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Calibri" w:eastAsia="Calibri" w:hAnsi="Calibri" w:cs="Times New Roman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Calibri" w:eastAsia="Calibri" w:hAnsi="Calibri" w:cs="Times New Roman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Calibri" w:eastAsia="Calibri" w:hAnsi="Calibri" w:cs="Times New Roman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Calibri" w:eastAsia="Calibri" w:hAnsi="Calibri" w:cs="Times New Roman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sz w:val="28"/>
          <w:szCs w:val="28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b/>
          <w:sz w:val="28"/>
          <w:szCs w:val="28"/>
          <w:lang w:val="x-none"/>
        </w:rPr>
      </w:pPr>
      <w:r w:rsidRPr="00296408">
        <w:rPr>
          <w:rFonts w:ascii="Book Antiqua" w:eastAsia="Calibri" w:hAnsi="Book Antiqua" w:cs="Times New Roman"/>
          <w:b/>
          <w:sz w:val="28"/>
          <w:szCs w:val="28"/>
          <w:lang w:val="x-none"/>
        </w:rPr>
        <w:t>PGD002</w:t>
      </w: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b/>
          <w:sz w:val="28"/>
          <w:szCs w:val="28"/>
        </w:rPr>
      </w:pPr>
      <w:r w:rsidRPr="00296408">
        <w:rPr>
          <w:rFonts w:ascii="Book Antiqua" w:eastAsia="Calibri" w:hAnsi="Book Antiqua" w:cs="Times New Roman"/>
          <w:b/>
          <w:sz w:val="28"/>
          <w:szCs w:val="28"/>
          <w:lang w:val="x-none"/>
        </w:rPr>
        <w:t xml:space="preserve">Post Graduate Diploma in Water Hygiene and Sanitation Assignment </w:t>
      </w:r>
      <w:r w:rsidRPr="00296408">
        <w:rPr>
          <w:rFonts w:ascii="Book Antiqua" w:eastAsia="Calibri" w:hAnsi="Book Antiqua" w:cs="Times New Roman"/>
          <w:b/>
          <w:sz w:val="28"/>
          <w:szCs w:val="28"/>
        </w:rPr>
        <w:t>3</w:t>
      </w: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sz w:val="28"/>
          <w:szCs w:val="28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sz w:val="28"/>
          <w:szCs w:val="28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sz w:val="28"/>
          <w:szCs w:val="28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sz w:val="28"/>
          <w:szCs w:val="28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sz w:val="28"/>
          <w:szCs w:val="28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b/>
          <w:sz w:val="28"/>
          <w:szCs w:val="28"/>
        </w:rPr>
      </w:pPr>
      <w:r w:rsidRPr="00296408">
        <w:rPr>
          <w:rFonts w:ascii="Book Antiqua" w:eastAsia="Calibri" w:hAnsi="Book Antiqua" w:cs="Times New Roman"/>
          <w:b/>
          <w:sz w:val="28"/>
          <w:szCs w:val="28"/>
        </w:rPr>
        <w:t xml:space="preserve">Submitted </w:t>
      </w: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b/>
          <w:sz w:val="28"/>
          <w:szCs w:val="28"/>
        </w:rPr>
      </w:pPr>
      <w:r w:rsidRPr="00296408">
        <w:rPr>
          <w:rFonts w:ascii="Book Antiqua" w:eastAsia="Calibri" w:hAnsi="Book Antiqua" w:cs="Times New Roman"/>
          <w:b/>
          <w:sz w:val="28"/>
          <w:szCs w:val="28"/>
        </w:rPr>
        <w:t>by</w:t>
      </w: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b/>
          <w:sz w:val="28"/>
          <w:szCs w:val="28"/>
          <w:lang w:val="x-none"/>
        </w:rPr>
      </w:pPr>
      <w:r w:rsidRPr="00296408">
        <w:rPr>
          <w:rFonts w:ascii="Book Antiqua" w:eastAsia="Calibri" w:hAnsi="Book Antiqua" w:cs="Times New Roman"/>
          <w:b/>
          <w:sz w:val="28"/>
          <w:szCs w:val="28"/>
          <w:lang w:val="x-none"/>
        </w:rPr>
        <w:t>Alemseged Moges</w:t>
      </w: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b/>
          <w:sz w:val="28"/>
          <w:szCs w:val="28"/>
          <w:lang w:val="x-none"/>
        </w:rPr>
      </w:pPr>
      <w:r w:rsidRPr="00296408">
        <w:rPr>
          <w:rFonts w:ascii="Book Antiqua" w:eastAsia="Calibri" w:hAnsi="Book Antiqua" w:cs="Times New Roman"/>
          <w:b/>
          <w:sz w:val="28"/>
          <w:szCs w:val="28"/>
          <w:lang w:val="x-none"/>
        </w:rPr>
        <w:t>Admission number DDA/003/006/2019</w:t>
      </w: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b/>
          <w:sz w:val="28"/>
          <w:szCs w:val="28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b/>
          <w:sz w:val="28"/>
          <w:szCs w:val="28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jc w:val="center"/>
        <w:rPr>
          <w:rFonts w:ascii="Book Antiqua" w:eastAsia="Calibri" w:hAnsi="Book Antiqua" w:cs="Times New Roman"/>
          <w:b/>
          <w:sz w:val="28"/>
          <w:szCs w:val="28"/>
          <w:lang w:val="x-none"/>
        </w:rPr>
      </w:pPr>
      <w:r w:rsidRPr="00296408">
        <w:rPr>
          <w:rFonts w:ascii="Book Antiqua" w:eastAsia="Calibri" w:hAnsi="Book Antiqua" w:cs="Times New Roman"/>
          <w:b/>
          <w:sz w:val="28"/>
          <w:szCs w:val="28"/>
        </w:rPr>
        <w:t>November</w:t>
      </w:r>
      <w:r w:rsidRPr="00296408">
        <w:rPr>
          <w:rFonts w:ascii="Book Antiqua" w:eastAsia="Calibri" w:hAnsi="Book Antiqua" w:cs="Times New Roman"/>
          <w:b/>
          <w:sz w:val="28"/>
          <w:szCs w:val="28"/>
          <w:lang w:val="x-none"/>
        </w:rPr>
        <w:t xml:space="preserve"> 3</w:t>
      </w:r>
      <w:r w:rsidRPr="00296408">
        <w:rPr>
          <w:rFonts w:ascii="Book Antiqua" w:eastAsia="Calibri" w:hAnsi="Book Antiqua" w:cs="Times New Roman"/>
          <w:b/>
          <w:sz w:val="28"/>
          <w:szCs w:val="28"/>
        </w:rPr>
        <w:t>0,</w:t>
      </w:r>
      <w:r w:rsidRPr="00296408">
        <w:rPr>
          <w:rFonts w:ascii="Book Antiqua" w:eastAsia="Calibri" w:hAnsi="Book Antiqua" w:cs="Times New Roman"/>
          <w:b/>
          <w:sz w:val="28"/>
          <w:szCs w:val="28"/>
          <w:lang w:val="x-none"/>
        </w:rPr>
        <w:t xml:space="preserve"> 2019</w:t>
      </w:r>
      <w:r w:rsidRPr="00296408">
        <w:rPr>
          <w:rFonts w:ascii="Book Antiqua" w:eastAsia="Calibri" w:hAnsi="Book Antiqua" w:cs="Times New Roman"/>
          <w:b/>
          <w:sz w:val="28"/>
          <w:szCs w:val="28"/>
          <w:lang w:val="x-none"/>
        </w:rPr>
        <w:cr/>
      </w: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rPr>
          <w:rFonts w:ascii="Calibri" w:eastAsia="Calibri" w:hAnsi="Calibri" w:cs="Times New Roman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rPr>
          <w:rFonts w:ascii="Calibri" w:eastAsia="Calibri" w:hAnsi="Calibri" w:cs="Times New Roman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rPr>
          <w:rFonts w:ascii="Calibri" w:eastAsia="Calibri" w:hAnsi="Calibri" w:cs="Times New Roman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rPr>
          <w:rFonts w:ascii="Calibri" w:eastAsia="Calibri" w:hAnsi="Calibri" w:cs="Times New Roman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rPr>
          <w:rFonts w:ascii="Calibri" w:eastAsia="Calibri" w:hAnsi="Calibri" w:cs="Times New Roman"/>
          <w:lang w:val="x-none"/>
        </w:rPr>
      </w:pPr>
    </w:p>
    <w:p w:rsidR="00296408" w:rsidRPr="00296408" w:rsidRDefault="00296408" w:rsidP="0029640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9" w:lineRule="auto"/>
        <w:rPr>
          <w:rFonts w:ascii="Calibri" w:eastAsia="Calibri" w:hAnsi="Calibri" w:cs="Times New Roman"/>
          <w:lang w:val="x-none"/>
        </w:rPr>
      </w:pPr>
    </w:p>
    <w:p w:rsidR="00317DD1" w:rsidRPr="0081592D" w:rsidRDefault="00870650" w:rsidP="00317DD1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lastRenderedPageBreak/>
        <w:t>ANSWER</w:t>
      </w:r>
    </w:p>
    <w:p w:rsidR="00317DD1" w:rsidRDefault="00C05599" w:rsidP="00317DD1">
      <w:pPr>
        <w:numPr>
          <w:ilvl w:val="0"/>
          <w:numId w:val="1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The </w:t>
      </w:r>
      <w:r w:rsidR="00317DD1"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t>six major non-domestic use of water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are:</w:t>
      </w:r>
    </w:p>
    <w:p w:rsidR="00C05599" w:rsidRPr="00C05599" w:rsidRDefault="00C05599" w:rsidP="00C05599">
      <w:pPr>
        <w:pStyle w:val="ListParagraph"/>
        <w:numPr>
          <w:ilvl w:val="1"/>
          <w:numId w:val="3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>I</w:t>
      </w:r>
      <w:r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>rrigation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: conveying water to agricultural lands using different methods</w:t>
      </w:r>
      <w:r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such as farrow, sprinkler, drip and other systems of irrigation like hydroponics.</w:t>
      </w:r>
    </w:p>
    <w:p w:rsidR="00C05599" w:rsidRPr="00C05599" w:rsidRDefault="00C05599" w:rsidP="00445A6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I</w:t>
      </w:r>
      <w:r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>ndustry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: water is essential in industrial works</w:t>
      </w:r>
      <w:r w:rsidR="00445A66">
        <w:rPr>
          <w:rFonts w:ascii="Book Antiqua" w:eastAsia="Times New Roman" w:hAnsi="Book Antiqua" w:cs="Times New Roman"/>
          <w:sz w:val="24"/>
          <w:szCs w:val="24"/>
          <w:lang w:val="en-GB"/>
        </w:rPr>
        <w:t>, it could be supplied from water supply system or obtained from own ground water source.  In industries, w</w:t>
      </w:r>
      <w:r w:rsidR="00445A66" w:rsidRPr="00445A66">
        <w:rPr>
          <w:rFonts w:ascii="Book Antiqua" w:eastAsia="Times New Roman" w:hAnsi="Book Antiqua" w:cs="Times New Roman"/>
          <w:sz w:val="24"/>
          <w:szCs w:val="24"/>
          <w:lang w:val="en-GB"/>
        </w:rPr>
        <w:t>ater may be used either as part of the production process or as an ingredient, where water is one of the components of the product, for example in a soft-drink plant</w:t>
      </w:r>
      <w:r w:rsidR="00445A66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. </w:t>
      </w:r>
      <w:r w:rsidR="00445A66" w:rsidRPr="00445A66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In the production process, it can be used for cooling, washing, diluting, boiling or cooking, transportation of raw materials, and as a cleaning agent.</w:t>
      </w:r>
    </w:p>
    <w:p w:rsidR="00E90081" w:rsidRDefault="00C05599" w:rsidP="00C05599">
      <w:pPr>
        <w:pStyle w:val="ListParagraph"/>
        <w:numPr>
          <w:ilvl w:val="1"/>
          <w:numId w:val="3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M</w:t>
      </w:r>
      <w:r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>ining</w:t>
      </w:r>
      <w:r w:rsidR="00E90081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: </w:t>
      </w:r>
      <w:r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 w:rsidR="00E90081">
        <w:rPr>
          <w:rFonts w:ascii="Book Antiqua" w:eastAsia="Times New Roman" w:hAnsi="Book Antiqua" w:cs="Times New Roman"/>
          <w:sz w:val="24"/>
          <w:szCs w:val="24"/>
          <w:lang w:val="en-GB"/>
        </w:rPr>
        <w:t>water plays a crucial role in mining industry because mining activities need huge amount of water both during exploration, processing ore and mineral extraction stage.</w:t>
      </w:r>
    </w:p>
    <w:p w:rsidR="007D2915" w:rsidRDefault="00C05599" w:rsidP="00C05599">
      <w:pPr>
        <w:pStyle w:val="ListParagraph"/>
        <w:numPr>
          <w:ilvl w:val="1"/>
          <w:numId w:val="3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P</w:t>
      </w:r>
      <w:r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>ower generation</w:t>
      </w:r>
      <w:r w:rsidR="00E90081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  <w:r w:rsidR="007D291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</w:p>
    <w:p w:rsidR="007D2915" w:rsidRDefault="007D2915" w:rsidP="007D2915">
      <w:pPr>
        <w:pStyle w:val="ListParagraph"/>
        <w:numPr>
          <w:ilvl w:val="2"/>
          <w:numId w:val="3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water is used to generate power in the form of hydroelectric power by moving the turbine dynamo as in Renaissance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Dam of Ethiopia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and </w:t>
      </w:r>
    </w:p>
    <w:p w:rsidR="00C05599" w:rsidRPr="00C05599" w:rsidRDefault="007D2915" w:rsidP="007D2915">
      <w:pPr>
        <w:pStyle w:val="ListParagraph"/>
        <w:numPr>
          <w:ilvl w:val="2"/>
          <w:numId w:val="3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geothermal</w:t>
      </w:r>
      <w:r w:rsidR="00C05599"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energy in which energy is derived from the heat of the </w:t>
      </w:r>
      <w:r w:rsidR="0084144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Earth e.g. Rift valley part of Ethiopia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</w:p>
    <w:p w:rsidR="00C05599" w:rsidRPr="00C05599" w:rsidRDefault="00C05599" w:rsidP="00C05599">
      <w:pPr>
        <w:pStyle w:val="ListParagraph"/>
        <w:numPr>
          <w:ilvl w:val="1"/>
          <w:numId w:val="3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A</w:t>
      </w:r>
      <w:r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>quaculture</w:t>
      </w:r>
      <w:r w:rsidR="0084144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: </w:t>
      </w:r>
      <w:r w:rsidR="0084144D">
        <w:rPr>
          <w:rFonts w:ascii="Arial" w:hAnsi="Arial" w:cs="Arial"/>
          <w:color w:val="312B39"/>
          <w:shd w:val="clear" w:color="auto" w:fill="FFFFFF"/>
        </w:rPr>
        <w:t> </w:t>
      </w:r>
      <w:r w:rsidR="0084144D" w:rsidRPr="0084144D">
        <w:rPr>
          <w:rFonts w:ascii="Book Antiqua" w:eastAsia="Times New Roman" w:hAnsi="Book Antiqua" w:cs="Times New Roman"/>
          <w:sz w:val="24"/>
          <w:szCs w:val="24"/>
          <w:lang w:val="en-GB"/>
        </w:rPr>
        <w:t>is the farming of aquatic organisms such as fish, crustaceans and molluscs for</w:t>
      </w:r>
      <w:r w:rsidR="0084144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human</w:t>
      </w:r>
      <w:r w:rsidR="0084144D" w:rsidRPr="0084144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food</w:t>
      </w:r>
      <w:r w:rsidR="0084144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supply and consumption.</w:t>
      </w:r>
    </w:p>
    <w:p w:rsidR="00EE2A7F" w:rsidRDefault="00C05599" w:rsidP="00C05599">
      <w:pPr>
        <w:pStyle w:val="ListParagraph"/>
        <w:numPr>
          <w:ilvl w:val="1"/>
          <w:numId w:val="3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R</w:t>
      </w:r>
      <w:r w:rsidRPr="00C05599">
        <w:rPr>
          <w:rFonts w:ascii="Book Antiqua" w:eastAsia="Times New Roman" w:hAnsi="Book Antiqua" w:cs="Times New Roman"/>
          <w:sz w:val="24"/>
          <w:szCs w:val="24"/>
          <w:lang w:val="en-GB"/>
        </w:rPr>
        <w:t>ecreation</w:t>
      </w:r>
      <w:r w:rsidR="0084144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: </w:t>
      </w:r>
      <w:r w:rsidR="0084144D" w:rsidRPr="0084144D">
        <w:rPr>
          <w:rFonts w:ascii="Book Antiqua" w:eastAsia="Times New Roman" w:hAnsi="Book Antiqua" w:cs="Times New Roman"/>
          <w:sz w:val="24"/>
          <w:szCs w:val="24"/>
          <w:lang w:val="en-GB"/>
        </w:rPr>
        <w:t>Water plays an important role in recreational activities</w:t>
      </w:r>
      <w:r w:rsidR="0084144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in resorts, lakes, spas, and could play a crucial role in the tourism </w:t>
      </w:r>
    </w:p>
    <w:p w:rsidR="00C05599" w:rsidRDefault="0084144D" w:rsidP="00EE2A7F">
      <w:pPr>
        <w:pStyle w:val="ListParagraph"/>
        <w:spacing w:line="360" w:lineRule="auto"/>
        <w:ind w:left="1800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industry (bot domestic and international) and as a source of income.  </w:t>
      </w:r>
    </w:p>
    <w:p w:rsidR="00EE2A7F" w:rsidRPr="00C05599" w:rsidRDefault="00EE2A7F" w:rsidP="00EE2A7F">
      <w:pPr>
        <w:pStyle w:val="ListParagraph"/>
        <w:spacing w:line="360" w:lineRule="auto"/>
        <w:ind w:left="1800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:rsidR="00317DD1" w:rsidRDefault="00826935" w:rsidP="00317DD1">
      <w:pPr>
        <w:numPr>
          <w:ilvl w:val="0"/>
          <w:numId w:val="1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lastRenderedPageBreak/>
        <w:t>T</w:t>
      </w:r>
      <w:r w:rsidR="00317DD1"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t>he important roles that water plays in the human body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:rsidR="00EE2A7F" w:rsidRPr="0081592D" w:rsidRDefault="00826935" w:rsidP="00EE2A7F">
      <w:pPr>
        <w:spacing w:line="360" w:lineRule="auto"/>
        <w:ind w:left="720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Our </w:t>
      </w:r>
      <w:r w:rsidRPr="0082693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body uses water in all its cells, organs, and tissues to help regulate its temperature and maintain other bodily functions. Because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our</w:t>
      </w:r>
      <w:r w:rsidRPr="0082693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body loses water through breathing, sweating, and digestion, it's important to rehydrate by drinking fluids and eating foods that contain water.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Hence, water is very important for our life and we need to replenish our body fluid by taking the daily recommended amount of water.</w:t>
      </w:r>
    </w:p>
    <w:p w:rsidR="00317DD1" w:rsidRDefault="00317DD1" w:rsidP="00317DD1">
      <w:pPr>
        <w:numPr>
          <w:ilvl w:val="0"/>
          <w:numId w:val="1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t>List the types of people who are most vulnerable to waterborne diseases. Explain your answers why and how to overcome the diseases</w:t>
      </w:r>
    </w:p>
    <w:p w:rsidR="00C617FE" w:rsidRDefault="00C617FE" w:rsidP="005715C5">
      <w:pPr>
        <w:spacing w:line="360" w:lineRule="auto"/>
        <w:ind w:left="720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:rsidR="005715C5" w:rsidRPr="0081592D" w:rsidRDefault="00C617FE" w:rsidP="005715C5">
      <w:pPr>
        <w:spacing w:line="360" w:lineRule="auto"/>
        <w:ind w:left="720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People who are most v</w:t>
      </w:r>
      <w:r w:rsidRPr="00C617FE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ulnerable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to waterborne diseases are:</w:t>
      </w:r>
      <w:r w:rsidRPr="00C617FE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children and infants, the elderly, and people who are ill or debilitated.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This is because due to their condition they could not get access to water source and as a result they drink whatever kind of water they get. To overcome this problem educating those who take care of them (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e.g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mothers for their children, children to their aged parents) to boil the water that they get in their premises, to fetch water from a reliable source in their surroundings area</w:t>
      </w:r>
      <w:r w:rsidR="00507EE2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:rsidR="00317DD1" w:rsidRDefault="00317DD1" w:rsidP="00317DD1">
      <w:pPr>
        <w:numPr>
          <w:ilvl w:val="0"/>
          <w:numId w:val="1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t>Suppose that inhabitants of a village obtain water from a spring. What advice would you give to the users about the prevention of contaminants entering the spring?</w:t>
      </w:r>
    </w:p>
    <w:p w:rsidR="00B44199" w:rsidRPr="00B44199" w:rsidRDefault="00B44199" w:rsidP="00B44199">
      <w:pPr>
        <w:spacing w:line="360" w:lineRule="auto"/>
        <w:ind w:left="720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I would advise them to:</w:t>
      </w:r>
    </w:p>
    <w:p w:rsidR="00B44199" w:rsidRPr="00B44199" w:rsidRDefault="00B44199" w:rsidP="00B44199">
      <w:pPr>
        <w:numPr>
          <w:ilvl w:val="1"/>
          <w:numId w:val="1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B44199">
        <w:rPr>
          <w:rFonts w:ascii="Book Antiqua" w:eastAsia="Times New Roman" w:hAnsi="Book Antiqua" w:cs="Times New Roman"/>
          <w:sz w:val="24"/>
          <w:szCs w:val="24"/>
          <w:lang w:val="en-GB"/>
        </w:rPr>
        <w:t>avoid open defecation around the spring</w:t>
      </w:r>
    </w:p>
    <w:p w:rsidR="00B44199" w:rsidRPr="00B44199" w:rsidRDefault="00B44199" w:rsidP="00B44199">
      <w:pPr>
        <w:numPr>
          <w:ilvl w:val="1"/>
          <w:numId w:val="1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B44199">
        <w:rPr>
          <w:rFonts w:ascii="Book Antiqua" w:eastAsia="Times New Roman" w:hAnsi="Book Antiqua" w:cs="Times New Roman"/>
          <w:sz w:val="24"/>
          <w:szCs w:val="24"/>
          <w:lang w:val="en-GB"/>
        </w:rPr>
        <w:t>not construct latrines above the spring because of the danger of contaminating the groundwater</w:t>
      </w:r>
    </w:p>
    <w:p w:rsidR="00B44199" w:rsidRPr="00B44199" w:rsidRDefault="00B44199" w:rsidP="00B44199">
      <w:pPr>
        <w:numPr>
          <w:ilvl w:val="1"/>
          <w:numId w:val="1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B44199">
        <w:rPr>
          <w:rFonts w:ascii="Book Antiqua" w:eastAsia="Times New Roman" w:hAnsi="Book Antiqua" w:cs="Times New Roman"/>
          <w:sz w:val="24"/>
          <w:szCs w:val="24"/>
          <w:lang w:val="en-GB"/>
        </w:rPr>
        <w:t>use latrines properly</w:t>
      </w:r>
    </w:p>
    <w:p w:rsidR="00B44199" w:rsidRPr="00B44199" w:rsidRDefault="00B44199" w:rsidP="00B44199">
      <w:pPr>
        <w:numPr>
          <w:ilvl w:val="1"/>
          <w:numId w:val="1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B44199">
        <w:rPr>
          <w:rFonts w:ascii="Book Antiqua" w:eastAsia="Times New Roman" w:hAnsi="Book Antiqua" w:cs="Times New Roman"/>
          <w:sz w:val="24"/>
          <w:szCs w:val="24"/>
          <w:lang w:val="en-GB"/>
        </w:rPr>
        <w:t>keep animals away from the spring.</w:t>
      </w:r>
    </w:p>
    <w:p w:rsidR="00B44199" w:rsidRDefault="00B44199" w:rsidP="00B44199">
      <w:pPr>
        <w:spacing w:line="360" w:lineRule="auto"/>
        <w:ind w:left="720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:rsidR="00B44199" w:rsidRDefault="00B44199" w:rsidP="00B44199">
      <w:pPr>
        <w:spacing w:line="360" w:lineRule="auto"/>
        <w:ind w:left="720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:rsidR="00BF11CD" w:rsidRPr="0081592D" w:rsidRDefault="00BF11CD" w:rsidP="00B44199">
      <w:pPr>
        <w:spacing w:line="360" w:lineRule="auto"/>
        <w:ind w:left="720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:rsidR="00317DD1" w:rsidRPr="0081592D" w:rsidRDefault="00317DD1" w:rsidP="00317DD1">
      <w:pPr>
        <w:numPr>
          <w:ilvl w:val="0"/>
          <w:numId w:val="1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lastRenderedPageBreak/>
        <w:t>The following are pollution sources. Give two specific pollutants for each source.</w:t>
      </w:r>
    </w:p>
    <w:p w:rsidR="00317DD1" w:rsidRDefault="00317DD1" w:rsidP="00317DD1">
      <w:pPr>
        <w:numPr>
          <w:ilvl w:val="0"/>
          <w:numId w:val="2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A residential area: </w:t>
      </w:r>
    </w:p>
    <w:p w:rsidR="00BF11CD" w:rsidRDefault="00BF11CD" w:rsidP="00BF11CD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Human excreta</w:t>
      </w:r>
    </w:p>
    <w:p w:rsidR="00BF11CD" w:rsidRPr="00BF11CD" w:rsidRDefault="00BF11CD" w:rsidP="00BF11CD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Waste water dissolved and suspended organic matter</w:t>
      </w:r>
    </w:p>
    <w:p w:rsidR="00317DD1" w:rsidRDefault="00317DD1" w:rsidP="00317DD1">
      <w:pPr>
        <w:numPr>
          <w:ilvl w:val="0"/>
          <w:numId w:val="2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A metal plating plant: </w:t>
      </w:r>
    </w:p>
    <w:p w:rsidR="00BF11CD" w:rsidRDefault="00BF11CD" w:rsidP="00BF11CD">
      <w:pPr>
        <w:pStyle w:val="ListParagraph"/>
        <w:numPr>
          <w:ilvl w:val="0"/>
          <w:numId w:val="6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Cyanides</w:t>
      </w:r>
    </w:p>
    <w:p w:rsidR="00BF11CD" w:rsidRPr="00BF11CD" w:rsidRDefault="00BF11CD" w:rsidP="00BF11CD">
      <w:pPr>
        <w:pStyle w:val="ListParagraph"/>
        <w:numPr>
          <w:ilvl w:val="0"/>
          <w:numId w:val="6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Heavy metals</w:t>
      </w:r>
    </w:p>
    <w:p w:rsidR="00317DD1" w:rsidRDefault="00317DD1" w:rsidP="00317DD1">
      <w:pPr>
        <w:numPr>
          <w:ilvl w:val="0"/>
          <w:numId w:val="2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Agricultural activities: </w:t>
      </w:r>
    </w:p>
    <w:p w:rsidR="00BF11CD" w:rsidRDefault="00BF11CD" w:rsidP="00BF11CD">
      <w:pPr>
        <w:pStyle w:val="ListParagraph"/>
        <w:numPr>
          <w:ilvl w:val="0"/>
          <w:numId w:val="7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Nitrates</w:t>
      </w:r>
    </w:p>
    <w:p w:rsidR="00BF11CD" w:rsidRDefault="00BF11CD" w:rsidP="00BF11CD">
      <w:pPr>
        <w:pStyle w:val="ListParagraph"/>
        <w:numPr>
          <w:ilvl w:val="0"/>
          <w:numId w:val="7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Pesticides</w:t>
      </w:r>
    </w:p>
    <w:p w:rsidR="00317DD1" w:rsidRDefault="00317DD1" w:rsidP="00317DD1">
      <w:pPr>
        <w:numPr>
          <w:ilvl w:val="0"/>
          <w:numId w:val="2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An uncontrolled landfill site: </w:t>
      </w:r>
    </w:p>
    <w:p w:rsidR="00BF11CD" w:rsidRDefault="00BF11CD" w:rsidP="00BF11CD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Leachate containing dissolved organic matter</w:t>
      </w:r>
    </w:p>
    <w:p w:rsidR="00BF11CD" w:rsidRPr="00BF11CD" w:rsidRDefault="00BF11CD" w:rsidP="00BF11CD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Inorganic components and heavy metals</w:t>
      </w:r>
    </w:p>
    <w:p w:rsidR="00317DD1" w:rsidRDefault="00317DD1" w:rsidP="00317DD1">
      <w:pPr>
        <w:numPr>
          <w:ilvl w:val="0"/>
          <w:numId w:val="2"/>
        </w:numPr>
        <w:spacing w:line="360" w:lineRule="auto"/>
        <w:contextualSpacing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81592D">
        <w:rPr>
          <w:rFonts w:ascii="Book Antiqua" w:eastAsia="Times New Roman" w:hAnsi="Book Antiqua" w:cs="Times New Roman"/>
          <w:sz w:val="24"/>
          <w:szCs w:val="24"/>
          <w:lang w:val="en-GB"/>
        </w:rPr>
        <w:t>Urban surface water run-off</w:t>
      </w:r>
      <w:r w:rsidR="00BF11CD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:rsidR="00BF11CD" w:rsidRDefault="00BF11CD" w:rsidP="00BF11CD">
      <w:pPr>
        <w:pStyle w:val="ListParagraph"/>
        <w:numPr>
          <w:ilvl w:val="0"/>
          <w:numId w:val="9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Sediment </w:t>
      </w:r>
    </w:p>
    <w:p w:rsidR="00BF11CD" w:rsidRPr="00BF11CD" w:rsidRDefault="00BF11CD" w:rsidP="00BF11CD">
      <w:pPr>
        <w:pStyle w:val="ListParagraph"/>
        <w:numPr>
          <w:ilvl w:val="0"/>
          <w:numId w:val="9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Metals </w:t>
      </w:r>
    </w:p>
    <w:p w:rsidR="001C1694" w:rsidRDefault="001C1694">
      <w:bookmarkStart w:id="0" w:name="_GoBack"/>
      <w:bookmarkEnd w:id="0"/>
    </w:p>
    <w:sectPr w:rsidR="001C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242"/>
    <w:multiLevelType w:val="hybridMultilevel"/>
    <w:tmpl w:val="764CB2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F35DB"/>
    <w:multiLevelType w:val="hybridMultilevel"/>
    <w:tmpl w:val="8C90D7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44D36"/>
    <w:multiLevelType w:val="hybridMultilevel"/>
    <w:tmpl w:val="C074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208A"/>
    <w:multiLevelType w:val="hybridMultilevel"/>
    <w:tmpl w:val="446EC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56AD0E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91447"/>
    <w:multiLevelType w:val="hybridMultilevel"/>
    <w:tmpl w:val="3BC2CC4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41E62"/>
    <w:multiLevelType w:val="hybridMultilevel"/>
    <w:tmpl w:val="744E6C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DC5838"/>
    <w:multiLevelType w:val="hybridMultilevel"/>
    <w:tmpl w:val="445859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A37285"/>
    <w:multiLevelType w:val="hybridMultilevel"/>
    <w:tmpl w:val="708C1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445ED"/>
    <w:multiLevelType w:val="hybridMultilevel"/>
    <w:tmpl w:val="A2F8919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D1"/>
    <w:rsid w:val="001C1694"/>
    <w:rsid w:val="00296408"/>
    <w:rsid w:val="00317DD1"/>
    <w:rsid w:val="00445A66"/>
    <w:rsid w:val="004B59F8"/>
    <w:rsid w:val="00507EE2"/>
    <w:rsid w:val="005715C5"/>
    <w:rsid w:val="006063C1"/>
    <w:rsid w:val="007256D8"/>
    <w:rsid w:val="007D2915"/>
    <w:rsid w:val="00826935"/>
    <w:rsid w:val="0084144D"/>
    <w:rsid w:val="00870650"/>
    <w:rsid w:val="00991B98"/>
    <w:rsid w:val="00B10F3E"/>
    <w:rsid w:val="00B44199"/>
    <w:rsid w:val="00BF11CD"/>
    <w:rsid w:val="00C05599"/>
    <w:rsid w:val="00C617FE"/>
    <w:rsid w:val="00E90081"/>
    <w:rsid w:val="00EE2A7F"/>
    <w:rsid w:val="00F0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9786"/>
  <w15:chartTrackingRefBased/>
  <w15:docId w15:val="{9302BDF6-1354-42EF-9939-E7A1264C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D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Alemseged Moges</cp:lastModifiedBy>
  <cp:revision>2</cp:revision>
  <dcterms:created xsi:type="dcterms:W3CDTF">2019-11-30T17:03:00Z</dcterms:created>
  <dcterms:modified xsi:type="dcterms:W3CDTF">2019-11-30T17:03:00Z</dcterms:modified>
</cp:coreProperties>
</file>