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EE" w:rsidRDefault="005844EE" w:rsidP="005844EE">
      <w:pPr>
        <w:spacing w:after="0" w:line="259" w:lineRule="auto"/>
        <w:ind w:left="0" w:right="0" w:firstLine="0"/>
      </w:pPr>
    </w:p>
    <w:p w:rsidR="002827A6" w:rsidRPr="002827A6" w:rsidRDefault="002827A6" w:rsidP="002827A6">
      <w:pPr>
        <w:spacing w:after="193" w:line="367" w:lineRule="auto"/>
        <w:ind w:right="12"/>
        <w:rPr>
          <w:b/>
          <w:sz w:val="28"/>
        </w:rPr>
      </w:pPr>
      <w:r w:rsidRPr="002827A6">
        <w:rPr>
          <w:b/>
          <w:sz w:val="28"/>
        </w:rPr>
        <w:t>Student Name: Job TESSOUGUE</w:t>
      </w:r>
    </w:p>
    <w:p w:rsidR="002827A6" w:rsidRPr="002827A6" w:rsidRDefault="002827A6" w:rsidP="002827A6">
      <w:pPr>
        <w:spacing w:after="193" w:line="367" w:lineRule="auto"/>
        <w:ind w:right="12"/>
        <w:rPr>
          <w:b/>
          <w:sz w:val="28"/>
        </w:rPr>
      </w:pPr>
      <w:r w:rsidRPr="002827A6">
        <w:rPr>
          <w:b/>
          <w:sz w:val="28"/>
        </w:rPr>
        <w:t>Course Title: Diploma in Monitoring &amp;Evaluation</w:t>
      </w:r>
    </w:p>
    <w:p w:rsidR="002827A6" w:rsidRPr="002827A6" w:rsidRDefault="00754659" w:rsidP="002827A6">
      <w:pPr>
        <w:spacing w:after="193" w:line="367" w:lineRule="auto"/>
        <w:ind w:right="12"/>
        <w:rPr>
          <w:b/>
          <w:sz w:val="28"/>
        </w:rPr>
      </w:pPr>
      <w:r>
        <w:rPr>
          <w:b/>
          <w:sz w:val="28"/>
        </w:rPr>
        <w:t>Date of Submission: February 11</w:t>
      </w:r>
      <w:bookmarkStart w:id="0" w:name="_GoBack"/>
      <w:bookmarkEnd w:id="0"/>
      <w:r w:rsidR="002827A6">
        <w:rPr>
          <w:b/>
          <w:sz w:val="28"/>
        </w:rPr>
        <w:t>,</w:t>
      </w:r>
      <w:r w:rsidR="002827A6" w:rsidRPr="002827A6">
        <w:rPr>
          <w:b/>
          <w:sz w:val="28"/>
        </w:rPr>
        <w:t xml:space="preserve"> 2020</w:t>
      </w:r>
    </w:p>
    <w:p w:rsidR="002827A6" w:rsidRPr="002827A6" w:rsidRDefault="002827A6" w:rsidP="002827A6">
      <w:pPr>
        <w:spacing w:after="193" w:line="367" w:lineRule="auto"/>
        <w:ind w:right="12"/>
        <w:jc w:val="center"/>
        <w:rPr>
          <w:b/>
          <w:sz w:val="28"/>
        </w:rPr>
      </w:pPr>
      <w:r w:rsidRPr="002827A6">
        <w:rPr>
          <w:b/>
          <w:sz w:val="28"/>
        </w:rPr>
        <w:t>Module I</w:t>
      </w:r>
      <w:r>
        <w:rPr>
          <w:b/>
          <w:sz w:val="28"/>
        </w:rPr>
        <w:t>I</w:t>
      </w:r>
      <w:r w:rsidRPr="002827A6">
        <w:rPr>
          <w:b/>
          <w:sz w:val="28"/>
        </w:rPr>
        <w:t>I: Assignment</w:t>
      </w: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EE7282" w:rsidRPr="00CB078F" w:rsidRDefault="00EE7282" w:rsidP="00EE7282">
      <w:pPr>
        <w:rPr>
          <w:b/>
        </w:rPr>
      </w:pPr>
      <w:r w:rsidRPr="00CB078F">
        <w:rPr>
          <w:b/>
        </w:rPr>
        <w:t xml:space="preserve">INVOICE No: SN369/08/2019 </w:t>
      </w: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2827A6" w:rsidRDefault="002827A6" w:rsidP="005844EE">
      <w:pPr>
        <w:spacing w:after="0" w:line="259" w:lineRule="auto"/>
        <w:ind w:left="0" w:right="0" w:firstLine="0"/>
      </w:pPr>
    </w:p>
    <w:p w:rsidR="00AA79E4" w:rsidRDefault="00AA79E4" w:rsidP="00AA79E4">
      <w:pPr>
        <w:ind w:left="0" w:right="1324" w:firstLine="0"/>
      </w:pPr>
    </w:p>
    <w:p w:rsidR="00AA79E4" w:rsidRDefault="00AA79E4" w:rsidP="005844EE">
      <w:pPr>
        <w:spacing w:after="246"/>
        <w:ind w:right="0"/>
        <w:rPr>
          <w:b/>
        </w:rPr>
      </w:pPr>
      <w:r w:rsidRPr="002827A6">
        <w:rPr>
          <w:b/>
          <w:sz w:val="28"/>
        </w:rPr>
        <w:t>Assignment</w:t>
      </w:r>
      <w:r w:rsidRPr="00CD1DE9">
        <w:rPr>
          <w:b/>
        </w:rPr>
        <w:t xml:space="preserve"> </w:t>
      </w:r>
    </w:p>
    <w:p w:rsidR="005844EE" w:rsidRPr="00CD1DE9" w:rsidRDefault="005844EE" w:rsidP="005844EE">
      <w:pPr>
        <w:spacing w:after="246"/>
        <w:ind w:right="0"/>
        <w:rPr>
          <w:b/>
        </w:rPr>
      </w:pPr>
      <w:proofErr w:type="gramStart"/>
      <w:r w:rsidRPr="00CD1DE9">
        <w:rPr>
          <w:b/>
        </w:rPr>
        <w:t>1.a</w:t>
      </w:r>
      <w:proofErr w:type="gramEnd"/>
      <w:r w:rsidRPr="00CD1DE9">
        <w:rPr>
          <w:b/>
        </w:rPr>
        <w:t xml:space="preserve">) Collecting information or data is just one part of the process of monitoring and evaluation. </w:t>
      </w:r>
    </w:p>
    <w:p w:rsidR="004D5E85" w:rsidRDefault="005844EE" w:rsidP="004D5E85">
      <w:pPr>
        <w:pStyle w:val="NormalWeb"/>
        <w:rPr>
          <w:rStyle w:val="e24kjd"/>
        </w:rPr>
      </w:pPr>
      <w:r w:rsidRPr="00CD1DE9">
        <w:rPr>
          <w:b/>
        </w:rPr>
        <w:t xml:space="preserve">What </w:t>
      </w:r>
      <w:proofErr w:type="gramStart"/>
      <w:r w:rsidRPr="00CD1DE9">
        <w:rPr>
          <w:b/>
        </w:rPr>
        <w:t>is meant</w:t>
      </w:r>
      <w:proofErr w:type="gramEnd"/>
      <w:r w:rsidRPr="00CD1DE9">
        <w:rPr>
          <w:b/>
        </w:rPr>
        <w:t xml:space="preserve"> by data analysis?</w:t>
      </w:r>
      <w:r>
        <w:t xml:space="preserve">  </w:t>
      </w:r>
      <w:r w:rsidR="004D5E85" w:rsidRPr="0008004D">
        <w:rPr>
          <w:rStyle w:val="e24kjd"/>
          <w:sz w:val="28"/>
          <w:szCs w:val="28"/>
        </w:rPr>
        <w:t xml:space="preserve">In the field of </w:t>
      </w:r>
      <w:r w:rsidR="004D5E85" w:rsidRPr="0008004D">
        <w:rPr>
          <w:rStyle w:val="e24kjd"/>
          <w:b/>
          <w:bCs/>
          <w:sz w:val="28"/>
          <w:szCs w:val="28"/>
        </w:rPr>
        <w:t>Monitoring and Evaluation</w:t>
      </w:r>
      <w:r w:rsidR="004D5E85" w:rsidRPr="0008004D">
        <w:rPr>
          <w:rStyle w:val="e24kjd"/>
          <w:sz w:val="28"/>
          <w:szCs w:val="28"/>
        </w:rPr>
        <w:t xml:space="preserve"> (M&amp;E), </w:t>
      </w:r>
      <w:r w:rsidR="004D5E85" w:rsidRPr="0008004D">
        <w:rPr>
          <w:rStyle w:val="e24kjd"/>
          <w:b/>
          <w:bCs/>
          <w:sz w:val="28"/>
          <w:szCs w:val="28"/>
        </w:rPr>
        <w:t>data analysis</w:t>
      </w:r>
      <w:r w:rsidR="004D5E85" w:rsidRPr="0008004D">
        <w:rPr>
          <w:rStyle w:val="e24kjd"/>
          <w:sz w:val="28"/>
          <w:szCs w:val="28"/>
        </w:rPr>
        <w:t xml:space="preserve"> is a critical step of the M&amp;E planning process since it lends its credibility in shaping the information that </w:t>
      </w:r>
      <w:proofErr w:type="gramStart"/>
      <w:r w:rsidR="004D5E85" w:rsidRPr="0008004D">
        <w:rPr>
          <w:rStyle w:val="e24kjd"/>
          <w:sz w:val="28"/>
          <w:szCs w:val="28"/>
        </w:rPr>
        <w:t>is reported</w:t>
      </w:r>
      <w:proofErr w:type="gramEnd"/>
      <w:r w:rsidR="004D5E85" w:rsidRPr="0008004D">
        <w:rPr>
          <w:rStyle w:val="e24kjd"/>
          <w:sz w:val="28"/>
          <w:szCs w:val="28"/>
        </w:rPr>
        <w:t xml:space="preserve"> and making conclusions and developing recommendations.</w:t>
      </w:r>
    </w:p>
    <w:p w:rsidR="005844EE" w:rsidRDefault="004D5E85" w:rsidP="004D5E85">
      <w:pPr>
        <w:pStyle w:val="NormalWeb"/>
      </w:pPr>
      <w:r w:rsidRPr="004D5E85">
        <w:rPr>
          <w:rStyle w:val="e24kjd"/>
          <w:highlight w:val="blue"/>
        </w:rPr>
        <w:t>Source Internet</w:t>
      </w:r>
    </w:p>
    <w:p w:rsidR="0044071B" w:rsidRDefault="005844EE" w:rsidP="005844EE">
      <w:pPr>
        <w:numPr>
          <w:ilvl w:val="0"/>
          <w:numId w:val="1"/>
        </w:numPr>
        <w:spacing w:after="248"/>
        <w:ind w:right="1324" w:hanging="338"/>
        <w:rPr>
          <w:b/>
        </w:rPr>
      </w:pPr>
      <w:r w:rsidRPr="009815E0">
        <w:rPr>
          <w:b/>
        </w:rPr>
        <w:t>State any three uses of monitoring and evaluation results.</w:t>
      </w:r>
    </w:p>
    <w:p w:rsidR="00A03420" w:rsidRDefault="00A03420" w:rsidP="00A0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auto"/>
          <w:sz w:val="28"/>
          <w:szCs w:val="28"/>
          <w:lang w:val="en"/>
        </w:rPr>
      </w:pPr>
      <w:r w:rsidRPr="00A03420">
        <w:rPr>
          <w:b/>
          <w:color w:val="auto"/>
          <w:sz w:val="28"/>
          <w:szCs w:val="28"/>
          <w:lang w:val="en"/>
        </w:rPr>
        <w:t>Sharing</w:t>
      </w:r>
      <w:r>
        <w:rPr>
          <w:b/>
          <w:color w:val="auto"/>
          <w:sz w:val="28"/>
          <w:szCs w:val="28"/>
          <w:lang w:val="en"/>
        </w:rPr>
        <w:t xml:space="preserve"> Data</w:t>
      </w:r>
      <w:r w:rsidRPr="00A03420">
        <w:rPr>
          <w:color w:val="auto"/>
          <w:sz w:val="28"/>
          <w:szCs w:val="28"/>
          <w:lang w:val="en"/>
        </w:rPr>
        <w:t xml:space="preserve">: This makes it possible to demonstrate the relevance of the project to the different partners, it also makes it possible to extend the duration of the project if necessary. By sharing the data of the </w:t>
      </w:r>
      <w:proofErr w:type="gramStart"/>
      <w:r w:rsidRPr="00A03420">
        <w:rPr>
          <w:color w:val="auto"/>
          <w:sz w:val="28"/>
          <w:szCs w:val="28"/>
          <w:lang w:val="en"/>
        </w:rPr>
        <w:t>project</w:t>
      </w:r>
      <w:proofErr w:type="gramEnd"/>
      <w:r w:rsidRPr="00A03420">
        <w:rPr>
          <w:color w:val="auto"/>
          <w:sz w:val="28"/>
          <w:szCs w:val="28"/>
          <w:lang w:val="en"/>
        </w:rPr>
        <w:t xml:space="preserve"> each will know their role to improve the project in advance.</w:t>
      </w:r>
      <w:r>
        <w:rPr>
          <w:color w:val="auto"/>
          <w:sz w:val="28"/>
          <w:szCs w:val="28"/>
          <w:lang w:val="en"/>
        </w:rPr>
        <w:t xml:space="preserve"> This will give funders the opportunity to see accomplishment.</w:t>
      </w:r>
    </w:p>
    <w:p w:rsidR="00907714" w:rsidRDefault="00A03420" w:rsidP="00907714">
      <w:pPr>
        <w:pStyle w:val="HTMLPreformatted"/>
        <w:rPr>
          <w:rFonts w:ascii="Times New Roman" w:hAnsi="Times New Roman" w:cs="Times New Roman"/>
          <w:sz w:val="28"/>
          <w:szCs w:val="28"/>
          <w:lang w:val="en"/>
        </w:rPr>
      </w:pPr>
      <w:r w:rsidRPr="00A03420">
        <w:rPr>
          <w:b/>
          <w:sz w:val="28"/>
          <w:szCs w:val="28"/>
          <w:lang w:val="en"/>
        </w:rPr>
        <w:t>Learning</w:t>
      </w:r>
      <w:r>
        <w:rPr>
          <w:b/>
          <w:sz w:val="28"/>
          <w:szCs w:val="28"/>
          <w:lang w:val="en"/>
        </w:rPr>
        <w:t xml:space="preserve">: </w:t>
      </w:r>
      <w:r w:rsidR="00624DED">
        <w:rPr>
          <w:rFonts w:ascii="Times New Roman" w:hAnsi="Times New Roman" w:cs="Times New Roman"/>
          <w:sz w:val="28"/>
          <w:szCs w:val="28"/>
          <w:lang w:val="en"/>
        </w:rPr>
        <w:t>This allows us to see</w:t>
      </w:r>
      <w:r w:rsidR="00907714" w:rsidRPr="00907714">
        <w:rPr>
          <w:rFonts w:ascii="Times New Roman" w:hAnsi="Times New Roman" w:cs="Times New Roman"/>
          <w:sz w:val="28"/>
          <w:szCs w:val="28"/>
          <w:lang w:val="en"/>
        </w:rPr>
        <w:t xml:space="preserve"> certain practices and capitalize on other good practices.</w:t>
      </w:r>
    </w:p>
    <w:p w:rsidR="00624DED" w:rsidRPr="00624DED" w:rsidRDefault="00624DED" w:rsidP="00907714">
      <w:pPr>
        <w:pStyle w:val="HTMLPreformatted"/>
        <w:rPr>
          <w:b/>
        </w:rPr>
      </w:pPr>
      <w:r w:rsidRPr="00624DED">
        <w:rPr>
          <w:rFonts w:ascii="Times New Roman" w:hAnsi="Times New Roman" w:cs="Times New Roman"/>
          <w:b/>
          <w:sz w:val="28"/>
          <w:szCs w:val="28"/>
          <w:lang w:val="en"/>
        </w:rPr>
        <w:t>Helps to decide</w:t>
      </w:r>
      <w:r>
        <w:rPr>
          <w:rFonts w:ascii="Times New Roman" w:hAnsi="Times New Roman" w:cs="Times New Roman"/>
          <w:b/>
          <w:sz w:val="28"/>
          <w:szCs w:val="28"/>
          <w:lang w:val="en"/>
        </w:rPr>
        <w:t xml:space="preserve">: </w:t>
      </w:r>
      <w:proofErr w:type="gramStart"/>
      <w:r w:rsidRPr="00624DED">
        <w:rPr>
          <w:rFonts w:ascii="Times New Roman" w:hAnsi="Times New Roman" w:cs="Times New Roman"/>
          <w:sz w:val="28"/>
          <w:szCs w:val="28"/>
          <w:lang w:val="en"/>
        </w:rPr>
        <w:t>This permits</w:t>
      </w:r>
      <w:proofErr w:type="gramEnd"/>
      <w:r w:rsidRPr="00624DED">
        <w:rPr>
          <w:rFonts w:ascii="Times New Roman" w:hAnsi="Times New Roman" w:cs="Times New Roman"/>
          <w:sz w:val="28"/>
          <w:szCs w:val="28"/>
          <w:lang w:val="en"/>
        </w:rPr>
        <w:t xml:space="preserve"> to take some decision so to get close with the goals of the project if it was not</w:t>
      </w:r>
      <w:r w:rsidR="004C5F55">
        <w:rPr>
          <w:rFonts w:ascii="Times New Roman" w:hAnsi="Times New Roman" w:cs="Times New Roman"/>
          <w:sz w:val="28"/>
          <w:szCs w:val="28"/>
          <w:lang w:val="en"/>
        </w:rPr>
        <w:t xml:space="preserve"> so in the Evaluation. It can help to show our funders the relevance of the project and may extend the duration of the project.</w:t>
      </w:r>
    </w:p>
    <w:p w:rsidR="00A03420" w:rsidRDefault="00A03420" w:rsidP="00A0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auto"/>
          <w:sz w:val="28"/>
          <w:szCs w:val="28"/>
          <w:lang w:val="en"/>
        </w:rPr>
      </w:pPr>
    </w:p>
    <w:p w:rsidR="00A03420" w:rsidRPr="00A03420" w:rsidRDefault="00A03420" w:rsidP="00A0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auto"/>
          <w:sz w:val="28"/>
          <w:szCs w:val="28"/>
        </w:rPr>
      </w:pPr>
    </w:p>
    <w:p w:rsidR="005844EE" w:rsidRPr="008F16DC" w:rsidRDefault="008F16DC" w:rsidP="008F16DC">
      <w:pPr>
        <w:spacing w:after="248"/>
        <w:ind w:left="0" w:right="1324" w:firstLine="0"/>
      </w:pPr>
      <w:proofErr w:type="gramStart"/>
      <w:r>
        <w:t>c)</w:t>
      </w:r>
      <w:r w:rsidR="005844EE" w:rsidRPr="009815E0">
        <w:rPr>
          <w:b/>
        </w:rPr>
        <w:t>Describe</w:t>
      </w:r>
      <w:proofErr w:type="gramEnd"/>
      <w:r w:rsidR="005844EE" w:rsidRPr="009815E0">
        <w:rPr>
          <w:b/>
        </w:rPr>
        <w:t xml:space="preserve"> any seven factors that may lead to project failure.  </w:t>
      </w:r>
    </w:p>
    <w:p w:rsidR="004B55AA" w:rsidRPr="0008004D" w:rsidRDefault="004B55AA" w:rsidP="004B55AA">
      <w:pPr>
        <w:ind w:left="338" w:right="1324" w:firstLine="0"/>
        <w:rPr>
          <w:sz w:val="28"/>
          <w:szCs w:val="28"/>
        </w:rPr>
      </w:pPr>
      <w:r w:rsidRPr="0008004D">
        <w:rPr>
          <w:sz w:val="28"/>
          <w:szCs w:val="28"/>
        </w:rPr>
        <w:t>* Poorly defined project scope</w:t>
      </w:r>
    </w:p>
    <w:p w:rsidR="004B55AA" w:rsidRPr="0008004D" w:rsidRDefault="004B55AA" w:rsidP="004B55AA">
      <w:pPr>
        <w:ind w:left="338" w:right="1324" w:firstLine="0"/>
        <w:rPr>
          <w:sz w:val="28"/>
          <w:szCs w:val="28"/>
        </w:rPr>
      </w:pPr>
      <w:r w:rsidRPr="0008004D">
        <w:rPr>
          <w:sz w:val="28"/>
          <w:szCs w:val="28"/>
        </w:rPr>
        <w:t>* Project managers who lack experience and training</w:t>
      </w:r>
    </w:p>
    <w:p w:rsidR="004B55AA" w:rsidRPr="0008004D" w:rsidRDefault="004B55AA" w:rsidP="004B55AA">
      <w:pPr>
        <w:ind w:left="338" w:right="1324" w:firstLine="0"/>
        <w:rPr>
          <w:sz w:val="28"/>
          <w:szCs w:val="28"/>
        </w:rPr>
      </w:pPr>
      <w:r w:rsidRPr="0008004D">
        <w:rPr>
          <w:sz w:val="28"/>
          <w:szCs w:val="28"/>
        </w:rPr>
        <w:t>* Failure to identify key assumptions</w:t>
      </w:r>
    </w:p>
    <w:p w:rsidR="004B55AA" w:rsidRPr="0008004D" w:rsidRDefault="004B55AA" w:rsidP="004B55AA">
      <w:pPr>
        <w:ind w:left="338" w:right="1324" w:firstLine="0"/>
        <w:rPr>
          <w:sz w:val="28"/>
          <w:szCs w:val="28"/>
        </w:rPr>
      </w:pPr>
      <w:r w:rsidRPr="0008004D">
        <w:rPr>
          <w:sz w:val="28"/>
          <w:szCs w:val="28"/>
        </w:rPr>
        <w:t>* Key staff leaving the project and/or company</w:t>
      </w:r>
    </w:p>
    <w:p w:rsidR="004B55AA" w:rsidRPr="0008004D" w:rsidRDefault="004B55AA" w:rsidP="004B55AA">
      <w:pPr>
        <w:ind w:left="338" w:right="1324" w:firstLine="0"/>
        <w:rPr>
          <w:sz w:val="28"/>
          <w:szCs w:val="28"/>
        </w:rPr>
      </w:pPr>
      <w:r w:rsidRPr="0008004D">
        <w:rPr>
          <w:sz w:val="28"/>
          <w:szCs w:val="28"/>
        </w:rPr>
        <w:lastRenderedPageBreak/>
        <w:t>* Failure to track progress</w:t>
      </w:r>
    </w:p>
    <w:p w:rsidR="004B55AA" w:rsidRPr="0008004D" w:rsidRDefault="004B55AA" w:rsidP="004B55AA">
      <w:pPr>
        <w:ind w:left="338" w:right="1324" w:firstLine="0"/>
        <w:rPr>
          <w:sz w:val="28"/>
          <w:szCs w:val="28"/>
        </w:rPr>
      </w:pPr>
      <w:r w:rsidRPr="0008004D">
        <w:rPr>
          <w:sz w:val="28"/>
          <w:szCs w:val="28"/>
        </w:rPr>
        <w:t xml:space="preserve">* </w:t>
      </w:r>
      <w:r w:rsidR="00276DC3" w:rsidRPr="0008004D">
        <w:rPr>
          <w:sz w:val="28"/>
          <w:szCs w:val="28"/>
        </w:rPr>
        <w:t>Inadequate risk management</w:t>
      </w:r>
    </w:p>
    <w:p w:rsidR="004B55AA" w:rsidRPr="0008004D" w:rsidRDefault="004B55AA" w:rsidP="004B55AA">
      <w:pPr>
        <w:ind w:left="338" w:right="1324" w:firstLine="0"/>
        <w:rPr>
          <w:sz w:val="28"/>
          <w:szCs w:val="28"/>
        </w:rPr>
      </w:pPr>
      <w:r w:rsidRPr="0008004D">
        <w:rPr>
          <w:sz w:val="28"/>
          <w:szCs w:val="28"/>
        </w:rPr>
        <w:t>* Lack of effective communication at all levels</w:t>
      </w:r>
    </w:p>
    <w:p w:rsidR="00F41865" w:rsidRPr="00F41865" w:rsidRDefault="00F41865" w:rsidP="00F41865">
      <w:pPr>
        <w:pStyle w:val="pull-left"/>
        <w:rPr>
          <w:color w:val="5B9BD5" w:themeColor="accent1"/>
        </w:rPr>
      </w:pPr>
      <w:r>
        <w:rPr>
          <w:rStyle w:val="Strong"/>
          <w:color w:val="5B9BD5" w:themeColor="accent1"/>
        </w:rPr>
        <w:t xml:space="preserve"> Sources </w:t>
      </w:r>
      <w:r w:rsidRPr="00F41865">
        <w:rPr>
          <w:rStyle w:val="Strong"/>
          <w:color w:val="5B9BD5" w:themeColor="accent1"/>
        </w:rPr>
        <w:t>Project Smart</w:t>
      </w:r>
      <w:r w:rsidRPr="00F41865">
        <w:rPr>
          <w:color w:val="5B9BD5" w:themeColor="accent1"/>
        </w:rPr>
        <w:t xml:space="preserve"> ~ Exploring trends and developments in project management today</w:t>
      </w:r>
    </w:p>
    <w:p w:rsidR="00F41865" w:rsidRDefault="00F41865" w:rsidP="004B55AA">
      <w:pPr>
        <w:ind w:left="338" w:right="1324" w:firstLine="0"/>
      </w:pPr>
    </w:p>
    <w:p w:rsidR="005844EE" w:rsidRPr="00CD1DE9" w:rsidRDefault="005844EE" w:rsidP="00452B0D">
      <w:pPr>
        <w:spacing w:after="0"/>
        <w:ind w:right="1324"/>
        <w:rPr>
          <w:b/>
        </w:rPr>
      </w:pPr>
      <w:r w:rsidRPr="00CD1DE9">
        <w:rPr>
          <w:b/>
        </w:rPr>
        <w:t>2.</w:t>
      </w:r>
      <w:r w:rsidRPr="00CD1DE9">
        <w:rPr>
          <w:rFonts w:ascii="Georgia" w:eastAsia="Georgia" w:hAnsi="Georgia" w:cs="Georgia"/>
          <w:b/>
          <w:color w:val="333333"/>
          <w:sz w:val="22"/>
        </w:rPr>
        <w:t xml:space="preserve"> </w:t>
      </w:r>
      <w:r w:rsidRPr="00CD1DE9">
        <w:rPr>
          <w:b/>
        </w:rPr>
        <w:t xml:space="preserve">Identify any six parts of a monitoring and evaluation report </w:t>
      </w:r>
    </w:p>
    <w:p w:rsidR="00452B0D" w:rsidRPr="00FF09AD" w:rsidRDefault="00452B0D" w:rsidP="00452B0D">
      <w:pPr>
        <w:spacing w:after="0"/>
        <w:ind w:right="1324"/>
        <w:rPr>
          <w:b/>
        </w:rPr>
      </w:pPr>
    </w:p>
    <w:p w:rsidR="00452B0D" w:rsidRPr="00ED4D98" w:rsidRDefault="00ED4D98" w:rsidP="00452B0D">
      <w:pPr>
        <w:spacing w:after="0"/>
        <w:ind w:right="1324"/>
        <w:rPr>
          <w:sz w:val="28"/>
          <w:szCs w:val="28"/>
        </w:rPr>
      </w:pPr>
      <w:r w:rsidRPr="00ED4D98">
        <w:rPr>
          <w:szCs w:val="28"/>
        </w:rPr>
        <w:t>-</w:t>
      </w:r>
      <w:r w:rsidRPr="00ED4D98">
        <w:rPr>
          <w:sz w:val="28"/>
          <w:szCs w:val="28"/>
        </w:rPr>
        <w:t>Front cover</w:t>
      </w:r>
    </w:p>
    <w:p w:rsidR="00452B0D" w:rsidRPr="00ED4D98" w:rsidRDefault="00ED4D98" w:rsidP="00452B0D">
      <w:pPr>
        <w:spacing w:after="0"/>
        <w:ind w:right="1324"/>
        <w:rPr>
          <w:sz w:val="28"/>
          <w:szCs w:val="28"/>
        </w:rPr>
      </w:pPr>
      <w:r>
        <w:rPr>
          <w:sz w:val="28"/>
          <w:szCs w:val="28"/>
        </w:rPr>
        <w:t>-S</w:t>
      </w:r>
      <w:r w:rsidRPr="00ED4D98">
        <w:rPr>
          <w:sz w:val="28"/>
          <w:szCs w:val="28"/>
        </w:rPr>
        <w:t>ummary (or executive summary)</w:t>
      </w:r>
    </w:p>
    <w:p w:rsidR="00452B0D" w:rsidRPr="00ED4D98" w:rsidRDefault="00ED4D98" w:rsidP="00452B0D">
      <w:pPr>
        <w:spacing w:after="0"/>
        <w:ind w:right="1324"/>
        <w:rPr>
          <w:sz w:val="28"/>
          <w:szCs w:val="28"/>
        </w:rPr>
      </w:pPr>
      <w:r>
        <w:rPr>
          <w:sz w:val="28"/>
          <w:szCs w:val="28"/>
        </w:rPr>
        <w:t>- B</w:t>
      </w:r>
      <w:r w:rsidRPr="00ED4D98">
        <w:rPr>
          <w:sz w:val="28"/>
          <w:szCs w:val="28"/>
        </w:rPr>
        <w:t>ackground information about the program</w:t>
      </w:r>
    </w:p>
    <w:p w:rsidR="00452B0D" w:rsidRPr="00ED4D98" w:rsidRDefault="00ED4D98" w:rsidP="00452B0D">
      <w:pPr>
        <w:spacing w:after="0"/>
        <w:ind w:right="1324"/>
        <w:rPr>
          <w:sz w:val="28"/>
          <w:szCs w:val="28"/>
        </w:rPr>
      </w:pPr>
      <w:r>
        <w:rPr>
          <w:sz w:val="28"/>
          <w:szCs w:val="28"/>
        </w:rPr>
        <w:t>-D</w:t>
      </w:r>
      <w:r w:rsidRPr="00ED4D98">
        <w:rPr>
          <w:sz w:val="28"/>
          <w:szCs w:val="28"/>
        </w:rPr>
        <w:t>escription of the evaluation</w:t>
      </w:r>
    </w:p>
    <w:p w:rsidR="00452B0D" w:rsidRPr="00ED4D98" w:rsidRDefault="00ED4D98" w:rsidP="00452B0D">
      <w:pPr>
        <w:spacing w:after="0"/>
        <w:ind w:right="1324"/>
        <w:rPr>
          <w:sz w:val="28"/>
          <w:szCs w:val="28"/>
        </w:rPr>
      </w:pPr>
      <w:r>
        <w:rPr>
          <w:sz w:val="28"/>
          <w:szCs w:val="28"/>
        </w:rPr>
        <w:t>-R</w:t>
      </w:r>
      <w:r w:rsidRPr="00ED4D98">
        <w:rPr>
          <w:sz w:val="28"/>
          <w:szCs w:val="28"/>
        </w:rPr>
        <w:t>esults of the evaluation</w:t>
      </w:r>
    </w:p>
    <w:p w:rsidR="00452B0D" w:rsidRPr="00ED4D98" w:rsidRDefault="00ED4D98" w:rsidP="00452B0D">
      <w:pPr>
        <w:spacing w:after="0"/>
        <w:ind w:right="1324"/>
        <w:rPr>
          <w:sz w:val="28"/>
          <w:szCs w:val="28"/>
        </w:rPr>
      </w:pPr>
      <w:r>
        <w:rPr>
          <w:sz w:val="28"/>
          <w:szCs w:val="28"/>
        </w:rPr>
        <w:t>-D</w:t>
      </w:r>
      <w:r w:rsidRPr="00ED4D98">
        <w:rPr>
          <w:sz w:val="28"/>
          <w:szCs w:val="28"/>
        </w:rPr>
        <w:t>iscussion of results</w:t>
      </w:r>
    </w:p>
    <w:p w:rsidR="00452B0D" w:rsidRPr="00ED4D98" w:rsidRDefault="00ED4D98" w:rsidP="00452B0D">
      <w:pPr>
        <w:spacing w:after="0"/>
        <w:ind w:right="1324"/>
        <w:rPr>
          <w:sz w:val="28"/>
          <w:szCs w:val="28"/>
        </w:rPr>
      </w:pPr>
      <w:r>
        <w:rPr>
          <w:sz w:val="28"/>
          <w:szCs w:val="28"/>
        </w:rPr>
        <w:t>- C</w:t>
      </w:r>
      <w:r w:rsidRPr="00ED4D98">
        <w:rPr>
          <w:sz w:val="28"/>
          <w:szCs w:val="28"/>
        </w:rPr>
        <w:t>osts and benefits</w:t>
      </w:r>
    </w:p>
    <w:p w:rsidR="00452B0D" w:rsidRDefault="00ED4D98" w:rsidP="00452B0D">
      <w:pPr>
        <w:spacing w:after="0"/>
        <w:ind w:right="1324"/>
        <w:rPr>
          <w:sz w:val="28"/>
          <w:szCs w:val="28"/>
        </w:rPr>
      </w:pPr>
      <w:r>
        <w:rPr>
          <w:sz w:val="28"/>
          <w:szCs w:val="28"/>
        </w:rPr>
        <w:t>-C</w:t>
      </w:r>
      <w:r w:rsidRPr="00ED4D98">
        <w:rPr>
          <w:sz w:val="28"/>
          <w:szCs w:val="28"/>
        </w:rPr>
        <w:t>onclusions</w:t>
      </w:r>
    </w:p>
    <w:p w:rsidR="00A365C5" w:rsidRPr="00ED4D98" w:rsidRDefault="00A365C5" w:rsidP="00452B0D">
      <w:pPr>
        <w:spacing w:after="0"/>
        <w:ind w:right="1324"/>
        <w:rPr>
          <w:sz w:val="28"/>
          <w:szCs w:val="28"/>
        </w:rPr>
      </w:pPr>
      <w:r w:rsidRPr="00A365C5">
        <w:rPr>
          <w:sz w:val="28"/>
          <w:szCs w:val="28"/>
          <w:highlight w:val="blue"/>
        </w:rPr>
        <w:t xml:space="preserve">From the Module of </w:t>
      </w:r>
      <w:proofErr w:type="gramStart"/>
      <w:r w:rsidRPr="00A365C5">
        <w:rPr>
          <w:sz w:val="28"/>
          <w:szCs w:val="28"/>
          <w:highlight w:val="blue"/>
        </w:rPr>
        <w:t>M&amp;E</w:t>
      </w:r>
      <w:proofErr w:type="gramEnd"/>
      <w:r w:rsidRPr="00A365C5">
        <w:rPr>
          <w:sz w:val="28"/>
          <w:szCs w:val="28"/>
          <w:highlight w:val="blue"/>
        </w:rPr>
        <w:t xml:space="preserve"> course book</w:t>
      </w:r>
    </w:p>
    <w:p w:rsidR="005A1A71" w:rsidRDefault="005A1A71" w:rsidP="00452B0D">
      <w:pPr>
        <w:spacing w:after="0"/>
        <w:ind w:right="1324"/>
      </w:pPr>
    </w:p>
    <w:p w:rsidR="005A1A71" w:rsidRPr="00CD1DE9" w:rsidRDefault="005A1A71" w:rsidP="00452B0D">
      <w:pPr>
        <w:spacing w:after="0"/>
        <w:ind w:right="1324"/>
        <w:rPr>
          <w:b/>
        </w:rPr>
      </w:pPr>
    </w:p>
    <w:p w:rsidR="005844EE" w:rsidRPr="00CD1DE9" w:rsidRDefault="005844EE" w:rsidP="005844EE">
      <w:pPr>
        <w:ind w:right="1324"/>
        <w:rPr>
          <w:b/>
        </w:rPr>
      </w:pPr>
      <w:proofErr w:type="gramStart"/>
      <w:r w:rsidRPr="00CD1DE9">
        <w:rPr>
          <w:b/>
        </w:rPr>
        <w:t>3.Why</w:t>
      </w:r>
      <w:proofErr w:type="gramEnd"/>
      <w:r w:rsidRPr="00CD1DE9">
        <w:rPr>
          <w:b/>
        </w:rPr>
        <w:t xml:space="preserve"> is feedback an important component of project monitoring and evaluation? </w:t>
      </w:r>
    </w:p>
    <w:p w:rsidR="001C7FCD" w:rsidRDefault="00904929" w:rsidP="001C7FCD">
      <w:pPr>
        <w:rPr>
          <w:color w:val="00B0F0"/>
        </w:rPr>
      </w:pPr>
      <w:r>
        <w:rPr>
          <w:sz w:val="28"/>
          <w:szCs w:val="28"/>
        </w:rPr>
        <w:t xml:space="preserve">Feedback is the process of communicating the results and learning from your work to the various stakeholders within and outside of your organization. It is a key way to demonstrate your accountability. Feedback can stimulate changes that will improve the way in which you work and your effectiveness. It can provide examples of good practice to </w:t>
      </w:r>
      <w:proofErr w:type="gramStart"/>
      <w:r>
        <w:rPr>
          <w:sz w:val="28"/>
          <w:szCs w:val="28"/>
        </w:rPr>
        <w:t>be shared</w:t>
      </w:r>
      <w:proofErr w:type="gramEnd"/>
      <w:r>
        <w:rPr>
          <w:sz w:val="28"/>
          <w:szCs w:val="28"/>
        </w:rPr>
        <w:t xml:space="preserve"> with others, and can inform your national and international advocacy work. Feedback allows the community to learn how to use, read, and understand the monitoring information. It can even induce some stakeholders to take wrong actions. It offers many advantages, including holding community leaders and government institutions </w:t>
      </w:r>
      <w:r>
        <w:rPr>
          <w:sz w:val="28"/>
          <w:szCs w:val="28"/>
        </w:rPr>
        <w:lastRenderedPageBreak/>
        <w:t>accountable, providing ongoing feedback, sharing control of M&amp;E activities, encouraging the identification and taking of corrective actions, and facilitating dialogue between citizens and project authorities. They will also ensure that you are accountable for your actions and will help you to hold others to account for theirs. Together, they are key elements of any successful rights-based program.</w:t>
      </w:r>
      <w:r w:rsidR="009F3A47">
        <w:rPr>
          <w:sz w:val="28"/>
          <w:szCs w:val="28"/>
        </w:rPr>
        <w:t xml:space="preserve"> Source:</w:t>
      </w:r>
      <w:r w:rsidR="0059113D">
        <w:rPr>
          <w:sz w:val="28"/>
          <w:szCs w:val="28"/>
        </w:rPr>
        <w:t xml:space="preserve"> </w:t>
      </w:r>
      <w:r w:rsidR="0059113D" w:rsidRPr="0059113D">
        <w:rPr>
          <w:color w:val="00B0F0"/>
        </w:rPr>
        <w:t>Content presented from Save the Children's Resource Centre</w:t>
      </w:r>
    </w:p>
    <w:p w:rsidR="00A110DC" w:rsidRPr="000F4C76" w:rsidRDefault="00A110DC" w:rsidP="00A110DC">
      <w:pPr>
        <w:spacing w:after="0"/>
        <w:rPr>
          <w:color w:val="000000" w:themeColor="text1"/>
          <w:sz w:val="28"/>
          <w:szCs w:val="28"/>
        </w:rPr>
      </w:pPr>
      <w:r>
        <w:rPr>
          <w:color w:val="000000" w:themeColor="text1"/>
          <w:sz w:val="28"/>
          <w:szCs w:val="28"/>
        </w:rPr>
        <w:t>When we give feedback</w:t>
      </w:r>
      <w:r w:rsidRPr="000F4C76">
        <w:rPr>
          <w:color w:val="000000" w:themeColor="text1"/>
          <w:sz w:val="28"/>
          <w:szCs w:val="28"/>
        </w:rPr>
        <w:t xml:space="preserve"> </w:t>
      </w:r>
      <w:proofErr w:type="gramStart"/>
      <w:r>
        <w:rPr>
          <w:color w:val="000000" w:themeColor="text1"/>
          <w:sz w:val="28"/>
          <w:szCs w:val="28"/>
        </w:rPr>
        <w:t>as an ongoing activities</w:t>
      </w:r>
      <w:proofErr w:type="gramEnd"/>
      <w:r>
        <w:rPr>
          <w:color w:val="000000" w:themeColor="text1"/>
          <w:sz w:val="28"/>
          <w:szCs w:val="28"/>
        </w:rPr>
        <w:t xml:space="preserve">, </w:t>
      </w:r>
      <w:r w:rsidRPr="000F4C76">
        <w:rPr>
          <w:color w:val="000000" w:themeColor="text1"/>
          <w:sz w:val="28"/>
          <w:szCs w:val="28"/>
        </w:rPr>
        <w:t xml:space="preserve">all can be kept up-to-date on </w:t>
      </w:r>
    </w:p>
    <w:p w:rsidR="00A110DC" w:rsidRPr="000F4C76" w:rsidRDefault="00A110DC" w:rsidP="00A110DC">
      <w:pPr>
        <w:spacing w:after="0"/>
        <w:rPr>
          <w:color w:val="000000" w:themeColor="text1"/>
          <w:sz w:val="28"/>
          <w:szCs w:val="28"/>
        </w:rPr>
      </w:pPr>
      <w:proofErr w:type="gramStart"/>
      <w:r w:rsidRPr="000F4C76">
        <w:rPr>
          <w:color w:val="000000" w:themeColor="text1"/>
          <w:sz w:val="28"/>
          <w:szCs w:val="28"/>
        </w:rPr>
        <w:t>what</w:t>
      </w:r>
      <w:proofErr w:type="gramEnd"/>
      <w:r w:rsidRPr="000F4C76">
        <w:rPr>
          <w:color w:val="000000" w:themeColor="text1"/>
          <w:sz w:val="28"/>
          <w:szCs w:val="28"/>
        </w:rPr>
        <w:t xml:space="preserve"> they're doing well</w:t>
      </w:r>
      <w:r>
        <w:rPr>
          <w:color w:val="000000" w:themeColor="text1"/>
          <w:sz w:val="28"/>
          <w:szCs w:val="28"/>
        </w:rPr>
        <w:t xml:space="preserve"> and what can stand improvement, the community members are also informed about their responsibilities which may be missed</w:t>
      </w:r>
    </w:p>
    <w:p w:rsidR="00A110DC" w:rsidRPr="00A110DC" w:rsidRDefault="0096232A" w:rsidP="00A110DC">
      <w:pPr>
        <w:spacing w:after="0"/>
        <w:ind w:left="0" w:firstLine="0"/>
        <w:rPr>
          <w:color w:val="000000" w:themeColor="text1"/>
          <w:sz w:val="28"/>
          <w:szCs w:val="28"/>
        </w:rPr>
      </w:pPr>
      <w:r w:rsidRPr="00A110DC">
        <w:rPr>
          <w:color w:val="000000" w:themeColor="text1"/>
          <w:sz w:val="28"/>
          <w:szCs w:val="28"/>
        </w:rPr>
        <w:t xml:space="preserve">In the course document </w:t>
      </w:r>
      <w:proofErr w:type="gramStart"/>
      <w:r w:rsidRPr="00A110DC">
        <w:rPr>
          <w:color w:val="000000" w:themeColor="text1"/>
          <w:sz w:val="28"/>
          <w:szCs w:val="28"/>
        </w:rPr>
        <w:t>Feedback</w:t>
      </w:r>
      <w:proofErr w:type="gramEnd"/>
      <w:r w:rsidRPr="00A110DC">
        <w:rPr>
          <w:color w:val="000000" w:themeColor="text1"/>
          <w:sz w:val="28"/>
          <w:szCs w:val="28"/>
        </w:rPr>
        <w:t xml:space="preserve"> we have some reasons for providing Feedback</w:t>
      </w:r>
      <w:r w:rsidR="001C7FCD" w:rsidRPr="00A110DC">
        <w:rPr>
          <w:color w:val="000000" w:themeColor="text1"/>
          <w:sz w:val="28"/>
          <w:szCs w:val="28"/>
        </w:rPr>
        <w:t xml:space="preserve"> </w:t>
      </w:r>
    </w:p>
    <w:p w:rsidR="00BB54CE" w:rsidRDefault="001C7FCD" w:rsidP="00A110DC">
      <w:pPr>
        <w:spacing w:after="0"/>
        <w:ind w:left="0" w:firstLine="0"/>
        <w:rPr>
          <w:color w:val="000000" w:themeColor="text1"/>
        </w:rPr>
      </w:pPr>
      <w:r>
        <w:rPr>
          <w:color w:val="000000" w:themeColor="text1"/>
        </w:rPr>
        <w:t xml:space="preserve">  </w:t>
      </w:r>
    </w:p>
    <w:p w:rsidR="00A110DC" w:rsidRPr="00D01211" w:rsidRDefault="001C7FCD" w:rsidP="00A110DC">
      <w:pPr>
        <w:spacing w:after="0"/>
        <w:rPr>
          <w:color w:val="000000" w:themeColor="text1"/>
          <w:sz w:val="28"/>
          <w:szCs w:val="28"/>
        </w:rPr>
      </w:pPr>
      <w:r>
        <w:rPr>
          <w:color w:val="000000" w:themeColor="text1"/>
        </w:rPr>
        <w:t xml:space="preserve"> </w:t>
      </w:r>
      <w:r w:rsidRPr="000F4C76">
        <w:rPr>
          <w:color w:val="000000" w:themeColor="text1"/>
          <w:sz w:val="28"/>
          <w:szCs w:val="28"/>
        </w:rPr>
        <w:t>-</w:t>
      </w:r>
      <w:r w:rsidR="00D01211" w:rsidRPr="00D01211">
        <w:rPr>
          <w:color w:val="000000" w:themeColor="text1"/>
          <w:sz w:val="28"/>
          <w:szCs w:val="28"/>
        </w:rPr>
        <w:t xml:space="preserve">To help community leadership assess progress towards meeting the initiative's </w:t>
      </w:r>
      <w:proofErr w:type="gramStart"/>
      <w:r w:rsidR="00D01211" w:rsidRPr="00D01211">
        <w:rPr>
          <w:color w:val="000000" w:themeColor="text1"/>
          <w:sz w:val="28"/>
          <w:szCs w:val="28"/>
        </w:rPr>
        <w:t>goals ;</w:t>
      </w:r>
      <w:proofErr w:type="gramEnd"/>
    </w:p>
    <w:p w:rsidR="001C7FCD" w:rsidRPr="00D01211" w:rsidRDefault="00D01211" w:rsidP="00A110DC">
      <w:pPr>
        <w:spacing w:after="0"/>
        <w:rPr>
          <w:color w:val="000000" w:themeColor="text1"/>
          <w:sz w:val="28"/>
          <w:szCs w:val="28"/>
        </w:rPr>
      </w:pPr>
      <w:r w:rsidRPr="00D01211">
        <w:rPr>
          <w:color w:val="000000" w:themeColor="text1"/>
          <w:sz w:val="28"/>
          <w:szCs w:val="28"/>
        </w:rPr>
        <w:t xml:space="preserve">-To help see areas wherein the members of the initiative may want to put more energy                                                                                                                      </w:t>
      </w:r>
    </w:p>
    <w:p w:rsidR="0096232A" w:rsidRPr="00D01211" w:rsidRDefault="00D01211" w:rsidP="001C7FCD">
      <w:pPr>
        <w:spacing w:after="0"/>
        <w:rPr>
          <w:color w:val="000000" w:themeColor="text1"/>
          <w:sz w:val="28"/>
          <w:szCs w:val="28"/>
        </w:rPr>
      </w:pPr>
      <w:r w:rsidRPr="00D01211">
        <w:rPr>
          <w:color w:val="000000" w:themeColor="text1"/>
          <w:sz w:val="28"/>
          <w:szCs w:val="28"/>
        </w:rPr>
        <w:t xml:space="preserve">- To help detect when too much energy or effort </w:t>
      </w:r>
      <w:proofErr w:type="gramStart"/>
      <w:r w:rsidRPr="00D01211">
        <w:rPr>
          <w:color w:val="000000" w:themeColor="text1"/>
          <w:sz w:val="28"/>
          <w:szCs w:val="28"/>
        </w:rPr>
        <w:t>is spent</w:t>
      </w:r>
      <w:proofErr w:type="gramEnd"/>
      <w:r w:rsidRPr="00D01211">
        <w:rPr>
          <w:color w:val="000000" w:themeColor="text1"/>
          <w:sz w:val="28"/>
          <w:szCs w:val="28"/>
        </w:rPr>
        <w:t xml:space="preserve"> in areas less central to the mission  </w:t>
      </w:r>
    </w:p>
    <w:p w:rsidR="001C7FCD" w:rsidRPr="00D01211" w:rsidRDefault="00D01211" w:rsidP="001C7FCD">
      <w:pPr>
        <w:spacing w:after="0"/>
        <w:rPr>
          <w:color w:val="000000" w:themeColor="text1"/>
          <w:sz w:val="28"/>
          <w:szCs w:val="28"/>
        </w:rPr>
      </w:pPr>
      <w:r w:rsidRPr="00D01211">
        <w:rPr>
          <w:color w:val="000000" w:themeColor="text1"/>
          <w:sz w:val="28"/>
          <w:szCs w:val="28"/>
        </w:rPr>
        <w:t>- To provide the opportunity to celebrate small accomplishments</w:t>
      </w:r>
    </w:p>
    <w:p w:rsidR="0096232A" w:rsidRPr="00D01211" w:rsidRDefault="00D01211" w:rsidP="001C7FCD">
      <w:pPr>
        <w:spacing w:after="0"/>
        <w:rPr>
          <w:color w:val="000000" w:themeColor="text1"/>
          <w:sz w:val="28"/>
          <w:szCs w:val="28"/>
        </w:rPr>
      </w:pPr>
      <w:r w:rsidRPr="00D01211">
        <w:rPr>
          <w:color w:val="000000" w:themeColor="text1"/>
          <w:sz w:val="28"/>
          <w:szCs w:val="28"/>
        </w:rPr>
        <w:t xml:space="preserve">- To help the initiative focus on the "big picture" by seeing cumulative accomplishments over time  </w:t>
      </w:r>
    </w:p>
    <w:p w:rsidR="0096232A" w:rsidRPr="00D01211" w:rsidRDefault="00D01211" w:rsidP="001C7FCD">
      <w:pPr>
        <w:spacing w:after="0"/>
        <w:rPr>
          <w:color w:val="000000" w:themeColor="text1"/>
          <w:sz w:val="28"/>
          <w:szCs w:val="28"/>
        </w:rPr>
      </w:pPr>
      <w:r w:rsidRPr="00D01211">
        <w:rPr>
          <w:color w:val="000000" w:themeColor="text1"/>
          <w:sz w:val="28"/>
          <w:szCs w:val="28"/>
        </w:rPr>
        <w:t xml:space="preserve">- To provide funders the opportunity to help re-direct the initiative towards activities more directly related to the mission  </w:t>
      </w:r>
    </w:p>
    <w:p w:rsidR="0096232A" w:rsidRDefault="00D01211" w:rsidP="001C7FCD">
      <w:pPr>
        <w:spacing w:after="0"/>
        <w:rPr>
          <w:color w:val="000000" w:themeColor="text1"/>
          <w:sz w:val="28"/>
          <w:szCs w:val="28"/>
        </w:rPr>
      </w:pPr>
      <w:r w:rsidRPr="00D01211">
        <w:rPr>
          <w:color w:val="000000" w:themeColor="text1"/>
          <w:sz w:val="28"/>
          <w:szCs w:val="28"/>
        </w:rPr>
        <w:t>- To provide funders the opportunity to see and reward the accomplishments of the initiative</w:t>
      </w:r>
    </w:p>
    <w:p w:rsidR="00D01211" w:rsidRPr="00D01211" w:rsidRDefault="00D01211" w:rsidP="001C7FCD">
      <w:pPr>
        <w:spacing w:after="0"/>
        <w:rPr>
          <w:color w:val="000000" w:themeColor="text1"/>
          <w:sz w:val="28"/>
          <w:szCs w:val="28"/>
        </w:rPr>
      </w:pPr>
      <w:r w:rsidRPr="00D01211">
        <w:rPr>
          <w:color w:val="000000" w:themeColor="text1"/>
          <w:sz w:val="28"/>
          <w:szCs w:val="28"/>
          <w:highlight w:val="blue"/>
        </w:rPr>
        <w:t>Source M&amp;E course Module book</w:t>
      </w:r>
    </w:p>
    <w:p w:rsidR="0096232A" w:rsidRPr="00A110DC" w:rsidRDefault="0096232A" w:rsidP="0059113D">
      <w:pPr>
        <w:rPr>
          <w:b/>
          <w:color w:val="000000" w:themeColor="text1"/>
          <w:sz w:val="28"/>
          <w:szCs w:val="28"/>
        </w:rPr>
      </w:pPr>
    </w:p>
    <w:p w:rsidR="005844EE" w:rsidRDefault="005844EE" w:rsidP="005844EE">
      <w:pPr>
        <w:spacing w:after="453" w:line="259" w:lineRule="auto"/>
        <w:ind w:left="0" w:right="0" w:firstLine="0"/>
        <w:rPr>
          <w:sz w:val="28"/>
          <w:szCs w:val="28"/>
        </w:rPr>
      </w:pPr>
      <w:r w:rsidRPr="000F4C76">
        <w:rPr>
          <w:sz w:val="28"/>
          <w:szCs w:val="28"/>
        </w:rPr>
        <w:t xml:space="preserve"> </w:t>
      </w:r>
    </w:p>
    <w:p w:rsidR="000F751E" w:rsidRDefault="000F751E" w:rsidP="005844EE">
      <w:pPr>
        <w:spacing w:after="453" w:line="259" w:lineRule="auto"/>
        <w:ind w:left="0" w:right="0" w:firstLine="0"/>
        <w:rPr>
          <w:sz w:val="28"/>
          <w:szCs w:val="28"/>
        </w:rPr>
      </w:pPr>
    </w:p>
    <w:p w:rsidR="000F751E" w:rsidRPr="000F4C76" w:rsidRDefault="000F751E" w:rsidP="005844EE">
      <w:pPr>
        <w:spacing w:after="453" w:line="259" w:lineRule="auto"/>
        <w:ind w:left="0" w:right="0" w:firstLine="0"/>
        <w:rPr>
          <w:sz w:val="28"/>
          <w:szCs w:val="28"/>
        </w:rPr>
      </w:pPr>
      <w:r>
        <w:rPr>
          <w:sz w:val="28"/>
          <w:szCs w:val="28"/>
        </w:rPr>
        <w:lastRenderedPageBreak/>
        <w:t xml:space="preserve">                                                </w:t>
      </w:r>
      <w:r w:rsidR="00521743">
        <w:rPr>
          <w:sz w:val="28"/>
          <w:szCs w:val="28"/>
        </w:rPr>
        <w:t>Research</w:t>
      </w:r>
      <w:r>
        <w:rPr>
          <w:sz w:val="28"/>
          <w:szCs w:val="28"/>
        </w:rPr>
        <w:t xml:space="preserve"> References</w:t>
      </w:r>
    </w:p>
    <w:p w:rsidR="005844EE" w:rsidRPr="000F4C76" w:rsidRDefault="005844EE" w:rsidP="005844EE">
      <w:pPr>
        <w:spacing w:after="0" w:line="259" w:lineRule="auto"/>
        <w:ind w:left="0" w:right="0" w:firstLine="0"/>
        <w:rPr>
          <w:sz w:val="28"/>
          <w:szCs w:val="28"/>
        </w:rPr>
      </w:pPr>
      <w:r w:rsidRPr="000F4C76">
        <w:rPr>
          <w:sz w:val="28"/>
          <w:szCs w:val="28"/>
        </w:rPr>
        <w:t xml:space="preserve"> </w:t>
      </w:r>
    </w:p>
    <w:p w:rsidR="000F751E" w:rsidRPr="000F751E" w:rsidRDefault="000F751E" w:rsidP="000F751E">
      <w:pPr>
        <w:pStyle w:val="NormalWeb"/>
      </w:pPr>
      <w:r>
        <w:rPr>
          <w:rStyle w:val="e24kjd"/>
        </w:rPr>
        <w:t>*</w:t>
      </w:r>
      <w:r w:rsidRPr="000F751E">
        <w:rPr>
          <w:rStyle w:val="e24kjd"/>
        </w:rPr>
        <w:t>Source Internet</w:t>
      </w:r>
    </w:p>
    <w:p w:rsidR="001C1694" w:rsidRPr="000F751E" w:rsidRDefault="000F751E" w:rsidP="005844EE">
      <w:pPr>
        <w:rPr>
          <w:color w:val="000000" w:themeColor="text1"/>
        </w:rPr>
      </w:pPr>
      <w:r>
        <w:rPr>
          <w:rStyle w:val="Strong"/>
          <w:color w:val="000000" w:themeColor="text1"/>
        </w:rPr>
        <w:t>*</w:t>
      </w:r>
      <w:r w:rsidRPr="000F751E">
        <w:rPr>
          <w:rStyle w:val="Strong"/>
          <w:color w:val="000000" w:themeColor="text1"/>
        </w:rPr>
        <w:t>Sources Project Smart</w:t>
      </w:r>
      <w:r w:rsidRPr="000F751E">
        <w:rPr>
          <w:color w:val="000000" w:themeColor="text1"/>
        </w:rPr>
        <w:t xml:space="preserve"> ~ Exploring trends and developments in project management today</w:t>
      </w:r>
    </w:p>
    <w:p w:rsidR="000F751E" w:rsidRPr="000F751E" w:rsidRDefault="000F751E" w:rsidP="000F751E">
      <w:pPr>
        <w:spacing w:after="0"/>
        <w:ind w:right="1324"/>
        <w:rPr>
          <w:sz w:val="28"/>
          <w:szCs w:val="28"/>
        </w:rPr>
      </w:pPr>
      <w:proofErr w:type="gramStart"/>
      <w:r>
        <w:rPr>
          <w:sz w:val="28"/>
          <w:szCs w:val="28"/>
        </w:rPr>
        <w:t>*</w:t>
      </w:r>
      <w:r w:rsidRPr="000F751E">
        <w:rPr>
          <w:sz w:val="28"/>
          <w:szCs w:val="28"/>
        </w:rPr>
        <w:t>From the Module of M&amp;E</w:t>
      </w:r>
      <w:proofErr w:type="gramEnd"/>
      <w:r w:rsidRPr="000F751E">
        <w:rPr>
          <w:sz w:val="28"/>
          <w:szCs w:val="28"/>
        </w:rPr>
        <w:t xml:space="preserve"> course book</w:t>
      </w:r>
    </w:p>
    <w:p w:rsidR="000F751E" w:rsidRPr="000F751E" w:rsidRDefault="000F751E" w:rsidP="005844EE">
      <w:pPr>
        <w:rPr>
          <w:color w:val="000000" w:themeColor="text1"/>
        </w:rPr>
      </w:pPr>
      <w:r>
        <w:rPr>
          <w:color w:val="000000" w:themeColor="text1"/>
        </w:rPr>
        <w:t>*</w:t>
      </w:r>
      <w:r w:rsidRPr="000F751E">
        <w:rPr>
          <w:color w:val="000000" w:themeColor="text1"/>
        </w:rPr>
        <w:t>Content presented from Save the Children's Resource Centre</w:t>
      </w:r>
    </w:p>
    <w:p w:rsidR="000F751E" w:rsidRPr="00D01211" w:rsidRDefault="000F751E" w:rsidP="000F751E">
      <w:pPr>
        <w:spacing w:after="0"/>
        <w:rPr>
          <w:color w:val="000000" w:themeColor="text1"/>
          <w:sz w:val="28"/>
          <w:szCs w:val="28"/>
        </w:rPr>
      </w:pPr>
      <w:r>
        <w:rPr>
          <w:color w:val="000000" w:themeColor="text1"/>
          <w:sz w:val="28"/>
          <w:szCs w:val="28"/>
        </w:rPr>
        <w:t>*</w:t>
      </w:r>
      <w:r w:rsidRPr="000F751E">
        <w:rPr>
          <w:color w:val="000000" w:themeColor="text1"/>
          <w:sz w:val="28"/>
          <w:szCs w:val="28"/>
        </w:rPr>
        <w:t>Source M&amp;E course Module book</w:t>
      </w:r>
    </w:p>
    <w:p w:rsidR="000F751E" w:rsidRPr="000F4C76" w:rsidRDefault="000F751E" w:rsidP="005844EE">
      <w:pPr>
        <w:rPr>
          <w:sz w:val="28"/>
          <w:szCs w:val="28"/>
        </w:rPr>
      </w:pPr>
    </w:p>
    <w:sectPr w:rsidR="000F751E" w:rsidRPr="000F4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0490"/>
    <w:multiLevelType w:val="hybridMultilevel"/>
    <w:tmpl w:val="B4302978"/>
    <w:lvl w:ilvl="0" w:tplc="27BA80F4">
      <w:start w:val="2"/>
      <w:numFmt w:val="lowerLetter"/>
      <w:lvlText w:val="(%1)"/>
      <w:lvlJc w:val="left"/>
      <w:pPr>
        <w:ind w:left="27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08004D"/>
    <w:rsid w:val="000F4C76"/>
    <w:rsid w:val="000F751E"/>
    <w:rsid w:val="001C1694"/>
    <w:rsid w:val="001C7FCD"/>
    <w:rsid w:val="00276DC3"/>
    <w:rsid w:val="002827A6"/>
    <w:rsid w:val="0044071B"/>
    <w:rsid w:val="00452B0D"/>
    <w:rsid w:val="004B55AA"/>
    <w:rsid w:val="004C5F55"/>
    <w:rsid w:val="004D5E85"/>
    <w:rsid w:val="00521743"/>
    <w:rsid w:val="00546F72"/>
    <w:rsid w:val="005844EE"/>
    <w:rsid w:val="0059113D"/>
    <w:rsid w:val="005A1A71"/>
    <w:rsid w:val="00624DED"/>
    <w:rsid w:val="00754659"/>
    <w:rsid w:val="008E2EF1"/>
    <w:rsid w:val="008F16DC"/>
    <w:rsid w:val="00904929"/>
    <w:rsid w:val="00907714"/>
    <w:rsid w:val="0096232A"/>
    <w:rsid w:val="009815E0"/>
    <w:rsid w:val="00991B98"/>
    <w:rsid w:val="009F3A47"/>
    <w:rsid w:val="00A03420"/>
    <w:rsid w:val="00A110DC"/>
    <w:rsid w:val="00A365C5"/>
    <w:rsid w:val="00A72AEA"/>
    <w:rsid w:val="00AA79E4"/>
    <w:rsid w:val="00B10F3E"/>
    <w:rsid w:val="00B46584"/>
    <w:rsid w:val="00BB54CE"/>
    <w:rsid w:val="00CB078F"/>
    <w:rsid w:val="00CD1DE9"/>
    <w:rsid w:val="00D01211"/>
    <w:rsid w:val="00ED4D98"/>
    <w:rsid w:val="00EE7282"/>
    <w:rsid w:val="00F41865"/>
    <w:rsid w:val="00FF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B1D4"/>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FCD"/>
    <w:pPr>
      <w:ind w:left="720"/>
      <w:contextualSpacing/>
    </w:pPr>
  </w:style>
  <w:style w:type="paragraph" w:customStyle="1" w:styleId="pull-left">
    <w:name w:val="pull-left"/>
    <w:basedOn w:val="Normal"/>
    <w:rsid w:val="00F41865"/>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F41865"/>
    <w:rPr>
      <w:b/>
      <w:bCs/>
    </w:rPr>
  </w:style>
  <w:style w:type="paragraph" w:styleId="HTMLPreformatted">
    <w:name w:val="HTML Preformatted"/>
    <w:basedOn w:val="Normal"/>
    <w:link w:val="HTMLPreformattedChar"/>
    <w:uiPriority w:val="99"/>
    <w:semiHidden/>
    <w:unhideWhenUsed/>
    <w:rsid w:val="0090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07714"/>
    <w:rPr>
      <w:rFonts w:ascii="Courier New" w:eastAsia="Times New Roman" w:hAnsi="Courier New" w:cs="Courier New"/>
      <w:sz w:val="20"/>
      <w:szCs w:val="20"/>
    </w:rPr>
  </w:style>
  <w:style w:type="paragraph" w:styleId="NormalWeb">
    <w:name w:val="Normal (Web)"/>
    <w:basedOn w:val="Normal"/>
    <w:uiPriority w:val="99"/>
    <w:unhideWhenUsed/>
    <w:rsid w:val="004D5E85"/>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semiHidden/>
    <w:unhideWhenUsed/>
    <w:rsid w:val="004D5E85"/>
    <w:rPr>
      <w:color w:val="0000FF"/>
      <w:u w:val="single"/>
    </w:rPr>
  </w:style>
  <w:style w:type="character" w:customStyle="1" w:styleId="e24kjd">
    <w:name w:val="e24kjd"/>
    <w:basedOn w:val="DefaultParagraphFont"/>
    <w:rsid w:val="004D5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8757">
      <w:bodyDiv w:val="1"/>
      <w:marLeft w:val="0"/>
      <w:marRight w:val="0"/>
      <w:marTop w:val="0"/>
      <w:marBottom w:val="0"/>
      <w:divBdr>
        <w:top w:val="none" w:sz="0" w:space="0" w:color="auto"/>
        <w:left w:val="none" w:sz="0" w:space="0" w:color="auto"/>
        <w:bottom w:val="none" w:sz="0" w:space="0" w:color="auto"/>
        <w:right w:val="none" w:sz="0" w:space="0" w:color="auto"/>
      </w:divBdr>
      <w:divsChild>
        <w:div w:id="941650061">
          <w:marLeft w:val="0"/>
          <w:marRight w:val="0"/>
          <w:marTop w:val="0"/>
          <w:marBottom w:val="0"/>
          <w:divBdr>
            <w:top w:val="none" w:sz="0" w:space="0" w:color="auto"/>
            <w:left w:val="none" w:sz="0" w:space="0" w:color="auto"/>
            <w:bottom w:val="none" w:sz="0" w:space="0" w:color="auto"/>
            <w:right w:val="none" w:sz="0" w:space="0" w:color="auto"/>
          </w:divBdr>
        </w:div>
      </w:divsChild>
    </w:div>
    <w:div w:id="528880564">
      <w:bodyDiv w:val="1"/>
      <w:marLeft w:val="0"/>
      <w:marRight w:val="0"/>
      <w:marTop w:val="0"/>
      <w:marBottom w:val="0"/>
      <w:divBdr>
        <w:top w:val="none" w:sz="0" w:space="0" w:color="auto"/>
        <w:left w:val="none" w:sz="0" w:space="0" w:color="auto"/>
        <w:bottom w:val="none" w:sz="0" w:space="0" w:color="auto"/>
        <w:right w:val="none" w:sz="0" w:space="0" w:color="auto"/>
      </w:divBdr>
      <w:divsChild>
        <w:div w:id="1887377951">
          <w:marLeft w:val="0"/>
          <w:marRight w:val="0"/>
          <w:marTop w:val="0"/>
          <w:marBottom w:val="0"/>
          <w:divBdr>
            <w:top w:val="none" w:sz="0" w:space="0" w:color="auto"/>
            <w:left w:val="none" w:sz="0" w:space="0" w:color="auto"/>
            <w:bottom w:val="none" w:sz="0" w:space="0" w:color="auto"/>
            <w:right w:val="none" w:sz="0" w:space="0" w:color="auto"/>
          </w:divBdr>
        </w:div>
      </w:divsChild>
    </w:div>
    <w:div w:id="795952897">
      <w:bodyDiv w:val="1"/>
      <w:marLeft w:val="0"/>
      <w:marRight w:val="0"/>
      <w:marTop w:val="0"/>
      <w:marBottom w:val="0"/>
      <w:divBdr>
        <w:top w:val="none" w:sz="0" w:space="0" w:color="auto"/>
        <w:left w:val="none" w:sz="0" w:space="0" w:color="auto"/>
        <w:bottom w:val="none" w:sz="0" w:space="0" w:color="auto"/>
        <w:right w:val="none" w:sz="0" w:space="0" w:color="auto"/>
      </w:divBdr>
      <w:divsChild>
        <w:div w:id="323902862">
          <w:marLeft w:val="0"/>
          <w:marRight w:val="0"/>
          <w:marTop w:val="0"/>
          <w:marBottom w:val="0"/>
          <w:divBdr>
            <w:top w:val="none" w:sz="0" w:space="0" w:color="auto"/>
            <w:left w:val="none" w:sz="0" w:space="0" w:color="auto"/>
            <w:bottom w:val="none" w:sz="0" w:space="0" w:color="auto"/>
            <w:right w:val="none" w:sz="0" w:space="0" w:color="auto"/>
          </w:divBdr>
          <w:divsChild>
            <w:div w:id="161046865">
              <w:marLeft w:val="0"/>
              <w:marRight w:val="0"/>
              <w:marTop w:val="0"/>
              <w:marBottom w:val="0"/>
              <w:divBdr>
                <w:top w:val="none" w:sz="0" w:space="0" w:color="auto"/>
                <w:left w:val="none" w:sz="0" w:space="0" w:color="auto"/>
                <w:bottom w:val="none" w:sz="0" w:space="0" w:color="auto"/>
                <w:right w:val="none" w:sz="0" w:space="0" w:color="auto"/>
              </w:divBdr>
              <w:divsChild>
                <w:div w:id="1597640722">
                  <w:marLeft w:val="0"/>
                  <w:marRight w:val="0"/>
                  <w:marTop w:val="0"/>
                  <w:marBottom w:val="0"/>
                  <w:divBdr>
                    <w:top w:val="none" w:sz="0" w:space="0" w:color="auto"/>
                    <w:left w:val="none" w:sz="0" w:space="0" w:color="auto"/>
                    <w:bottom w:val="none" w:sz="0" w:space="0" w:color="auto"/>
                    <w:right w:val="none" w:sz="0" w:space="0" w:color="auto"/>
                  </w:divBdr>
                  <w:divsChild>
                    <w:div w:id="12567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38471">
      <w:bodyDiv w:val="1"/>
      <w:marLeft w:val="0"/>
      <w:marRight w:val="0"/>
      <w:marTop w:val="0"/>
      <w:marBottom w:val="0"/>
      <w:divBdr>
        <w:top w:val="none" w:sz="0" w:space="0" w:color="auto"/>
        <w:left w:val="none" w:sz="0" w:space="0" w:color="auto"/>
        <w:bottom w:val="none" w:sz="0" w:space="0" w:color="auto"/>
        <w:right w:val="none" w:sz="0" w:space="0" w:color="auto"/>
      </w:divBdr>
    </w:div>
    <w:div w:id="20259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NDIAKITE</cp:lastModifiedBy>
  <cp:revision>91</cp:revision>
  <dcterms:created xsi:type="dcterms:W3CDTF">2020-01-30T13:39:00Z</dcterms:created>
  <dcterms:modified xsi:type="dcterms:W3CDTF">2020-02-11T16:42:00Z</dcterms:modified>
</cp:coreProperties>
</file>