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9D1" w:rsidRPr="00F443A3" w:rsidRDefault="00D979D1" w:rsidP="00D979D1">
      <w:pPr>
        <w:rPr>
          <w:rFonts w:ascii="Times New Roman" w:hAnsi="Times New Roman" w:cs="Times New Roman"/>
          <w:b/>
          <w:sz w:val="36"/>
          <w:szCs w:val="36"/>
        </w:rPr>
      </w:pPr>
      <w:r w:rsidRPr="00F443A3">
        <w:rPr>
          <w:rFonts w:ascii="Times New Roman" w:hAnsi="Times New Roman" w:cs="Times New Roman"/>
          <w:b/>
          <w:sz w:val="36"/>
          <w:szCs w:val="36"/>
        </w:rPr>
        <w:t>MODULE 2 ASSIGNMENTS</w:t>
      </w:r>
    </w:p>
    <w:p w:rsidR="00D979D1" w:rsidRPr="00F443A3" w:rsidRDefault="00D979D1" w:rsidP="00D979D1">
      <w:pPr>
        <w:rPr>
          <w:rFonts w:ascii="Times New Roman" w:hAnsi="Times New Roman" w:cs="Times New Roman"/>
          <w:b/>
          <w:sz w:val="24"/>
          <w:szCs w:val="24"/>
        </w:rPr>
      </w:pPr>
      <w:r w:rsidRPr="00F443A3">
        <w:rPr>
          <w:rFonts w:ascii="Times New Roman" w:hAnsi="Times New Roman" w:cs="Times New Roman"/>
          <w:b/>
          <w:sz w:val="24"/>
          <w:szCs w:val="24"/>
        </w:rPr>
        <w:t>What are operating and non-operating profits?</w:t>
      </w:r>
    </w:p>
    <w:p w:rsidR="005273F5" w:rsidRPr="00F443A3" w:rsidRDefault="005273F5" w:rsidP="00D979D1">
      <w:pPr>
        <w:rPr>
          <w:rFonts w:ascii="Times New Roman" w:hAnsi="Times New Roman" w:cs="Times New Roman"/>
          <w:sz w:val="24"/>
          <w:szCs w:val="24"/>
        </w:rPr>
      </w:pPr>
      <w:r w:rsidRPr="00F443A3">
        <w:rPr>
          <w:rFonts w:ascii="Times New Roman" w:hAnsi="Times New Roman" w:cs="Times New Roman"/>
          <w:b/>
          <w:bCs/>
          <w:color w:val="222222"/>
          <w:shd w:val="clear" w:color="auto" w:fill="FFFFFF"/>
        </w:rPr>
        <w:t>Operating</w:t>
      </w:r>
      <w:r w:rsidRPr="00F443A3">
        <w:rPr>
          <w:rFonts w:ascii="Times New Roman" w:hAnsi="Times New Roman" w:cs="Times New Roman"/>
          <w:color w:val="222222"/>
          <w:shd w:val="clear" w:color="auto" w:fill="FFFFFF"/>
        </w:rPr>
        <w:t> activities are all the things a company does to bring its products and services to market on an ongoing basis. </w:t>
      </w:r>
      <w:r w:rsidRPr="00F443A3">
        <w:rPr>
          <w:rFonts w:ascii="Times New Roman" w:hAnsi="Times New Roman" w:cs="Times New Roman"/>
          <w:b/>
          <w:bCs/>
          <w:color w:val="222222"/>
          <w:shd w:val="clear" w:color="auto" w:fill="FFFFFF"/>
        </w:rPr>
        <w:t>Non</w:t>
      </w:r>
      <w:r w:rsidRPr="00F443A3">
        <w:rPr>
          <w:rFonts w:ascii="Times New Roman" w:hAnsi="Times New Roman" w:cs="Times New Roman"/>
          <w:color w:val="222222"/>
          <w:shd w:val="clear" w:color="auto" w:fill="FFFFFF"/>
        </w:rPr>
        <w:t>-</w:t>
      </w:r>
      <w:r w:rsidRPr="00F443A3">
        <w:rPr>
          <w:rFonts w:ascii="Times New Roman" w:hAnsi="Times New Roman" w:cs="Times New Roman"/>
          <w:b/>
          <w:bCs/>
          <w:color w:val="222222"/>
          <w:shd w:val="clear" w:color="auto" w:fill="FFFFFF"/>
        </w:rPr>
        <w:t>operating</w:t>
      </w:r>
      <w:r w:rsidRPr="00F443A3">
        <w:rPr>
          <w:rFonts w:ascii="Times New Roman" w:hAnsi="Times New Roman" w:cs="Times New Roman"/>
          <w:color w:val="222222"/>
          <w:shd w:val="clear" w:color="auto" w:fill="FFFFFF"/>
        </w:rPr>
        <w:t> activities are one-time events that may affect </w:t>
      </w:r>
      <w:r w:rsidRPr="00F443A3">
        <w:rPr>
          <w:rFonts w:ascii="Times New Roman" w:hAnsi="Times New Roman" w:cs="Times New Roman"/>
          <w:b/>
          <w:bCs/>
          <w:color w:val="222222"/>
          <w:shd w:val="clear" w:color="auto" w:fill="FFFFFF"/>
        </w:rPr>
        <w:t>revenues</w:t>
      </w:r>
      <w:r w:rsidRPr="00F443A3">
        <w:rPr>
          <w:rFonts w:ascii="Times New Roman" w:hAnsi="Times New Roman" w:cs="Times New Roman"/>
          <w:color w:val="222222"/>
          <w:shd w:val="clear" w:color="auto" w:fill="FFFFFF"/>
        </w:rPr>
        <w:t>, expenses or cash flow but fall outside of the company's routine, core business.</w:t>
      </w:r>
    </w:p>
    <w:p w:rsidR="00D979D1" w:rsidRPr="00F443A3" w:rsidRDefault="00D979D1" w:rsidP="00D979D1">
      <w:pPr>
        <w:rPr>
          <w:rFonts w:ascii="Times New Roman" w:hAnsi="Times New Roman" w:cs="Times New Roman"/>
          <w:b/>
          <w:sz w:val="24"/>
          <w:szCs w:val="24"/>
        </w:rPr>
      </w:pPr>
      <w:r w:rsidRPr="00F443A3">
        <w:rPr>
          <w:rFonts w:ascii="Times New Roman" w:hAnsi="Times New Roman" w:cs="Times New Roman"/>
          <w:b/>
          <w:sz w:val="24"/>
          <w:szCs w:val="24"/>
        </w:rPr>
        <w:t>2) What do you understand by “Grouping” and “Marshalling” of assets and liabilities?</w:t>
      </w:r>
    </w:p>
    <w:p w:rsidR="005273F5" w:rsidRPr="00F443A3" w:rsidRDefault="005273F5" w:rsidP="00D979D1">
      <w:pPr>
        <w:rPr>
          <w:rFonts w:ascii="Times New Roman" w:hAnsi="Times New Roman" w:cs="Times New Roman"/>
          <w:color w:val="222222"/>
          <w:shd w:val="clear" w:color="auto" w:fill="FFFFFF"/>
        </w:rPr>
      </w:pPr>
      <w:r w:rsidRPr="00F443A3">
        <w:rPr>
          <w:rFonts w:ascii="Times New Roman" w:hAnsi="Times New Roman" w:cs="Times New Roman"/>
          <w:b/>
          <w:bCs/>
          <w:color w:val="222222"/>
          <w:shd w:val="clear" w:color="auto" w:fill="FFFFFF"/>
        </w:rPr>
        <w:t>Grouping</w:t>
      </w:r>
      <w:r w:rsidRPr="00F443A3">
        <w:rPr>
          <w:rFonts w:ascii="Times New Roman" w:hAnsi="Times New Roman" w:cs="Times New Roman"/>
          <w:color w:val="222222"/>
          <w:shd w:val="clear" w:color="auto" w:fill="FFFFFF"/>
        </w:rPr>
        <w:t>. In accounting, </w:t>
      </w:r>
      <w:r w:rsidRPr="00F443A3">
        <w:rPr>
          <w:rFonts w:ascii="Times New Roman" w:hAnsi="Times New Roman" w:cs="Times New Roman"/>
          <w:b/>
          <w:bCs/>
          <w:color w:val="222222"/>
          <w:shd w:val="clear" w:color="auto" w:fill="FFFFFF"/>
        </w:rPr>
        <w:t>Grouping</w:t>
      </w:r>
      <w:r w:rsidRPr="00F443A3">
        <w:rPr>
          <w:rFonts w:ascii="Times New Roman" w:hAnsi="Times New Roman" w:cs="Times New Roman"/>
          <w:color w:val="222222"/>
          <w:shd w:val="clear" w:color="auto" w:fill="FFFFFF"/>
        </w:rPr>
        <w:t> refers to presenting similar items with similar qualities together. They </w:t>
      </w:r>
      <w:r w:rsidRPr="00F443A3">
        <w:rPr>
          <w:rFonts w:ascii="Times New Roman" w:hAnsi="Times New Roman" w:cs="Times New Roman"/>
          <w:b/>
          <w:bCs/>
          <w:color w:val="222222"/>
          <w:shd w:val="clear" w:color="auto" w:fill="FFFFFF"/>
        </w:rPr>
        <w:t>are</w:t>
      </w:r>
      <w:r w:rsidRPr="00F443A3">
        <w:rPr>
          <w:rFonts w:ascii="Times New Roman" w:hAnsi="Times New Roman" w:cs="Times New Roman"/>
          <w:color w:val="222222"/>
          <w:shd w:val="clear" w:color="auto" w:fill="FFFFFF"/>
        </w:rPr>
        <w:t xml:space="preserve"> shown under a common head inside financial statements. </w:t>
      </w:r>
    </w:p>
    <w:p w:rsidR="005273F5" w:rsidRPr="00F443A3" w:rsidRDefault="005273F5" w:rsidP="005273F5">
      <w:pPr>
        <w:shd w:val="clear" w:color="auto" w:fill="FFFFFF"/>
        <w:spacing w:after="0" w:line="240" w:lineRule="auto"/>
        <w:rPr>
          <w:rFonts w:ascii="Times New Roman" w:eastAsia="Times New Roman" w:hAnsi="Times New Roman" w:cs="Times New Roman"/>
          <w:color w:val="222222"/>
          <w:sz w:val="21"/>
          <w:szCs w:val="21"/>
        </w:rPr>
      </w:pPr>
      <w:r w:rsidRPr="00F443A3">
        <w:rPr>
          <w:rFonts w:ascii="Times New Roman" w:eastAsia="Times New Roman" w:hAnsi="Times New Roman" w:cs="Times New Roman"/>
          <w:b/>
          <w:bCs/>
          <w:color w:val="222222"/>
          <w:sz w:val="24"/>
          <w:szCs w:val="24"/>
        </w:rPr>
        <w:t>Marshaling Assets</w:t>
      </w:r>
      <w:r w:rsidRPr="00F443A3">
        <w:rPr>
          <w:rFonts w:ascii="Times New Roman" w:eastAsia="Times New Roman" w:hAnsi="Times New Roman" w:cs="Times New Roman"/>
          <w:color w:val="222222"/>
          <w:sz w:val="24"/>
          <w:szCs w:val="24"/>
        </w:rPr>
        <w:t> and Securities. The process of organizing, ranking, and distributing funds in a manner set forth by law as being the most effective way to discharge debts that are owed to various creditors. When </w:t>
      </w:r>
      <w:r w:rsidRPr="00F443A3">
        <w:rPr>
          <w:rFonts w:ascii="Times New Roman" w:eastAsia="Times New Roman" w:hAnsi="Times New Roman" w:cs="Times New Roman"/>
          <w:b/>
          <w:bCs/>
          <w:color w:val="222222"/>
          <w:sz w:val="24"/>
          <w:szCs w:val="24"/>
        </w:rPr>
        <w:t>assets</w:t>
      </w:r>
      <w:r w:rsidRPr="00F443A3">
        <w:rPr>
          <w:rFonts w:ascii="Times New Roman" w:eastAsia="Times New Roman" w:hAnsi="Times New Roman" w:cs="Times New Roman"/>
          <w:color w:val="222222"/>
          <w:sz w:val="24"/>
          <w:szCs w:val="24"/>
        </w:rPr>
        <w:t> and Securities are </w:t>
      </w:r>
      <w:r w:rsidRPr="00F443A3">
        <w:rPr>
          <w:rFonts w:ascii="Times New Roman" w:eastAsia="Times New Roman" w:hAnsi="Times New Roman" w:cs="Times New Roman"/>
          <w:b/>
          <w:bCs/>
          <w:color w:val="222222"/>
          <w:sz w:val="24"/>
          <w:szCs w:val="24"/>
        </w:rPr>
        <w:t>marshalled</w:t>
      </w:r>
      <w:r w:rsidRPr="00F443A3">
        <w:rPr>
          <w:rFonts w:ascii="Times New Roman" w:eastAsia="Times New Roman" w:hAnsi="Times New Roman" w:cs="Times New Roman"/>
          <w:color w:val="222222"/>
          <w:sz w:val="24"/>
          <w:szCs w:val="24"/>
        </w:rPr>
        <w:t>, the two-fund doctrine is frequently applied.</w:t>
      </w:r>
    </w:p>
    <w:p w:rsidR="005273F5" w:rsidRPr="00F443A3" w:rsidRDefault="005273F5" w:rsidP="00D979D1">
      <w:pPr>
        <w:rPr>
          <w:rFonts w:ascii="Times New Roman" w:hAnsi="Times New Roman" w:cs="Times New Roman"/>
          <w:sz w:val="24"/>
          <w:szCs w:val="24"/>
        </w:rPr>
      </w:pP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3) Write short notes on the following:</w:t>
      </w:r>
    </w:p>
    <w:p w:rsidR="00296E6C"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a)</w:t>
      </w:r>
      <w:r w:rsidRPr="00F443A3">
        <w:rPr>
          <w:rFonts w:ascii="Times New Roman" w:hAnsi="Times New Roman" w:cs="Times New Roman"/>
          <w:b/>
          <w:sz w:val="24"/>
          <w:szCs w:val="24"/>
        </w:rPr>
        <w:t xml:space="preserve"> Outstanding of Expenses</w:t>
      </w:r>
      <w:r w:rsidR="005273F5" w:rsidRPr="00F443A3">
        <w:rPr>
          <w:rFonts w:ascii="Times New Roman" w:hAnsi="Times New Roman" w:cs="Times New Roman"/>
          <w:b/>
          <w:sz w:val="24"/>
          <w:szCs w:val="24"/>
        </w:rPr>
        <w:t>:</w:t>
      </w:r>
      <w:r w:rsidR="005273F5" w:rsidRPr="00F443A3">
        <w:rPr>
          <w:rFonts w:ascii="Times New Roman" w:hAnsi="Times New Roman" w:cs="Times New Roman"/>
          <w:sz w:val="24"/>
          <w:szCs w:val="24"/>
        </w:rPr>
        <w:t xml:space="preserve"> </w:t>
      </w:r>
    </w:p>
    <w:p w:rsidR="00D979D1" w:rsidRPr="00F443A3" w:rsidRDefault="005273F5" w:rsidP="00D979D1">
      <w:pPr>
        <w:rPr>
          <w:rFonts w:ascii="Times New Roman" w:hAnsi="Times New Roman" w:cs="Times New Roman"/>
          <w:sz w:val="24"/>
          <w:szCs w:val="24"/>
        </w:rPr>
      </w:pPr>
      <w:r w:rsidRPr="00F443A3">
        <w:rPr>
          <w:rFonts w:ascii="Times New Roman" w:hAnsi="Times New Roman" w:cs="Times New Roman"/>
          <w:b/>
          <w:bCs/>
          <w:color w:val="222222"/>
          <w:shd w:val="clear" w:color="auto" w:fill="FFFFFF"/>
        </w:rPr>
        <w:t>Outstanding expenses</w:t>
      </w:r>
      <w:r w:rsidRPr="00F443A3">
        <w:rPr>
          <w:rFonts w:ascii="Times New Roman" w:hAnsi="Times New Roman" w:cs="Times New Roman"/>
          <w:color w:val="222222"/>
          <w:shd w:val="clear" w:color="auto" w:fill="FFFFFF"/>
        </w:rPr>
        <w:t> are those </w:t>
      </w:r>
      <w:r w:rsidRPr="00F443A3">
        <w:rPr>
          <w:rFonts w:ascii="Times New Roman" w:hAnsi="Times New Roman" w:cs="Times New Roman"/>
          <w:b/>
          <w:bCs/>
          <w:color w:val="222222"/>
          <w:shd w:val="clear" w:color="auto" w:fill="FFFFFF"/>
        </w:rPr>
        <w:t>expenses</w:t>
      </w:r>
      <w:r w:rsidRPr="00F443A3">
        <w:rPr>
          <w:rFonts w:ascii="Times New Roman" w:hAnsi="Times New Roman" w:cs="Times New Roman"/>
          <w:color w:val="222222"/>
          <w:shd w:val="clear" w:color="auto" w:fill="FFFFFF"/>
        </w:rPr>
        <w:t> which have been incurred during the current accounting period and are due to be paid, however, the payment is not made. ... </w:t>
      </w:r>
      <w:r w:rsidRPr="00F443A3">
        <w:rPr>
          <w:rFonts w:ascii="Times New Roman" w:hAnsi="Times New Roman" w:cs="Times New Roman"/>
          <w:b/>
          <w:bCs/>
          <w:color w:val="222222"/>
          <w:shd w:val="clear" w:color="auto" w:fill="FFFFFF"/>
        </w:rPr>
        <w:t>Outstanding expenses</w:t>
      </w:r>
      <w:r w:rsidRPr="00F443A3">
        <w:rPr>
          <w:rFonts w:ascii="Times New Roman" w:hAnsi="Times New Roman" w:cs="Times New Roman"/>
          <w:color w:val="222222"/>
          <w:shd w:val="clear" w:color="auto" w:fill="FFFFFF"/>
        </w:rPr>
        <w:t> are recorded in books of finance at the end of an accounting period to show the true numbers of a business.</w:t>
      </w:r>
    </w:p>
    <w:p w:rsidR="00D979D1" w:rsidRPr="00F443A3" w:rsidRDefault="00D979D1" w:rsidP="00D979D1">
      <w:pPr>
        <w:rPr>
          <w:rFonts w:ascii="Times New Roman" w:hAnsi="Times New Roman" w:cs="Times New Roman"/>
          <w:b/>
          <w:sz w:val="24"/>
          <w:szCs w:val="24"/>
        </w:rPr>
      </w:pPr>
      <w:r w:rsidRPr="00F443A3">
        <w:rPr>
          <w:rFonts w:ascii="Times New Roman" w:hAnsi="Times New Roman" w:cs="Times New Roman"/>
          <w:b/>
          <w:sz w:val="24"/>
          <w:szCs w:val="24"/>
        </w:rPr>
        <w:t>b) Accrued Incomes</w:t>
      </w:r>
    </w:p>
    <w:p w:rsidR="00296E6C" w:rsidRPr="00F443A3" w:rsidRDefault="00296E6C" w:rsidP="00D979D1">
      <w:pPr>
        <w:rPr>
          <w:rFonts w:ascii="Times New Roman" w:hAnsi="Times New Roman" w:cs="Times New Roman"/>
          <w:sz w:val="24"/>
          <w:szCs w:val="24"/>
        </w:rPr>
      </w:pPr>
      <w:r w:rsidRPr="00F443A3">
        <w:rPr>
          <w:rFonts w:ascii="Times New Roman" w:hAnsi="Times New Roman" w:cs="Times New Roman"/>
          <w:b/>
          <w:bCs/>
          <w:color w:val="222222"/>
          <w:shd w:val="clear" w:color="auto" w:fill="FFFFFF"/>
        </w:rPr>
        <w:t>Accrued income</w:t>
      </w:r>
      <w:r w:rsidRPr="00F443A3">
        <w:rPr>
          <w:rFonts w:ascii="Times New Roman" w:hAnsi="Times New Roman" w:cs="Times New Roman"/>
          <w:color w:val="222222"/>
          <w:shd w:val="clear" w:color="auto" w:fill="FFFFFF"/>
        </w:rPr>
        <w:t> is </w:t>
      </w:r>
      <w:r w:rsidRPr="00F443A3">
        <w:rPr>
          <w:rFonts w:ascii="Times New Roman" w:hAnsi="Times New Roman" w:cs="Times New Roman"/>
          <w:b/>
          <w:bCs/>
          <w:color w:val="222222"/>
          <w:shd w:val="clear" w:color="auto" w:fill="FFFFFF"/>
        </w:rPr>
        <w:t>income</w:t>
      </w:r>
      <w:r w:rsidRPr="00F443A3">
        <w:rPr>
          <w:rFonts w:ascii="Times New Roman" w:hAnsi="Times New Roman" w:cs="Times New Roman"/>
          <w:color w:val="222222"/>
          <w:shd w:val="clear" w:color="auto" w:fill="FFFFFF"/>
        </w:rPr>
        <w:t> which has been earned but not yet received. </w:t>
      </w:r>
      <w:r w:rsidRPr="00F443A3">
        <w:rPr>
          <w:rFonts w:ascii="Times New Roman" w:hAnsi="Times New Roman" w:cs="Times New Roman"/>
          <w:b/>
          <w:bCs/>
          <w:color w:val="222222"/>
          <w:shd w:val="clear" w:color="auto" w:fill="FFFFFF"/>
        </w:rPr>
        <w:t>Income</w:t>
      </w:r>
      <w:r w:rsidRPr="00F443A3">
        <w:rPr>
          <w:rFonts w:ascii="Times New Roman" w:hAnsi="Times New Roman" w:cs="Times New Roman"/>
          <w:color w:val="222222"/>
          <w:shd w:val="clear" w:color="auto" w:fill="FFFFFF"/>
        </w:rPr>
        <w:t> must be recorded in the accounting period in which it is earned. Therefore, </w:t>
      </w:r>
      <w:r w:rsidRPr="00F443A3">
        <w:rPr>
          <w:rFonts w:ascii="Times New Roman" w:hAnsi="Times New Roman" w:cs="Times New Roman"/>
          <w:b/>
          <w:bCs/>
          <w:color w:val="222222"/>
          <w:shd w:val="clear" w:color="auto" w:fill="FFFFFF"/>
        </w:rPr>
        <w:t>accrued income</w:t>
      </w:r>
      <w:r w:rsidRPr="00F443A3">
        <w:rPr>
          <w:rFonts w:ascii="Times New Roman" w:hAnsi="Times New Roman" w:cs="Times New Roman"/>
          <w:color w:val="222222"/>
          <w:shd w:val="clear" w:color="auto" w:fill="FFFFFF"/>
        </w:rPr>
        <w:t> must be recognized in the accounting period in which it arises rather than in the subsequent period in which it will be received.</w:t>
      </w:r>
    </w:p>
    <w:p w:rsidR="008C6173" w:rsidRPr="00F443A3" w:rsidRDefault="00D979D1" w:rsidP="008C6173">
      <w:pPr>
        <w:rPr>
          <w:rFonts w:ascii="Times New Roman" w:hAnsi="Times New Roman" w:cs="Times New Roman"/>
          <w:b/>
          <w:sz w:val="24"/>
          <w:szCs w:val="24"/>
        </w:rPr>
      </w:pPr>
      <w:r w:rsidRPr="00F443A3">
        <w:rPr>
          <w:rFonts w:ascii="Times New Roman" w:hAnsi="Times New Roman" w:cs="Times New Roman"/>
          <w:b/>
          <w:sz w:val="24"/>
          <w:szCs w:val="24"/>
        </w:rPr>
        <w:t>c) Intangible Assets</w:t>
      </w:r>
    </w:p>
    <w:p w:rsidR="008C6173" w:rsidRPr="00F443A3" w:rsidRDefault="008C6173" w:rsidP="008C6173">
      <w:pPr>
        <w:rPr>
          <w:rFonts w:ascii="Times New Roman" w:hAnsi="Times New Roman" w:cs="Times New Roman"/>
          <w:sz w:val="24"/>
          <w:szCs w:val="24"/>
        </w:rPr>
      </w:pPr>
      <w:r w:rsidRPr="00F443A3">
        <w:rPr>
          <w:rFonts w:ascii="Times New Roman" w:eastAsia="Times New Roman" w:hAnsi="Times New Roman" w:cs="Times New Roman"/>
          <w:color w:val="222222"/>
          <w:sz w:val="21"/>
          <w:szCs w:val="21"/>
          <w:shd w:val="clear" w:color="auto" w:fill="FFFFFF"/>
        </w:rPr>
        <w:t>An intangible asset is an asset that lacks physical substance; in contrast to physical assets, such as machinery and buildings, and financial assets such as government securities. An intangible asset is usually very hard to evaluate. Examples are patents, copyright, franchises, goodwill, trademarks, and trade names</w:t>
      </w: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 xml:space="preserve">d) </w:t>
      </w:r>
      <w:r w:rsidRPr="00F443A3">
        <w:rPr>
          <w:rFonts w:ascii="Times New Roman" w:hAnsi="Times New Roman" w:cs="Times New Roman"/>
          <w:b/>
          <w:sz w:val="24"/>
          <w:szCs w:val="24"/>
        </w:rPr>
        <w:t>Fictitious Assets</w:t>
      </w:r>
    </w:p>
    <w:p w:rsidR="002C0283" w:rsidRPr="00F443A3" w:rsidRDefault="002C0283" w:rsidP="00D979D1">
      <w:pPr>
        <w:rPr>
          <w:rFonts w:ascii="Times New Roman" w:hAnsi="Times New Roman" w:cs="Times New Roman"/>
          <w:sz w:val="24"/>
          <w:szCs w:val="24"/>
        </w:rPr>
      </w:pPr>
      <w:r w:rsidRPr="00F443A3">
        <w:rPr>
          <w:rFonts w:ascii="Times New Roman" w:hAnsi="Times New Roman" w:cs="Times New Roman"/>
          <w:b/>
          <w:bCs/>
          <w:color w:val="222222"/>
          <w:shd w:val="clear" w:color="auto" w:fill="FFFFFF"/>
        </w:rPr>
        <w:t>Fictitious assets</w:t>
      </w:r>
      <w:r w:rsidRPr="00F443A3">
        <w:rPr>
          <w:rFonts w:ascii="Times New Roman" w:hAnsi="Times New Roman" w:cs="Times New Roman"/>
          <w:color w:val="222222"/>
          <w:shd w:val="clear" w:color="auto" w:fill="FFFFFF"/>
        </w:rPr>
        <w:t xml:space="preserve"> are the </w:t>
      </w:r>
      <w:proofErr w:type="spellStart"/>
      <w:r w:rsidRPr="00F443A3">
        <w:rPr>
          <w:rFonts w:ascii="Times New Roman" w:hAnsi="Times New Roman" w:cs="Times New Roman"/>
          <w:color w:val="222222"/>
          <w:shd w:val="clear" w:color="auto" w:fill="FFFFFF"/>
        </w:rPr>
        <w:t>deffered</w:t>
      </w:r>
      <w:proofErr w:type="spellEnd"/>
      <w:r w:rsidRPr="00F443A3">
        <w:rPr>
          <w:rFonts w:ascii="Times New Roman" w:hAnsi="Times New Roman" w:cs="Times New Roman"/>
          <w:color w:val="222222"/>
          <w:shd w:val="clear" w:color="auto" w:fill="FFFFFF"/>
        </w:rPr>
        <w:t xml:space="preserve"> revenue expenditure as well as intangible </w:t>
      </w:r>
      <w:r w:rsidRPr="00F443A3">
        <w:rPr>
          <w:rFonts w:ascii="Times New Roman" w:hAnsi="Times New Roman" w:cs="Times New Roman"/>
          <w:b/>
          <w:bCs/>
          <w:color w:val="222222"/>
          <w:shd w:val="clear" w:color="auto" w:fill="FFFFFF"/>
        </w:rPr>
        <w:t>assets</w:t>
      </w:r>
      <w:r w:rsidRPr="00F443A3">
        <w:rPr>
          <w:rFonts w:ascii="Times New Roman" w:hAnsi="Times New Roman" w:cs="Times New Roman"/>
          <w:color w:val="222222"/>
          <w:shd w:val="clear" w:color="auto" w:fill="FFFFFF"/>
        </w:rPr>
        <w:t> </w:t>
      </w:r>
      <w:proofErr w:type="spellStart"/>
      <w:r w:rsidRPr="00F443A3">
        <w:rPr>
          <w:rFonts w:ascii="Times New Roman" w:hAnsi="Times New Roman" w:cs="Times New Roman"/>
          <w:color w:val="222222"/>
          <w:shd w:val="clear" w:color="auto" w:fill="FFFFFF"/>
        </w:rPr>
        <w:t>i.e</w:t>
      </w:r>
      <w:proofErr w:type="spellEnd"/>
      <w:r w:rsidRPr="00F443A3">
        <w:rPr>
          <w:rFonts w:ascii="Times New Roman" w:hAnsi="Times New Roman" w:cs="Times New Roman"/>
          <w:color w:val="222222"/>
          <w:shd w:val="clear" w:color="auto" w:fill="FFFFFF"/>
        </w:rPr>
        <w:t xml:space="preserve"> advertisement expenses, discount on issue of shares and debentures. But point to be remembered that Goodwill, Patents, Trade Marks are not the part of </w:t>
      </w:r>
      <w:r w:rsidRPr="00F443A3">
        <w:rPr>
          <w:rFonts w:ascii="Times New Roman" w:hAnsi="Times New Roman" w:cs="Times New Roman"/>
          <w:b/>
          <w:bCs/>
          <w:color w:val="222222"/>
          <w:shd w:val="clear" w:color="auto" w:fill="FFFFFF"/>
        </w:rPr>
        <w:t>Fictitious assets</w:t>
      </w:r>
    </w:p>
    <w:p w:rsidR="002C0283"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e)</w:t>
      </w:r>
      <w:r w:rsidRPr="00F443A3">
        <w:rPr>
          <w:rFonts w:ascii="Times New Roman" w:hAnsi="Times New Roman" w:cs="Times New Roman"/>
          <w:b/>
          <w:sz w:val="24"/>
          <w:szCs w:val="24"/>
        </w:rPr>
        <w:t xml:space="preserve"> Cost of Conversion</w:t>
      </w:r>
    </w:p>
    <w:p w:rsidR="002C0283" w:rsidRPr="00F443A3" w:rsidRDefault="002C0283" w:rsidP="00D979D1">
      <w:pPr>
        <w:rPr>
          <w:rFonts w:ascii="Times New Roman" w:hAnsi="Times New Roman" w:cs="Times New Roman"/>
          <w:sz w:val="24"/>
          <w:szCs w:val="24"/>
        </w:rPr>
      </w:pPr>
      <w:r w:rsidRPr="00F443A3">
        <w:rPr>
          <w:rFonts w:ascii="Times New Roman" w:hAnsi="Times New Roman" w:cs="Times New Roman"/>
          <w:b/>
          <w:bCs/>
          <w:color w:val="222222"/>
          <w:shd w:val="clear" w:color="auto" w:fill="FFFFFF"/>
        </w:rPr>
        <w:t xml:space="preserve"> Conversion costs</w:t>
      </w:r>
      <w:r w:rsidRPr="00F443A3">
        <w:rPr>
          <w:rFonts w:ascii="Times New Roman" w:hAnsi="Times New Roman" w:cs="Times New Roman"/>
          <w:color w:val="222222"/>
          <w:shd w:val="clear" w:color="auto" w:fill="FFFFFF"/>
        </w:rPr>
        <w:t> are the </w:t>
      </w:r>
      <w:r w:rsidRPr="00F443A3">
        <w:rPr>
          <w:rFonts w:ascii="Times New Roman" w:hAnsi="Times New Roman" w:cs="Times New Roman"/>
          <w:b/>
          <w:bCs/>
          <w:color w:val="222222"/>
          <w:shd w:val="clear" w:color="auto" w:fill="FFFFFF"/>
        </w:rPr>
        <w:t>costs</w:t>
      </w:r>
      <w:r w:rsidRPr="00F443A3">
        <w:rPr>
          <w:rFonts w:ascii="Times New Roman" w:hAnsi="Times New Roman" w:cs="Times New Roman"/>
          <w:color w:val="222222"/>
          <w:shd w:val="clear" w:color="auto" w:fill="FFFFFF"/>
        </w:rPr>
        <w:t> incurred for turning raw materials into finished products. If you add direct labor </w:t>
      </w:r>
      <w:r w:rsidRPr="00F443A3">
        <w:rPr>
          <w:rFonts w:ascii="Times New Roman" w:hAnsi="Times New Roman" w:cs="Times New Roman"/>
          <w:b/>
          <w:bCs/>
          <w:color w:val="222222"/>
          <w:shd w:val="clear" w:color="auto" w:fill="FFFFFF"/>
        </w:rPr>
        <w:t>costs</w:t>
      </w:r>
      <w:r w:rsidRPr="00F443A3">
        <w:rPr>
          <w:rFonts w:ascii="Times New Roman" w:hAnsi="Times New Roman" w:cs="Times New Roman"/>
          <w:color w:val="222222"/>
          <w:shd w:val="clear" w:color="auto" w:fill="FFFFFF"/>
        </w:rPr>
        <w:t> and manufacturing </w:t>
      </w:r>
      <w:r w:rsidRPr="00F443A3">
        <w:rPr>
          <w:rFonts w:ascii="Times New Roman" w:hAnsi="Times New Roman" w:cs="Times New Roman"/>
          <w:b/>
          <w:bCs/>
          <w:color w:val="222222"/>
          <w:shd w:val="clear" w:color="auto" w:fill="FFFFFF"/>
        </w:rPr>
        <w:t>costs</w:t>
      </w:r>
      <w:r w:rsidRPr="00F443A3">
        <w:rPr>
          <w:rFonts w:ascii="Times New Roman" w:hAnsi="Times New Roman" w:cs="Times New Roman"/>
          <w:color w:val="222222"/>
          <w:shd w:val="clear" w:color="auto" w:fill="FFFFFF"/>
        </w:rPr>
        <w:t>, the sum that you get will be the </w:t>
      </w:r>
      <w:r w:rsidRPr="00F443A3">
        <w:rPr>
          <w:rFonts w:ascii="Times New Roman" w:hAnsi="Times New Roman" w:cs="Times New Roman"/>
          <w:b/>
          <w:bCs/>
          <w:color w:val="222222"/>
          <w:shd w:val="clear" w:color="auto" w:fill="FFFFFF"/>
        </w:rPr>
        <w:t>conversion cost</w:t>
      </w:r>
      <w:r w:rsidRPr="00F443A3">
        <w:rPr>
          <w:rFonts w:ascii="Times New Roman" w:hAnsi="Times New Roman" w:cs="Times New Roman"/>
          <w:color w:val="222222"/>
          <w:shd w:val="clear" w:color="auto" w:fill="FFFFFF"/>
        </w:rPr>
        <w:t>. In other words, </w:t>
      </w:r>
      <w:r w:rsidRPr="00F443A3">
        <w:rPr>
          <w:rFonts w:ascii="Times New Roman" w:hAnsi="Times New Roman" w:cs="Times New Roman"/>
          <w:b/>
          <w:bCs/>
          <w:color w:val="222222"/>
          <w:shd w:val="clear" w:color="auto" w:fill="FFFFFF"/>
        </w:rPr>
        <w:t>conversion costs</w:t>
      </w:r>
      <w:r w:rsidRPr="00F443A3">
        <w:rPr>
          <w:rFonts w:ascii="Times New Roman" w:hAnsi="Times New Roman" w:cs="Times New Roman"/>
          <w:color w:val="222222"/>
          <w:shd w:val="clear" w:color="auto" w:fill="FFFFFF"/>
        </w:rPr>
        <w:t> equal the </w:t>
      </w:r>
      <w:r w:rsidRPr="00F443A3">
        <w:rPr>
          <w:rFonts w:ascii="Times New Roman" w:hAnsi="Times New Roman" w:cs="Times New Roman"/>
          <w:b/>
          <w:bCs/>
          <w:color w:val="222222"/>
          <w:shd w:val="clear" w:color="auto" w:fill="FFFFFF"/>
        </w:rPr>
        <w:t>cost</w:t>
      </w:r>
      <w:r w:rsidRPr="00F443A3">
        <w:rPr>
          <w:rFonts w:ascii="Times New Roman" w:hAnsi="Times New Roman" w:cs="Times New Roman"/>
          <w:color w:val="222222"/>
          <w:shd w:val="clear" w:color="auto" w:fill="FFFFFF"/>
        </w:rPr>
        <w:t> of production minus raw material </w:t>
      </w:r>
      <w:r w:rsidRPr="00F443A3">
        <w:rPr>
          <w:rFonts w:ascii="Times New Roman" w:hAnsi="Times New Roman" w:cs="Times New Roman"/>
          <w:b/>
          <w:bCs/>
          <w:color w:val="222222"/>
          <w:shd w:val="clear" w:color="auto" w:fill="FFFFFF"/>
        </w:rPr>
        <w:t>cost</w:t>
      </w:r>
      <w:r w:rsidRPr="00F443A3">
        <w:rPr>
          <w:rFonts w:ascii="Times New Roman" w:hAnsi="Times New Roman" w:cs="Times New Roman"/>
          <w:color w:val="222222"/>
          <w:shd w:val="clear" w:color="auto" w:fill="FFFFFF"/>
        </w:rPr>
        <w:t>.</w:t>
      </w:r>
    </w:p>
    <w:p w:rsidR="00D979D1" w:rsidRPr="00F443A3" w:rsidRDefault="00D979D1" w:rsidP="00D979D1">
      <w:pPr>
        <w:rPr>
          <w:rFonts w:ascii="Times New Roman" w:hAnsi="Times New Roman" w:cs="Times New Roman"/>
          <w:b/>
          <w:sz w:val="24"/>
          <w:szCs w:val="24"/>
        </w:rPr>
      </w:pPr>
      <w:r w:rsidRPr="00F443A3">
        <w:rPr>
          <w:rFonts w:ascii="Times New Roman" w:hAnsi="Times New Roman" w:cs="Times New Roman"/>
          <w:sz w:val="24"/>
          <w:szCs w:val="24"/>
        </w:rPr>
        <w:t xml:space="preserve">f) </w:t>
      </w:r>
      <w:r w:rsidRPr="00F443A3">
        <w:rPr>
          <w:rFonts w:ascii="Times New Roman" w:hAnsi="Times New Roman" w:cs="Times New Roman"/>
          <w:b/>
          <w:sz w:val="24"/>
          <w:szCs w:val="24"/>
        </w:rPr>
        <w:t>Cost of Goods Sold</w:t>
      </w: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lastRenderedPageBreak/>
        <w:t>g) Direct vs. Indirect Expenses</w:t>
      </w:r>
    </w:p>
    <w:p w:rsidR="00B51F68" w:rsidRPr="00F443A3" w:rsidRDefault="00B51F68" w:rsidP="00D979D1">
      <w:pPr>
        <w:rPr>
          <w:rFonts w:ascii="Times New Roman" w:hAnsi="Times New Roman" w:cs="Times New Roman"/>
          <w:color w:val="222222"/>
          <w:shd w:val="clear" w:color="auto" w:fill="FFFFFF"/>
        </w:rPr>
      </w:pPr>
      <w:r w:rsidRPr="00F443A3">
        <w:rPr>
          <w:rFonts w:ascii="Times New Roman" w:hAnsi="Times New Roman" w:cs="Times New Roman"/>
          <w:color w:val="222222"/>
          <w:shd w:val="clear" w:color="auto" w:fill="FFFFFF"/>
        </w:rPr>
        <w:t xml:space="preserve">Direct Expenses: Direct expenses are those expenses that are paid only for the business part of your home. </w:t>
      </w:r>
    </w:p>
    <w:p w:rsidR="00B51F68" w:rsidRPr="00F443A3" w:rsidRDefault="00B51F68" w:rsidP="00D979D1">
      <w:pPr>
        <w:rPr>
          <w:rFonts w:ascii="Times New Roman" w:hAnsi="Times New Roman" w:cs="Times New Roman"/>
          <w:sz w:val="24"/>
          <w:szCs w:val="24"/>
        </w:rPr>
      </w:pPr>
      <w:r w:rsidRPr="00F443A3">
        <w:rPr>
          <w:rFonts w:ascii="Times New Roman" w:hAnsi="Times New Roman" w:cs="Times New Roman"/>
          <w:color w:val="222222"/>
          <w:shd w:val="clear" w:color="auto" w:fill="FFFFFF"/>
        </w:rPr>
        <w:t> Indirect Expenses: Indirect Expenses are those expenses that are paid for keeping up and running your entire home. Examples of indirect expenses generally include insurance, utilities, and general home repairs</w:t>
      </w: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What are the objectives of Accounting? Name the different parties interested in accounting</w:t>
      </w: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information and state why they want it.</w:t>
      </w:r>
    </w:p>
    <w:p w:rsidR="00B51F68" w:rsidRPr="00F443A3" w:rsidRDefault="00B51F68" w:rsidP="00D979D1">
      <w:pPr>
        <w:rPr>
          <w:rFonts w:ascii="Times New Roman" w:hAnsi="Times New Roman" w:cs="Times New Roman"/>
          <w:color w:val="222222"/>
          <w:shd w:val="clear" w:color="auto" w:fill="FFFFFF"/>
        </w:rPr>
      </w:pPr>
      <w:r w:rsidRPr="00F443A3">
        <w:rPr>
          <w:rFonts w:ascii="Times New Roman" w:hAnsi="Times New Roman" w:cs="Times New Roman"/>
          <w:color w:val="222222"/>
          <w:shd w:val="clear" w:color="auto" w:fill="FFFFFF"/>
        </w:rPr>
        <w:t>The main objectives of accounting are maintaining a complete and systematic record of all transactions and analyzing the financial position of a business. Every individual or a business concern is interested to know the results of financial transactions and their results are ascertained through the accounting process.</w:t>
      </w:r>
    </w:p>
    <w:p w:rsidR="00B51F68" w:rsidRPr="00F443A3" w:rsidRDefault="005A0B4D" w:rsidP="00D979D1">
      <w:pPr>
        <w:rPr>
          <w:rFonts w:ascii="Times New Roman" w:hAnsi="Times New Roman" w:cs="Times New Roman"/>
          <w:sz w:val="24"/>
          <w:szCs w:val="24"/>
        </w:rPr>
      </w:pPr>
      <w:r w:rsidRPr="00F443A3">
        <w:rPr>
          <w:rFonts w:ascii="Times New Roman" w:hAnsi="Times New Roman" w:cs="Times New Roman"/>
          <w:sz w:val="24"/>
          <w:szCs w:val="24"/>
        </w:rPr>
        <w:t>The parties interested in the accounting information are two type:</w:t>
      </w:r>
    </w:p>
    <w:p w:rsidR="005A0B4D" w:rsidRPr="00F443A3" w:rsidRDefault="005A0B4D" w:rsidP="00D979D1">
      <w:pPr>
        <w:rPr>
          <w:rFonts w:ascii="Times New Roman" w:hAnsi="Times New Roman" w:cs="Times New Roman"/>
          <w:sz w:val="24"/>
          <w:szCs w:val="24"/>
        </w:rPr>
      </w:pPr>
      <w:r w:rsidRPr="00F443A3">
        <w:rPr>
          <w:rFonts w:ascii="Times New Roman" w:hAnsi="Times New Roman" w:cs="Times New Roman"/>
          <w:sz w:val="24"/>
          <w:szCs w:val="24"/>
        </w:rPr>
        <w:t>Internal Users</w:t>
      </w:r>
    </w:p>
    <w:p w:rsidR="005A0B4D" w:rsidRPr="00F443A3" w:rsidRDefault="005A0B4D" w:rsidP="00D979D1">
      <w:pPr>
        <w:rPr>
          <w:rFonts w:ascii="Times New Roman" w:hAnsi="Times New Roman" w:cs="Times New Roman"/>
          <w:sz w:val="24"/>
          <w:szCs w:val="24"/>
        </w:rPr>
      </w:pPr>
      <w:r w:rsidRPr="00F443A3">
        <w:rPr>
          <w:rFonts w:ascii="Times New Roman" w:hAnsi="Times New Roman" w:cs="Times New Roman"/>
          <w:sz w:val="24"/>
          <w:szCs w:val="24"/>
        </w:rPr>
        <w:t xml:space="preserve">Supplies manager and the owners and the reason they want </w:t>
      </w:r>
      <w:proofErr w:type="gramStart"/>
      <w:r w:rsidRPr="00F443A3">
        <w:rPr>
          <w:rFonts w:ascii="Times New Roman" w:hAnsi="Times New Roman" w:cs="Times New Roman"/>
          <w:sz w:val="24"/>
          <w:szCs w:val="24"/>
        </w:rPr>
        <w:t>these information’s</w:t>
      </w:r>
      <w:proofErr w:type="gramEnd"/>
      <w:r w:rsidRPr="00F443A3">
        <w:rPr>
          <w:rFonts w:ascii="Times New Roman" w:hAnsi="Times New Roman" w:cs="Times New Roman"/>
          <w:sz w:val="24"/>
          <w:szCs w:val="24"/>
        </w:rPr>
        <w:t xml:space="preserve"> are </w:t>
      </w:r>
    </w:p>
    <w:p w:rsidR="005A0B4D" w:rsidRPr="00F443A3" w:rsidRDefault="005A0B4D" w:rsidP="005A0B4D">
      <w:pPr>
        <w:pStyle w:val="ListParagraph"/>
        <w:numPr>
          <w:ilvl w:val="0"/>
          <w:numId w:val="1"/>
        </w:numPr>
        <w:rPr>
          <w:rFonts w:ascii="Times New Roman" w:hAnsi="Times New Roman" w:cs="Times New Roman"/>
          <w:sz w:val="24"/>
          <w:szCs w:val="24"/>
        </w:rPr>
      </w:pPr>
      <w:r w:rsidRPr="00F443A3">
        <w:rPr>
          <w:rFonts w:ascii="Times New Roman" w:hAnsi="Times New Roman" w:cs="Times New Roman"/>
          <w:sz w:val="24"/>
          <w:szCs w:val="24"/>
        </w:rPr>
        <w:t xml:space="preserve">Assessing how the management has charged its responsibility for protecting and managing resources </w:t>
      </w:r>
    </w:p>
    <w:p w:rsidR="005A0B4D" w:rsidRPr="00F443A3" w:rsidRDefault="005A0B4D" w:rsidP="005A0B4D">
      <w:pPr>
        <w:pStyle w:val="ListParagraph"/>
        <w:numPr>
          <w:ilvl w:val="0"/>
          <w:numId w:val="1"/>
        </w:numPr>
        <w:rPr>
          <w:rFonts w:ascii="Times New Roman" w:hAnsi="Times New Roman" w:cs="Times New Roman"/>
          <w:sz w:val="24"/>
          <w:szCs w:val="24"/>
        </w:rPr>
      </w:pPr>
      <w:r w:rsidRPr="00F443A3">
        <w:rPr>
          <w:rFonts w:ascii="Times New Roman" w:hAnsi="Times New Roman" w:cs="Times New Roman"/>
          <w:sz w:val="24"/>
          <w:szCs w:val="24"/>
        </w:rPr>
        <w:t>Shaping decision about when to borrow or invest company resources</w:t>
      </w:r>
    </w:p>
    <w:p w:rsidR="005A0B4D" w:rsidRPr="00F443A3" w:rsidRDefault="005A0B4D" w:rsidP="005A0B4D">
      <w:pPr>
        <w:pStyle w:val="ListParagraph"/>
        <w:numPr>
          <w:ilvl w:val="0"/>
          <w:numId w:val="1"/>
        </w:numPr>
        <w:rPr>
          <w:rFonts w:ascii="Times New Roman" w:hAnsi="Times New Roman" w:cs="Times New Roman"/>
          <w:sz w:val="24"/>
          <w:szCs w:val="24"/>
        </w:rPr>
      </w:pPr>
      <w:r w:rsidRPr="00F443A3">
        <w:rPr>
          <w:rFonts w:ascii="Times New Roman" w:hAnsi="Times New Roman" w:cs="Times New Roman"/>
          <w:sz w:val="24"/>
          <w:szCs w:val="24"/>
        </w:rPr>
        <w:t xml:space="preserve">Shaping decision about expansion or downsizing </w:t>
      </w:r>
    </w:p>
    <w:p w:rsidR="008446E7" w:rsidRPr="00F443A3" w:rsidRDefault="008446E7" w:rsidP="008446E7">
      <w:pPr>
        <w:ind w:left="60"/>
        <w:rPr>
          <w:rFonts w:ascii="Times New Roman" w:hAnsi="Times New Roman" w:cs="Times New Roman"/>
          <w:sz w:val="24"/>
          <w:szCs w:val="24"/>
        </w:rPr>
      </w:pPr>
      <w:r w:rsidRPr="00F443A3">
        <w:rPr>
          <w:rFonts w:ascii="Times New Roman" w:hAnsi="Times New Roman" w:cs="Times New Roman"/>
          <w:sz w:val="24"/>
          <w:szCs w:val="24"/>
        </w:rPr>
        <w:t xml:space="preserve">The type who are in need for the accounting information are </w:t>
      </w:r>
    </w:p>
    <w:p w:rsidR="00F443A3" w:rsidRPr="00F443A3" w:rsidRDefault="00F443A3" w:rsidP="00F443A3">
      <w:pPr>
        <w:numPr>
          <w:ilvl w:val="0"/>
          <w:numId w:val="3"/>
        </w:numPr>
        <w:spacing w:after="120" w:line="240" w:lineRule="auto"/>
        <w:ind w:left="600"/>
        <w:textAlignment w:val="baseline"/>
        <w:rPr>
          <w:rFonts w:ascii="Times New Roman" w:eastAsia="Times New Roman" w:hAnsi="Times New Roman" w:cs="Times New Roman"/>
          <w:color w:val="373D3F"/>
          <w:sz w:val="24"/>
          <w:szCs w:val="24"/>
        </w:rPr>
      </w:pPr>
      <w:r w:rsidRPr="00F443A3">
        <w:rPr>
          <w:rFonts w:ascii="Times New Roman" w:eastAsia="Times New Roman" w:hAnsi="Times New Roman" w:cs="Times New Roman"/>
          <w:color w:val="373D3F"/>
          <w:sz w:val="24"/>
          <w:szCs w:val="24"/>
        </w:rPr>
        <w:t>Stockholders have the right to know how a company is managing its investments</w:t>
      </w:r>
    </w:p>
    <w:p w:rsidR="00F443A3" w:rsidRPr="00F443A3" w:rsidRDefault="00F443A3" w:rsidP="00F443A3">
      <w:pPr>
        <w:numPr>
          <w:ilvl w:val="0"/>
          <w:numId w:val="3"/>
        </w:numPr>
        <w:spacing w:before="120" w:after="120" w:line="240" w:lineRule="auto"/>
        <w:ind w:left="600"/>
        <w:textAlignment w:val="baseline"/>
        <w:rPr>
          <w:rFonts w:ascii="Times New Roman" w:eastAsia="Times New Roman" w:hAnsi="Times New Roman" w:cs="Times New Roman"/>
          <w:color w:val="373D3F"/>
          <w:sz w:val="24"/>
          <w:szCs w:val="24"/>
        </w:rPr>
      </w:pPr>
      <w:r w:rsidRPr="00F443A3">
        <w:rPr>
          <w:rFonts w:ascii="Times New Roman" w:eastAsia="Times New Roman" w:hAnsi="Times New Roman" w:cs="Times New Roman"/>
          <w:color w:val="373D3F"/>
          <w:sz w:val="24"/>
          <w:szCs w:val="24"/>
        </w:rPr>
        <w:t>Federal and State Governments require tax returns and other documents often prepared by accountants</w:t>
      </w:r>
    </w:p>
    <w:p w:rsidR="00F443A3" w:rsidRPr="00F443A3" w:rsidRDefault="00F443A3" w:rsidP="00F443A3">
      <w:pPr>
        <w:numPr>
          <w:ilvl w:val="0"/>
          <w:numId w:val="3"/>
        </w:numPr>
        <w:spacing w:before="120" w:after="120" w:line="240" w:lineRule="auto"/>
        <w:ind w:left="600"/>
        <w:textAlignment w:val="baseline"/>
        <w:rPr>
          <w:rFonts w:ascii="Times New Roman" w:eastAsia="Times New Roman" w:hAnsi="Times New Roman" w:cs="Times New Roman"/>
          <w:color w:val="373D3F"/>
          <w:sz w:val="24"/>
          <w:szCs w:val="24"/>
        </w:rPr>
      </w:pPr>
      <w:r w:rsidRPr="00F443A3">
        <w:rPr>
          <w:rFonts w:ascii="Times New Roman" w:eastAsia="Times New Roman" w:hAnsi="Times New Roman" w:cs="Times New Roman"/>
          <w:color w:val="373D3F"/>
          <w:sz w:val="24"/>
          <w:szCs w:val="24"/>
        </w:rPr>
        <w:t>Banks or lending institutions may use accounting information to guide decisions such as whether to lend or how much to lend a business</w:t>
      </w:r>
    </w:p>
    <w:p w:rsidR="00F443A3" w:rsidRPr="00F443A3" w:rsidRDefault="00F443A3" w:rsidP="00F443A3">
      <w:pPr>
        <w:numPr>
          <w:ilvl w:val="0"/>
          <w:numId w:val="3"/>
        </w:numPr>
        <w:spacing w:before="120" w:after="120" w:line="240" w:lineRule="auto"/>
        <w:ind w:left="600"/>
        <w:textAlignment w:val="baseline"/>
        <w:rPr>
          <w:rFonts w:ascii="Times New Roman" w:eastAsia="Times New Roman" w:hAnsi="Times New Roman" w:cs="Times New Roman"/>
          <w:color w:val="373D3F"/>
          <w:sz w:val="24"/>
          <w:szCs w:val="24"/>
        </w:rPr>
      </w:pPr>
      <w:r w:rsidRPr="00F443A3">
        <w:rPr>
          <w:rFonts w:ascii="Times New Roman" w:eastAsia="Times New Roman" w:hAnsi="Times New Roman" w:cs="Times New Roman"/>
          <w:color w:val="373D3F"/>
          <w:sz w:val="24"/>
          <w:szCs w:val="24"/>
        </w:rPr>
        <w:t>Investors will also use accounting information to guide investment decisions</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 xml:space="preserve">4) </w:t>
      </w:r>
      <w:r w:rsidRPr="00F443A3">
        <w:rPr>
          <w:rFonts w:ascii="Times New Roman" w:hAnsi="Times New Roman" w:cs="Times New Roman"/>
          <w:b/>
          <w:bCs/>
          <w:sz w:val="24"/>
          <w:szCs w:val="24"/>
        </w:rPr>
        <w:t>Briefly explain the accounting concepts which guide the accountant at the recording stage.</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Money measurement concept: In accounting, the recorded transactions are the business transactions that are expressed in terms of money.</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        Dual aspect concept: For every credit, a corresponding debit is made. The recording of a transaction is complete only with this dual aspect.</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        Going concern concept: In accounting, a business is anticipated to exist for a long time while fulfilling its commitments and obligations. This means that the business will liquidate its assets at “fire-sale” prices.</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lastRenderedPageBreak/>
        <w:t>·        Cost concept: In the first year of accounting, based on the original cost, the fixed assets of a business are recorded. Subsequently, depreciation is excluded while recording. On fixed assets, the rise or fall of market price is excluded.</w:t>
      </w:r>
    </w:p>
    <w:p w:rsid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        Accounting year concept: Each business chooses a specific time period to complete a cycle of the accounting process—for example, monthly, quarterly, or annually—as per a fiscal or a calendar year.</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        Matching concept:  In a given accounting period, it is expected that for every entry of revenue recorded there should be an equal expense entry for calculating profit or loss.</w:t>
      </w:r>
    </w:p>
    <w:p w:rsidR="00F443A3" w:rsidRPr="00F443A3" w:rsidRDefault="00F443A3" w:rsidP="00F443A3">
      <w:pPr>
        <w:rPr>
          <w:rFonts w:ascii="Times New Roman" w:hAnsi="Times New Roman" w:cs="Times New Roman"/>
          <w:sz w:val="24"/>
          <w:szCs w:val="24"/>
        </w:rPr>
      </w:pPr>
      <w:r w:rsidRPr="00F443A3">
        <w:rPr>
          <w:rFonts w:ascii="Times New Roman" w:hAnsi="Times New Roman" w:cs="Times New Roman"/>
          <w:sz w:val="24"/>
          <w:szCs w:val="24"/>
        </w:rPr>
        <w:t>·         Realization concept: Profit is recognized only when it is earned. For example: Any advance is not considered unless the product is delivered to the customer.</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5)</w:t>
      </w:r>
      <w:r w:rsidRPr="000A339D">
        <w:rPr>
          <w:rFonts w:ascii="Times New Roman" w:hAnsi="Times New Roman" w:cs="Times New Roman"/>
          <w:b/>
          <w:bCs/>
          <w:sz w:val="24"/>
          <w:szCs w:val="24"/>
        </w:rPr>
        <w:t xml:space="preserve"> What do you understand by Dual Aspect Concept? Explain the accounting implications.</w:t>
      </w:r>
    </w:p>
    <w:p w:rsidR="000A339D" w:rsidRPr="000A339D" w:rsidRDefault="000A339D" w:rsidP="00D979D1">
      <w:pPr>
        <w:rPr>
          <w:rFonts w:ascii="Times New Roman" w:hAnsi="Times New Roman" w:cs="Times New Roman"/>
          <w:sz w:val="24"/>
          <w:szCs w:val="24"/>
        </w:rPr>
      </w:pPr>
      <w:r w:rsidRPr="000A339D">
        <w:rPr>
          <w:rFonts w:ascii="Times New Roman" w:hAnsi="Times New Roman" w:cs="Times New Roman"/>
          <w:color w:val="222222"/>
          <w:shd w:val="clear" w:color="auto" w:fill="FFFFFF"/>
        </w:rPr>
        <w:t>The dual aspect concept states that every business transaction requires recordation in two different accounts. This concept is the basis of double entry accounting, which is required by all accounting frameworks in order to produce reliable financial statements.</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6) Explain the role of Management Accountant in a modern business organization.</w:t>
      </w:r>
    </w:p>
    <w:p w:rsidR="00754D7C" w:rsidRPr="00F443A3" w:rsidRDefault="00754D7C" w:rsidP="00D979D1">
      <w:pPr>
        <w:rPr>
          <w:rFonts w:ascii="Times New Roman" w:hAnsi="Times New Roman" w:cs="Times New Roman"/>
          <w:sz w:val="24"/>
          <w:szCs w:val="24"/>
        </w:rPr>
      </w:pPr>
      <w:r>
        <w:rPr>
          <w:rFonts w:ascii="Arial" w:hAnsi="Arial" w:cs="Arial"/>
          <w:color w:val="222222"/>
          <w:shd w:val="clear" w:color="auto" w:fill="FFFFFF"/>
        </w:rPr>
        <w:t>is to support competitive decision making by collecting, processing, and communicating information that helps </w:t>
      </w:r>
      <w:r>
        <w:rPr>
          <w:rFonts w:ascii="Arial" w:hAnsi="Arial" w:cs="Arial"/>
          <w:b/>
          <w:bCs/>
          <w:color w:val="222222"/>
          <w:shd w:val="clear" w:color="auto" w:fill="FFFFFF"/>
        </w:rPr>
        <w:t>management</w:t>
      </w:r>
      <w:r>
        <w:rPr>
          <w:rFonts w:ascii="Arial" w:hAnsi="Arial" w:cs="Arial"/>
          <w:color w:val="222222"/>
          <w:shd w:val="clear" w:color="auto" w:fill="FFFFFF"/>
        </w:rPr>
        <w:t> plan, control, and evaluate business processes and company strategy.</w:t>
      </w: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7) What are the accounting concepts to be observed at the reporting stage? Explain any two in</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detail.</w:t>
      </w:r>
      <w:r w:rsidR="00754D7C">
        <w:rPr>
          <w:rFonts w:ascii="Times New Roman" w:hAnsi="Times New Roman" w:cs="Times New Roman"/>
          <w:sz w:val="24"/>
          <w:szCs w:val="24"/>
        </w:rPr>
        <w:t xml:space="preserve"> </w:t>
      </w:r>
    </w:p>
    <w:p w:rsidR="00754D7C" w:rsidRDefault="00754D7C" w:rsidP="00D979D1">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First the accounting reporting </w:t>
      </w:r>
      <w:r w:rsidRPr="00754D7C">
        <w:rPr>
          <w:rFonts w:ascii="Times New Roman" w:hAnsi="Times New Roman" w:cs="Times New Roman"/>
          <w:sz w:val="24"/>
          <w:szCs w:val="24"/>
          <w:shd w:val="clear" w:color="auto" w:fill="FFFFFF"/>
        </w:rPr>
        <w:t>It is the reporting of accounting information of an entity (individual, firm, company, government enterprise) to a user or group of users.</w:t>
      </w:r>
    </w:p>
    <w:p w:rsidR="00604B04" w:rsidRDefault="00604B04" w:rsidP="00D979D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accounting reporting concept are:</w:t>
      </w:r>
    </w:p>
    <w:p w:rsidR="00604B04" w:rsidRPr="00604B04" w:rsidRDefault="00604B04" w:rsidP="00604B04">
      <w:pPr>
        <w:pStyle w:val="Heading4"/>
        <w:shd w:val="clear" w:color="auto" w:fill="FFFFFF"/>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sz w:val="24"/>
          <w:szCs w:val="24"/>
          <w:shd w:val="clear" w:color="auto" w:fill="FFFFFF"/>
        </w:rPr>
        <w:t>1</w:t>
      </w:r>
      <w:r w:rsidRPr="00604B04">
        <w:rPr>
          <w:rFonts w:ascii="Times New Roman" w:hAnsi="Times New Roman" w:cs="Times New Roman"/>
          <w:color w:val="000000"/>
          <w:sz w:val="24"/>
          <w:szCs w:val="24"/>
          <w:bdr w:val="none" w:sz="0" w:space="0" w:color="auto" w:frame="1"/>
        </w:rPr>
        <w:t xml:space="preserve"> Management Accountability:</w:t>
      </w:r>
    </w:p>
    <w:p w:rsidR="00604B04" w:rsidRPr="00604B04" w:rsidRDefault="00604B04" w:rsidP="00604B04">
      <w:pPr>
        <w:pStyle w:val="NormalWeb"/>
        <w:shd w:val="clear" w:color="auto" w:fill="FFFFFF"/>
        <w:spacing w:before="0" w:beforeAutospacing="0" w:after="288" w:afterAutospacing="0" w:line="360" w:lineRule="atLeast"/>
        <w:textAlignment w:val="baseline"/>
        <w:rPr>
          <w:color w:val="424142"/>
        </w:rPr>
      </w:pPr>
      <w:r w:rsidRPr="00604B04">
        <w:rPr>
          <w:color w:val="424142"/>
        </w:rPr>
        <w:t>A second basic objective of financial reporting is to provide information on management accountability to judge management’s effectiveness in utilizing the resources and running the enterprise.</w:t>
      </w:r>
    </w:p>
    <w:p w:rsidR="00604B04" w:rsidRDefault="00604B04" w:rsidP="00604B04">
      <w:pPr>
        <w:pStyle w:val="NormalWeb"/>
        <w:shd w:val="clear" w:color="auto" w:fill="FFFFFF"/>
        <w:spacing w:before="0" w:beforeAutospacing="0" w:after="288" w:afterAutospacing="0" w:line="360" w:lineRule="atLeast"/>
        <w:textAlignment w:val="baseline"/>
        <w:rPr>
          <w:color w:val="424142"/>
        </w:rPr>
      </w:pPr>
      <w:r w:rsidRPr="00604B04">
        <w:rPr>
          <w:color w:val="424142"/>
        </w:rPr>
        <w:t>Management of an enterprise is periodically accountable to the owners not only for the custody and sale-keeping of enterprise resources, but also for their efficient and profitable use and for protecting them to the extent possible from unfavorable economic impacts of factors in the economy such as technological changes, inflation or deflations</w:t>
      </w:r>
    </w:p>
    <w:p w:rsidR="00604B04" w:rsidRPr="00604B04" w:rsidRDefault="00604B04" w:rsidP="00604B04">
      <w:pPr>
        <w:pStyle w:val="Heading4"/>
        <w:shd w:val="clear" w:color="auto" w:fill="FFFFFF"/>
        <w:spacing w:before="0" w:line="360" w:lineRule="atLeast"/>
        <w:textAlignment w:val="baseline"/>
        <w:rPr>
          <w:rFonts w:ascii="Times New Roman" w:hAnsi="Times New Roman" w:cs="Times New Roman"/>
          <w:color w:val="000000"/>
          <w:sz w:val="24"/>
          <w:szCs w:val="24"/>
        </w:rPr>
      </w:pPr>
      <w:r>
        <w:rPr>
          <w:color w:val="424142"/>
        </w:rPr>
        <w:lastRenderedPageBreak/>
        <w:t>2</w:t>
      </w:r>
      <w:r w:rsidRPr="00604B04">
        <w:rPr>
          <w:rFonts w:ascii="Times New Roman" w:hAnsi="Times New Roman" w:cs="Times New Roman"/>
          <w:color w:val="000000"/>
          <w:sz w:val="24"/>
          <w:szCs w:val="24"/>
          <w:bdr w:val="none" w:sz="0" w:space="0" w:color="auto" w:frame="1"/>
        </w:rPr>
        <w:t xml:space="preserve"> Investment Decision-Making:</w:t>
      </w:r>
    </w:p>
    <w:p w:rsidR="00604B04" w:rsidRPr="00604B04" w:rsidRDefault="00604B04" w:rsidP="00604B04">
      <w:pPr>
        <w:pStyle w:val="NormalWeb"/>
        <w:shd w:val="clear" w:color="auto" w:fill="FFFFFF"/>
        <w:spacing w:before="0" w:beforeAutospacing="0" w:after="288" w:afterAutospacing="0" w:line="360" w:lineRule="atLeast"/>
        <w:textAlignment w:val="baseline"/>
        <w:rPr>
          <w:color w:val="424142"/>
        </w:rPr>
      </w:pPr>
      <w:r w:rsidRPr="00604B04">
        <w:rPr>
          <w:color w:val="424142"/>
        </w:rPr>
        <w:t>The basic objective of financial reporting is to provide information useful to investors, creditors and other users in making sound investment decisions. These decisions concern the efficient allocation of investment funds and the selection among investment opportunities.</w:t>
      </w:r>
    </w:p>
    <w:p w:rsidR="00604B04" w:rsidRPr="00604B04" w:rsidRDefault="00604B04" w:rsidP="00604B04">
      <w:pPr>
        <w:pStyle w:val="NormalWeb"/>
        <w:shd w:val="clear" w:color="auto" w:fill="FFFFFF"/>
        <w:spacing w:before="0" w:beforeAutospacing="0" w:after="288" w:afterAutospacing="0" w:line="360" w:lineRule="atLeast"/>
        <w:textAlignment w:val="baseline"/>
        <w:rPr>
          <w:color w:val="424142"/>
        </w:rPr>
      </w:pPr>
    </w:p>
    <w:p w:rsidR="00604B04" w:rsidRPr="00604B04" w:rsidRDefault="00604B04" w:rsidP="00D979D1">
      <w:pPr>
        <w:rPr>
          <w:rFonts w:ascii="Times New Roman" w:hAnsi="Times New Roman" w:cs="Times New Roman"/>
          <w:sz w:val="24"/>
          <w:szCs w:val="24"/>
        </w:rPr>
      </w:pPr>
    </w:p>
    <w:p w:rsidR="00D979D1" w:rsidRDefault="00D979D1" w:rsidP="00D979D1">
      <w:pPr>
        <w:rPr>
          <w:rFonts w:ascii="Times New Roman" w:hAnsi="Times New Roman" w:cs="Times New Roman"/>
          <w:sz w:val="24"/>
          <w:szCs w:val="24"/>
        </w:rPr>
      </w:pPr>
      <w:r w:rsidRPr="00604B04">
        <w:rPr>
          <w:rFonts w:ascii="Times New Roman" w:hAnsi="Times New Roman" w:cs="Times New Roman"/>
          <w:sz w:val="24"/>
          <w:szCs w:val="24"/>
        </w:rPr>
        <w:t>8</w:t>
      </w:r>
      <w:r w:rsidRPr="00F443A3">
        <w:rPr>
          <w:rFonts w:ascii="Times New Roman" w:hAnsi="Times New Roman" w:cs="Times New Roman"/>
          <w:sz w:val="24"/>
          <w:szCs w:val="24"/>
        </w:rPr>
        <w:t>)Discuss in brief the basic accounting concepts and fundamental accounting assumptions.</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5" w:history="1">
        <w:r w:rsidRPr="006D6D8F">
          <w:rPr>
            <w:rFonts w:ascii="Times New Roman" w:eastAsia="Times New Roman" w:hAnsi="Times New Roman" w:cs="Times New Roman"/>
            <w:i/>
            <w:iCs/>
            <w:spacing w:val="5"/>
            <w:sz w:val="24"/>
            <w:szCs w:val="24"/>
          </w:rPr>
          <w:t>Accruals concept</w:t>
        </w:r>
      </w:hyperlink>
      <w:r w:rsidRPr="006D6D8F">
        <w:rPr>
          <w:rFonts w:ascii="Times New Roman" w:eastAsia="Times New Roman" w:hAnsi="Times New Roman" w:cs="Times New Roman"/>
          <w:spacing w:val="5"/>
          <w:sz w:val="24"/>
          <w:szCs w:val="24"/>
        </w:rPr>
        <w:t xml:space="preserve">. </w:t>
      </w:r>
      <w:hyperlink r:id="rId6" w:history="1">
        <w:r w:rsidRPr="006D6D8F">
          <w:rPr>
            <w:rFonts w:ascii="Times New Roman" w:eastAsia="Times New Roman" w:hAnsi="Times New Roman" w:cs="Times New Roman"/>
            <w:spacing w:val="5"/>
            <w:sz w:val="24"/>
            <w:szCs w:val="24"/>
          </w:rPr>
          <w:t>Revenue</w:t>
        </w:r>
      </w:hyperlink>
      <w:r w:rsidRPr="006D6D8F">
        <w:rPr>
          <w:rFonts w:ascii="Times New Roman" w:eastAsia="Times New Roman" w:hAnsi="Times New Roman" w:cs="Times New Roman"/>
          <w:spacing w:val="5"/>
          <w:sz w:val="24"/>
          <w:szCs w:val="24"/>
        </w:rPr>
        <w:t xml:space="preserve"> is </w:t>
      </w:r>
      <w:hyperlink r:id="rId7" w:history="1">
        <w:r w:rsidRPr="006D6D8F">
          <w:rPr>
            <w:rFonts w:ascii="Times New Roman" w:eastAsia="Times New Roman" w:hAnsi="Times New Roman" w:cs="Times New Roman"/>
            <w:spacing w:val="5"/>
            <w:sz w:val="24"/>
            <w:szCs w:val="24"/>
          </w:rPr>
          <w:t>recognized</w:t>
        </w:r>
      </w:hyperlink>
      <w:r w:rsidRPr="006D6D8F">
        <w:rPr>
          <w:rFonts w:ascii="Times New Roman" w:eastAsia="Times New Roman" w:hAnsi="Times New Roman" w:cs="Times New Roman"/>
          <w:spacing w:val="5"/>
          <w:sz w:val="24"/>
          <w:szCs w:val="24"/>
        </w:rPr>
        <w:t xml:space="preserve"> when earned, and </w:t>
      </w:r>
      <w:hyperlink r:id="rId8" w:history="1">
        <w:r w:rsidRPr="006D6D8F">
          <w:rPr>
            <w:rFonts w:ascii="Times New Roman" w:eastAsia="Times New Roman" w:hAnsi="Times New Roman" w:cs="Times New Roman"/>
            <w:spacing w:val="5"/>
            <w:sz w:val="24"/>
            <w:szCs w:val="24"/>
          </w:rPr>
          <w:t>expenses</w:t>
        </w:r>
      </w:hyperlink>
      <w:r w:rsidRPr="006D6D8F">
        <w:rPr>
          <w:rFonts w:ascii="Times New Roman" w:eastAsia="Times New Roman" w:hAnsi="Times New Roman" w:cs="Times New Roman"/>
          <w:spacing w:val="5"/>
          <w:sz w:val="24"/>
          <w:szCs w:val="24"/>
        </w:rPr>
        <w:t xml:space="preserve"> are recognized when </w:t>
      </w:r>
      <w:hyperlink r:id="rId9" w:history="1">
        <w:r w:rsidRPr="006D6D8F">
          <w:rPr>
            <w:rFonts w:ascii="Times New Roman" w:eastAsia="Times New Roman" w:hAnsi="Times New Roman" w:cs="Times New Roman"/>
            <w:spacing w:val="5"/>
            <w:sz w:val="24"/>
            <w:szCs w:val="24"/>
          </w:rPr>
          <w:t>assets</w:t>
        </w:r>
      </w:hyperlink>
      <w:r w:rsidRPr="006D6D8F">
        <w:rPr>
          <w:rFonts w:ascii="Times New Roman" w:eastAsia="Times New Roman" w:hAnsi="Times New Roman" w:cs="Times New Roman"/>
          <w:spacing w:val="5"/>
          <w:sz w:val="24"/>
          <w:szCs w:val="24"/>
        </w:rPr>
        <w:t xml:space="preserve"> are consumed. This concept means that a business may recognize revenue, </w:t>
      </w:r>
      <w:hyperlink r:id="rId10" w:history="1">
        <w:r w:rsidRPr="006D6D8F">
          <w:rPr>
            <w:rFonts w:ascii="Times New Roman" w:eastAsia="Times New Roman" w:hAnsi="Times New Roman" w:cs="Times New Roman"/>
            <w:spacing w:val="5"/>
            <w:sz w:val="24"/>
            <w:szCs w:val="24"/>
          </w:rPr>
          <w:t>profits</w:t>
        </w:r>
      </w:hyperlink>
      <w:r w:rsidRPr="006D6D8F">
        <w:rPr>
          <w:rFonts w:ascii="Times New Roman" w:eastAsia="Times New Roman" w:hAnsi="Times New Roman" w:cs="Times New Roman"/>
          <w:spacing w:val="5"/>
          <w:sz w:val="24"/>
          <w:szCs w:val="24"/>
        </w:rPr>
        <w:t xml:space="preserve"> and </w:t>
      </w:r>
      <w:hyperlink r:id="rId11" w:history="1">
        <w:r w:rsidRPr="006D6D8F">
          <w:rPr>
            <w:rFonts w:ascii="Times New Roman" w:eastAsia="Times New Roman" w:hAnsi="Times New Roman" w:cs="Times New Roman"/>
            <w:spacing w:val="5"/>
            <w:sz w:val="24"/>
            <w:szCs w:val="24"/>
          </w:rPr>
          <w:t>losses</w:t>
        </w:r>
      </w:hyperlink>
      <w:r w:rsidRPr="006D6D8F">
        <w:rPr>
          <w:rFonts w:ascii="Times New Roman" w:eastAsia="Times New Roman" w:hAnsi="Times New Roman" w:cs="Times New Roman"/>
          <w:spacing w:val="5"/>
          <w:sz w:val="24"/>
          <w:szCs w:val="24"/>
        </w:rPr>
        <w:t xml:space="preserve"> in amounts that vary from what would be recognized based on the cash received from </w:t>
      </w:r>
      <w:hyperlink r:id="rId12" w:history="1">
        <w:r w:rsidRPr="006D6D8F">
          <w:rPr>
            <w:rFonts w:ascii="Times New Roman" w:eastAsia="Times New Roman" w:hAnsi="Times New Roman" w:cs="Times New Roman"/>
            <w:spacing w:val="5"/>
            <w:sz w:val="24"/>
            <w:szCs w:val="24"/>
          </w:rPr>
          <w:t>customers</w:t>
        </w:r>
      </w:hyperlink>
      <w:r w:rsidRPr="006D6D8F">
        <w:rPr>
          <w:rFonts w:ascii="Times New Roman" w:eastAsia="Times New Roman" w:hAnsi="Times New Roman" w:cs="Times New Roman"/>
          <w:spacing w:val="5"/>
          <w:sz w:val="24"/>
          <w:szCs w:val="24"/>
        </w:rPr>
        <w:t xml:space="preserve"> or when cash is paid to </w:t>
      </w:r>
      <w:hyperlink r:id="rId13" w:history="1">
        <w:r w:rsidRPr="006D6D8F">
          <w:rPr>
            <w:rFonts w:ascii="Times New Roman" w:eastAsia="Times New Roman" w:hAnsi="Times New Roman" w:cs="Times New Roman"/>
            <w:spacing w:val="5"/>
            <w:sz w:val="24"/>
            <w:szCs w:val="24"/>
          </w:rPr>
          <w:t>suppliers</w:t>
        </w:r>
      </w:hyperlink>
      <w:r w:rsidRPr="006D6D8F">
        <w:rPr>
          <w:rFonts w:ascii="Times New Roman" w:eastAsia="Times New Roman" w:hAnsi="Times New Roman" w:cs="Times New Roman"/>
          <w:spacing w:val="5"/>
          <w:sz w:val="24"/>
          <w:szCs w:val="24"/>
        </w:rPr>
        <w:t xml:space="preserve"> and </w:t>
      </w:r>
      <w:hyperlink r:id="rId14" w:history="1">
        <w:r w:rsidRPr="006D6D8F">
          <w:rPr>
            <w:rFonts w:ascii="Times New Roman" w:eastAsia="Times New Roman" w:hAnsi="Times New Roman" w:cs="Times New Roman"/>
            <w:spacing w:val="5"/>
            <w:sz w:val="24"/>
            <w:szCs w:val="24"/>
          </w:rPr>
          <w:t>employees</w:t>
        </w:r>
      </w:hyperlink>
      <w:r w:rsidRPr="006D6D8F">
        <w:rPr>
          <w:rFonts w:ascii="Times New Roman" w:eastAsia="Times New Roman" w:hAnsi="Times New Roman" w:cs="Times New Roman"/>
          <w:spacing w:val="5"/>
          <w:sz w:val="24"/>
          <w:szCs w:val="24"/>
        </w:rPr>
        <w:t xml:space="preserve">. </w:t>
      </w:r>
      <w:hyperlink r:id="rId15" w:history="1">
        <w:r w:rsidRPr="006D6D8F">
          <w:rPr>
            <w:rFonts w:ascii="Times New Roman" w:eastAsia="Times New Roman" w:hAnsi="Times New Roman" w:cs="Times New Roman"/>
            <w:spacing w:val="5"/>
            <w:sz w:val="24"/>
            <w:szCs w:val="24"/>
          </w:rPr>
          <w:t>Auditors</w:t>
        </w:r>
      </w:hyperlink>
      <w:r w:rsidRPr="006D6D8F">
        <w:rPr>
          <w:rFonts w:ascii="Times New Roman" w:eastAsia="Times New Roman" w:hAnsi="Times New Roman" w:cs="Times New Roman"/>
          <w:spacing w:val="5"/>
          <w:sz w:val="24"/>
          <w:szCs w:val="24"/>
        </w:rPr>
        <w:t xml:space="preserve"> will only certify the </w:t>
      </w:r>
      <w:hyperlink r:id="rId16" w:history="1">
        <w:r w:rsidRPr="006D6D8F">
          <w:rPr>
            <w:rFonts w:ascii="Times New Roman" w:eastAsia="Times New Roman" w:hAnsi="Times New Roman" w:cs="Times New Roman"/>
            <w:spacing w:val="5"/>
            <w:sz w:val="24"/>
            <w:szCs w:val="24"/>
          </w:rPr>
          <w:t>financial statements</w:t>
        </w:r>
      </w:hyperlink>
      <w:r w:rsidRPr="006D6D8F">
        <w:rPr>
          <w:rFonts w:ascii="Times New Roman" w:eastAsia="Times New Roman" w:hAnsi="Times New Roman" w:cs="Times New Roman"/>
          <w:spacing w:val="5"/>
          <w:sz w:val="24"/>
          <w:szCs w:val="24"/>
        </w:rPr>
        <w:t xml:space="preserve"> of a business that have been prepared under the accruals concept.</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17" w:history="1">
        <w:r w:rsidRPr="006D6D8F">
          <w:rPr>
            <w:rFonts w:ascii="Times New Roman" w:eastAsia="Times New Roman" w:hAnsi="Times New Roman" w:cs="Times New Roman"/>
            <w:i/>
            <w:iCs/>
            <w:spacing w:val="5"/>
            <w:sz w:val="24"/>
            <w:szCs w:val="24"/>
          </w:rPr>
          <w:t>Conservatism concept</w:t>
        </w:r>
      </w:hyperlink>
      <w:r w:rsidRPr="006D6D8F">
        <w:rPr>
          <w:rFonts w:ascii="Times New Roman" w:eastAsia="Times New Roman" w:hAnsi="Times New Roman" w:cs="Times New Roman"/>
          <w:spacing w:val="5"/>
          <w:sz w:val="24"/>
          <w:szCs w:val="24"/>
        </w:rPr>
        <w:t xml:space="preserve">. Revenue is only recognized when there is a reasonable certainty that it will be </w:t>
      </w:r>
      <w:hyperlink r:id="rId18" w:history="1">
        <w:r w:rsidRPr="006D6D8F">
          <w:rPr>
            <w:rFonts w:ascii="Times New Roman" w:eastAsia="Times New Roman" w:hAnsi="Times New Roman" w:cs="Times New Roman"/>
            <w:spacing w:val="5"/>
            <w:sz w:val="24"/>
            <w:szCs w:val="24"/>
          </w:rPr>
          <w:t>realized</w:t>
        </w:r>
      </w:hyperlink>
      <w:r w:rsidRPr="006D6D8F">
        <w:rPr>
          <w:rFonts w:ascii="Times New Roman" w:eastAsia="Times New Roman" w:hAnsi="Times New Roman" w:cs="Times New Roman"/>
          <w:spacing w:val="5"/>
          <w:sz w:val="24"/>
          <w:szCs w:val="24"/>
        </w:rPr>
        <w:t>, whereas expenses are recognized sooner, when there is a reasonable possibility that they will be incurred. This concept tends to result in more conservative financial statements.</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r w:rsidRPr="006D6D8F">
        <w:rPr>
          <w:rFonts w:ascii="Times New Roman" w:eastAsia="Times New Roman" w:hAnsi="Times New Roman" w:cs="Times New Roman"/>
          <w:i/>
          <w:iCs/>
          <w:spacing w:val="5"/>
          <w:sz w:val="24"/>
          <w:szCs w:val="24"/>
        </w:rPr>
        <w:t>Consistency concept</w:t>
      </w:r>
      <w:r w:rsidRPr="006D6D8F">
        <w:rPr>
          <w:rFonts w:ascii="Times New Roman" w:eastAsia="Times New Roman" w:hAnsi="Times New Roman" w:cs="Times New Roman"/>
          <w:spacing w:val="5"/>
          <w:sz w:val="24"/>
          <w:szCs w:val="24"/>
        </w:rPr>
        <w:t>. Once a business chooses to use a specific accounting method, it should continue using it on a go-forward basis. By doing so, financial statements prepared in multiple periods can be reliably compared.</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19" w:history="1">
        <w:r w:rsidRPr="006D6D8F">
          <w:rPr>
            <w:rFonts w:ascii="Times New Roman" w:eastAsia="Times New Roman" w:hAnsi="Times New Roman" w:cs="Times New Roman"/>
            <w:i/>
            <w:iCs/>
            <w:spacing w:val="5"/>
            <w:sz w:val="24"/>
            <w:szCs w:val="24"/>
          </w:rPr>
          <w:t>Economic entity concept</w:t>
        </w:r>
      </w:hyperlink>
      <w:r w:rsidRPr="006D6D8F">
        <w:rPr>
          <w:rFonts w:ascii="Times New Roman" w:eastAsia="Times New Roman" w:hAnsi="Times New Roman" w:cs="Times New Roman"/>
          <w:spacing w:val="5"/>
          <w:sz w:val="24"/>
          <w:szCs w:val="24"/>
        </w:rPr>
        <w:t xml:space="preserve">. The </w:t>
      </w:r>
      <w:hyperlink r:id="rId20" w:history="1">
        <w:r w:rsidRPr="006D6D8F">
          <w:rPr>
            <w:rFonts w:ascii="Times New Roman" w:eastAsia="Times New Roman" w:hAnsi="Times New Roman" w:cs="Times New Roman"/>
            <w:spacing w:val="5"/>
            <w:sz w:val="24"/>
            <w:szCs w:val="24"/>
          </w:rPr>
          <w:t>transactions</w:t>
        </w:r>
      </w:hyperlink>
      <w:r w:rsidRPr="006D6D8F">
        <w:rPr>
          <w:rFonts w:ascii="Times New Roman" w:eastAsia="Times New Roman" w:hAnsi="Times New Roman" w:cs="Times New Roman"/>
          <w:spacing w:val="5"/>
          <w:sz w:val="24"/>
          <w:szCs w:val="24"/>
        </w:rPr>
        <w:t xml:space="preserve"> of a business are to be kept separate from those of its owners. By doing so, there is no intermingling of personal and business transactions in a company's financial statements.</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21" w:history="1">
        <w:r w:rsidRPr="006D6D8F">
          <w:rPr>
            <w:rFonts w:ascii="Times New Roman" w:eastAsia="Times New Roman" w:hAnsi="Times New Roman" w:cs="Times New Roman"/>
            <w:i/>
            <w:iCs/>
            <w:spacing w:val="5"/>
            <w:sz w:val="24"/>
            <w:szCs w:val="24"/>
          </w:rPr>
          <w:t>Going concern concept</w:t>
        </w:r>
      </w:hyperlink>
      <w:r w:rsidRPr="006D6D8F">
        <w:rPr>
          <w:rFonts w:ascii="Times New Roman" w:eastAsia="Times New Roman" w:hAnsi="Times New Roman" w:cs="Times New Roman"/>
          <w:spacing w:val="5"/>
          <w:sz w:val="24"/>
          <w:szCs w:val="24"/>
        </w:rPr>
        <w:t>. Financial statements are prepared on the assumption that the business will remain in operation in future periods. Under this assumption, revenue and expense recognition may be deferred to a future period, when the company is still operating. Otherwise, all expense recognition in particular would be accelerated into the current period.</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22" w:history="1">
        <w:r w:rsidRPr="006D6D8F">
          <w:rPr>
            <w:rFonts w:ascii="Times New Roman" w:eastAsia="Times New Roman" w:hAnsi="Times New Roman" w:cs="Times New Roman"/>
            <w:i/>
            <w:iCs/>
            <w:spacing w:val="5"/>
            <w:sz w:val="24"/>
            <w:szCs w:val="24"/>
          </w:rPr>
          <w:t>Matching concept</w:t>
        </w:r>
      </w:hyperlink>
      <w:r w:rsidRPr="006D6D8F">
        <w:rPr>
          <w:rFonts w:ascii="Times New Roman" w:eastAsia="Times New Roman" w:hAnsi="Times New Roman" w:cs="Times New Roman"/>
          <w:spacing w:val="5"/>
          <w:sz w:val="24"/>
          <w:szCs w:val="24"/>
        </w:rPr>
        <w:t xml:space="preserve">. The expenses related to revenue should be recognized in the same period in which the revenue was recognized. By doing this, there is no deferral of expense recognition into later </w:t>
      </w:r>
      <w:hyperlink r:id="rId23" w:history="1">
        <w:r w:rsidRPr="006D6D8F">
          <w:rPr>
            <w:rFonts w:ascii="Times New Roman" w:eastAsia="Times New Roman" w:hAnsi="Times New Roman" w:cs="Times New Roman"/>
            <w:spacing w:val="5"/>
            <w:sz w:val="24"/>
            <w:szCs w:val="24"/>
          </w:rPr>
          <w:t>reporting periods</w:t>
        </w:r>
      </w:hyperlink>
      <w:r w:rsidRPr="006D6D8F">
        <w:rPr>
          <w:rFonts w:ascii="Times New Roman" w:eastAsia="Times New Roman" w:hAnsi="Times New Roman" w:cs="Times New Roman"/>
          <w:spacing w:val="5"/>
          <w:sz w:val="24"/>
          <w:szCs w:val="24"/>
        </w:rPr>
        <w:t xml:space="preserve">, so that someone viewing a company's financial </w:t>
      </w:r>
      <w:r w:rsidRPr="006D6D8F">
        <w:rPr>
          <w:rFonts w:ascii="Times New Roman" w:eastAsia="Times New Roman" w:hAnsi="Times New Roman" w:cs="Times New Roman"/>
          <w:spacing w:val="5"/>
          <w:sz w:val="24"/>
          <w:szCs w:val="24"/>
        </w:rPr>
        <w:lastRenderedPageBreak/>
        <w:t>statements can be assured that all aspects of a transaction have been recorded at the same time.</w:t>
      </w:r>
    </w:p>
    <w:p w:rsidR="006D6D8F" w:rsidRPr="006D6D8F" w:rsidRDefault="006D6D8F" w:rsidP="006D6D8F">
      <w:pPr>
        <w:numPr>
          <w:ilvl w:val="0"/>
          <w:numId w:val="4"/>
        </w:numPr>
        <w:shd w:val="clear" w:color="auto" w:fill="FFFFFF"/>
        <w:spacing w:before="120" w:after="120" w:line="384" w:lineRule="atLeast"/>
        <w:ind w:left="0"/>
        <w:rPr>
          <w:rFonts w:ascii="Times New Roman" w:eastAsia="Times New Roman" w:hAnsi="Times New Roman" w:cs="Times New Roman"/>
          <w:spacing w:val="5"/>
          <w:sz w:val="24"/>
          <w:szCs w:val="24"/>
        </w:rPr>
      </w:pPr>
      <w:hyperlink r:id="rId24" w:history="1">
        <w:r w:rsidRPr="006D6D8F">
          <w:rPr>
            <w:rFonts w:ascii="Times New Roman" w:eastAsia="Times New Roman" w:hAnsi="Times New Roman" w:cs="Times New Roman"/>
            <w:i/>
            <w:iCs/>
            <w:spacing w:val="5"/>
            <w:sz w:val="24"/>
            <w:szCs w:val="24"/>
          </w:rPr>
          <w:t>Materiality concept</w:t>
        </w:r>
      </w:hyperlink>
      <w:r w:rsidRPr="006D6D8F">
        <w:rPr>
          <w:rFonts w:ascii="Times New Roman" w:eastAsia="Times New Roman" w:hAnsi="Times New Roman" w:cs="Times New Roman"/>
          <w:spacing w:val="5"/>
          <w:sz w:val="24"/>
          <w:szCs w:val="24"/>
        </w:rPr>
        <w:t xml:space="preserve">. Transactions should be recorded when not doing so might alter the decisions made by a reader of a company's financial statements. This tends to result in relatively small-size transactions being recorded, so that the financial statements comprehensively represent the financial results, </w:t>
      </w:r>
      <w:hyperlink r:id="rId25" w:history="1">
        <w:r w:rsidRPr="006D6D8F">
          <w:rPr>
            <w:rFonts w:ascii="Times New Roman" w:eastAsia="Times New Roman" w:hAnsi="Times New Roman" w:cs="Times New Roman"/>
            <w:spacing w:val="5"/>
            <w:sz w:val="24"/>
            <w:szCs w:val="24"/>
          </w:rPr>
          <w:t>financial position</w:t>
        </w:r>
      </w:hyperlink>
      <w:r w:rsidRPr="006D6D8F">
        <w:rPr>
          <w:rFonts w:ascii="Times New Roman" w:eastAsia="Times New Roman" w:hAnsi="Times New Roman" w:cs="Times New Roman"/>
          <w:spacing w:val="5"/>
          <w:sz w:val="24"/>
          <w:szCs w:val="24"/>
        </w:rPr>
        <w:t xml:space="preserve">, and </w:t>
      </w:r>
      <w:hyperlink r:id="rId26" w:history="1">
        <w:r w:rsidRPr="006D6D8F">
          <w:rPr>
            <w:rFonts w:ascii="Times New Roman" w:eastAsia="Times New Roman" w:hAnsi="Times New Roman" w:cs="Times New Roman"/>
            <w:spacing w:val="5"/>
            <w:sz w:val="24"/>
            <w:szCs w:val="24"/>
          </w:rPr>
          <w:t>cash flows</w:t>
        </w:r>
      </w:hyperlink>
      <w:r w:rsidRPr="006D6D8F">
        <w:rPr>
          <w:rFonts w:ascii="Times New Roman" w:eastAsia="Times New Roman" w:hAnsi="Times New Roman" w:cs="Times New Roman"/>
          <w:spacing w:val="5"/>
          <w:sz w:val="24"/>
          <w:szCs w:val="24"/>
        </w:rPr>
        <w:t xml:space="preserve"> of a business.</w:t>
      </w:r>
    </w:p>
    <w:p w:rsidR="006D6D8F" w:rsidRPr="00F443A3" w:rsidRDefault="006D6D8F" w:rsidP="00D979D1">
      <w:pPr>
        <w:rPr>
          <w:rFonts w:ascii="Times New Roman" w:hAnsi="Times New Roman" w:cs="Times New Roman"/>
          <w:sz w:val="24"/>
          <w:szCs w:val="24"/>
        </w:rPr>
      </w:pP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9) Why do accounting practices be standardized? What progress has been made in India</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regarding standardization of accounting?</w:t>
      </w:r>
    </w:p>
    <w:p w:rsidR="00770272" w:rsidRPr="00770272" w:rsidRDefault="00770272" w:rsidP="00D979D1">
      <w:pPr>
        <w:rPr>
          <w:rFonts w:ascii="Times New Roman" w:hAnsi="Times New Roman" w:cs="Times New Roman"/>
          <w:color w:val="222222"/>
          <w:sz w:val="24"/>
          <w:szCs w:val="24"/>
          <w:shd w:val="clear" w:color="auto" w:fill="FFFFFF"/>
        </w:rPr>
      </w:pPr>
      <w:r w:rsidRPr="00770272">
        <w:rPr>
          <w:rFonts w:ascii="Times New Roman" w:hAnsi="Times New Roman" w:cs="Times New Roman"/>
          <w:color w:val="222222"/>
          <w:sz w:val="24"/>
          <w:szCs w:val="24"/>
          <w:shd w:val="clear" w:color="auto" w:fill="FFFFFF"/>
        </w:rPr>
        <w:t>to ensure transparency, reliability, consistency, and comparability of the financial statements. They </w:t>
      </w:r>
      <w:r w:rsidRPr="00770272">
        <w:rPr>
          <w:rFonts w:ascii="Times New Roman" w:hAnsi="Times New Roman" w:cs="Times New Roman"/>
          <w:bCs/>
          <w:color w:val="222222"/>
          <w:sz w:val="24"/>
          <w:szCs w:val="24"/>
          <w:shd w:val="clear" w:color="auto" w:fill="FFFFFF"/>
        </w:rPr>
        <w:t>do</w:t>
      </w:r>
      <w:r w:rsidRPr="00770272">
        <w:rPr>
          <w:rFonts w:ascii="Times New Roman" w:hAnsi="Times New Roman" w:cs="Times New Roman"/>
          <w:color w:val="222222"/>
          <w:sz w:val="24"/>
          <w:szCs w:val="24"/>
          <w:shd w:val="clear" w:color="auto" w:fill="FFFFFF"/>
        </w:rPr>
        <w:t> so by </w:t>
      </w:r>
      <w:r w:rsidRPr="00770272">
        <w:rPr>
          <w:rFonts w:ascii="Times New Roman" w:hAnsi="Times New Roman" w:cs="Times New Roman"/>
          <w:bCs/>
          <w:color w:val="222222"/>
          <w:sz w:val="24"/>
          <w:szCs w:val="24"/>
          <w:shd w:val="clear" w:color="auto" w:fill="FFFFFF"/>
        </w:rPr>
        <w:t>standardizing accounting</w:t>
      </w:r>
      <w:r w:rsidRPr="00770272">
        <w:rPr>
          <w:rFonts w:ascii="Times New Roman" w:hAnsi="Times New Roman" w:cs="Times New Roman"/>
          <w:color w:val="222222"/>
          <w:sz w:val="24"/>
          <w:szCs w:val="24"/>
          <w:shd w:val="clear" w:color="auto" w:fill="FFFFFF"/>
        </w:rPr>
        <w:t> policies and </w:t>
      </w:r>
      <w:r w:rsidRPr="00770272">
        <w:rPr>
          <w:rFonts w:ascii="Times New Roman" w:hAnsi="Times New Roman" w:cs="Times New Roman"/>
          <w:bCs/>
          <w:color w:val="222222"/>
          <w:sz w:val="24"/>
          <w:szCs w:val="24"/>
          <w:shd w:val="clear" w:color="auto" w:fill="FFFFFF"/>
        </w:rPr>
        <w:t>principles</w:t>
      </w:r>
      <w:r w:rsidRPr="00770272">
        <w:rPr>
          <w:rFonts w:ascii="Times New Roman" w:hAnsi="Times New Roman" w:cs="Times New Roman"/>
          <w:color w:val="222222"/>
          <w:sz w:val="24"/>
          <w:szCs w:val="24"/>
          <w:shd w:val="clear" w:color="auto" w:fill="FFFFFF"/>
        </w:rPr>
        <w:t> of a</w:t>
      </w:r>
    </w:p>
    <w:p w:rsidR="00770272" w:rsidRPr="00770272" w:rsidRDefault="00770272" w:rsidP="00770272">
      <w:pPr>
        <w:shd w:val="clear" w:color="auto" w:fill="FFFFFF"/>
        <w:spacing w:after="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4"/>
          <w:szCs w:val="24"/>
        </w:rPr>
        <w:t xml:space="preserve">Regarding the </w:t>
      </w:r>
      <w:proofErr w:type="spellStart"/>
      <w:r>
        <w:rPr>
          <w:rFonts w:ascii="Times New Roman" w:eastAsia="Times New Roman" w:hAnsi="Times New Roman" w:cs="Times New Roman"/>
          <w:color w:val="222222"/>
          <w:sz w:val="24"/>
          <w:szCs w:val="24"/>
        </w:rPr>
        <w:t>the</w:t>
      </w:r>
      <w:proofErr w:type="spellEnd"/>
      <w:r>
        <w:rPr>
          <w:rFonts w:ascii="Times New Roman" w:eastAsia="Times New Roman" w:hAnsi="Times New Roman" w:cs="Times New Roman"/>
          <w:color w:val="222222"/>
          <w:sz w:val="24"/>
          <w:szCs w:val="24"/>
        </w:rPr>
        <w:t xml:space="preserve"> standardization of accounting progress in India. </w:t>
      </w:r>
      <w:r w:rsidRPr="00770272">
        <w:rPr>
          <w:rFonts w:ascii="Times New Roman" w:eastAsia="Times New Roman" w:hAnsi="Times New Roman" w:cs="Times New Roman"/>
          <w:color w:val="222222"/>
          <w:sz w:val="24"/>
          <w:szCs w:val="24"/>
        </w:rPr>
        <w:t>The Institute of the Chartered </w:t>
      </w:r>
      <w:r w:rsidRPr="00770272">
        <w:rPr>
          <w:rFonts w:ascii="Times New Roman" w:eastAsia="Times New Roman" w:hAnsi="Times New Roman" w:cs="Times New Roman"/>
          <w:bCs/>
          <w:color w:val="222222"/>
          <w:sz w:val="24"/>
          <w:szCs w:val="24"/>
        </w:rPr>
        <w:t>Accountants</w:t>
      </w:r>
      <w:r w:rsidRPr="00770272">
        <w:rPr>
          <w:rFonts w:ascii="Times New Roman" w:eastAsia="Times New Roman" w:hAnsi="Times New Roman" w:cs="Times New Roman"/>
          <w:color w:val="222222"/>
          <w:sz w:val="24"/>
          <w:szCs w:val="24"/>
        </w:rPr>
        <w:t> of </w:t>
      </w:r>
      <w:r w:rsidRPr="00770272">
        <w:rPr>
          <w:rFonts w:ascii="Times New Roman" w:eastAsia="Times New Roman" w:hAnsi="Times New Roman" w:cs="Times New Roman"/>
          <w:bCs/>
          <w:color w:val="222222"/>
          <w:sz w:val="24"/>
          <w:szCs w:val="24"/>
        </w:rPr>
        <w:t>India</w:t>
      </w:r>
      <w:r w:rsidRPr="00770272">
        <w:rPr>
          <w:rFonts w:ascii="Times New Roman" w:eastAsia="Times New Roman" w:hAnsi="Times New Roman" w:cs="Times New Roman"/>
          <w:color w:val="222222"/>
          <w:sz w:val="24"/>
          <w:szCs w:val="24"/>
        </w:rPr>
        <w:t> (ICAI) is the body that sets up the </w:t>
      </w:r>
      <w:r w:rsidRPr="00770272">
        <w:rPr>
          <w:rFonts w:ascii="Times New Roman" w:eastAsia="Times New Roman" w:hAnsi="Times New Roman" w:cs="Times New Roman"/>
          <w:bCs/>
          <w:color w:val="222222"/>
          <w:sz w:val="24"/>
          <w:szCs w:val="24"/>
        </w:rPr>
        <w:t>Accounting Standards in India</w:t>
      </w:r>
      <w:r w:rsidRPr="00770272">
        <w:rPr>
          <w:rFonts w:ascii="Times New Roman" w:eastAsia="Times New Roman" w:hAnsi="Times New Roman" w:cs="Times New Roman"/>
          <w:color w:val="222222"/>
          <w:sz w:val="24"/>
          <w:szCs w:val="24"/>
        </w:rPr>
        <w:t>. In 2006, ICAI initiated the process of shifting towards the International Financial Reporting </w:t>
      </w:r>
      <w:r w:rsidRPr="00770272">
        <w:rPr>
          <w:rFonts w:ascii="Times New Roman" w:eastAsia="Times New Roman" w:hAnsi="Times New Roman" w:cs="Times New Roman"/>
          <w:bCs/>
          <w:color w:val="222222"/>
          <w:sz w:val="24"/>
          <w:szCs w:val="24"/>
        </w:rPr>
        <w:t>Standards</w:t>
      </w:r>
      <w:r w:rsidRPr="00770272">
        <w:rPr>
          <w:rFonts w:ascii="Times New Roman" w:eastAsia="Times New Roman" w:hAnsi="Times New Roman" w:cs="Times New Roman"/>
          <w:color w:val="222222"/>
          <w:sz w:val="24"/>
          <w:szCs w:val="24"/>
        </w:rPr>
        <w:t> (IFRS). International </w:t>
      </w:r>
      <w:r w:rsidRPr="00770272">
        <w:rPr>
          <w:rFonts w:ascii="Times New Roman" w:eastAsia="Times New Roman" w:hAnsi="Times New Roman" w:cs="Times New Roman"/>
          <w:bCs/>
          <w:color w:val="222222"/>
          <w:sz w:val="24"/>
          <w:szCs w:val="24"/>
        </w:rPr>
        <w:t>Accounting Standards</w:t>
      </w:r>
      <w:r w:rsidRPr="00770272">
        <w:rPr>
          <w:rFonts w:ascii="Times New Roman" w:eastAsia="Times New Roman" w:hAnsi="Times New Roman" w:cs="Times New Roman"/>
          <w:color w:val="222222"/>
          <w:sz w:val="24"/>
          <w:szCs w:val="24"/>
        </w:rPr>
        <w:t> Board (IASB) issues the IFRS.</w:t>
      </w:r>
    </w:p>
    <w:p w:rsidR="00770272" w:rsidRPr="00770272" w:rsidRDefault="00770272" w:rsidP="00D979D1">
      <w:pPr>
        <w:rPr>
          <w:rFonts w:ascii="Times New Roman" w:hAnsi="Times New Roman" w:cs="Times New Roman"/>
          <w:sz w:val="24"/>
          <w:szCs w:val="24"/>
        </w:rPr>
      </w:pP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10) Is it possible to give a true and fair view of a company’s position using accounting</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information? Explain.</w:t>
      </w:r>
    </w:p>
    <w:p w:rsidR="00770272" w:rsidRDefault="00770272" w:rsidP="00D979D1">
      <w:pPr>
        <w:rPr>
          <w:rFonts w:ascii="Times New Roman" w:hAnsi="Times New Roman" w:cs="Times New Roman"/>
          <w:sz w:val="24"/>
          <w:szCs w:val="24"/>
        </w:rPr>
      </w:pPr>
      <w:r>
        <w:rPr>
          <w:rFonts w:ascii="Times New Roman" w:hAnsi="Times New Roman" w:cs="Times New Roman"/>
          <w:sz w:val="24"/>
          <w:szCs w:val="24"/>
        </w:rPr>
        <w:t xml:space="preserve">Yes, it is possible </w:t>
      </w:r>
    </w:p>
    <w:p w:rsidR="00770272" w:rsidRPr="00770272" w:rsidRDefault="00770272" w:rsidP="00770272">
      <w:pPr>
        <w:shd w:val="clear" w:color="auto" w:fill="FFFFFF"/>
        <w:spacing w:before="150" w:after="75" w:line="255" w:lineRule="atLeast"/>
        <w:jc w:val="both"/>
        <w:rPr>
          <w:rFonts w:ascii="Arial" w:eastAsia="Times New Roman" w:hAnsi="Arial" w:cs="Arial"/>
          <w:color w:val="212121"/>
          <w:sz w:val="24"/>
          <w:szCs w:val="24"/>
        </w:rPr>
      </w:pPr>
      <w:r w:rsidRPr="00770272">
        <w:rPr>
          <w:rFonts w:ascii="Arial" w:eastAsia="Times New Roman" w:hAnsi="Arial" w:cs="Arial"/>
          <w:b/>
          <w:bCs/>
          <w:color w:val="212121"/>
          <w:sz w:val="24"/>
          <w:szCs w:val="24"/>
        </w:rPr>
        <w:t>True</w:t>
      </w:r>
      <w:r w:rsidRPr="00770272">
        <w:rPr>
          <w:rFonts w:ascii="Arial" w:eastAsia="Times New Roman" w:hAnsi="Arial" w:cs="Arial"/>
          <w:color w:val="212121"/>
          <w:sz w:val="20"/>
          <w:szCs w:val="20"/>
        </w:rPr>
        <w:t> </w:t>
      </w:r>
      <w:r w:rsidRPr="00770272">
        <w:rPr>
          <w:rFonts w:ascii="Arial" w:eastAsia="Times New Roman" w:hAnsi="Arial" w:cs="Arial"/>
          <w:color w:val="212121"/>
          <w:sz w:val="24"/>
          <w:szCs w:val="24"/>
        </w:rPr>
        <w:t>suggests that the financial statements are factually correct and have been prepared according to applicable reporting framework such as the IFRS and they do not contain any material misstatements that may mislead the users. Misstatements may result from material errors or omissions of transactions &amp; balances in the financial statements.</w:t>
      </w:r>
    </w:p>
    <w:p w:rsidR="00770272" w:rsidRPr="00770272" w:rsidRDefault="00770272" w:rsidP="00770272">
      <w:pPr>
        <w:shd w:val="clear" w:color="auto" w:fill="FFFFFF"/>
        <w:spacing w:before="150" w:after="75" w:line="255" w:lineRule="atLeast"/>
        <w:jc w:val="both"/>
        <w:rPr>
          <w:rFonts w:ascii="Arial" w:eastAsia="Times New Roman" w:hAnsi="Arial" w:cs="Arial"/>
          <w:color w:val="212121"/>
          <w:sz w:val="24"/>
          <w:szCs w:val="24"/>
        </w:rPr>
      </w:pPr>
      <w:r w:rsidRPr="00770272">
        <w:rPr>
          <w:rFonts w:ascii="Arial" w:eastAsia="Times New Roman" w:hAnsi="Arial" w:cs="Arial"/>
          <w:b/>
          <w:bCs/>
          <w:color w:val="212121"/>
          <w:sz w:val="24"/>
          <w:szCs w:val="24"/>
        </w:rPr>
        <w:t>Fair</w:t>
      </w:r>
      <w:r w:rsidRPr="00770272">
        <w:rPr>
          <w:rFonts w:ascii="Arial" w:eastAsia="Times New Roman" w:hAnsi="Arial" w:cs="Arial"/>
          <w:color w:val="212121"/>
          <w:sz w:val="24"/>
          <w:szCs w:val="24"/>
        </w:rPr>
        <w:t> implies that the financial statements present the information faithfully without any element of bias and they reflect the economic substance of transactions rather than just their legal form.</w:t>
      </w:r>
    </w:p>
    <w:p w:rsidR="00770272" w:rsidRPr="00F443A3" w:rsidRDefault="00770272" w:rsidP="00D979D1">
      <w:pPr>
        <w:rPr>
          <w:rFonts w:ascii="Times New Roman" w:hAnsi="Times New Roman" w:cs="Times New Roman"/>
          <w:sz w:val="24"/>
          <w:szCs w:val="24"/>
        </w:rPr>
      </w:pPr>
    </w:p>
    <w:p w:rsidR="00D979D1" w:rsidRPr="00F443A3"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11) Explain the following:</w:t>
      </w:r>
    </w:p>
    <w:p w:rsidR="00D979D1" w:rsidRDefault="00D979D1" w:rsidP="00D979D1">
      <w:pPr>
        <w:rPr>
          <w:rFonts w:ascii="Times New Roman" w:hAnsi="Times New Roman" w:cs="Times New Roman"/>
          <w:sz w:val="24"/>
          <w:szCs w:val="24"/>
        </w:rPr>
      </w:pPr>
      <w:proofErr w:type="spellStart"/>
      <w:r w:rsidRPr="00F443A3">
        <w:rPr>
          <w:rFonts w:ascii="Times New Roman" w:hAnsi="Times New Roman" w:cs="Times New Roman"/>
          <w:sz w:val="24"/>
          <w:szCs w:val="24"/>
        </w:rPr>
        <w:t>i</w:t>
      </w:r>
      <w:proofErr w:type="spellEnd"/>
      <w:r w:rsidRPr="00F443A3">
        <w:rPr>
          <w:rFonts w:ascii="Times New Roman" w:hAnsi="Times New Roman" w:cs="Times New Roman"/>
          <w:sz w:val="24"/>
          <w:szCs w:val="24"/>
        </w:rPr>
        <w:t>) Accounting equation</w:t>
      </w:r>
    </w:p>
    <w:p w:rsidR="000E6A1B" w:rsidRPr="000E6A1B" w:rsidRDefault="000E6A1B" w:rsidP="00D979D1">
      <w:pPr>
        <w:rPr>
          <w:rFonts w:ascii="Times New Roman" w:hAnsi="Times New Roman" w:cs="Times New Roman"/>
          <w:sz w:val="24"/>
          <w:szCs w:val="24"/>
        </w:rPr>
      </w:pPr>
      <w:r w:rsidRPr="000E6A1B">
        <w:rPr>
          <w:rFonts w:ascii="Times New Roman" w:hAnsi="Times New Roman" w:cs="Times New Roman"/>
          <w:color w:val="222222"/>
          <w:sz w:val="24"/>
          <w:szCs w:val="24"/>
          <w:shd w:val="clear" w:color="auto" w:fill="FFFFFF"/>
        </w:rPr>
        <w:t>It helps ensure that debits and credits are recorded accurately. Beyond this, however, it helps to measure how profitable your business is. The </w:t>
      </w:r>
      <w:r w:rsidRPr="000E6A1B">
        <w:rPr>
          <w:rFonts w:ascii="Times New Roman" w:hAnsi="Times New Roman" w:cs="Times New Roman"/>
          <w:b/>
          <w:bCs/>
          <w:color w:val="222222"/>
          <w:sz w:val="24"/>
          <w:szCs w:val="24"/>
          <w:shd w:val="clear" w:color="auto" w:fill="FFFFFF"/>
        </w:rPr>
        <w:t>accounting equation</w:t>
      </w:r>
      <w:r w:rsidRPr="000E6A1B">
        <w:rPr>
          <w:rFonts w:ascii="Times New Roman" w:hAnsi="Times New Roman" w:cs="Times New Roman"/>
          <w:color w:val="222222"/>
          <w:sz w:val="24"/>
          <w:szCs w:val="24"/>
          <w:shd w:val="clear" w:color="auto" w:fill="FFFFFF"/>
        </w:rPr>
        <w:t> is the foundation of your company's balance sheet, which expresses your business's assets, liabilities, and owner's or shareholder's equity in detail</w:t>
      </w:r>
    </w:p>
    <w:p w:rsidR="00D979D1" w:rsidRPr="000E6A1B" w:rsidRDefault="00D979D1" w:rsidP="00D979D1">
      <w:pPr>
        <w:rPr>
          <w:rFonts w:ascii="Times New Roman" w:hAnsi="Times New Roman" w:cs="Times New Roman"/>
          <w:sz w:val="24"/>
          <w:szCs w:val="24"/>
        </w:rPr>
      </w:pPr>
      <w:r w:rsidRPr="00F443A3">
        <w:rPr>
          <w:rFonts w:ascii="Times New Roman" w:hAnsi="Times New Roman" w:cs="Times New Roman"/>
          <w:sz w:val="24"/>
          <w:szCs w:val="24"/>
        </w:rPr>
        <w:lastRenderedPageBreak/>
        <w:t>ii) Convention of materiality</w:t>
      </w:r>
    </w:p>
    <w:p w:rsidR="000E6A1B" w:rsidRPr="000E6A1B" w:rsidRDefault="000E6A1B" w:rsidP="00D979D1">
      <w:pPr>
        <w:rPr>
          <w:rFonts w:ascii="Times New Roman" w:hAnsi="Times New Roman" w:cs="Times New Roman"/>
          <w:sz w:val="24"/>
          <w:szCs w:val="24"/>
        </w:rPr>
      </w:pPr>
      <w:r w:rsidRPr="000E6A1B">
        <w:rPr>
          <w:rFonts w:ascii="Times New Roman" w:hAnsi="Times New Roman" w:cs="Times New Roman"/>
          <w:color w:val="222222"/>
          <w:sz w:val="24"/>
          <w:szCs w:val="24"/>
          <w:shd w:val="clear" w:color="auto" w:fill="FFFFFF"/>
        </w:rPr>
        <w:t>The </w:t>
      </w:r>
      <w:r w:rsidRPr="000E6A1B">
        <w:rPr>
          <w:rFonts w:ascii="Times New Roman" w:hAnsi="Times New Roman" w:cs="Times New Roman"/>
          <w:b/>
          <w:bCs/>
          <w:color w:val="222222"/>
          <w:sz w:val="24"/>
          <w:szCs w:val="24"/>
          <w:shd w:val="clear" w:color="auto" w:fill="FFFFFF"/>
        </w:rPr>
        <w:t>materiality</w:t>
      </w:r>
      <w:r w:rsidRPr="000E6A1B">
        <w:rPr>
          <w:rFonts w:ascii="Times New Roman" w:hAnsi="Times New Roman" w:cs="Times New Roman"/>
          <w:color w:val="222222"/>
          <w:sz w:val="24"/>
          <w:szCs w:val="24"/>
          <w:shd w:val="clear" w:color="auto" w:fill="FFFFFF"/>
        </w:rPr>
        <w:t> principle states that an </w:t>
      </w:r>
      <w:r w:rsidRPr="000E6A1B">
        <w:rPr>
          <w:rFonts w:ascii="Times New Roman" w:hAnsi="Times New Roman" w:cs="Times New Roman"/>
          <w:b/>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standard can be ignored if the net impact of doing so has such a small impact on the financial statements that a reader of the financial statements would not be misled.</w:t>
      </w:r>
    </w:p>
    <w:p w:rsidR="00D979D1" w:rsidRDefault="000E6A1B" w:rsidP="00D979D1">
      <w:pPr>
        <w:rPr>
          <w:rFonts w:ascii="Times New Roman" w:hAnsi="Times New Roman" w:cs="Times New Roman"/>
          <w:sz w:val="24"/>
          <w:szCs w:val="24"/>
        </w:rPr>
      </w:pPr>
      <w:r>
        <w:rPr>
          <w:rFonts w:ascii="Times New Roman" w:hAnsi="Times New Roman" w:cs="Times New Roman"/>
          <w:sz w:val="24"/>
          <w:szCs w:val="24"/>
        </w:rPr>
        <w:t>iii) Accounting standards</w:t>
      </w:r>
    </w:p>
    <w:p w:rsidR="000E6A1B" w:rsidRPr="000E6A1B" w:rsidRDefault="000E6A1B" w:rsidP="00D979D1">
      <w:pPr>
        <w:rPr>
          <w:rFonts w:ascii="Times New Roman" w:hAnsi="Times New Roman" w:cs="Times New Roman"/>
          <w:sz w:val="24"/>
          <w:szCs w:val="24"/>
        </w:rPr>
      </w:pPr>
      <w:r w:rsidRPr="000E6A1B">
        <w:rPr>
          <w:rFonts w:ascii="Times New Roman" w:hAnsi="Times New Roman" w:cs="Times New Roman"/>
          <w:bCs/>
          <w:color w:val="222222"/>
          <w:shd w:val="clear" w:color="auto" w:fill="FFFFFF"/>
        </w:rPr>
        <w:t>Accounting</w:t>
      </w:r>
      <w:r>
        <w:rPr>
          <w:rFonts w:ascii="Arial" w:hAnsi="Arial" w:cs="Arial"/>
          <w:b/>
          <w:bCs/>
          <w:color w:val="222222"/>
          <w:shd w:val="clear" w:color="auto" w:fill="FFFFFF"/>
        </w:rPr>
        <w:t xml:space="preserve"> </w:t>
      </w:r>
      <w:r w:rsidRPr="000E6A1B">
        <w:rPr>
          <w:rFonts w:ascii="Times New Roman" w:hAnsi="Times New Roman" w:cs="Times New Roman"/>
          <w:bCs/>
          <w:color w:val="222222"/>
          <w:sz w:val="24"/>
          <w:szCs w:val="24"/>
          <w:shd w:val="clear" w:color="auto" w:fill="FFFFFF"/>
        </w:rPr>
        <w:t>standards</w:t>
      </w:r>
      <w:r w:rsidRPr="000E6A1B">
        <w:rPr>
          <w:rFonts w:ascii="Times New Roman" w:hAnsi="Times New Roman" w:cs="Times New Roman"/>
          <w:color w:val="222222"/>
          <w:sz w:val="24"/>
          <w:szCs w:val="24"/>
          <w:shd w:val="clear" w:color="auto" w:fill="FFFFFF"/>
        </w:rPr>
        <w:t> are authoritative </w:t>
      </w:r>
      <w:r w:rsidRPr="000E6A1B">
        <w:rPr>
          <w:rFonts w:ascii="Times New Roman" w:hAnsi="Times New Roman" w:cs="Times New Roman"/>
          <w:bCs/>
          <w:color w:val="222222"/>
          <w:sz w:val="24"/>
          <w:szCs w:val="24"/>
          <w:shd w:val="clear" w:color="auto" w:fill="FFFFFF"/>
        </w:rPr>
        <w:t>standards</w:t>
      </w:r>
      <w:r w:rsidRPr="000E6A1B">
        <w:rPr>
          <w:rFonts w:ascii="Times New Roman" w:hAnsi="Times New Roman" w:cs="Times New Roman"/>
          <w:color w:val="222222"/>
          <w:sz w:val="24"/>
          <w:szCs w:val="24"/>
          <w:shd w:val="clear" w:color="auto" w:fill="FFFFFF"/>
        </w:rPr>
        <w:t> for </w:t>
      </w:r>
      <w:r w:rsidRPr="000E6A1B">
        <w:rPr>
          <w:rFonts w:ascii="Times New Roman" w:hAnsi="Times New Roman" w:cs="Times New Roman"/>
          <w:bCs/>
          <w:color w:val="222222"/>
          <w:sz w:val="24"/>
          <w:szCs w:val="24"/>
          <w:shd w:val="clear" w:color="auto" w:fill="FFFFFF"/>
        </w:rPr>
        <w:t>financial reporting</w:t>
      </w:r>
      <w:r w:rsidRPr="000E6A1B">
        <w:rPr>
          <w:rFonts w:ascii="Times New Roman" w:hAnsi="Times New Roman" w:cs="Times New Roman"/>
          <w:color w:val="222222"/>
          <w:sz w:val="24"/>
          <w:szCs w:val="24"/>
          <w:shd w:val="clear" w:color="auto" w:fill="FFFFFF"/>
        </w:rPr>
        <w:t> and are the primary source of generally accepted </w:t>
      </w:r>
      <w:r w:rsidRPr="000E6A1B">
        <w:rPr>
          <w:rFonts w:ascii="Times New Roman" w:hAnsi="Times New Roman" w:cs="Times New Roman"/>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principles (GAAP). </w:t>
      </w:r>
      <w:r w:rsidRPr="000E6A1B">
        <w:rPr>
          <w:rFonts w:ascii="Times New Roman" w:hAnsi="Times New Roman" w:cs="Times New Roman"/>
          <w:bCs/>
          <w:color w:val="222222"/>
          <w:sz w:val="24"/>
          <w:szCs w:val="24"/>
          <w:shd w:val="clear" w:color="auto" w:fill="FFFFFF"/>
        </w:rPr>
        <w:t>Accounting standards</w:t>
      </w:r>
      <w:r w:rsidRPr="000E6A1B">
        <w:rPr>
          <w:rFonts w:ascii="Times New Roman" w:hAnsi="Times New Roman" w:cs="Times New Roman"/>
          <w:color w:val="222222"/>
          <w:sz w:val="24"/>
          <w:szCs w:val="24"/>
          <w:shd w:val="clear" w:color="auto" w:fill="FFFFFF"/>
        </w:rPr>
        <w:t> specify how transactions and other events are to be recognized, measured, presented and disclosed in financial statements.</w:t>
      </w:r>
    </w:p>
    <w:p w:rsidR="00D979D1"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v) Accounting process</w:t>
      </w:r>
    </w:p>
    <w:p w:rsidR="000E6A1B" w:rsidRPr="000E6A1B" w:rsidRDefault="000E6A1B" w:rsidP="00D979D1">
      <w:pPr>
        <w:rPr>
          <w:rFonts w:ascii="Times New Roman" w:hAnsi="Times New Roman" w:cs="Times New Roman"/>
          <w:sz w:val="24"/>
          <w:szCs w:val="24"/>
        </w:rPr>
      </w:pPr>
      <w:r w:rsidRPr="000E6A1B">
        <w:rPr>
          <w:rFonts w:ascii="Times New Roman" w:hAnsi="Times New Roman" w:cs="Times New Roman"/>
          <w:color w:val="222222"/>
          <w:sz w:val="24"/>
          <w:szCs w:val="24"/>
          <w:shd w:val="clear" w:color="auto" w:fill="FFFFFF"/>
        </w:rPr>
        <w:t>identifying</w:t>
      </w:r>
      <w:r>
        <w:rPr>
          <w:rFonts w:ascii="Arial" w:hAnsi="Arial" w:cs="Arial"/>
          <w:color w:val="222222"/>
          <w:shd w:val="clear" w:color="auto" w:fill="FFFFFF"/>
        </w:rPr>
        <w:t xml:space="preserve"> </w:t>
      </w:r>
      <w:r w:rsidRPr="000E6A1B">
        <w:rPr>
          <w:rFonts w:ascii="Times New Roman" w:hAnsi="Times New Roman" w:cs="Times New Roman"/>
          <w:color w:val="222222"/>
          <w:sz w:val="24"/>
          <w:szCs w:val="24"/>
          <w:shd w:val="clear" w:color="auto" w:fill="FFFFFF"/>
        </w:rPr>
        <w:t>and analyzing business transactions and events. ... </w:t>
      </w:r>
      <w:r w:rsidRPr="000E6A1B">
        <w:rPr>
          <w:rFonts w:ascii="Times New Roman" w:hAnsi="Times New Roman" w:cs="Times New Roman"/>
          <w:b/>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involves recording, classifying, summarizing, and interpreting financial information.</w:t>
      </w:r>
    </w:p>
    <w:p w:rsidR="00D979D1" w:rsidRPr="000E6A1B" w:rsidRDefault="00D979D1" w:rsidP="00D979D1">
      <w:pPr>
        <w:rPr>
          <w:rFonts w:ascii="Times New Roman" w:hAnsi="Times New Roman" w:cs="Times New Roman"/>
          <w:sz w:val="24"/>
          <w:szCs w:val="24"/>
        </w:rPr>
      </w:pPr>
      <w:r w:rsidRPr="00F443A3">
        <w:rPr>
          <w:rFonts w:ascii="Times New Roman" w:hAnsi="Times New Roman" w:cs="Times New Roman"/>
          <w:sz w:val="24"/>
          <w:szCs w:val="24"/>
        </w:rPr>
        <w:t>v) Bran</w:t>
      </w:r>
      <w:r w:rsidR="000E6A1B">
        <w:rPr>
          <w:rFonts w:ascii="Times New Roman" w:hAnsi="Times New Roman" w:cs="Times New Roman"/>
          <w:sz w:val="24"/>
          <w:szCs w:val="24"/>
        </w:rPr>
        <w:t>ches of accounti</w:t>
      </w:r>
      <w:bookmarkStart w:id="0" w:name="_GoBack"/>
      <w:bookmarkEnd w:id="0"/>
      <w:r w:rsidR="000E6A1B">
        <w:rPr>
          <w:rFonts w:ascii="Times New Roman" w:hAnsi="Times New Roman" w:cs="Times New Roman"/>
          <w:sz w:val="24"/>
          <w:szCs w:val="24"/>
        </w:rPr>
        <w:t xml:space="preserve">ng </w:t>
      </w:r>
    </w:p>
    <w:p w:rsidR="000E6A1B" w:rsidRPr="000E6A1B" w:rsidRDefault="000E6A1B" w:rsidP="00D979D1">
      <w:pPr>
        <w:rPr>
          <w:rFonts w:ascii="Times New Roman" w:hAnsi="Times New Roman" w:cs="Times New Roman"/>
          <w:sz w:val="24"/>
          <w:szCs w:val="24"/>
        </w:rPr>
      </w:pPr>
      <w:r w:rsidRPr="000E6A1B">
        <w:rPr>
          <w:rFonts w:ascii="Times New Roman" w:hAnsi="Times New Roman" w:cs="Times New Roman"/>
          <w:color w:val="222222"/>
          <w:sz w:val="24"/>
          <w:szCs w:val="24"/>
          <w:shd w:val="clear" w:color="auto" w:fill="FFFFFF"/>
        </w:rPr>
        <w:t>There are </w:t>
      </w:r>
      <w:r w:rsidRPr="000E6A1B">
        <w:rPr>
          <w:rFonts w:ascii="Times New Roman" w:hAnsi="Times New Roman" w:cs="Times New Roman"/>
          <w:bCs/>
          <w:color w:val="222222"/>
          <w:sz w:val="24"/>
          <w:szCs w:val="24"/>
          <w:shd w:val="clear" w:color="auto" w:fill="FFFFFF"/>
        </w:rPr>
        <w:t>three</w:t>
      </w:r>
      <w:r w:rsidRPr="000E6A1B">
        <w:rPr>
          <w:rFonts w:ascii="Times New Roman" w:hAnsi="Times New Roman" w:cs="Times New Roman"/>
          <w:color w:val="222222"/>
          <w:sz w:val="24"/>
          <w:szCs w:val="24"/>
          <w:shd w:val="clear" w:color="auto" w:fill="FFFFFF"/>
        </w:rPr>
        <w:t> main </w:t>
      </w:r>
      <w:r w:rsidRPr="000E6A1B">
        <w:rPr>
          <w:rFonts w:ascii="Times New Roman" w:hAnsi="Times New Roman" w:cs="Times New Roman"/>
          <w:bCs/>
          <w:color w:val="222222"/>
          <w:sz w:val="24"/>
          <w:szCs w:val="24"/>
          <w:shd w:val="clear" w:color="auto" w:fill="FFFFFF"/>
        </w:rPr>
        <w:t>branches of accounting</w:t>
      </w:r>
      <w:r w:rsidRPr="000E6A1B">
        <w:rPr>
          <w:rFonts w:ascii="Times New Roman" w:hAnsi="Times New Roman" w:cs="Times New Roman"/>
          <w:color w:val="222222"/>
          <w:sz w:val="24"/>
          <w:szCs w:val="24"/>
          <w:shd w:val="clear" w:color="auto" w:fill="FFFFFF"/>
        </w:rPr>
        <w:t> which include financial </w:t>
      </w:r>
      <w:r w:rsidRPr="000E6A1B">
        <w:rPr>
          <w:rFonts w:ascii="Times New Roman" w:hAnsi="Times New Roman" w:cs="Times New Roman"/>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cost </w:t>
      </w:r>
      <w:r w:rsidRPr="000E6A1B">
        <w:rPr>
          <w:rFonts w:ascii="Times New Roman" w:hAnsi="Times New Roman" w:cs="Times New Roman"/>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and management </w:t>
      </w:r>
      <w:r w:rsidRPr="000E6A1B">
        <w:rPr>
          <w:rFonts w:ascii="Times New Roman" w:hAnsi="Times New Roman" w:cs="Times New Roman"/>
          <w:bCs/>
          <w:color w:val="222222"/>
          <w:sz w:val="24"/>
          <w:szCs w:val="24"/>
          <w:shd w:val="clear" w:color="auto" w:fill="FFFFFF"/>
        </w:rPr>
        <w:t>accounting</w:t>
      </w:r>
    </w:p>
    <w:p w:rsidR="007D6519" w:rsidRPr="000E6A1B" w:rsidRDefault="00D979D1" w:rsidP="000E6A1B">
      <w:pPr>
        <w:pStyle w:val="ListParagraph"/>
        <w:numPr>
          <w:ilvl w:val="0"/>
          <w:numId w:val="5"/>
        </w:numPr>
        <w:rPr>
          <w:rFonts w:ascii="Times New Roman" w:hAnsi="Times New Roman" w:cs="Times New Roman"/>
          <w:sz w:val="24"/>
          <w:szCs w:val="24"/>
        </w:rPr>
      </w:pPr>
      <w:r w:rsidRPr="000E6A1B">
        <w:rPr>
          <w:rFonts w:ascii="Times New Roman" w:hAnsi="Times New Roman" w:cs="Times New Roman"/>
          <w:sz w:val="24"/>
          <w:szCs w:val="24"/>
        </w:rPr>
        <w:t>Accounting a source of financial information.</w:t>
      </w:r>
    </w:p>
    <w:p w:rsidR="000E6A1B" w:rsidRPr="000E6A1B" w:rsidRDefault="000E6A1B" w:rsidP="000E6A1B">
      <w:pPr>
        <w:ind w:left="360"/>
        <w:rPr>
          <w:rFonts w:ascii="Times New Roman" w:hAnsi="Times New Roman" w:cs="Times New Roman"/>
          <w:sz w:val="24"/>
          <w:szCs w:val="24"/>
        </w:rPr>
      </w:pPr>
      <w:r w:rsidRPr="000E6A1B">
        <w:rPr>
          <w:rFonts w:ascii="Times New Roman" w:hAnsi="Times New Roman" w:cs="Times New Roman"/>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is regarded as the language of a business. It is used as a means of communication between a business organization and its shareholders. The </w:t>
      </w:r>
      <w:r w:rsidRPr="000E6A1B">
        <w:rPr>
          <w:rFonts w:ascii="Times New Roman" w:hAnsi="Times New Roman" w:cs="Times New Roman"/>
          <w:bCs/>
          <w:color w:val="222222"/>
          <w:sz w:val="24"/>
          <w:szCs w:val="24"/>
          <w:shd w:val="clear" w:color="auto" w:fill="FFFFFF"/>
        </w:rPr>
        <w:t>accounting</w:t>
      </w:r>
      <w:r w:rsidRPr="000E6A1B">
        <w:rPr>
          <w:rFonts w:ascii="Times New Roman" w:hAnsi="Times New Roman" w:cs="Times New Roman"/>
          <w:color w:val="222222"/>
          <w:sz w:val="24"/>
          <w:szCs w:val="24"/>
          <w:shd w:val="clear" w:color="auto" w:fill="FFFFFF"/>
        </w:rPr>
        <w:t> process is a </w:t>
      </w:r>
      <w:r w:rsidRPr="000E6A1B">
        <w:rPr>
          <w:rFonts w:ascii="Times New Roman" w:hAnsi="Times New Roman" w:cs="Times New Roman"/>
          <w:bCs/>
          <w:color w:val="222222"/>
          <w:sz w:val="24"/>
          <w:szCs w:val="24"/>
          <w:shd w:val="clear" w:color="auto" w:fill="FFFFFF"/>
        </w:rPr>
        <w:t>source</w:t>
      </w:r>
      <w:r w:rsidRPr="000E6A1B">
        <w:rPr>
          <w:rFonts w:ascii="Times New Roman" w:hAnsi="Times New Roman" w:cs="Times New Roman"/>
          <w:color w:val="222222"/>
          <w:sz w:val="24"/>
          <w:szCs w:val="24"/>
          <w:shd w:val="clear" w:color="auto" w:fill="FFFFFF"/>
        </w:rPr>
        <w:t> of </w:t>
      </w:r>
      <w:r w:rsidRPr="000E6A1B">
        <w:rPr>
          <w:rFonts w:ascii="Times New Roman" w:hAnsi="Times New Roman" w:cs="Times New Roman"/>
          <w:bCs/>
          <w:color w:val="222222"/>
          <w:sz w:val="24"/>
          <w:szCs w:val="24"/>
          <w:shd w:val="clear" w:color="auto" w:fill="FFFFFF"/>
        </w:rPr>
        <w:t>information</w:t>
      </w:r>
      <w:r w:rsidRPr="000E6A1B">
        <w:rPr>
          <w:rFonts w:ascii="Times New Roman" w:hAnsi="Times New Roman" w:cs="Times New Roman"/>
          <w:color w:val="222222"/>
          <w:sz w:val="24"/>
          <w:szCs w:val="24"/>
          <w:shd w:val="clear" w:color="auto" w:fill="FFFFFF"/>
        </w:rPr>
        <w:t>, it uses business data and processes it to generate relevant </w:t>
      </w:r>
      <w:r w:rsidRPr="000E6A1B">
        <w:rPr>
          <w:rFonts w:ascii="Times New Roman" w:hAnsi="Times New Roman" w:cs="Times New Roman"/>
          <w:bCs/>
          <w:color w:val="222222"/>
          <w:sz w:val="24"/>
          <w:szCs w:val="24"/>
          <w:shd w:val="clear" w:color="auto" w:fill="FFFFFF"/>
        </w:rPr>
        <w:t>information</w:t>
      </w:r>
      <w:r w:rsidRPr="000E6A1B">
        <w:rPr>
          <w:rFonts w:ascii="Times New Roman" w:hAnsi="Times New Roman" w:cs="Times New Roman"/>
          <w:color w:val="222222"/>
          <w:sz w:val="24"/>
          <w:szCs w:val="24"/>
          <w:shd w:val="clear" w:color="auto" w:fill="FFFFFF"/>
        </w:rPr>
        <w:t>.</w:t>
      </w:r>
    </w:p>
    <w:sectPr w:rsidR="000E6A1B" w:rsidRPr="000E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8217D"/>
    <w:multiLevelType w:val="hybridMultilevel"/>
    <w:tmpl w:val="EC8A1D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6CC583F"/>
    <w:multiLevelType w:val="multilevel"/>
    <w:tmpl w:val="589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67BDF"/>
    <w:multiLevelType w:val="hybridMultilevel"/>
    <w:tmpl w:val="2B640BF8"/>
    <w:lvl w:ilvl="0" w:tplc="983A8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53C02"/>
    <w:multiLevelType w:val="hybridMultilevel"/>
    <w:tmpl w:val="D21053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4974673"/>
    <w:multiLevelType w:val="multilevel"/>
    <w:tmpl w:val="D51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D1"/>
    <w:rsid w:val="000A339D"/>
    <w:rsid w:val="000E6A1B"/>
    <w:rsid w:val="001720D9"/>
    <w:rsid w:val="00296E6C"/>
    <w:rsid w:val="002C0283"/>
    <w:rsid w:val="005273F5"/>
    <w:rsid w:val="005A0B4D"/>
    <w:rsid w:val="00604B04"/>
    <w:rsid w:val="006D6D8F"/>
    <w:rsid w:val="00754D7C"/>
    <w:rsid w:val="00770272"/>
    <w:rsid w:val="007D6519"/>
    <w:rsid w:val="008446E7"/>
    <w:rsid w:val="008C6173"/>
    <w:rsid w:val="009301B3"/>
    <w:rsid w:val="00B51F68"/>
    <w:rsid w:val="00D979D1"/>
    <w:rsid w:val="00F44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B7DF"/>
  <w15:chartTrackingRefBased/>
  <w15:docId w15:val="{210907FB-70F4-4B2D-A132-CAA03637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6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04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273F5"/>
  </w:style>
  <w:style w:type="character" w:customStyle="1" w:styleId="Heading2Char">
    <w:name w:val="Heading 2 Char"/>
    <w:basedOn w:val="DefaultParagraphFont"/>
    <w:link w:val="Heading2"/>
    <w:uiPriority w:val="9"/>
    <w:rsid w:val="008C6173"/>
    <w:rPr>
      <w:rFonts w:ascii="Times New Roman" w:eastAsia="Times New Roman" w:hAnsi="Times New Roman" w:cs="Times New Roman"/>
      <w:b/>
      <w:bCs/>
      <w:sz w:val="36"/>
      <w:szCs w:val="36"/>
    </w:rPr>
  </w:style>
  <w:style w:type="paragraph" w:styleId="ListParagraph">
    <w:name w:val="List Paragraph"/>
    <w:basedOn w:val="Normal"/>
    <w:uiPriority w:val="34"/>
    <w:qFormat/>
    <w:rsid w:val="005A0B4D"/>
    <w:pPr>
      <w:ind w:left="720"/>
      <w:contextualSpacing/>
    </w:pPr>
  </w:style>
  <w:style w:type="character" w:customStyle="1" w:styleId="Heading4Char">
    <w:name w:val="Heading 4 Char"/>
    <w:basedOn w:val="DefaultParagraphFont"/>
    <w:link w:val="Heading4"/>
    <w:uiPriority w:val="9"/>
    <w:semiHidden/>
    <w:rsid w:val="00604B0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04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D8F"/>
    <w:rPr>
      <w:color w:val="0000FF"/>
      <w:u w:val="single"/>
    </w:rPr>
  </w:style>
  <w:style w:type="character" w:styleId="Emphasis">
    <w:name w:val="Emphasis"/>
    <w:basedOn w:val="DefaultParagraphFont"/>
    <w:uiPriority w:val="20"/>
    <w:qFormat/>
    <w:rsid w:val="006D6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55628">
      <w:bodyDiv w:val="1"/>
      <w:marLeft w:val="0"/>
      <w:marRight w:val="0"/>
      <w:marTop w:val="0"/>
      <w:marBottom w:val="0"/>
      <w:divBdr>
        <w:top w:val="none" w:sz="0" w:space="0" w:color="auto"/>
        <w:left w:val="none" w:sz="0" w:space="0" w:color="auto"/>
        <w:bottom w:val="none" w:sz="0" w:space="0" w:color="auto"/>
        <w:right w:val="none" w:sz="0" w:space="0" w:color="auto"/>
      </w:divBdr>
      <w:divsChild>
        <w:div w:id="1712415039">
          <w:marLeft w:val="0"/>
          <w:marRight w:val="0"/>
          <w:marTop w:val="0"/>
          <w:marBottom w:val="0"/>
          <w:divBdr>
            <w:top w:val="none" w:sz="0" w:space="0" w:color="auto"/>
            <w:left w:val="none" w:sz="0" w:space="0" w:color="auto"/>
            <w:bottom w:val="none" w:sz="0" w:space="0" w:color="auto"/>
            <w:right w:val="none" w:sz="0" w:space="0" w:color="auto"/>
          </w:divBdr>
        </w:div>
      </w:divsChild>
    </w:div>
    <w:div w:id="468863860">
      <w:bodyDiv w:val="1"/>
      <w:marLeft w:val="0"/>
      <w:marRight w:val="0"/>
      <w:marTop w:val="0"/>
      <w:marBottom w:val="0"/>
      <w:divBdr>
        <w:top w:val="none" w:sz="0" w:space="0" w:color="auto"/>
        <w:left w:val="none" w:sz="0" w:space="0" w:color="auto"/>
        <w:bottom w:val="none" w:sz="0" w:space="0" w:color="auto"/>
        <w:right w:val="none" w:sz="0" w:space="0" w:color="auto"/>
      </w:divBdr>
    </w:div>
    <w:div w:id="629439668">
      <w:bodyDiv w:val="1"/>
      <w:marLeft w:val="0"/>
      <w:marRight w:val="0"/>
      <w:marTop w:val="0"/>
      <w:marBottom w:val="0"/>
      <w:divBdr>
        <w:top w:val="none" w:sz="0" w:space="0" w:color="auto"/>
        <w:left w:val="none" w:sz="0" w:space="0" w:color="auto"/>
        <w:bottom w:val="none" w:sz="0" w:space="0" w:color="auto"/>
        <w:right w:val="none" w:sz="0" w:space="0" w:color="auto"/>
      </w:divBdr>
    </w:div>
    <w:div w:id="1086070236">
      <w:bodyDiv w:val="1"/>
      <w:marLeft w:val="0"/>
      <w:marRight w:val="0"/>
      <w:marTop w:val="0"/>
      <w:marBottom w:val="0"/>
      <w:divBdr>
        <w:top w:val="none" w:sz="0" w:space="0" w:color="auto"/>
        <w:left w:val="none" w:sz="0" w:space="0" w:color="auto"/>
        <w:bottom w:val="none" w:sz="0" w:space="0" w:color="auto"/>
        <w:right w:val="none" w:sz="0" w:space="0" w:color="auto"/>
      </w:divBdr>
    </w:div>
    <w:div w:id="1257716039">
      <w:bodyDiv w:val="1"/>
      <w:marLeft w:val="0"/>
      <w:marRight w:val="0"/>
      <w:marTop w:val="0"/>
      <w:marBottom w:val="0"/>
      <w:divBdr>
        <w:top w:val="none" w:sz="0" w:space="0" w:color="auto"/>
        <w:left w:val="none" w:sz="0" w:space="0" w:color="auto"/>
        <w:bottom w:val="none" w:sz="0" w:space="0" w:color="auto"/>
        <w:right w:val="none" w:sz="0" w:space="0" w:color="auto"/>
      </w:divBdr>
    </w:div>
    <w:div w:id="1318339812">
      <w:bodyDiv w:val="1"/>
      <w:marLeft w:val="0"/>
      <w:marRight w:val="0"/>
      <w:marTop w:val="0"/>
      <w:marBottom w:val="0"/>
      <w:divBdr>
        <w:top w:val="none" w:sz="0" w:space="0" w:color="auto"/>
        <w:left w:val="none" w:sz="0" w:space="0" w:color="auto"/>
        <w:bottom w:val="none" w:sz="0" w:space="0" w:color="auto"/>
        <w:right w:val="none" w:sz="0" w:space="0" w:color="auto"/>
      </w:divBdr>
      <w:divsChild>
        <w:div w:id="1919754467">
          <w:marLeft w:val="0"/>
          <w:marRight w:val="0"/>
          <w:marTop w:val="0"/>
          <w:marBottom w:val="0"/>
          <w:divBdr>
            <w:top w:val="none" w:sz="0" w:space="0" w:color="auto"/>
            <w:left w:val="none" w:sz="0" w:space="0" w:color="auto"/>
            <w:bottom w:val="none" w:sz="0" w:space="0" w:color="auto"/>
            <w:right w:val="none" w:sz="0" w:space="0" w:color="auto"/>
          </w:divBdr>
        </w:div>
      </w:divsChild>
    </w:div>
    <w:div w:id="1798840079">
      <w:bodyDiv w:val="1"/>
      <w:marLeft w:val="0"/>
      <w:marRight w:val="0"/>
      <w:marTop w:val="0"/>
      <w:marBottom w:val="0"/>
      <w:divBdr>
        <w:top w:val="none" w:sz="0" w:space="0" w:color="auto"/>
        <w:left w:val="none" w:sz="0" w:space="0" w:color="auto"/>
        <w:bottom w:val="none" w:sz="0" w:space="0" w:color="auto"/>
        <w:right w:val="none" w:sz="0" w:space="0" w:color="auto"/>
      </w:divBdr>
    </w:div>
    <w:div w:id="20916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6/expense" TargetMode="External"/><Relationship Id="rId13" Type="http://schemas.openxmlformats.org/officeDocument/2006/relationships/hyperlink" Target="https://www.accountingtools.com/articles/2017/5/16/supplier" TargetMode="External"/><Relationship Id="rId18" Type="http://schemas.openxmlformats.org/officeDocument/2006/relationships/hyperlink" Target="https://www.accountingtools.com/articles/2017/5/13/realization" TargetMode="External"/><Relationship Id="rId26" Type="http://schemas.openxmlformats.org/officeDocument/2006/relationships/hyperlink" Target="https://www.accountingtools.com/articles/what-is-cash-flow.html" TargetMode="External"/><Relationship Id="rId3" Type="http://schemas.openxmlformats.org/officeDocument/2006/relationships/settings" Target="settings.xml"/><Relationship Id="rId21" Type="http://schemas.openxmlformats.org/officeDocument/2006/relationships/hyperlink" Target="https://www.accountingtools.com/articles/2017/5/14/the-going-concern-principle" TargetMode="External"/><Relationship Id="rId7" Type="http://schemas.openxmlformats.org/officeDocument/2006/relationships/hyperlink" Target="https://www.accountingtools.com/articles/2017/5/11/recognition" TargetMode="External"/><Relationship Id="rId12" Type="http://schemas.openxmlformats.org/officeDocument/2006/relationships/hyperlink" Target="https://www.accountingtools.com/articles/2017/5/4/customer" TargetMode="External"/><Relationship Id="rId17" Type="http://schemas.openxmlformats.org/officeDocument/2006/relationships/hyperlink" Target="https://www.accountingtools.com/articles/2017/5/14/the-conservatism-principle" TargetMode="External"/><Relationship Id="rId25" Type="http://schemas.openxmlformats.org/officeDocument/2006/relationships/hyperlink" Target="https://www.accountingtools.com/articles/2017/5/10/financial-position" TargetMode="External"/><Relationship Id="rId2" Type="http://schemas.openxmlformats.org/officeDocument/2006/relationships/styles" Target="styles.xml"/><Relationship Id="rId16" Type="http://schemas.openxmlformats.org/officeDocument/2006/relationships/hyperlink" Target="https://www.accountingtools.com/articles/2017/5/10/financial-statements" TargetMode="External"/><Relationship Id="rId20" Type="http://schemas.openxmlformats.org/officeDocument/2006/relationships/hyperlink" Target="https://www.accountingtools.com/articles/2017/5/15/transaction" TargetMode="External"/><Relationship Id="rId1" Type="http://schemas.openxmlformats.org/officeDocument/2006/relationships/numbering" Target="numbering.xml"/><Relationship Id="rId6" Type="http://schemas.openxmlformats.org/officeDocument/2006/relationships/hyperlink" Target="https://www.accountingtools.com/articles/2017/5/11/revenue" TargetMode="External"/><Relationship Id="rId11" Type="http://schemas.openxmlformats.org/officeDocument/2006/relationships/hyperlink" Target="https://www.accountingtools.com/articles/2017/5/9/losses" TargetMode="External"/><Relationship Id="rId24" Type="http://schemas.openxmlformats.org/officeDocument/2006/relationships/hyperlink" Target="https://www.accountingtools.com/articles/2017/5/14/the-materiality-principle" TargetMode="External"/><Relationship Id="rId5" Type="http://schemas.openxmlformats.org/officeDocument/2006/relationships/hyperlink" Target="https://www.accountingtools.com/articles/2017/5/15/accruals-concept" TargetMode="External"/><Relationship Id="rId15" Type="http://schemas.openxmlformats.org/officeDocument/2006/relationships/hyperlink" Target="https://www.accountingtools.com/articles/2017/5/5/auditor" TargetMode="External"/><Relationship Id="rId23" Type="http://schemas.openxmlformats.org/officeDocument/2006/relationships/hyperlink" Target="https://www.accountingtools.com/articles/2017/5/11/reporting-period" TargetMode="External"/><Relationship Id="rId28" Type="http://schemas.openxmlformats.org/officeDocument/2006/relationships/theme" Target="theme/theme1.xml"/><Relationship Id="rId10" Type="http://schemas.openxmlformats.org/officeDocument/2006/relationships/hyperlink" Target="https://www.accountingtools.com/articles/2017/5/14/profit" TargetMode="External"/><Relationship Id="rId19" Type="http://schemas.openxmlformats.org/officeDocument/2006/relationships/hyperlink" Target="https://www.accountingtools.com/articles/2017/5/14/the-economic-entity-principle" TargetMode="External"/><Relationship Id="rId4" Type="http://schemas.openxmlformats.org/officeDocument/2006/relationships/webSettings" Target="webSettings.xml"/><Relationship Id="rId9" Type="http://schemas.openxmlformats.org/officeDocument/2006/relationships/hyperlink" Target="https://www.accountingtools.com/articles/what-is-an-asset.html" TargetMode="External"/><Relationship Id="rId14" Type="http://schemas.openxmlformats.org/officeDocument/2006/relationships/hyperlink" Target="https://www.accountingtools.com/articles/2017/5/4/definition-of-an-employee" TargetMode="External"/><Relationship Id="rId22" Type="http://schemas.openxmlformats.org/officeDocument/2006/relationships/hyperlink" Target="https://www.accountingtools.com/articles/2017/5/14/the-matching-princi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Sun city</cp:lastModifiedBy>
  <cp:revision>7</cp:revision>
  <dcterms:created xsi:type="dcterms:W3CDTF">2019-11-29T16:24:00Z</dcterms:created>
  <dcterms:modified xsi:type="dcterms:W3CDTF">2019-12-10T15:59:00Z</dcterms:modified>
</cp:coreProperties>
</file>