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50E" w:rsidRPr="0019250E" w:rsidRDefault="0019250E" w:rsidP="0019250E">
      <w:pPr>
        <w:rPr>
          <w:b/>
          <w:color w:val="000000" w:themeColor="text1"/>
          <w:sz w:val="32"/>
          <w:szCs w:val="32"/>
          <w:u w:val="single"/>
        </w:rPr>
      </w:pPr>
      <w:r w:rsidRPr="0019250E">
        <w:rPr>
          <w:b/>
          <w:color w:val="000000" w:themeColor="text1"/>
          <w:sz w:val="32"/>
          <w:szCs w:val="32"/>
          <w:u w:val="single"/>
        </w:rPr>
        <w:t>Week 2 Assignment</w:t>
      </w:r>
    </w:p>
    <w:p w:rsidR="0019250E" w:rsidRPr="009C28E7" w:rsidRDefault="0019250E" w:rsidP="009B7B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9C28E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Prepare and present a model monitoring and evaluation matrix for a project of your choice. Use the Monitoring and Evaluation learning notes for guidance.</w:t>
      </w:r>
    </w:p>
    <w:p w:rsidR="009B7B37" w:rsidRDefault="009B7B37" w:rsidP="009B7B37">
      <w:pPr>
        <w:pStyle w:val="ListParagraph"/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</w:pPr>
    </w:p>
    <w:p w:rsidR="009B7B37" w:rsidRPr="009B7B37" w:rsidRDefault="009B7B37" w:rsidP="009B7B37">
      <w:pPr>
        <w:pStyle w:val="ListParagraph"/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</w:pPr>
      <w:r w:rsidRPr="009B7B37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Solution</w:t>
      </w:r>
    </w:p>
    <w:p w:rsidR="0019250E" w:rsidRPr="009B7B37" w:rsidRDefault="009B7B37" w:rsidP="009B7B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9B7B37">
        <w:rPr>
          <w:rFonts w:ascii="Times New Roman" w:hAnsi="Times New Roman" w:cs="Times New Roman"/>
          <w:b/>
          <w:sz w:val="24"/>
          <w:szCs w:val="24"/>
        </w:rPr>
        <w:t>A</w:t>
      </w:r>
      <w:r w:rsidR="0019250E" w:rsidRPr="009B7B37">
        <w:rPr>
          <w:rFonts w:ascii="Times New Roman" w:hAnsi="Times New Roman" w:cs="Times New Roman"/>
          <w:b/>
          <w:sz w:val="24"/>
          <w:szCs w:val="24"/>
        </w:rPr>
        <w:t xml:space="preserve"> model monitoring and evaluation matrix for Basic Humanitarian Organization 2019 project </w:t>
      </w:r>
      <w:r w:rsidRPr="009B7B37">
        <w:rPr>
          <w:rFonts w:ascii="Times New Roman" w:hAnsi="Times New Roman" w:cs="Times New Roman"/>
          <w:b/>
          <w:sz w:val="24"/>
          <w:szCs w:val="24"/>
        </w:rPr>
        <w:t>Logical Framework.</w:t>
      </w:r>
      <w:r w:rsidR="0019250E" w:rsidRPr="009B7B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670"/>
        <w:gridCol w:w="1985"/>
        <w:gridCol w:w="3712"/>
      </w:tblGrid>
      <w:tr w:rsidR="00681532" w:rsidTr="009B7B37">
        <w:tc>
          <w:tcPr>
            <w:tcW w:w="1809" w:type="dxa"/>
            <w:shd w:val="clear" w:color="auto" w:fill="DAEEF3" w:themeFill="accent5" w:themeFillTint="33"/>
          </w:tcPr>
          <w:p w:rsidR="00681532" w:rsidRDefault="00681532" w:rsidP="00681532">
            <w:pPr>
              <w:rPr>
                <w:rFonts w:ascii="Comic Sans MS" w:hAnsi="Comic Sans MS"/>
                <w:b/>
                <w:u w:val="single"/>
              </w:rPr>
            </w:pPr>
          </w:p>
        </w:tc>
        <w:tc>
          <w:tcPr>
            <w:tcW w:w="5670" w:type="dxa"/>
            <w:shd w:val="clear" w:color="auto" w:fill="DAEEF3" w:themeFill="accent5" w:themeFillTint="33"/>
          </w:tcPr>
          <w:p w:rsidR="00681532" w:rsidRPr="0019250E" w:rsidRDefault="00681532" w:rsidP="00681532">
            <w:pPr>
              <w:rPr>
                <w:b/>
                <w:sz w:val="24"/>
                <w:szCs w:val="24"/>
              </w:rPr>
            </w:pPr>
            <w:r w:rsidRPr="0019250E">
              <w:rPr>
                <w:b/>
                <w:sz w:val="24"/>
                <w:szCs w:val="24"/>
              </w:rPr>
              <w:t>Objectively Verifiable Indicators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681532" w:rsidRPr="0019250E" w:rsidRDefault="00681532" w:rsidP="00681532">
            <w:pPr>
              <w:rPr>
                <w:b/>
                <w:sz w:val="24"/>
                <w:szCs w:val="24"/>
              </w:rPr>
            </w:pPr>
            <w:r w:rsidRPr="0019250E">
              <w:rPr>
                <w:b/>
                <w:sz w:val="24"/>
                <w:szCs w:val="24"/>
              </w:rPr>
              <w:t>Means of Verification</w:t>
            </w:r>
          </w:p>
        </w:tc>
        <w:tc>
          <w:tcPr>
            <w:tcW w:w="3712" w:type="dxa"/>
            <w:shd w:val="clear" w:color="auto" w:fill="DAEEF3" w:themeFill="accent5" w:themeFillTint="33"/>
          </w:tcPr>
          <w:p w:rsidR="00681532" w:rsidRPr="0019250E" w:rsidRDefault="00681532" w:rsidP="00681532">
            <w:pPr>
              <w:rPr>
                <w:b/>
                <w:sz w:val="24"/>
                <w:szCs w:val="24"/>
              </w:rPr>
            </w:pPr>
            <w:r w:rsidRPr="0019250E">
              <w:rPr>
                <w:b/>
                <w:sz w:val="24"/>
                <w:szCs w:val="24"/>
              </w:rPr>
              <w:t>Critical Assumptions</w:t>
            </w:r>
          </w:p>
          <w:p w:rsidR="00C45865" w:rsidRPr="0019250E" w:rsidRDefault="00C45865" w:rsidP="00681532">
            <w:pPr>
              <w:rPr>
                <w:b/>
                <w:sz w:val="24"/>
                <w:szCs w:val="24"/>
              </w:rPr>
            </w:pPr>
          </w:p>
        </w:tc>
      </w:tr>
      <w:tr w:rsidR="00681532" w:rsidTr="0019250E">
        <w:tc>
          <w:tcPr>
            <w:tcW w:w="13176" w:type="dxa"/>
            <w:gridSpan w:val="4"/>
            <w:shd w:val="clear" w:color="auto" w:fill="D9D9D9" w:themeFill="background1" w:themeFillShade="D9"/>
          </w:tcPr>
          <w:p w:rsidR="00681532" w:rsidRPr="0019250E" w:rsidRDefault="00681532" w:rsidP="00681532">
            <w:pPr>
              <w:rPr>
                <w:b/>
                <w:sz w:val="24"/>
                <w:szCs w:val="24"/>
                <w:lang w:val="en-GB"/>
              </w:rPr>
            </w:pPr>
            <w:r w:rsidRPr="0019250E">
              <w:rPr>
                <w:b/>
                <w:sz w:val="24"/>
                <w:szCs w:val="24"/>
                <w:lang w:val="en-GB"/>
              </w:rPr>
              <w:t>Project Objective</w:t>
            </w:r>
            <w:r w:rsidR="00BB39C7" w:rsidRPr="0019250E">
              <w:rPr>
                <w:b/>
                <w:sz w:val="24"/>
                <w:szCs w:val="24"/>
                <w:lang w:val="en-GB"/>
              </w:rPr>
              <w:t xml:space="preserve">:  Improve health status of </w:t>
            </w:r>
            <w:r w:rsidR="00C45865" w:rsidRPr="0019250E">
              <w:rPr>
                <w:b/>
                <w:sz w:val="24"/>
                <w:szCs w:val="24"/>
                <w:lang w:val="en-GB"/>
              </w:rPr>
              <w:t>8,000 host</w:t>
            </w:r>
            <w:r w:rsidRPr="0019250E">
              <w:rPr>
                <w:b/>
                <w:sz w:val="24"/>
                <w:szCs w:val="24"/>
                <w:lang w:val="en-GB"/>
              </w:rPr>
              <w:t xml:space="preserve"> community population in Munuki Payam</w:t>
            </w:r>
            <w:r w:rsidR="009C28E7">
              <w:rPr>
                <w:b/>
                <w:sz w:val="24"/>
                <w:szCs w:val="24"/>
                <w:lang w:val="en-GB"/>
              </w:rPr>
              <w:t>,</w:t>
            </w:r>
            <w:r w:rsidRPr="0019250E">
              <w:rPr>
                <w:b/>
                <w:sz w:val="24"/>
                <w:szCs w:val="24"/>
                <w:lang w:val="en-GB"/>
              </w:rPr>
              <w:t xml:space="preserve"> Juba </w:t>
            </w:r>
            <w:r w:rsidR="009C28E7">
              <w:rPr>
                <w:b/>
                <w:sz w:val="24"/>
                <w:szCs w:val="24"/>
                <w:lang w:val="en-GB"/>
              </w:rPr>
              <w:t xml:space="preserve">County, </w:t>
            </w:r>
            <w:r w:rsidRPr="0019250E">
              <w:rPr>
                <w:b/>
                <w:sz w:val="24"/>
                <w:szCs w:val="24"/>
                <w:lang w:val="en-GB"/>
              </w:rPr>
              <w:t>South Sudan</w:t>
            </w:r>
          </w:p>
          <w:p w:rsidR="00C45865" w:rsidRPr="0019250E" w:rsidRDefault="00C45865" w:rsidP="00681532">
            <w:pPr>
              <w:rPr>
                <w:rFonts w:ascii="Comic Sans MS" w:hAnsi="Comic Sans MS"/>
                <w:b/>
                <w:sz w:val="24"/>
                <w:szCs w:val="24"/>
                <w:u w:val="single"/>
              </w:rPr>
            </w:pPr>
          </w:p>
        </w:tc>
      </w:tr>
      <w:tr w:rsidR="00BB39C7" w:rsidTr="009B7B37">
        <w:tc>
          <w:tcPr>
            <w:tcW w:w="1809" w:type="dxa"/>
          </w:tcPr>
          <w:p w:rsidR="00BB39C7" w:rsidRDefault="00BB39C7" w:rsidP="00BB39C7">
            <w:pPr>
              <w:rPr>
                <w:b/>
                <w:lang w:val="en-GB"/>
              </w:rPr>
            </w:pPr>
          </w:p>
          <w:p w:rsidR="00BB39C7" w:rsidRDefault="00D1541B" w:rsidP="00BB39C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GB"/>
              </w:rPr>
              <w:t xml:space="preserve">Indicator </w:t>
            </w:r>
            <w:r w:rsidR="00BB39C7" w:rsidRPr="00BB39C7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GB"/>
              </w:rPr>
              <w:t>:</w:t>
            </w:r>
            <w:r w:rsidR="00BB39C7" w:rsidRPr="00BB39C7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# of consultations per clinician per day</w:t>
            </w:r>
          </w:p>
          <w:p w:rsidR="00BB39C7" w:rsidRDefault="00BB39C7" w:rsidP="00BB39C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BB39C7" w:rsidRDefault="00BB39C7" w:rsidP="00BB39C7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  <w:p w:rsidR="00BB39C7" w:rsidRPr="00BB39C7" w:rsidRDefault="00BB39C7" w:rsidP="00BB39C7">
            <w:pPr>
              <w:rPr>
                <w:rFonts w:ascii="Comic Sans MS" w:hAnsi="Comic Sans MS"/>
                <w:u w:val="single"/>
              </w:rPr>
            </w:pPr>
          </w:p>
        </w:tc>
        <w:tc>
          <w:tcPr>
            <w:tcW w:w="5670" w:type="dxa"/>
          </w:tcPr>
          <w:p w:rsidR="00916D48" w:rsidRDefault="00916D48" w:rsidP="00BB39C7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61B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 xml:space="preserve">Consultation per clinician per day showed marked improvement to 54 in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 xml:space="preserve">these </w:t>
            </w:r>
            <w:r w:rsidRPr="00A61B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 xml:space="preserve">quarter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 xml:space="preserve">two </w:t>
            </w:r>
            <w:r w:rsidRPr="00A61B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>against 95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 xml:space="preserve"> </w:t>
            </w:r>
            <w:r w:rsidRPr="00A61B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 xml:space="preserve"> quarter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>one</w:t>
            </w:r>
            <w:r w:rsidRPr="00A61B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>,</w:t>
            </w:r>
          </w:p>
          <w:p w:rsidR="00A61B3A" w:rsidRPr="00916D48" w:rsidRDefault="00BB39C7" w:rsidP="00916D48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B39C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Improved the staffing required to meet menumum stadards and reduced work load on staff ;</w:t>
            </w:r>
          </w:p>
          <w:p w:rsidR="00BB39C7" w:rsidRPr="00A61B3A" w:rsidRDefault="00BB39C7" w:rsidP="00103BE2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</w:pPr>
            <w:r w:rsidRPr="00A61B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 xml:space="preserve">Assignment of clinical officers to night duty for OPD and IPD calls enables early attendace of emergences at OPD/IPD and contributed to </w:t>
            </w:r>
            <w:r w:rsidRPr="00A61B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reduced infant and under 2 yrs mortality in the facility</w:t>
            </w:r>
            <w:r w:rsidRPr="00A61B3A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</w:rPr>
              <w:t>;</w:t>
            </w:r>
          </w:p>
          <w:p w:rsidR="00BB39C7" w:rsidRDefault="00BB39C7" w:rsidP="00BB39C7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</w:pPr>
            <w:r w:rsidRPr="00BB39C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  <w:t xml:space="preserve">Continued Medical Education, the various trainings and on Job Training improved staff health care capacity; </w:t>
            </w:r>
          </w:p>
          <w:p w:rsidR="00BB39C7" w:rsidRPr="00BB39C7" w:rsidRDefault="00BB39C7" w:rsidP="00AB569B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/>
              </w:rPr>
            </w:pPr>
            <w:r w:rsidRPr="00BB39C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Reduced average waiting time for patients seekig consultation and treatement;</w:t>
            </w:r>
          </w:p>
        </w:tc>
        <w:tc>
          <w:tcPr>
            <w:tcW w:w="1985" w:type="dxa"/>
          </w:tcPr>
          <w:p w:rsidR="00BB39C7" w:rsidRDefault="00A61B3A" w:rsidP="00A61B3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 w:rsidRPr="00A61B3A">
              <w:rPr>
                <w:rFonts w:ascii="Comic Sans MS" w:hAnsi="Comic Sans MS"/>
              </w:rPr>
              <w:t>OPD register book</w:t>
            </w:r>
            <w:r w:rsidR="00C45865">
              <w:rPr>
                <w:rFonts w:ascii="Comic Sans MS" w:hAnsi="Comic Sans MS"/>
              </w:rPr>
              <w:t xml:space="preserve"> per day reduced</w:t>
            </w:r>
          </w:p>
          <w:p w:rsidR="00A61B3A" w:rsidRDefault="00A61B3A" w:rsidP="00A61B3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IPD register book</w:t>
            </w:r>
          </w:p>
          <w:p w:rsidR="00A61B3A" w:rsidRDefault="00A61B3A" w:rsidP="00A61B3A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HIS data</w:t>
            </w:r>
          </w:p>
          <w:p w:rsidR="00C45865" w:rsidRPr="00A61B3A" w:rsidRDefault="00C45865" w:rsidP="00C45865">
            <w:pPr>
              <w:pStyle w:val="ListParagraph"/>
              <w:ind w:left="360"/>
              <w:rPr>
                <w:rFonts w:ascii="Comic Sans MS" w:hAnsi="Comic Sans MS"/>
              </w:rPr>
            </w:pPr>
          </w:p>
        </w:tc>
        <w:tc>
          <w:tcPr>
            <w:tcW w:w="3712" w:type="dxa"/>
          </w:tcPr>
          <w:p w:rsidR="00BB39C7" w:rsidRDefault="00A61B3A" w:rsidP="00A61B3A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A61B3A">
              <w:rPr>
                <w:rFonts w:ascii="Comic Sans MS" w:hAnsi="Comic Sans MS"/>
              </w:rPr>
              <w:t>Continues to meet the minimum standards qualified staff;</w:t>
            </w:r>
          </w:p>
          <w:p w:rsidR="00AB569B" w:rsidRDefault="009C5CD7" w:rsidP="009C5CD7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</w:t>
            </w:r>
            <w:r w:rsidRPr="009C5CD7">
              <w:rPr>
                <w:rFonts w:ascii="Comic Sans MS" w:hAnsi="Comic Sans MS"/>
              </w:rPr>
              <w:t xml:space="preserve">linical officers to </w:t>
            </w:r>
            <w:r>
              <w:rPr>
                <w:rFonts w:ascii="Comic Sans MS" w:hAnsi="Comic Sans MS"/>
              </w:rPr>
              <w:t xml:space="preserve">continues attending to </w:t>
            </w:r>
            <w:r w:rsidRPr="009C5CD7">
              <w:rPr>
                <w:rFonts w:ascii="Comic Sans MS" w:hAnsi="Comic Sans MS"/>
              </w:rPr>
              <w:t>night duty for OPD and IPD emergences</w:t>
            </w:r>
          </w:p>
          <w:p w:rsidR="00AB569B" w:rsidRDefault="009C5CD7" w:rsidP="00AB569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 w:rsidRPr="00AB569B">
              <w:rPr>
                <w:rFonts w:ascii="Comic Sans MS" w:hAnsi="Comic Sans MS"/>
              </w:rPr>
              <w:t xml:space="preserve"> </w:t>
            </w:r>
            <w:r w:rsidR="00AB569B">
              <w:rPr>
                <w:rFonts w:ascii="Comic Sans MS" w:hAnsi="Comic Sans MS"/>
              </w:rPr>
              <w:t xml:space="preserve">Health staff to with continued Medical Education to improved their </w:t>
            </w:r>
            <w:r w:rsidR="00AB569B" w:rsidRPr="00AB569B">
              <w:rPr>
                <w:rFonts w:ascii="Comic Sans MS" w:hAnsi="Comic Sans MS"/>
              </w:rPr>
              <w:t xml:space="preserve">care capacity; </w:t>
            </w:r>
          </w:p>
          <w:p w:rsidR="009C5CD7" w:rsidRPr="009B7B37" w:rsidRDefault="005833B2" w:rsidP="00AB569B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Health staff to continues giving health education to improved patient’s health seeking behaviors</w:t>
            </w:r>
          </w:p>
        </w:tc>
      </w:tr>
    </w:tbl>
    <w:p w:rsidR="009B7B37" w:rsidRDefault="009B7B37" w:rsidP="00B63D7C">
      <w:pPr>
        <w:spacing w:after="0" w:line="240" w:lineRule="auto"/>
        <w:rPr>
          <w:rFonts w:ascii="Comic Sans MS" w:hAnsi="Comic Sans MS"/>
          <w:b/>
        </w:rPr>
      </w:pPr>
    </w:p>
    <w:p w:rsidR="00B63D7C" w:rsidRPr="00B63D7C" w:rsidRDefault="00B63D7C" w:rsidP="00B63D7C">
      <w:pPr>
        <w:spacing w:after="0" w:line="240" w:lineRule="auto"/>
        <w:rPr>
          <w:rFonts w:ascii="Comic Sans MS" w:hAnsi="Comic Sans MS"/>
          <w:b/>
        </w:rPr>
      </w:pPr>
      <w:r w:rsidRPr="00B63D7C">
        <w:rPr>
          <w:rFonts w:ascii="Comic Sans MS" w:hAnsi="Comic Sans MS"/>
          <w:b/>
        </w:rPr>
        <w:t>Compiled</w:t>
      </w:r>
    </w:p>
    <w:p w:rsidR="00B63D7C" w:rsidRPr="00B63D7C" w:rsidRDefault="00B63D7C" w:rsidP="00B63D7C">
      <w:pPr>
        <w:spacing w:after="0" w:line="240" w:lineRule="auto"/>
        <w:rPr>
          <w:rFonts w:ascii="Comic Sans MS" w:hAnsi="Comic Sans MS"/>
          <w:b/>
        </w:rPr>
      </w:pPr>
      <w:r w:rsidRPr="00B63D7C">
        <w:rPr>
          <w:rFonts w:ascii="Comic Sans MS" w:hAnsi="Comic Sans MS"/>
          <w:b/>
        </w:rPr>
        <w:t>By</w:t>
      </w:r>
    </w:p>
    <w:p w:rsidR="00E4290B" w:rsidRPr="00A8535E" w:rsidRDefault="00B63D7C" w:rsidP="00A8535E">
      <w:pPr>
        <w:spacing w:after="0" w:line="240" w:lineRule="auto"/>
        <w:rPr>
          <w:rFonts w:ascii="Comic Sans MS" w:hAnsi="Comic Sans MS"/>
          <w:b/>
        </w:rPr>
      </w:pPr>
      <w:r w:rsidRPr="00B63D7C">
        <w:rPr>
          <w:rFonts w:ascii="Comic Sans MS" w:hAnsi="Comic Sans MS"/>
          <w:b/>
        </w:rPr>
        <w:t>Lubang Chris Moi</w:t>
      </w:r>
      <w:bookmarkStart w:id="0" w:name="_GoBack"/>
      <w:bookmarkEnd w:id="0"/>
    </w:p>
    <w:sectPr w:rsidR="00E4290B" w:rsidRPr="00A8535E" w:rsidSect="00AE5C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948" w:rsidRDefault="00DA5948" w:rsidP="005D649B">
      <w:pPr>
        <w:spacing w:after="0" w:line="240" w:lineRule="auto"/>
      </w:pPr>
      <w:r>
        <w:separator/>
      </w:r>
    </w:p>
  </w:endnote>
  <w:endnote w:type="continuationSeparator" w:id="0">
    <w:p w:rsidR="00DA5948" w:rsidRDefault="00DA5948" w:rsidP="005D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948" w:rsidRDefault="00DA5948" w:rsidP="005D649B">
      <w:pPr>
        <w:spacing w:after="0" w:line="240" w:lineRule="auto"/>
      </w:pPr>
      <w:r>
        <w:separator/>
      </w:r>
    </w:p>
  </w:footnote>
  <w:footnote w:type="continuationSeparator" w:id="0">
    <w:p w:rsidR="00DA5948" w:rsidRDefault="00DA5948" w:rsidP="005D6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E08"/>
      </v:shape>
    </w:pict>
  </w:numPicBullet>
  <w:abstractNum w:abstractNumId="0" w15:restartNumberingAfterBreak="0">
    <w:nsid w:val="05954A28"/>
    <w:multiLevelType w:val="hybridMultilevel"/>
    <w:tmpl w:val="6A8C0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AD7"/>
    <w:multiLevelType w:val="multilevel"/>
    <w:tmpl w:val="51105184"/>
    <w:lvl w:ilvl="0">
      <w:start w:val="1"/>
      <w:numFmt w:val="bullet"/>
      <w:lvlText w:val=""/>
      <w:lvlJc w:val="left"/>
      <w:pPr>
        <w:ind w:left="720" w:hanging="864"/>
      </w:pPr>
      <w:rPr>
        <w:rFonts w:ascii="Wingdings" w:hAnsi="Wingdings" w:hint="default"/>
        <w:b w:val="0"/>
        <w:i w:val="0"/>
        <w:position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5EB"/>
    <w:multiLevelType w:val="hybridMultilevel"/>
    <w:tmpl w:val="6202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A00C7"/>
    <w:multiLevelType w:val="hybridMultilevel"/>
    <w:tmpl w:val="006206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11D0A"/>
    <w:multiLevelType w:val="hybridMultilevel"/>
    <w:tmpl w:val="CD362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C12BD"/>
    <w:multiLevelType w:val="multilevel"/>
    <w:tmpl w:val="EA509BC4"/>
    <w:lvl w:ilvl="0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  <w:b w:val="0"/>
        <w:i w:val="0"/>
        <w:position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92FD0"/>
    <w:multiLevelType w:val="hybridMultilevel"/>
    <w:tmpl w:val="1456A836"/>
    <w:lvl w:ilvl="0" w:tplc="B0B21F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C10F1"/>
    <w:multiLevelType w:val="hybridMultilevel"/>
    <w:tmpl w:val="5C546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E71A98"/>
    <w:multiLevelType w:val="hybridMultilevel"/>
    <w:tmpl w:val="FFC86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5C01"/>
    <w:rsid w:val="0000270B"/>
    <w:rsid w:val="000B6E80"/>
    <w:rsid w:val="00117E03"/>
    <w:rsid w:val="0019250E"/>
    <w:rsid w:val="001F2EFD"/>
    <w:rsid w:val="0038311F"/>
    <w:rsid w:val="003C1A2C"/>
    <w:rsid w:val="003F0006"/>
    <w:rsid w:val="00405DC2"/>
    <w:rsid w:val="00504303"/>
    <w:rsid w:val="00524BD1"/>
    <w:rsid w:val="0054529E"/>
    <w:rsid w:val="005833B2"/>
    <w:rsid w:val="005A229E"/>
    <w:rsid w:val="005B40BD"/>
    <w:rsid w:val="005D1737"/>
    <w:rsid w:val="005D649B"/>
    <w:rsid w:val="005F2049"/>
    <w:rsid w:val="00624227"/>
    <w:rsid w:val="00681532"/>
    <w:rsid w:val="00705788"/>
    <w:rsid w:val="00731B18"/>
    <w:rsid w:val="00732587"/>
    <w:rsid w:val="008130CF"/>
    <w:rsid w:val="00830CD0"/>
    <w:rsid w:val="00906A85"/>
    <w:rsid w:val="00916D48"/>
    <w:rsid w:val="00940E88"/>
    <w:rsid w:val="009B7B37"/>
    <w:rsid w:val="009C28E7"/>
    <w:rsid w:val="009C4D2C"/>
    <w:rsid w:val="009C5CD7"/>
    <w:rsid w:val="00A61B3A"/>
    <w:rsid w:val="00A8535E"/>
    <w:rsid w:val="00AB569B"/>
    <w:rsid w:val="00AE5C01"/>
    <w:rsid w:val="00B00270"/>
    <w:rsid w:val="00B2132A"/>
    <w:rsid w:val="00B267C7"/>
    <w:rsid w:val="00B63D7C"/>
    <w:rsid w:val="00BB39C7"/>
    <w:rsid w:val="00BF1CBE"/>
    <w:rsid w:val="00C45865"/>
    <w:rsid w:val="00C90560"/>
    <w:rsid w:val="00CA1C5B"/>
    <w:rsid w:val="00D1541B"/>
    <w:rsid w:val="00D33960"/>
    <w:rsid w:val="00DA5948"/>
    <w:rsid w:val="00DC5093"/>
    <w:rsid w:val="00E4290B"/>
    <w:rsid w:val="00F01E21"/>
    <w:rsid w:val="00F7197E"/>
    <w:rsid w:val="00F75229"/>
    <w:rsid w:val="00F9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28303-269A-40E0-9231-064F2E61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C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D6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49B"/>
  </w:style>
  <w:style w:type="paragraph" w:styleId="Footer">
    <w:name w:val="footer"/>
    <w:basedOn w:val="Normal"/>
    <w:link w:val="FooterChar"/>
    <w:uiPriority w:val="99"/>
    <w:semiHidden/>
    <w:unhideWhenUsed/>
    <w:rsid w:val="005D6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49B"/>
  </w:style>
  <w:style w:type="paragraph" w:styleId="ListParagraph">
    <w:name w:val="List Paragraph"/>
    <w:basedOn w:val="Normal"/>
    <w:uiPriority w:val="34"/>
    <w:qFormat/>
    <w:rsid w:val="005F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AHA</cp:lastModifiedBy>
  <cp:revision>21</cp:revision>
  <dcterms:created xsi:type="dcterms:W3CDTF">2013-04-29T11:55:00Z</dcterms:created>
  <dcterms:modified xsi:type="dcterms:W3CDTF">2019-10-27T07:10:00Z</dcterms:modified>
</cp:coreProperties>
</file>