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2A" w:rsidRDefault="00E50B2A" w:rsidP="00582BDB">
      <w:pPr>
        <w:spacing w:after="160" w:line="480" w:lineRule="auto"/>
        <w:rPr>
          <w:rFonts w:ascii="Times New Roman" w:hAnsi="Times New Roman" w:cs="Times New Roman"/>
          <w:b/>
          <w:sz w:val="24"/>
          <w:szCs w:val="24"/>
        </w:rPr>
      </w:pPr>
    </w:p>
    <w:p w:rsidR="00FF2673" w:rsidRDefault="00FF2673" w:rsidP="00582BDB">
      <w:pPr>
        <w:spacing w:after="160" w:line="480" w:lineRule="auto"/>
        <w:jc w:val="center"/>
        <w:rPr>
          <w:rFonts w:ascii="Times New Roman" w:hAnsi="Times New Roman" w:cs="Times New Roman"/>
          <w:b/>
          <w:sz w:val="24"/>
          <w:szCs w:val="24"/>
        </w:rPr>
      </w:pPr>
    </w:p>
    <w:p w:rsidR="00FF2673" w:rsidRDefault="00FF2673" w:rsidP="00582BDB">
      <w:pPr>
        <w:spacing w:after="160" w:line="480" w:lineRule="auto"/>
        <w:jc w:val="center"/>
        <w:rPr>
          <w:rFonts w:ascii="Times New Roman" w:hAnsi="Times New Roman" w:cs="Times New Roman"/>
          <w:b/>
          <w:sz w:val="24"/>
          <w:szCs w:val="24"/>
        </w:rPr>
      </w:pPr>
    </w:p>
    <w:p w:rsidR="00FF2673" w:rsidRDefault="00FF2673" w:rsidP="00582BDB">
      <w:pPr>
        <w:spacing w:after="160" w:line="480" w:lineRule="auto"/>
        <w:jc w:val="center"/>
        <w:rPr>
          <w:rFonts w:ascii="Times New Roman" w:hAnsi="Times New Roman" w:cs="Times New Roman"/>
          <w:b/>
          <w:sz w:val="24"/>
          <w:szCs w:val="24"/>
        </w:rPr>
      </w:pPr>
    </w:p>
    <w:p w:rsidR="00FF2673" w:rsidRDefault="00FF2673" w:rsidP="00582BDB">
      <w:pPr>
        <w:spacing w:after="160" w:line="480" w:lineRule="auto"/>
        <w:jc w:val="center"/>
        <w:rPr>
          <w:rFonts w:ascii="Times New Roman" w:hAnsi="Times New Roman" w:cs="Times New Roman"/>
          <w:b/>
          <w:sz w:val="24"/>
          <w:szCs w:val="24"/>
        </w:rPr>
      </w:pPr>
    </w:p>
    <w:p w:rsidR="00ED58BD" w:rsidRPr="00FF2673" w:rsidRDefault="00582BDB" w:rsidP="00FF2673">
      <w:pPr>
        <w:spacing w:after="160" w:line="480" w:lineRule="auto"/>
        <w:jc w:val="center"/>
        <w:rPr>
          <w:rFonts w:ascii="Times New Roman" w:eastAsia="Calibri" w:hAnsi="Times New Roman" w:cs="Times New Roman"/>
          <w:b/>
          <w:sz w:val="32"/>
          <w:szCs w:val="32"/>
          <w:lang w:val="en-GB"/>
        </w:rPr>
      </w:pPr>
      <w:r>
        <w:rPr>
          <w:rFonts w:ascii="Times New Roman" w:hAnsi="Times New Roman" w:cs="Times New Roman"/>
          <w:b/>
          <w:sz w:val="24"/>
          <w:szCs w:val="24"/>
        </w:rPr>
        <w:t>Humanitarian Diplomacy</w:t>
      </w:r>
      <w:r w:rsidR="00255D3F">
        <w:rPr>
          <w:rFonts w:ascii="Times New Roman" w:hAnsi="Times New Roman" w:cs="Times New Roman"/>
          <w:b/>
          <w:sz w:val="24"/>
          <w:szCs w:val="24"/>
        </w:rPr>
        <w:t xml:space="preserve"> in Post-World War I</w:t>
      </w:r>
    </w:p>
    <w:p w:rsidR="00F12750" w:rsidRPr="00C44B9C" w:rsidRDefault="00E50B2A" w:rsidP="00582BDB">
      <w:pPr>
        <w:spacing w:after="160" w:line="480" w:lineRule="auto"/>
        <w:jc w:val="center"/>
        <w:rPr>
          <w:rFonts w:ascii="Times New Roman" w:eastAsia="Calibri" w:hAnsi="Times New Roman" w:cs="Times New Roman"/>
          <w:b/>
          <w:sz w:val="24"/>
          <w:szCs w:val="24"/>
          <w:lang w:val="en-GB"/>
        </w:rPr>
      </w:pPr>
      <w:r w:rsidRPr="00C44B9C">
        <w:rPr>
          <w:rFonts w:ascii="Times New Roman" w:eastAsia="Calibri" w:hAnsi="Times New Roman" w:cs="Times New Roman"/>
          <w:b/>
          <w:sz w:val="24"/>
          <w:szCs w:val="24"/>
          <w:lang w:val="en-GB"/>
        </w:rPr>
        <w:t>Elliot K. Ngosa</w:t>
      </w:r>
    </w:p>
    <w:p w:rsidR="00F12750" w:rsidRPr="00C44B9C" w:rsidRDefault="00E50B2A" w:rsidP="00FF2673">
      <w:pPr>
        <w:spacing w:after="160" w:line="480" w:lineRule="auto"/>
        <w:jc w:val="center"/>
        <w:rPr>
          <w:rFonts w:ascii="Times New Roman" w:eastAsia="Calibri" w:hAnsi="Times New Roman" w:cs="Times New Roman"/>
          <w:b/>
          <w:sz w:val="24"/>
          <w:szCs w:val="24"/>
          <w:lang w:val="en-GB"/>
        </w:rPr>
      </w:pPr>
      <w:r w:rsidRPr="00C44B9C">
        <w:rPr>
          <w:rFonts w:ascii="Times New Roman" w:eastAsia="Calibri" w:hAnsi="Times New Roman" w:cs="Times New Roman"/>
          <w:b/>
          <w:sz w:val="24"/>
          <w:szCs w:val="24"/>
          <w:lang w:val="en-GB"/>
        </w:rPr>
        <w:t>SN/385/08/2019</w:t>
      </w:r>
    </w:p>
    <w:p w:rsidR="00FF2673" w:rsidRDefault="007705F5" w:rsidP="00FF2673">
      <w:pPr>
        <w:spacing w:after="160" w:line="480" w:lineRule="auto"/>
        <w:ind w:left="4320" w:hanging="3600"/>
        <w:jc w:val="center"/>
        <w:rPr>
          <w:rFonts w:ascii="Times New Roman" w:eastAsia="Calibri" w:hAnsi="Times New Roman" w:cs="Times New Roman"/>
          <w:b/>
          <w:sz w:val="24"/>
          <w:szCs w:val="24"/>
          <w:lang w:val="en-GB"/>
        </w:rPr>
      </w:pPr>
      <w:proofErr w:type="spellStart"/>
      <w:r>
        <w:rPr>
          <w:rFonts w:ascii="Times New Roman" w:eastAsia="Calibri" w:hAnsi="Times New Roman" w:cs="Times New Roman"/>
          <w:b/>
          <w:sz w:val="24"/>
          <w:szCs w:val="24"/>
          <w:lang w:val="en-GB"/>
        </w:rPr>
        <w:t>Stra</w:t>
      </w:r>
      <w:r w:rsidR="00582BDB">
        <w:rPr>
          <w:rFonts w:ascii="Times New Roman" w:eastAsia="Calibri" w:hAnsi="Times New Roman" w:cs="Times New Roman"/>
          <w:b/>
          <w:sz w:val="24"/>
          <w:szCs w:val="24"/>
          <w:lang w:val="en-GB"/>
        </w:rPr>
        <w:t>te</w:t>
      </w:r>
      <w:r>
        <w:rPr>
          <w:rFonts w:ascii="Times New Roman" w:eastAsia="Calibri" w:hAnsi="Times New Roman" w:cs="Times New Roman"/>
          <w:b/>
          <w:sz w:val="24"/>
          <w:szCs w:val="24"/>
          <w:lang w:val="en-GB"/>
        </w:rPr>
        <w:t>gia</w:t>
      </w:r>
      <w:proofErr w:type="spellEnd"/>
      <w:r>
        <w:rPr>
          <w:rFonts w:ascii="Times New Roman" w:eastAsia="Calibri" w:hAnsi="Times New Roman" w:cs="Times New Roman"/>
          <w:b/>
          <w:sz w:val="24"/>
          <w:szCs w:val="24"/>
          <w:lang w:val="en-GB"/>
        </w:rPr>
        <w:t xml:space="preserve"> Netherlands International Centre for </w:t>
      </w:r>
      <w:r w:rsidR="00FF2673">
        <w:rPr>
          <w:rFonts w:ascii="Times New Roman" w:eastAsia="Calibri" w:hAnsi="Times New Roman" w:cs="Times New Roman"/>
          <w:b/>
          <w:sz w:val="24"/>
          <w:szCs w:val="24"/>
          <w:lang w:val="en-GB"/>
        </w:rPr>
        <w:t>Business, Humanitarian and</w:t>
      </w:r>
    </w:p>
    <w:p w:rsidR="00F12750" w:rsidRPr="00C44B9C" w:rsidRDefault="007705F5" w:rsidP="00FF2673">
      <w:pPr>
        <w:spacing w:after="160" w:line="480" w:lineRule="auto"/>
        <w:ind w:left="4320" w:hanging="3600"/>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Development Training</w:t>
      </w:r>
    </w:p>
    <w:p w:rsidR="00F12750" w:rsidRPr="00C44B9C" w:rsidRDefault="007705F5" w:rsidP="00FF2673">
      <w:pPr>
        <w:spacing w:after="160" w:line="48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Assignment no.</w:t>
      </w:r>
      <w:r w:rsidR="00582BDB">
        <w:rPr>
          <w:rFonts w:ascii="Times New Roman" w:eastAsia="Calibri" w:hAnsi="Times New Roman" w:cs="Times New Roman"/>
          <w:b/>
          <w:sz w:val="24"/>
          <w:szCs w:val="24"/>
          <w:lang w:val="en-GB"/>
        </w:rPr>
        <w:t xml:space="preserve"> </w:t>
      </w:r>
      <w:r w:rsidR="00DE1ACB" w:rsidRPr="00C44B9C">
        <w:rPr>
          <w:rFonts w:ascii="Times New Roman" w:eastAsia="Calibri" w:hAnsi="Times New Roman" w:cs="Times New Roman"/>
          <w:b/>
          <w:sz w:val="24"/>
          <w:szCs w:val="24"/>
          <w:lang w:val="en-GB"/>
        </w:rPr>
        <w:t>Two</w:t>
      </w:r>
    </w:p>
    <w:p w:rsidR="00ED58BD" w:rsidRPr="00C44B9C" w:rsidRDefault="00582BDB" w:rsidP="00FF2673">
      <w:pPr>
        <w:spacing w:line="480" w:lineRule="auto"/>
        <w:jc w:val="center"/>
        <w:rPr>
          <w:rFonts w:ascii="Times New Roman" w:hAnsi="Times New Roman" w:cs="Times New Roman"/>
          <w:b/>
          <w:sz w:val="24"/>
          <w:szCs w:val="24"/>
        </w:rPr>
      </w:pPr>
      <w:r>
        <w:rPr>
          <w:rFonts w:ascii="Times New Roman" w:eastAsia="Calibri" w:hAnsi="Times New Roman" w:cs="Times New Roman"/>
          <w:b/>
          <w:sz w:val="24"/>
          <w:szCs w:val="24"/>
          <w:lang w:val="en-GB"/>
        </w:rPr>
        <w:t xml:space="preserve">Date Submitted </w:t>
      </w:r>
      <w:r w:rsidR="00840425">
        <w:rPr>
          <w:rFonts w:ascii="Times New Roman" w:eastAsia="Calibri" w:hAnsi="Times New Roman" w:cs="Times New Roman"/>
          <w:b/>
          <w:sz w:val="24"/>
          <w:szCs w:val="24"/>
          <w:lang w:val="en-GB"/>
        </w:rPr>
        <w:t>12</w:t>
      </w:r>
      <w:r w:rsidR="0025064F" w:rsidRPr="0025064F">
        <w:rPr>
          <w:rFonts w:ascii="Times New Roman" w:eastAsia="Calibri" w:hAnsi="Times New Roman" w:cs="Times New Roman"/>
          <w:b/>
          <w:sz w:val="24"/>
          <w:szCs w:val="24"/>
          <w:vertAlign w:val="superscript"/>
          <w:lang w:val="en-GB"/>
        </w:rPr>
        <w:t>th</w:t>
      </w:r>
      <w:r w:rsidR="000D4C58" w:rsidRPr="00C44B9C">
        <w:rPr>
          <w:rFonts w:ascii="Times New Roman" w:eastAsia="Calibri" w:hAnsi="Times New Roman" w:cs="Times New Roman"/>
          <w:b/>
          <w:sz w:val="24"/>
          <w:szCs w:val="24"/>
          <w:lang w:val="en-GB"/>
        </w:rPr>
        <w:t xml:space="preserve"> December,</w:t>
      </w:r>
      <w:r>
        <w:rPr>
          <w:rFonts w:ascii="Times New Roman" w:eastAsia="Calibri" w:hAnsi="Times New Roman" w:cs="Times New Roman"/>
          <w:b/>
          <w:sz w:val="24"/>
          <w:szCs w:val="24"/>
          <w:lang w:val="en-GB"/>
        </w:rPr>
        <w:t xml:space="preserve"> </w:t>
      </w:r>
      <w:r w:rsidR="00E50B2A" w:rsidRPr="00C44B9C">
        <w:rPr>
          <w:rFonts w:ascii="Times New Roman" w:eastAsia="Calibri" w:hAnsi="Times New Roman" w:cs="Times New Roman"/>
          <w:b/>
          <w:sz w:val="24"/>
          <w:szCs w:val="24"/>
          <w:lang w:val="en-GB"/>
        </w:rPr>
        <w:t>2019</w:t>
      </w:r>
    </w:p>
    <w:p w:rsidR="005A05CD" w:rsidRDefault="005A05CD" w:rsidP="00582BDB">
      <w:pPr>
        <w:spacing w:line="480" w:lineRule="auto"/>
        <w:jc w:val="center"/>
        <w:rPr>
          <w:rFonts w:ascii="Times New Roman" w:hAnsi="Times New Roman" w:cs="Times New Roman"/>
          <w:b/>
          <w:bCs/>
          <w:sz w:val="24"/>
          <w:szCs w:val="24"/>
        </w:rPr>
      </w:pPr>
    </w:p>
    <w:p w:rsidR="005A05CD" w:rsidRDefault="005A05CD" w:rsidP="00582BDB">
      <w:pPr>
        <w:spacing w:line="480" w:lineRule="auto"/>
        <w:jc w:val="center"/>
        <w:rPr>
          <w:rFonts w:ascii="Times New Roman" w:hAnsi="Times New Roman" w:cs="Times New Roman"/>
          <w:b/>
          <w:bCs/>
          <w:sz w:val="24"/>
          <w:szCs w:val="24"/>
        </w:rPr>
      </w:pPr>
    </w:p>
    <w:p w:rsidR="00582BDB" w:rsidRDefault="00582BDB" w:rsidP="00582BDB">
      <w:pPr>
        <w:spacing w:line="480" w:lineRule="auto"/>
        <w:jc w:val="center"/>
        <w:rPr>
          <w:rFonts w:ascii="Times New Roman" w:hAnsi="Times New Roman" w:cs="Times New Roman"/>
          <w:b/>
          <w:bCs/>
          <w:sz w:val="24"/>
          <w:szCs w:val="24"/>
        </w:rPr>
      </w:pPr>
    </w:p>
    <w:p w:rsidR="00582BDB" w:rsidRDefault="00582BDB" w:rsidP="00582BDB">
      <w:pPr>
        <w:spacing w:line="480" w:lineRule="auto"/>
        <w:jc w:val="center"/>
        <w:rPr>
          <w:rFonts w:ascii="Times New Roman" w:hAnsi="Times New Roman" w:cs="Times New Roman"/>
          <w:b/>
          <w:bCs/>
          <w:sz w:val="24"/>
          <w:szCs w:val="24"/>
        </w:rPr>
      </w:pPr>
    </w:p>
    <w:p w:rsidR="00582BDB" w:rsidRDefault="00582BDB" w:rsidP="00582BDB">
      <w:pPr>
        <w:spacing w:line="480" w:lineRule="auto"/>
        <w:jc w:val="center"/>
        <w:rPr>
          <w:rFonts w:ascii="Times New Roman" w:hAnsi="Times New Roman" w:cs="Times New Roman"/>
          <w:b/>
          <w:bCs/>
          <w:sz w:val="24"/>
          <w:szCs w:val="24"/>
        </w:rPr>
      </w:pPr>
    </w:p>
    <w:p w:rsidR="005A05CD" w:rsidRDefault="005A05CD" w:rsidP="00582BDB">
      <w:pPr>
        <w:spacing w:line="480" w:lineRule="auto"/>
        <w:jc w:val="center"/>
        <w:rPr>
          <w:rFonts w:ascii="Times New Roman" w:hAnsi="Times New Roman" w:cs="Times New Roman"/>
          <w:b/>
          <w:bCs/>
          <w:sz w:val="24"/>
          <w:szCs w:val="24"/>
        </w:rPr>
      </w:pPr>
    </w:p>
    <w:sdt>
      <w:sdtPr>
        <w:rPr>
          <w:rFonts w:ascii="Times New Roman" w:hAnsi="Times New Roman" w:cs="Times New Roman"/>
          <w:b/>
          <w:bCs/>
          <w:sz w:val="24"/>
          <w:szCs w:val="24"/>
        </w:rPr>
        <w:id w:val="-2063474576"/>
        <w:docPartObj>
          <w:docPartGallery w:val="Table of Contents"/>
          <w:docPartUnique/>
        </w:docPartObj>
      </w:sdtPr>
      <w:sdtEndPr>
        <w:rPr>
          <w:b w:val="0"/>
          <w:bCs w:val="0"/>
          <w:noProof/>
        </w:rPr>
      </w:sdtEndPr>
      <w:sdtContent>
        <w:sdt>
          <w:sdtPr>
            <w:rPr>
              <w:rFonts w:ascii="Times New Roman" w:hAnsi="Times New Roman" w:cs="Times New Roman"/>
              <w:sz w:val="24"/>
              <w:szCs w:val="24"/>
            </w:rPr>
            <w:id w:val="2091880308"/>
            <w:docPartObj>
              <w:docPartGallery w:val="Table of Contents"/>
              <w:docPartUnique/>
            </w:docPartObj>
          </w:sdtPr>
          <w:sdtEndPr>
            <w:rPr>
              <w:b/>
              <w:bCs/>
              <w:noProof/>
            </w:rPr>
          </w:sdtEndPr>
          <w:sdtContent>
            <w:p w:rsidR="00411573" w:rsidRPr="00C44B9C" w:rsidRDefault="00411573" w:rsidP="005A05CD">
              <w:pPr>
                <w:spacing w:line="480" w:lineRule="auto"/>
                <w:rPr>
                  <w:rFonts w:ascii="Times New Roman" w:hAnsi="Times New Roman" w:cs="Times New Roman"/>
                  <w:sz w:val="24"/>
                  <w:szCs w:val="24"/>
                </w:rPr>
              </w:pPr>
            </w:p>
            <w:p w:rsidR="004C6AD8" w:rsidRPr="00C44B9C" w:rsidRDefault="005A05CD" w:rsidP="005A05CD">
              <w:pPr>
                <w:spacing w:line="480" w:lineRule="auto"/>
                <w:jc w:val="center"/>
                <w:rPr>
                  <w:rFonts w:ascii="Times New Roman" w:hAnsi="Times New Roman" w:cs="Times New Roman"/>
                  <w:b/>
                  <w:sz w:val="24"/>
                  <w:szCs w:val="24"/>
                </w:rPr>
              </w:pPr>
              <w:r w:rsidRPr="00C44B9C">
                <w:rPr>
                  <w:rFonts w:ascii="Times New Roman" w:hAnsi="Times New Roman" w:cs="Times New Roman"/>
                  <w:b/>
                  <w:sz w:val="24"/>
                  <w:szCs w:val="24"/>
                </w:rPr>
                <w:t>CONTENTS</w:t>
              </w:r>
            </w:p>
            <w:p w:rsidR="00365E70" w:rsidRDefault="004C6AD8">
              <w:pPr>
                <w:pStyle w:val="TOC1"/>
                <w:rPr>
                  <w:rFonts w:asciiTheme="minorHAnsi" w:eastAsiaTheme="minorEastAsia" w:hAnsiTheme="minorHAnsi" w:cstheme="minorBidi"/>
                  <w:sz w:val="22"/>
                  <w:szCs w:val="22"/>
                  <w:lang w:eastAsia="en-GB"/>
                </w:rPr>
              </w:pPr>
              <w:r w:rsidRPr="00C44B9C">
                <w:rPr>
                  <w:noProof w:val="0"/>
                </w:rPr>
                <w:fldChar w:fldCharType="begin"/>
              </w:r>
              <w:r w:rsidRPr="00C44B9C">
                <w:instrText xml:space="preserve"> TOC \o "1-3" \h \z \u </w:instrText>
              </w:r>
              <w:r w:rsidRPr="00C44B9C">
                <w:rPr>
                  <w:noProof w:val="0"/>
                </w:rPr>
                <w:fldChar w:fldCharType="separate"/>
              </w:r>
              <w:hyperlink w:anchor="_Toc26999895" w:history="1">
                <w:r w:rsidR="00365E70" w:rsidRPr="005A6334">
                  <w:rPr>
                    <w:rStyle w:val="Hyperlink"/>
                  </w:rPr>
                  <w:t>ABSTRACT</w:t>
                </w:r>
                <w:r w:rsidR="00365E70">
                  <w:rPr>
                    <w:webHidden/>
                  </w:rPr>
                  <w:tab/>
                </w:r>
                <w:r w:rsidR="00365E70">
                  <w:rPr>
                    <w:webHidden/>
                  </w:rPr>
                  <w:fldChar w:fldCharType="begin"/>
                </w:r>
                <w:r w:rsidR="00365E70">
                  <w:rPr>
                    <w:webHidden/>
                  </w:rPr>
                  <w:instrText xml:space="preserve"> PAGEREF _Toc26999895 \h </w:instrText>
                </w:r>
                <w:r w:rsidR="00365E70">
                  <w:rPr>
                    <w:webHidden/>
                  </w:rPr>
                </w:r>
                <w:r w:rsidR="00365E70">
                  <w:rPr>
                    <w:webHidden/>
                  </w:rPr>
                  <w:fldChar w:fldCharType="separate"/>
                </w:r>
                <w:r w:rsidR="00365E70">
                  <w:rPr>
                    <w:webHidden/>
                  </w:rPr>
                  <w:t>iii</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896" w:history="1">
                <w:r w:rsidR="00365E70" w:rsidRPr="005A6334">
                  <w:rPr>
                    <w:rStyle w:val="Hyperlink"/>
                  </w:rPr>
                  <w:t>ABBREVIATIONS</w:t>
                </w:r>
                <w:r w:rsidR="00365E70">
                  <w:rPr>
                    <w:webHidden/>
                  </w:rPr>
                  <w:tab/>
                </w:r>
                <w:r w:rsidR="00365E70">
                  <w:rPr>
                    <w:webHidden/>
                  </w:rPr>
                  <w:fldChar w:fldCharType="begin"/>
                </w:r>
                <w:r w:rsidR="00365E70">
                  <w:rPr>
                    <w:webHidden/>
                  </w:rPr>
                  <w:instrText xml:space="preserve"> PAGEREF _Toc26999896 \h </w:instrText>
                </w:r>
                <w:r w:rsidR="00365E70">
                  <w:rPr>
                    <w:webHidden/>
                  </w:rPr>
                </w:r>
                <w:r w:rsidR="00365E70">
                  <w:rPr>
                    <w:webHidden/>
                  </w:rPr>
                  <w:fldChar w:fldCharType="separate"/>
                </w:r>
                <w:r w:rsidR="00365E70">
                  <w:rPr>
                    <w:webHidden/>
                  </w:rPr>
                  <w:t>iv</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897" w:history="1">
                <w:r w:rsidR="00365E70" w:rsidRPr="005A6334">
                  <w:rPr>
                    <w:rStyle w:val="Hyperlink"/>
                  </w:rPr>
                  <w:t>INTRODUCTION</w:t>
                </w:r>
                <w:r w:rsidR="00365E70">
                  <w:rPr>
                    <w:webHidden/>
                  </w:rPr>
                  <w:tab/>
                </w:r>
                <w:r w:rsidR="00365E70">
                  <w:rPr>
                    <w:webHidden/>
                  </w:rPr>
                  <w:fldChar w:fldCharType="begin"/>
                </w:r>
                <w:r w:rsidR="00365E70">
                  <w:rPr>
                    <w:webHidden/>
                  </w:rPr>
                  <w:instrText xml:space="preserve"> PAGEREF _Toc26999897 \h </w:instrText>
                </w:r>
                <w:r w:rsidR="00365E70">
                  <w:rPr>
                    <w:webHidden/>
                  </w:rPr>
                </w:r>
                <w:r w:rsidR="00365E70">
                  <w:rPr>
                    <w:webHidden/>
                  </w:rPr>
                  <w:fldChar w:fldCharType="separate"/>
                </w:r>
                <w:r w:rsidR="00365E70">
                  <w:rPr>
                    <w:webHidden/>
                  </w:rPr>
                  <w:t>1</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898" w:history="1">
                <w:r w:rsidR="00365E70" w:rsidRPr="005A6334">
                  <w:rPr>
                    <w:rStyle w:val="Hyperlink"/>
                  </w:rPr>
                  <w:t>Definitions: humanitarian, neo- humanitarianism and decolonization</w:t>
                </w:r>
                <w:r w:rsidR="00365E70">
                  <w:rPr>
                    <w:webHidden/>
                  </w:rPr>
                  <w:tab/>
                </w:r>
                <w:r w:rsidR="00365E70">
                  <w:rPr>
                    <w:webHidden/>
                  </w:rPr>
                  <w:fldChar w:fldCharType="begin"/>
                </w:r>
                <w:r w:rsidR="00365E70">
                  <w:rPr>
                    <w:webHidden/>
                  </w:rPr>
                  <w:instrText xml:space="preserve"> PAGEREF _Toc26999898 \h </w:instrText>
                </w:r>
                <w:r w:rsidR="00365E70">
                  <w:rPr>
                    <w:webHidden/>
                  </w:rPr>
                </w:r>
                <w:r w:rsidR="00365E70">
                  <w:rPr>
                    <w:webHidden/>
                  </w:rPr>
                  <w:fldChar w:fldCharType="separate"/>
                </w:r>
                <w:r w:rsidR="00365E70">
                  <w:rPr>
                    <w:webHidden/>
                  </w:rPr>
                  <w:t>1</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899" w:history="1">
                <w:r w:rsidR="00365E70" w:rsidRPr="005A6334">
                  <w:rPr>
                    <w:rStyle w:val="Hyperlink"/>
                  </w:rPr>
                  <w:t>1.1 The UN – Historical background</w:t>
                </w:r>
                <w:r w:rsidR="00365E70">
                  <w:rPr>
                    <w:webHidden/>
                  </w:rPr>
                  <w:tab/>
                </w:r>
                <w:r w:rsidR="00365E70">
                  <w:rPr>
                    <w:webHidden/>
                  </w:rPr>
                  <w:fldChar w:fldCharType="begin"/>
                </w:r>
                <w:r w:rsidR="00365E70">
                  <w:rPr>
                    <w:webHidden/>
                  </w:rPr>
                  <w:instrText xml:space="preserve"> PAGEREF _Toc26999899 \h </w:instrText>
                </w:r>
                <w:r w:rsidR="00365E70">
                  <w:rPr>
                    <w:webHidden/>
                  </w:rPr>
                </w:r>
                <w:r w:rsidR="00365E70">
                  <w:rPr>
                    <w:webHidden/>
                  </w:rPr>
                  <w:fldChar w:fldCharType="separate"/>
                </w:r>
                <w:r w:rsidR="00365E70">
                  <w:rPr>
                    <w:webHidden/>
                  </w:rPr>
                  <w:t>2</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0" w:history="1">
                <w:r w:rsidR="00365E70" w:rsidRPr="005A6334">
                  <w:rPr>
                    <w:rStyle w:val="Hyperlink"/>
                  </w:rPr>
                  <w:t>1.2 The UN in the interwar era</w:t>
                </w:r>
                <w:r w:rsidR="00365E70">
                  <w:rPr>
                    <w:webHidden/>
                  </w:rPr>
                  <w:tab/>
                </w:r>
                <w:r w:rsidR="00365E70">
                  <w:rPr>
                    <w:webHidden/>
                  </w:rPr>
                  <w:fldChar w:fldCharType="begin"/>
                </w:r>
                <w:r w:rsidR="00365E70">
                  <w:rPr>
                    <w:webHidden/>
                  </w:rPr>
                  <w:instrText xml:space="preserve"> PAGEREF _Toc26999900 \h </w:instrText>
                </w:r>
                <w:r w:rsidR="00365E70">
                  <w:rPr>
                    <w:webHidden/>
                  </w:rPr>
                </w:r>
                <w:r w:rsidR="00365E70">
                  <w:rPr>
                    <w:webHidden/>
                  </w:rPr>
                  <w:fldChar w:fldCharType="separate"/>
                </w:r>
                <w:r w:rsidR="00365E70">
                  <w:rPr>
                    <w:webHidden/>
                  </w:rPr>
                  <w:t>3</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1" w:history="1">
                <w:r w:rsidR="00365E70" w:rsidRPr="005A6334">
                  <w:rPr>
                    <w:rStyle w:val="Hyperlink"/>
                  </w:rPr>
                  <w:t>1.3 The UN and Humanitarianism</w:t>
                </w:r>
                <w:r w:rsidR="00365E70">
                  <w:rPr>
                    <w:webHidden/>
                  </w:rPr>
                  <w:tab/>
                </w:r>
                <w:r w:rsidR="00365E70">
                  <w:rPr>
                    <w:webHidden/>
                  </w:rPr>
                  <w:fldChar w:fldCharType="begin"/>
                </w:r>
                <w:r w:rsidR="00365E70">
                  <w:rPr>
                    <w:webHidden/>
                  </w:rPr>
                  <w:instrText xml:space="preserve"> PAGEREF _Toc26999901 \h </w:instrText>
                </w:r>
                <w:r w:rsidR="00365E70">
                  <w:rPr>
                    <w:webHidden/>
                  </w:rPr>
                </w:r>
                <w:r w:rsidR="00365E70">
                  <w:rPr>
                    <w:webHidden/>
                  </w:rPr>
                  <w:fldChar w:fldCharType="separate"/>
                </w:r>
                <w:r w:rsidR="00365E70">
                  <w:rPr>
                    <w:webHidden/>
                  </w:rPr>
                  <w:t>4</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2" w:history="1">
                <w:r w:rsidR="00365E70" w:rsidRPr="005A6334">
                  <w:rPr>
                    <w:rStyle w:val="Hyperlink"/>
                  </w:rPr>
                  <w:t>1.4 The UN and Human Rights</w:t>
                </w:r>
                <w:r w:rsidR="00365E70">
                  <w:rPr>
                    <w:webHidden/>
                  </w:rPr>
                  <w:tab/>
                </w:r>
                <w:r w:rsidR="00365E70">
                  <w:rPr>
                    <w:webHidden/>
                  </w:rPr>
                  <w:fldChar w:fldCharType="begin"/>
                </w:r>
                <w:r w:rsidR="00365E70">
                  <w:rPr>
                    <w:webHidden/>
                  </w:rPr>
                  <w:instrText xml:space="preserve"> PAGEREF _Toc26999902 \h </w:instrText>
                </w:r>
                <w:r w:rsidR="00365E70">
                  <w:rPr>
                    <w:webHidden/>
                  </w:rPr>
                </w:r>
                <w:r w:rsidR="00365E70">
                  <w:rPr>
                    <w:webHidden/>
                  </w:rPr>
                  <w:fldChar w:fldCharType="separate"/>
                </w:r>
                <w:r w:rsidR="00365E70">
                  <w:rPr>
                    <w:webHidden/>
                  </w:rPr>
                  <w:t>5</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3" w:history="1">
                <w:r w:rsidR="00365E70" w:rsidRPr="005A6334">
                  <w:rPr>
                    <w:rStyle w:val="Hyperlink"/>
                  </w:rPr>
                  <w:t>1.6 The Cold War</w:t>
                </w:r>
                <w:r w:rsidR="00365E70">
                  <w:rPr>
                    <w:webHidden/>
                  </w:rPr>
                  <w:tab/>
                </w:r>
                <w:r w:rsidR="00365E70">
                  <w:rPr>
                    <w:webHidden/>
                  </w:rPr>
                  <w:fldChar w:fldCharType="begin"/>
                </w:r>
                <w:r w:rsidR="00365E70">
                  <w:rPr>
                    <w:webHidden/>
                  </w:rPr>
                  <w:instrText xml:space="preserve"> PAGEREF _Toc26999903 \h </w:instrText>
                </w:r>
                <w:r w:rsidR="00365E70">
                  <w:rPr>
                    <w:webHidden/>
                  </w:rPr>
                </w:r>
                <w:r w:rsidR="00365E70">
                  <w:rPr>
                    <w:webHidden/>
                  </w:rPr>
                  <w:fldChar w:fldCharType="separate"/>
                </w:r>
                <w:r w:rsidR="00365E70">
                  <w:rPr>
                    <w:webHidden/>
                  </w:rPr>
                  <w:t>7</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4" w:history="1">
                <w:r w:rsidR="00365E70" w:rsidRPr="005A6334">
                  <w:rPr>
                    <w:rStyle w:val="Hyperlink"/>
                  </w:rPr>
                  <w:t>1.7 The short comings of the UN</w:t>
                </w:r>
                <w:r w:rsidR="00365E70">
                  <w:rPr>
                    <w:webHidden/>
                  </w:rPr>
                  <w:tab/>
                </w:r>
                <w:r w:rsidR="00365E70">
                  <w:rPr>
                    <w:webHidden/>
                  </w:rPr>
                  <w:fldChar w:fldCharType="begin"/>
                </w:r>
                <w:r w:rsidR="00365E70">
                  <w:rPr>
                    <w:webHidden/>
                  </w:rPr>
                  <w:instrText xml:space="preserve"> PAGEREF _Toc26999904 \h </w:instrText>
                </w:r>
                <w:r w:rsidR="00365E70">
                  <w:rPr>
                    <w:webHidden/>
                  </w:rPr>
                </w:r>
                <w:r w:rsidR="00365E70">
                  <w:rPr>
                    <w:webHidden/>
                  </w:rPr>
                  <w:fldChar w:fldCharType="separate"/>
                </w:r>
                <w:r w:rsidR="00365E70">
                  <w:rPr>
                    <w:webHidden/>
                  </w:rPr>
                  <w:t>9</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5" w:history="1">
                <w:r w:rsidR="00365E70" w:rsidRPr="005A6334">
                  <w:rPr>
                    <w:rStyle w:val="Hyperlink"/>
                  </w:rPr>
                  <w:t>2.0 The Role played by Food Relief in humanitarianism</w:t>
                </w:r>
                <w:r w:rsidR="00365E70">
                  <w:rPr>
                    <w:webHidden/>
                  </w:rPr>
                  <w:tab/>
                </w:r>
                <w:r w:rsidR="00365E70">
                  <w:rPr>
                    <w:webHidden/>
                  </w:rPr>
                  <w:fldChar w:fldCharType="begin"/>
                </w:r>
                <w:r w:rsidR="00365E70">
                  <w:rPr>
                    <w:webHidden/>
                  </w:rPr>
                  <w:instrText xml:space="preserve"> PAGEREF _Toc26999905 \h </w:instrText>
                </w:r>
                <w:r w:rsidR="00365E70">
                  <w:rPr>
                    <w:webHidden/>
                  </w:rPr>
                </w:r>
                <w:r w:rsidR="00365E70">
                  <w:rPr>
                    <w:webHidden/>
                  </w:rPr>
                  <w:fldChar w:fldCharType="separate"/>
                </w:r>
                <w:r w:rsidR="00365E70">
                  <w:rPr>
                    <w:webHidden/>
                  </w:rPr>
                  <w:t>10</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6" w:history="1">
                <w:r w:rsidR="00365E70" w:rsidRPr="005A6334">
                  <w:rPr>
                    <w:rStyle w:val="Hyperlink"/>
                  </w:rPr>
                  <w:t>2.1 The Bretton Wood Institutions</w:t>
                </w:r>
                <w:r w:rsidR="00365E70">
                  <w:rPr>
                    <w:webHidden/>
                  </w:rPr>
                  <w:tab/>
                </w:r>
                <w:r w:rsidR="00365E70">
                  <w:rPr>
                    <w:webHidden/>
                  </w:rPr>
                  <w:fldChar w:fldCharType="begin"/>
                </w:r>
                <w:r w:rsidR="00365E70">
                  <w:rPr>
                    <w:webHidden/>
                  </w:rPr>
                  <w:instrText xml:space="preserve"> PAGEREF _Toc26999906 \h </w:instrText>
                </w:r>
                <w:r w:rsidR="00365E70">
                  <w:rPr>
                    <w:webHidden/>
                  </w:rPr>
                </w:r>
                <w:r w:rsidR="00365E70">
                  <w:rPr>
                    <w:webHidden/>
                  </w:rPr>
                  <w:fldChar w:fldCharType="separate"/>
                </w:r>
                <w:r w:rsidR="00365E70">
                  <w:rPr>
                    <w:webHidden/>
                  </w:rPr>
                  <w:t>11</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7" w:history="1">
                <w:r w:rsidR="00365E70" w:rsidRPr="005A6334">
                  <w:rPr>
                    <w:rStyle w:val="Hyperlink"/>
                  </w:rPr>
                  <w:t>2.2 The impact of Bretton Wood Institutions on global development</w:t>
                </w:r>
                <w:r w:rsidR="00365E70">
                  <w:rPr>
                    <w:webHidden/>
                  </w:rPr>
                  <w:tab/>
                </w:r>
                <w:r w:rsidR="00365E70">
                  <w:rPr>
                    <w:webHidden/>
                  </w:rPr>
                  <w:fldChar w:fldCharType="begin"/>
                </w:r>
                <w:r w:rsidR="00365E70">
                  <w:rPr>
                    <w:webHidden/>
                  </w:rPr>
                  <w:instrText xml:space="preserve"> PAGEREF _Toc26999907 \h </w:instrText>
                </w:r>
                <w:r w:rsidR="00365E70">
                  <w:rPr>
                    <w:webHidden/>
                  </w:rPr>
                </w:r>
                <w:r w:rsidR="00365E70">
                  <w:rPr>
                    <w:webHidden/>
                  </w:rPr>
                  <w:fldChar w:fldCharType="separate"/>
                </w:r>
                <w:r w:rsidR="00365E70">
                  <w:rPr>
                    <w:webHidden/>
                  </w:rPr>
                  <w:t>14</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8" w:history="1">
                <w:r w:rsidR="00365E70" w:rsidRPr="005A6334">
                  <w:rPr>
                    <w:rStyle w:val="Hyperlink"/>
                  </w:rPr>
                  <w:t>CONCLUSION</w:t>
                </w:r>
                <w:r w:rsidR="00365E70">
                  <w:rPr>
                    <w:webHidden/>
                  </w:rPr>
                  <w:tab/>
                </w:r>
                <w:r w:rsidR="00365E70">
                  <w:rPr>
                    <w:webHidden/>
                  </w:rPr>
                  <w:fldChar w:fldCharType="begin"/>
                </w:r>
                <w:r w:rsidR="00365E70">
                  <w:rPr>
                    <w:webHidden/>
                  </w:rPr>
                  <w:instrText xml:space="preserve"> PAGEREF _Toc26999908 \h </w:instrText>
                </w:r>
                <w:r w:rsidR="00365E70">
                  <w:rPr>
                    <w:webHidden/>
                  </w:rPr>
                </w:r>
                <w:r w:rsidR="00365E70">
                  <w:rPr>
                    <w:webHidden/>
                  </w:rPr>
                  <w:fldChar w:fldCharType="separate"/>
                </w:r>
                <w:r w:rsidR="00365E70">
                  <w:rPr>
                    <w:webHidden/>
                  </w:rPr>
                  <w:t>15</w:t>
                </w:r>
                <w:r w:rsidR="00365E70">
                  <w:rPr>
                    <w:webHidden/>
                  </w:rPr>
                  <w:fldChar w:fldCharType="end"/>
                </w:r>
              </w:hyperlink>
            </w:p>
            <w:p w:rsidR="00365E70" w:rsidRDefault="006877FD">
              <w:pPr>
                <w:pStyle w:val="TOC1"/>
                <w:rPr>
                  <w:rFonts w:asciiTheme="minorHAnsi" w:eastAsiaTheme="minorEastAsia" w:hAnsiTheme="minorHAnsi" w:cstheme="minorBidi"/>
                  <w:sz w:val="22"/>
                  <w:szCs w:val="22"/>
                  <w:lang w:eastAsia="en-GB"/>
                </w:rPr>
              </w:pPr>
              <w:hyperlink w:anchor="_Toc26999909" w:history="1">
                <w:r w:rsidR="00365E70" w:rsidRPr="005A6334">
                  <w:rPr>
                    <w:rStyle w:val="Hyperlink"/>
                  </w:rPr>
                  <w:t>REFERENCES</w:t>
                </w:r>
                <w:r w:rsidR="00365E70">
                  <w:rPr>
                    <w:webHidden/>
                  </w:rPr>
                  <w:tab/>
                </w:r>
                <w:r w:rsidR="00365E70">
                  <w:rPr>
                    <w:webHidden/>
                  </w:rPr>
                  <w:fldChar w:fldCharType="begin"/>
                </w:r>
                <w:r w:rsidR="00365E70">
                  <w:rPr>
                    <w:webHidden/>
                  </w:rPr>
                  <w:instrText xml:space="preserve"> PAGEREF _Toc26999909 \h </w:instrText>
                </w:r>
                <w:r w:rsidR="00365E70">
                  <w:rPr>
                    <w:webHidden/>
                  </w:rPr>
                </w:r>
                <w:r w:rsidR="00365E70">
                  <w:rPr>
                    <w:webHidden/>
                  </w:rPr>
                  <w:fldChar w:fldCharType="separate"/>
                </w:r>
                <w:r w:rsidR="00365E70">
                  <w:rPr>
                    <w:webHidden/>
                  </w:rPr>
                  <w:t>15</w:t>
                </w:r>
                <w:r w:rsidR="00365E70">
                  <w:rPr>
                    <w:webHidden/>
                  </w:rPr>
                  <w:fldChar w:fldCharType="end"/>
                </w:r>
              </w:hyperlink>
            </w:p>
            <w:p w:rsidR="004C6AD8" w:rsidRPr="00C44B9C" w:rsidRDefault="004C6AD8" w:rsidP="005A05CD">
              <w:pPr>
                <w:spacing w:line="480" w:lineRule="auto"/>
                <w:rPr>
                  <w:rFonts w:ascii="Times New Roman" w:hAnsi="Times New Roman" w:cs="Times New Roman"/>
                  <w:sz w:val="24"/>
                  <w:szCs w:val="24"/>
                </w:rPr>
              </w:pPr>
              <w:r w:rsidRPr="00C44B9C">
                <w:rPr>
                  <w:rFonts w:ascii="Times New Roman" w:hAnsi="Times New Roman" w:cs="Times New Roman"/>
                  <w:b/>
                  <w:bCs/>
                  <w:noProof/>
                  <w:sz w:val="24"/>
                  <w:szCs w:val="24"/>
                </w:rPr>
                <w:fldChar w:fldCharType="end"/>
              </w:r>
            </w:p>
          </w:sdtContent>
        </w:sdt>
        <w:p w:rsidR="001D6F49" w:rsidRPr="00C44B9C" w:rsidRDefault="006877FD" w:rsidP="005A05CD">
          <w:pPr>
            <w:spacing w:line="480" w:lineRule="auto"/>
            <w:rPr>
              <w:rFonts w:ascii="Times New Roman" w:hAnsi="Times New Roman" w:cs="Times New Roman"/>
              <w:sz w:val="24"/>
              <w:szCs w:val="24"/>
            </w:rPr>
          </w:pPr>
        </w:p>
      </w:sdtContent>
    </w:sdt>
    <w:p w:rsidR="008E7B4A" w:rsidRPr="00C44B9C" w:rsidRDefault="008E7B4A" w:rsidP="00555D57">
      <w:pPr>
        <w:spacing w:line="480" w:lineRule="auto"/>
        <w:rPr>
          <w:rFonts w:ascii="Times New Roman" w:eastAsia="Calibri" w:hAnsi="Times New Roman" w:cs="Times New Roman"/>
          <w:b/>
          <w:sz w:val="24"/>
          <w:szCs w:val="24"/>
          <w:lang w:val="en-GB"/>
        </w:rPr>
      </w:pPr>
    </w:p>
    <w:p w:rsidR="006B5B17" w:rsidRDefault="006B5B17" w:rsidP="005A05CD">
      <w:pPr>
        <w:spacing w:line="480" w:lineRule="auto"/>
        <w:jc w:val="center"/>
        <w:rPr>
          <w:rFonts w:ascii="Times New Roman" w:eastAsia="Calibri" w:hAnsi="Times New Roman" w:cs="Times New Roman"/>
          <w:b/>
          <w:sz w:val="24"/>
          <w:szCs w:val="24"/>
          <w:lang w:val="en-GB"/>
        </w:rPr>
      </w:pPr>
    </w:p>
    <w:p w:rsidR="00FF3D09" w:rsidRDefault="00FF3D09" w:rsidP="005A05CD">
      <w:pPr>
        <w:spacing w:line="480" w:lineRule="auto"/>
        <w:jc w:val="center"/>
        <w:rPr>
          <w:rFonts w:ascii="Times New Roman" w:eastAsia="Calibri" w:hAnsi="Times New Roman" w:cs="Times New Roman"/>
          <w:b/>
          <w:sz w:val="24"/>
          <w:szCs w:val="24"/>
          <w:lang w:val="en-GB"/>
        </w:rPr>
      </w:pPr>
    </w:p>
    <w:p w:rsidR="00FF3D09" w:rsidRDefault="00FF3D09" w:rsidP="005A05CD">
      <w:pPr>
        <w:spacing w:line="480" w:lineRule="auto"/>
        <w:jc w:val="center"/>
        <w:rPr>
          <w:rFonts w:ascii="Times New Roman" w:eastAsia="Calibri" w:hAnsi="Times New Roman" w:cs="Times New Roman"/>
          <w:b/>
          <w:sz w:val="24"/>
          <w:szCs w:val="24"/>
          <w:lang w:val="en-GB"/>
        </w:rPr>
      </w:pPr>
    </w:p>
    <w:p w:rsidR="00FF3D09" w:rsidRDefault="00FF3D09" w:rsidP="00365E70">
      <w:pPr>
        <w:spacing w:line="480" w:lineRule="auto"/>
        <w:rPr>
          <w:rFonts w:ascii="Times New Roman" w:eastAsia="Calibri" w:hAnsi="Times New Roman" w:cs="Times New Roman"/>
          <w:b/>
          <w:sz w:val="24"/>
          <w:szCs w:val="24"/>
          <w:lang w:val="en-GB"/>
        </w:rPr>
      </w:pPr>
    </w:p>
    <w:p w:rsidR="00FF3D09" w:rsidRPr="00365E70" w:rsidRDefault="00FF3D09" w:rsidP="00365E70">
      <w:pPr>
        <w:pStyle w:val="Heading1"/>
        <w:spacing w:line="480" w:lineRule="auto"/>
        <w:jc w:val="center"/>
        <w:rPr>
          <w:rFonts w:ascii="Times New Roman" w:hAnsi="Times New Roman" w:cs="Times New Roman"/>
          <w:color w:val="auto"/>
          <w:sz w:val="24"/>
          <w:szCs w:val="24"/>
        </w:rPr>
      </w:pPr>
      <w:bookmarkStart w:id="0" w:name="_Toc26999895"/>
      <w:r w:rsidRPr="00365E70">
        <w:rPr>
          <w:rFonts w:ascii="Times New Roman" w:hAnsi="Times New Roman" w:cs="Times New Roman"/>
          <w:color w:val="auto"/>
          <w:sz w:val="24"/>
          <w:szCs w:val="24"/>
        </w:rPr>
        <w:lastRenderedPageBreak/>
        <w:t>ABSTRACT</w:t>
      </w:r>
      <w:bookmarkEnd w:id="0"/>
    </w:p>
    <w:p w:rsidR="00FF3D09" w:rsidRDefault="00FF3D09" w:rsidP="00FF3D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Since the end of World War I, Humanitarian Diplomacy has been facing fundamental global challenges of various magnitudes. This scenario has had an impact on not only the UN and its agencies but International NGOs and Consortia, national NGOs and the Red Cross/Red Crescent movements. The fundamental global challenges have forced the aforementioned organizations to devise partnership and coordination mechanisms in their operations to protect vulnerable populations and provide humanitarian aid. This study outlines the way humanitarian diplomacy has evolved since the end of World War I. Drawing on reports/research papers, opinions of humanitarian practitioners and academics, it sketches a panorama of the UN; its origins and how it has evolved since World War I.</w:t>
      </w:r>
      <w:r w:rsidRPr="00445D65">
        <w:rPr>
          <w:rFonts w:ascii="Times New Roman" w:hAnsi="Times New Roman" w:cs="Times New Roman"/>
          <w:bCs/>
          <w:sz w:val="24"/>
          <w:szCs w:val="24"/>
        </w:rPr>
        <w:t xml:space="preserve"> </w:t>
      </w:r>
      <w:r>
        <w:rPr>
          <w:rFonts w:ascii="Times New Roman" w:hAnsi="Times New Roman" w:cs="Times New Roman"/>
          <w:bCs/>
          <w:sz w:val="24"/>
          <w:szCs w:val="24"/>
        </w:rPr>
        <w:t xml:space="preserve">It further explores the United Nations’ role in catering for humanitarian action and the protection of human rights. Furthermore, it highlights the role of food relief in humanitarianism and ends with a discussion on the Bretton wood institutions, their impact on social – economic and infrastructure development and ultimately examines whether they achieved their mandate.  </w:t>
      </w:r>
    </w:p>
    <w:p w:rsidR="00FF3D09" w:rsidRDefault="00FF3D09" w:rsidP="00FF3D09">
      <w:pPr>
        <w:spacing w:line="480" w:lineRule="auto"/>
        <w:jc w:val="both"/>
        <w:rPr>
          <w:rFonts w:ascii="Times New Roman" w:hAnsi="Times New Roman" w:cs="Times New Roman"/>
          <w:bCs/>
          <w:sz w:val="24"/>
          <w:szCs w:val="24"/>
        </w:rPr>
      </w:pPr>
    </w:p>
    <w:p w:rsidR="00FF3D09" w:rsidRDefault="00FF3D09" w:rsidP="00FF3D09">
      <w:pPr>
        <w:spacing w:line="480" w:lineRule="auto"/>
        <w:jc w:val="both"/>
        <w:rPr>
          <w:rFonts w:ascii="Times New Roman" w:hAnsi="Times New Roman" w:cs="Times New Roman"/>
          <w:bCs/>
          <w:sz w:val="24"/>
          <w:szCs w:val="24"/>
        </w:rPr>
      </w:pPr>
    </w:p>
    <w:p w:rsidR="00FF3D09" w:rsidRPr="00255D3F" w:rsidRDefault="00FF3D09" w:rsidP="00FF3D09">
      <w:pPr>
        <w:spacing w:line="480" w:lineRule="auto"/>
        <w:jc w:val="both"/>
        <w:rPr>
          <w:rFonts w:ascii="Times New Roman" w:hAnsi="Times New Roman" w:cs="Times New Roman"/>
          <w:bCs/>
          <w:sz w:val="24"/>
          <w:szCs w:val="24"/>
        </w:rPr>
      </w:pPr>
    </w:p>
    <w:p w:rsidR="00FF3D09" w:rsidRDefault="00FF3D09" w:rsidP="00FF3D09">
      <w:pPr>
        <w:spacing w:line="480" w:lineRule="auto"/>
        <w:rPr>
          <w:rFonts w:ascii="Times New Roman" w:hAnsi="Times New Roman" w:cs="Times New Roman"/>
          <w:bCs/>
          <w:sz w:val="24"/>
          <w:szCs w:val="24"/>
        </w:rPr>
      </w:pPr>
      <w:r w:rsidRPr="00142664">
        <w:rPr>
          <w:rFonts w:ascii="Times New Roman" w:hAnsi="Times New Roman" w:cs="Times New Roman"/>
          <w:bCs/>
          <w:sz w:val="24"/>
          <w:szCs w:val="24"/>
        </w:rPr>
        <w:t xml:space="preserve">Keywords: </w:t>
      </w:r>
      <w:r>
        <w:rPr>
          <w:rFonts w:ascii="Times New Roman" w:hAnsi="Times New Roman" w:cs="Times New Roman"/>
          <w:bCs/>
          <w:sz w:val="24"/>
          <w:szCs w:val="24"/>
        </w:rPr>
        <w:t>humanitarian, Neo-humanitarian, decolonization, humanitarianism, food relief, human rights, humanitarian response/action, global challenges, organization, institution, conflict, International aid, protection, vulnerable populations and human rights</w:t>
      </w:r>
    </w:p>
    <w:p w:rsidR="00FF3D09" w:rsidRDefault="00FF3D09" w:rsidP="00E24429">
      <w:pPr>
        <w:spacing w:line="480" w:lineRule="auto"/>
        <w:rPr>
          <w:rFonts w:ascii="Times New Roman" w:hAnsi="Times New Roman" w:cs="Times New Roman"/>
          <w:bCs/>
          <w:sz w:val="24"/>
          <w:szCs w:val="24"/>
        </w:rPr>
      </w:pPr>
    </w:p>
    <w:p w:rsidR="00E24429" w:rsidRDefault="00E24429" w:rsidP="00E24429">
      <w:pPr>
        <w:spacing w:line="480" w:lineRule="auto"/>
        <w:rPr>
          <w:rFonts w:ascii="Times New Roman" w:eastAsia="Calibri" w:hAnsi="Times New Roman" w:cs="Times New Roman"/>
          <w:b/>
          <w:sz w:val="24"/>
          <w:szCs w:val="24"/>
          <w:lang w:val="en-GB"/>
        </w:rPr>
      </w:pPr>
    </w:p>
    <w:p w:rsidR="008E7B4A" w:rsidRPr="00365E70" w:rsidRDefault="00735A89" w:rsidP="00365E70">
      <w:pPr>
        <w:pStyle w:val="Heading1"/>
        <w:spacing w:line="480" w:lineRule="auto"/>
        <w:jc w:val="center"/>
        <w:rPr>
          <w:rFonts w:ascii="Times New Roman" w:eastAsia="Calibri" w:hAnsi="Times New Roman" w:cs="Times New Roman"/>
          <w:color w:val="auto"/>
          <w:sz w:val="24"/>
          <w:szCs w:val="24"/>
          <w:lang w:val="en-GB"/>
        </w:rPr>
      </w:pPr>
      <w:bookmarkStart w:id="1" w:name="_Toc26999896"/>
      <w:r w:rsidRPr="00365E70">
        <w:rPr>
          <w:rFonts w:ascii="Times New Roman" w:eastAsia="Calibri" w:hAnsi="Times New Roman" w:cs="Times New Roman"/>
          <w:color w:val="auto"/>
          <w:sz w:val="24"/>
          <w:szCs w:val="24"/>
          <w:lang w:val="en-GB"/>
        </w:rPr>
        <w:t>ABBREVIATIONS</w:t>
      </w:r>
      <w:bookmarkEnd w:id="1"/>
    </w:p>
    <w:p w:rsidR="00AF133A" w:rsidRDefault="00AF133A"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BWI</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Bretton Wood Institutions</w:t>
      </w:r>
    </w:p>
    <w:p w:rsidR="00C56D3E" w:rsidRDefault="00C56D3E" w:rsidP="005A05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GHAR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Global Humanitarian Assistance Report</w:t>
      </w:r>
    </w:p>
    <w:p w:rsidR="00BA4B41" w:rsidRPr="00C44B9C" w:rsidRDefault="00BA4B41" w:rsidP="005A05CD">
      <w:pPr>
        <w:spacing w:line="480" w:lineRule="auto"/>
        <w:rPr>
          <w:rFonts w:ascii="Times New Roman" w:eastAsia="Calibri" w:hAnsi="Times New Roman" w:cs="Times New Roman"/>
          <w:sz w:val="24"/>
          <w:szCs w:val="24"/>
          <w:lang w:val="en-GB"/>
        </w:rPr>
      </w:pPr>
      <w:r>
        <w:rPr>
          <w:rFonts w:ascii="Times New Roman" w:hAnsi="Times New Roman" w:cs="Times New Roman"/>
          <w:sz w:val="24"/>
          <w:szCs w:val="24"/>
          <w:lang w:val="en-GB"/>
        </w:rPr>
        <w:t>GHO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Global Humanitarian Overview</w:t>
      </w:r>
    </w:p>
    <w:p w:rsidR="00AF133A" w:rsidRPr="00C44B9C" w:rsidRDefault="00AF133A" w:rsidP="005A05CD">
      <w:pPr>
        <w:spacing w:line="480" w:lineRule="auto"/>
        <w:ind w:left="4320" w:hanging="4320"/>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IBRD</w:t>
      </w:r>
      <w:r w:rsidRPr="00C44B9C">
        <w:rPr>
          <w:rFonts w:ascii="Times New Roman" w:eastAsia="Calibri" w:hAnsi="Times New Roman" w:cs="Times New Roman"/>
          <w:sz w:val="24"/>
          <w:szCs w:val="24"/>
          <w:lang w:val="en-GB"/>
        </w:rPr>
        <w:tab/>
        <w:t xml:space="preserve">International Bank for Reconstruction and Development </w:t>
      </w:r>
    </w:p>
    <w:p w:rsidR="00AF133A" w:rsidRPr="00C44B9C" w:rsidRDefault="00AF133A" w:rsidP="005A05CD">
      <w:pPr>
        <w:spacing w:line="480" w:lineRule="auto"/>
        <w:ind w:left="4320" w:hanging="4320"/>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ICSID </w:t>
      </w:r>
      <w:r w:rsidRPr="00C44B9C">
        <w:rPr>
          <w:rFonts w:ascii="Times New Roman" w:eastAsia="Calibri" w:hAnsi="Times New Roman" w:cs="Times New Roman"/>
          <w:sz w:val="24"/>
          <w:szCs w:val="24"/>
          <w:lang w:val="en-GB"/>
        </w:rPr>
        <w:tab/>
        <w:t xml:space="preserve">International Centre for Settlement of Investment Dispute </w:t>
      </w:r>
    </w:p>
    <w:p w:rsidR="00AF133A" w:rsidRPr="00C44B9C" w:rsidRDefault="00AF133A"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IDA</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International Development Association</w:t>
      </w:r>
    </w:p>
    <w:p w:rsidR="00AF133A" w:rsidRPr="00C44B9C" w:rsidRDefault="00AF133A"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IFC</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 xml:space="preserve">International Finance Cooperation </w:t>
      </w:r>
    </w:p>
    <w:p w:rsidR="00C55F9F" w:rsidRPr="00C44B9C"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IMF</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 xml:space="preserve">International Monetary Fund </w:t>
      </w:r>
    </w:p>
    <w:p w:rsidR="00C55F9F" w:rsidRPr="00C44B9C"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INGO</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International Non-Governmental Organization</w:t>
      </w:r>
    </w:p>
    <w:p w:rsidR="00F25997"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MIGA</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Multilateral Investment Guarantee Agency</w:t>
      </w:r>
    </w:p>
    <w:p w:rsidR="00F25997" w:rsidRPr="00C44B9C" w:rsidRDefault="00F25997" w:rsidP="00F25997">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OAU</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 xml:space="preserve">Organization of African Unity </w:t>
      </w:r>
    </w:p>
    <w:p w:rsidR="00C55F9F" w:rsidRPr="00C44B9C" w:rsidRDefault="00F25997" w:rsidP="00F25997">
      <w:pPr>
        <w:spacing w:line="480" w:lineRule="auto"/>
        <w:ind w:left="4320" w:hanging="4320"/>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OCHA</w:t>
      </w:r>
      <w:r w:rsidRPr="00C44B9C">
        <w:rPr>
          <w:rFonts w:ascii="Times New Roman" w:eastAsia="Calibri" w:hAnsi="Times New Roman" w:cs="Times New Roman"/>
          <w:sz w:val="24"/>
          <w:szCs w:val="24"/>
          <w:lang w:val="en-GB"/>
        </w:rPr>
        <w:tab/>
        <w:t xml:space="preserve">Office for the Coordination of Humanitarian Affairs </w:t>
      </w:r>
      <w:r w:rsidR="00C55F9F" w:rsidRPr="00C44B9C">
        <w:rPr>
          <w:rFonts w:ascii="Times New Roman" w:eastAsia="Calibri" w:hAnsi="Times New Roman" w:cs="Times New Roman"/>
          <w:sz w:val="24"/>
          <w:szCs w:val="24"/>
          <w:lang w:val="en-GB"/>
        </w:rPr>
        <w:t xml:space="preserve">  </w:t>
      </w:r>
    </w:p>
    <w:p w:rsidR="00C55F9F" w:rsidRPr="00C44B9C"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NGO</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Non-Governmental Organization</w:t>
      </w:r>
    </w:p>
    <w:p w:rsidR="00C55F9F" w:rsidRPr="00C44B9C"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ND</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No date</w:t>
      </w:r>
    </w:p>
    <w:p w:rsidR="00C55F9F" w:rsidRPr="00C44B9C" w:rsidRDefault="00C55F9F" w:rsidP="005A05CD">
      <w:pPr>
        <w:spacing w:line="480" w:lineRule="auto"/>
        <w:ind w:left="4320" w:hanging="4320"/>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lastRenderedPageBreak/>
        <w:t>OECD-DAC</w:t>
      </w:r>
      <w:r w:rsidRPr="00C44B9C">
        <w:rPr>
          <w:rFonts w:ascii="Times New Roman" w:eastAsia="Calibri" w:hAnsi="Times New Roman" w:cs="Times New Roman"/>
          <w:sz w:val="24"/>
          <w:szCs w:val="24"/>
          <w:lang w:val="en-GB"/>
        </w:rPr>
        <w:tab/>
        <w:t>Organization for Econ</w:t>
      </w:r>
      <w:r w:rsidR="004206B3">
        <w:rPr>
          <w:rFonts w:ascii="Times New Roman" w:eastAsia="Calibri" w:hAnsi="Times New Roman" w:cs="Times New Roman"/>
          <w:sz w:val="24"/>
          <w:szCs w:val="24"/>
          <w:lang w:val="en-GB"/>
        </w:rPr>
        <w:t xml:space="preserve">omic Cooperation and Development – Development Assistance Committee </w:t>
      </w:r>
    </w:p>
    <w:p w:rsidR="00C55F9F" w:rsidRPr="00C44B9C"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SC</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 xml:space="preserve">Security Council </w:t>
      </w:r>
    </w:p>
    <w:p w:rsidR="00C55F9F" w:rsidRPr="00C44B9C"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UK</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United Kingdom</w:t>
      </w:r>
    </w:p>
    <w:p w:rsidR="002865BE"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UN</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United Nations</w:t>
      </w:r>
    </w:p>
    <w:p w:rsidR="00C55F9F" w:rsidRPr="00C44B9C" w:rsidRDefault="00C55F9F"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UNFP</w:t>
      </w:r>
      <w:r w:rsidR="00C379E6">
        <w:rPr>
          <w:rFonts w:ascii="Times New Roman" w:eastAsia="Calibri" w:hAnsi="Times New Roman" w:cs="Times New Roman"/>
          <w:sz w:val="24"/>
          <w:szCs w:val="24"/>
          <w:lang w:val="en-GB"/>
        </w:rPr>
        <w:t>A</w:t>
      </w:r>
      <w:r w:rsidR="00C379E6">
        <w:rPr>
          <w:rFonts w:ascii="Times New Roman" w:eastAsia="Calibri" w:hAnsi="Times New Roman" w:cs="Times New Roman"/>
          <w:sz w:val="24"/>
          <w:szCs w:val="24"/>
          <w:lang w:val="en-GB"/>
        </w:rPr>
        <w:tab/>
      </w:r>
      <w:r w:rsidR="00C379E6">
        <w:rPr>
          <w:rFonts w:ascii="Times New Roman" w:eastAsia="Calibri" w:hAnsi="Times New Roman" w:cs="Times New Roman"/>
          <w:sz w:val="24"/>
          <w:szCs w:val="24"/>
          <w:lang w:val="en-GB"/>
        </w:rPr>
        <w:tab/>
      </w:r>
      <w:r w:rsidR="00C379E6">
        <w:rPr>
          <w:rFonts w:ascii="Times New Roman" w:eastAsia="Calibri" w:hAnsi="Times New Roman" w:cs="Times New Roman"/>
          <w:sz w:val="24"/>
          <w:szCs w:val="24"/>
          <w:lang w:val="en-GB"/>
        </w:rPr>
        <w:tab/>
      </w:r>
      <w:r w:rsidR="00C379E6">
        <w:rPr>
          <w:rFonts w:ascii="Times New Roman" w:eastAsia="Calibri" w:hAnsi="Times New Roman" w:cs="Times New Roman"/>
          <w:sz w:val="24"/>
          <w:szCs w:val="24"/>
          <w:lang w:val="en-GB"/>
        </w:rPr>
        <w:tab/>
      </w:r>
      <w:r w:rsidR="00C379E6">
        <w:rPr>
          <w:rFonts w:ascii="Times New Roman" w:eastAsia="Calibri" w:hAnsi="Times New Roman" w:cs="Times New Roman"/>
          <w:sz w:val="24"/>
          <w:szCs w:val="24"/>
          <w:lang w:val="en-GB"/>
        </w:rPr>
        <w:tab/>
      </w:r>
      <w:r w:rsidR="00981C0A">
        <w:rPr>
          <w:rFonts w:ascii="Times New Roman" w:eastAsia="Calibri" w:hAnsi="Times New Roman" w:cs="Times New Roman"/>
          <w:sz w:val="24"/>
          <w:szCs w:val="24"/>
          <w:lang w:val="en-GB"/>
        </w:rPr>
        <w:t xml:space="preserve">United Nations Fund Populations Activities </w:t>
      </w:r>
    </w:p>
    <w:p w:rsidR="00BC7725" w:rsidRDefault="00BC7725"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UNHCR</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 xml:space="preserve">United Nations High Commissioner for Refugees </w:t>
      </w:r>
    </w:p>
    <w:p w:rsidR="000261D6" w:rsidRPr="00C44B9C" w:rsidRDefault="000261D6" w:rsidP="005A05CD">
      <w:pPr>
        <w:spacing w:line="48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UNHR</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 xml:space="preserve">United Nations Human Rights </w:t>
      </w:r>
      <w:r w:rsidRPr="00C44B9C">
        <w:rPr>
          <w:rFonts w:ascii="Times New Roman" w:eastAsia="Calibri" w:hAnsi="Times New Roman" w:cs="Times New Roman"/>
          <w:sz w:val="24"/>
          <w:szCs w:val="24"/>
          <w:lang w:val="en-GB"/>
        </w:rPr>
        <w:t xml:space="preserve"> </w:t>
      </w:r>
    </w:p>
    <w:p w:rsidR="008D7AFD" w:rsidRPr="00C44B9C" w:rsidRDefault="008D7AFD" w:rsidP="005A05CD">
      <w:pPr>
        <w:spacing w:line="480" w:lineRule="auto"/>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US</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 xml:space="preserve">United States </w:t>
      </w:r>
    </w:p>
    <w:p w:rsidR="00A224E9" w:rsidRPr="00C44B9C" w:rsidRDefault="00A224E9" w:rsidP="005A05CD">
      <w:pPr>
        <w:spacing w:line="480" w:lineRule="auto"/>
        <w:rPr>
          <w:rFonts w:ascii="Times New Roman" w:hAnsi="Times New Roman" w:cs="Times New Roman"/>
          <w:sz w:val="24"/>
          <w:szCs w:val="24"/>
        </w:rPr>
      </w:pPr>
      <w:r w:rsidRPr="00C44B9C">
        <w:rPr>
          <w:rFonts w:ascii="Times New Roman" w:eastAsia="Calibri" w:hAnsi="Times New Roman" w:cs="Times New Roman"/>
          <w:sz w:val="24"/>
          <w:szCs w:val="24"/>
          <w:lang w:val="en-GB"/>
        </w:rPr>
        <w:t>WB</w:t>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r>
      <w:r w:rsidRPr="00C44B9C">
        <w:rPr>
          <w:rFonts w:ascii="Times New Roman" w:eastAsia="Calibri" w:hAnsi="Times New Roman" w:cs="Times New Roman"/>
          <w:sz w:val="24"/>
          <w:szCs w:val="24"/>
          <w:lang w:val="en-GB"/>
        </w:rPr>
        <w:tab/>
        <w:t>World Bank</w:t>
      </w:r>
    </w:p>
    <w:p w:rsidR="00B47921" w:rsidRPr="00C44B9C" w:rsidRDefault="00B47921" w:rsidP="005A05CD">
      <w:pPr>
        <w:spacing w:line="480" w:lineRule="auto"/>
        <w:rPr>
          <w:rFonts w:ascii="Times New Roman" w:hAnsi="Times New Roman" w:cs="Times New Roman"/>
          <w:sz w:val="24"/>
          <w:szCs w:val="24"/>
        </w:rPr>
      </w:pPr>
    </w:p>
    <w:p w:rsidR="00B47921" w:rsidRPr="00C44B9C" w:rsidRDefault="00B47921" w:rsidP="005A05CD">
      <w:pPr>
        <w:spacing w:line="480" w:lineRule="auto"/>
        <w:rPr>
          <w:rFonts w:ascii="Times New Roman" w:hAnsi="Times New Roman" w:cs="Times New Roman"/>
          <w:sz w:val="24"/>
          <w:szCs w:val="24"/>
        </w:rPr>
      </w:pPr>
    </w:p>
    <w:p w:rsidR="00B47921" w:rsidRPr="00C44B9C" w:rsidRDefault="00B47921" w:rsidP="005A05CD">
      <w:pPr>
        <w:spacing w:line="480" w:lineRule="auto"/>
        <w:rPr>
          <w:rFonts w:ascii="Times New Roman" w:hAnsi="Times New Roman" w:cs="Times New Roman"/>
          <w:sz w:val="24"/>
          <w:szCs w:val="24"/>
        </w:rPr>
      </w:pPr>
    </w:p>
    <w:p w:rsidR="00B47921" w:rsidRPr="00C44B9C" w:rsidRDefault="00B47921" w:rsidP="005A05CD">
      <w:pPr>
        <w:spacing w:line="480" w:lineRule="auto"/>
        <w:rPr>
          <w:rFonts w:ascii="Times New Roman" w:hAnsi="Times New Roman" w:cs="Times New Roman"/>
          <w:sz w:val="24"/>
          <w:szCs w:val="24"/>
        </w:rPr>
      </w:pPr>
    </w:p>
    <w:p w:rsidR="00B47921" w:rsidRPr="00C44B9C" w:rsidRDefault="00B47921" w:rsidP="005A05CD">
      <w:pPr>
        <w:spacing w:line="480" w:lineRule="auto"/>
        <w:rPr>
          <w:rFonts w:ascii="Times New Roman" w:hAnsi="Times New Roman" w:cs="Times New Roman"/>
          <w:sz w:val="24"/>
          <w:szCs w:val="24"/>
        </w:rPr>
      </w:pPr>
    </w:p>
    <w:p w:rsidR="00B47921" w:rsidRPr="00C44B9C" w:rsidRDefault="00B47921" w:rsidP="005A05CD">
      <w:pPr>
        <w:spacing w:line="480" w:lineRule="auto"/>
        <w:rPr>
          <w:rFonts w:ascii="Times New Roman" w:hAnsi="Times New Roman" w:cs="Times New Roman"/>
          <w:sz w:val="24"/>
          <w:szCs w:val="24"/>
        </w:rPr>
      </w:pPr>
    </w:p>
    <w:p w:rsidR="00B47921" w:rsidRPr="00C44B9C" w:rsidRDefault="00B47921" w:rsidP="005A05CD">
      <w:pPr>
        <w:spacing w:line="480" w:lineRule="auto"/>
        <w:rPr>
          <w:rFonts w:ascii="Times New Roman" w:hAnsi="Times New Roman" w:cs="Times New Roman"/>
          <w:sz w:val="24"/>
          <w:szCs w:val="24"/>
        </w:rPr>
      </w:pPr>
    </w:p>
    <w:p w:rsidR="00B47921" w:rsidRPr="00C44B9C" w:rsidRDefault="00B47921" w:rsidP="005A05CD">
      <w:pPr>
        <w:spacing w:line="480" w:lineRule="auto"/>
        <w:rPr>
          <w:rFonts w:ascii="Times New Roman" w:hAnsi="Times New Roman" w:cs="Times New Roman"/>
          <w:b/>
          <w:sz w:val="24"/>
          <w:szCs w:val="24"/>
        </w:rPr>
        <w:sectPr w:rsidR="00B47921" w:rsidRPr="00C44B9C" w:rsidSect="00714F04">
          <w:headerReference w:type="default" r:id="rId8"/>
          <w:footerReference w:type="default" r:id="rId9"/>
          <w:headerReference w:type="first" r:id="rId10"/>
          <w:pgSz w:w="12240" w:h="15840"/>
          <w:pgMar w:top="1080" w:right="1440" w:bottom="1440" w:left="1440" w:header="720" w:footer="720" w:gutter="0"/>
          <w:pgNumType w:fmt="lowerRoman" w:start="1"/>
          <w:cols w:space="720"/>
          <w:titlePg/>
          <w:docGrid w:linePitch="360"/>
        </w:sectPr>
      </w:pPr>
    </w:p>
    <w:p w:rsidR="008E7B4A" w:rsidRPr="00365E70" w:rsidRDefault="00B42AEE" w:rsidP="00365E70">
      <w:pPr>
        <w:pStyle w:val="Heading1"/>
        <w:spacing w:line="480" w:lineRule="auto"/>
        <w:jc w:val="center"/>
        <w:rPr>
          <w:rFonts w:ascii="Times New Roman" w:hAnsi="Times New Roman" w:cs="Times New Roman"/>
          <w:color w:val="auto"/>
          <w:sz w:val="24"/>
          <w:szCs w:val="24"/>
        </w:rPr>
      </w:pPr>
      <w:bookmarkStart w:id="2" w:name="_Toc26999897"/>
      <w:bookmarkStart w:id="3" w:name="_Toc489554287"/>
      <w:r w:rsidRPr="00365E70">
        <w:rPr>
          <w:rFonts w:ascii="Times New Roman" w:hAnsi="Times New Roman" w:cs="Times New Roman"/>
          <w:color w:val="auto"/>
          <w:sz w:val="24"/>
          <w:szCs w:val="24"/>
        </w:rPr>
        <w:lastRenderedPageBreak/>
        <w:t>INTRODUCTION</w:t>
      </w:r>
      <w:bookmarkEnd w:id="2"/>
    </w:p>
    <w:p w:rsidR="008E7B4A"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This study sets out t</w:t>
      </w:r>
      <w:r w:rsidR="00755618">
        <w:rPr>
          <w:rFonts w:ascii="Times New Roman" w:eastAsia="Calibri" w:hAnsi="Times New Roman" w:cs="Times New Roman"/>
          <w:sz w:val="24"/>
          <w:szCs w:val="24"/>
          <w:lang w:val="en-GB"/>
        </w:rPr>
        <w:t>o discuss</w:t>
      </w:r>
      <w:r w:rsidR="00893609">
        <w:rPr>
          <w:rFonts w:ascii="Times New Roman" w:eastAsia="Calibri" w:hAnsi="Times New Roman" w:cs="Times New Roman"/>
          <w:sz w:val="24"/>
          <w:szCs w:val="24"/>
          <w:lang w:val="en-GB"/>
        </w:rPr>
        <w:t xml:space="preserve"> the history of</w:t>
      </w:r>
      <w:r w:rsidR="00755618">
        <w:rPr>
          <w:rFonts w:ascii="Times New Roman" w:eastAsia="Calibri" w:hAnsi="Times New Roman" w:cs="Times New Roman"/>
          <w:sz w:val="24"/>
          <w:szCs w:val="24"/>
          <w:lang w:val="en-GB"/>
        </w:rPr>
        <w:t xml:space="preserve"> humanitarian diplomacy</w:t>
      </w:r>
      <w:r w:rsidR="00BE2F31">
        <w:rPr>
          <w:rFonts w:ascii="Times New Roman" w:eastAsia="Calibri" w:hAnsi="Times New Roman" w:cs="Times New Roman"/>
          <w:sz w:val="24"/>
          <w:szCs w:val="24"/>
          <w:lang w:val="en-GB"/>
        </w:rPr>
        <w:t>.</w:t>
      </w:r>
      <w:r w:rsidR="001C50D0">
        <w:rPr>
          <w:rFonts w:ascii="Times New Roman" w:eastAsia="Calibri" w:hAnsi="Times New Roman" w:cs="Times New Roman"/>
          <w:sz w:val="24"/>
          <w:szCs w:val="24"/>
          <w:lang w:val="en-GB"/>
        </w:rPr>
        <w:t xml:space="preserve"> We have divided the entire work </w:t>
      </w:r>
      <w:r w:rsidRPr="00C44B9C">
        <w:rPr>
          <w:rFonts w:ascii="Times New Roman" w:eastAsia="Calibri" w:hAnsi="Times New Roman" w:cs="Times New Roman"/>
          <w:sz w:val="24"/>
          <w:szCs w:val="24"/>
          <w:lang w:val="en-GB"/>
        </w:rPr>
        <w:t>into two parts. The first part begins with definitions of three key terms in the study of humanitarianism: Humanitarian, Neo-humanitarian and Decolonization. We shall then explore the history of Humanita</w:t>
      </w:r>
      <w:r w:rsidR="00E74C3D">
        <w:rPr>
          <w:rFonts w:ascii="Times New Roman" w:eastAsia="Calibri" w:hAnsi="Times New Roman" w:cs="Times New Roman"/>
          <w:sz w:val="24"/>
          <w:szCs w:val="24"/>
          <w:lang w:val="en-GB"/>
        </w:rPr>
        <w:t>rian Diplomacy especially post-World W</w:t>
      </w:r>
      <w:r w:rsidR="00D77D04">
        <w:rPr>
          <w:rFonts w:ascii="Times New Roman" w:eastAsia="Calibri" w:hAnsi="Times New Roman" w:cs="Times New Roman"/>
          <w:sz w:val="24"/>
          <w:szCs w:val="24"/>
          <w:lang w:val="en-GB"/>
        </w:rPr>
        <w:t>ar one and spell out</w:t>
      </w:r>
      <w:r w:rsidR="00755618">
        <w:rPr>
          <w:rFonts w:ascii="Times New Roman" w:eastAsia="Calibri" w:hAnsi="Times New Roman" w:cs="Times New Roman"/>
          <w:sz w:val="24"/>
          <w:szCs w:val="24"/>
          <w:lang w:val="en-GB"/>
        </w:rPr>
        <w:t xml:space="preserve"> the UN</w:t>
      </w:r>
      <w:r w:rsidR="00962F06">
        <w:rPr>
          <w:rFonts w:ascii="Times New Roman" w:eastAsia="Calibri" w:hAnsi="Times New Roman" w:cs="Times New Roman"/>
          <w:sz w:val="24"/>
          <w:szCs w:val="24"/>
          <w:lang w:val="en-GB"/>
        </w:rPr>
        <w:t>’s evolutionary operations</w:t>
      </w:r>
      <w:r w:rsidR="00D77D04">
        <w:rPr>
          <w:rFonts w:ascii="Times New Roman" w:eastAsia="Calibri" w:hAnsi="Times New Roman" w:cs="Times New Roman"/>
          <w:sz w:val="24"/>
          <w:szCs w:val="24"/>
          <w:lang w:val="en-GB"/>
        </w:rPr>
        <w:t xml:space="preserve"> </w:t>
      </w:r>
      <w:r w:rsidR="00962F06">
        <w:rPr>
          <w:rFonts w:ascii="Times New Roman" w:eastAsia="Calibri" w:hAnsi="Times New Roman" w:cs="Times New Roman"/>
          <w:sz w:val="24"/>
          <w:szCs w:val="24"/>
          <w:lang w:val="en-GB"/>
        </w:rPr>
        <w:t xml:space="preserve">to cater for humanitarian action </w:t>
      </w:r>
      <w:r w:rsidRPr="00C44B9C">
        <w:rPr>
          <w:rFonts w:ascii="Times New Roman" w:eastAsia="Calibri" w:hAnsi="Times New Roman" w:cs="Times New Roman"/>
          <w:sz w:val="24"/>
          <w:szCs w:val="24"/>
          <w:lang w:val="en-GB"/>
        </w:rPr>
        <w:t>and human rights. In the second segment</w:t>
      </w:r>
      <w:r w:rsidR="00711665">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 xml:space="preserve"> we will steer the discussion towards food relief. Our task under this debate will be to explore th</w:t>
      </w:r>
      <w:r w:rsidR="00711665">
        <w:rPr>
          <w:rFonts w:ascii="Times New Roman" w:eastAsia="Calibri" w:hAnsi="Times New Roman" w:cs="Times New Roman"/>
          <w:sz w:val="24"/>
          <w:szCs w:val="24"/>
          <w:lang w:val="en-GB"/>
        </w:rPr>
        <w:t xml:space="preserve">e role food relief in </w:t>
      </w:r>
      <w:r w:rsidRPr="00C44B9C">
        <w:rPr>
          <w:rFonts w:ascii="Times New Roman" w:eastAsia="Calibri" w:hAnsi="Times New Roman" w:cs="Times New Roman"/>
          <w:sz w:val="24"/>
          <w:szCs w:val="24"/>
          <w:lang w:val="en-GB"/>
        </w:rPr>
        <w:t>humanitarianism and internationalization.</w:t>
      </w:r>
      <w:r w:rsidR="00755618">
        <w:rPr>
          <w:rFonts w:ascii="Times New Roman" w:eastAsia="Calibri" w:hAnsi="Times New Roman" w:cs="Times New Roman"/>
          <w:sz w:val="24"/>
          <w:szCs w:val="24"/>
          <w:lang w:val="en-GB"/>
        </w:rPr>
        <w:t xml:space="preserve"> Special attention will be given to the WFP and the FAO as major players in food relief aid.</w:t>
      </w:r>
      <w:r w:rsidRPr="00C44B9C">
        <w:rPr>
          <w:rFonts w:ascii="Times New Roman" w:eastAsia="Calibri" w:hAnsi="Times New Roman" w:cs="Times New Roman"/>
          <w:sz w:val="24"/>
          <w:szCs w:val="24"/>
          <w:lang w:val="en-GB"/>
        </w:rPr>
        <w:t xml:space="preserve"> We will then shift our attention to</w:t>
      </w:r>
      <w:r w:rsidR="00755618">
        <w:rPr>
          <w:rFonts w:ascii="Times New Roman" w:eastAsia="Calibri" w:hAnsi="Times New Roman" w:cs="Times New Roman"/>
          <w:sz w:val="24"/>
          <w:szCs w:val="24"/>
          <w:lang w:val="en-GB"/>
        </w:rPr>
        <w:t>wards</w:t>
      </w:r>
      <w:r w:rsidRPr="00C44B9C">
        <w:rPr>
          <w:rFonts w:ascii="Times New Roman" w:eastAsia="Calibri" w:hAnsi="Times New Roman" w:cs="Times New Roman"/>
          <w:sz w:val="24"/>
          <w:szCs w:val="24"/>
          <w:lang w:val="en-GB"/>
        </w:rPr>
        <w:t xml:space="preserve"> the B</w:t>
      </w:r>
      <w:r w:rsidR="00962F06">
        <w:rPr>
          <w:rFonts w:ascii="Times New Roman" w:eastAsia="Calibri" w:hAnsi="Times New Roman" w:cs="Times New Roman"/>
          <w:sz w:val="24"/>
          <w:szCs w:val="24"/>
          <w:lang w:val="en-GB"/>
        </w:rPr>
        <w:t>retton Wood Institutions. In the</w:t>
      </w:r>
      <w:r w:rsidRPr="00C44B9C">
        <w:rPr>
          <w:rFonts w:ascii="Times New Roman" w:eastAsia="Calibri" w:hAnsi="Times New Roman" w:cs="Times New Roman"/>
          <w:sz w:val="24"/>
          <w:szCs w:val="24"/>
          <w:lang w:val="en-GB"/>
        </w:rPr>
        <w:t xml:space="preserve"> closing debate we will</w:t>
      </w:r>
      <w:r w:rsidR="00755618">
        <w:rPr>
          <w:rFonts w:ascii="Times New Roman" w:eastAsia="Calibri" w:hAnsi="Times New Roman" w:cs="Times New Roman"/>
          <w:sz w:val="24"/>
          <w:szCs w:val="24"/>
          <w:lang w:val="en-GB"/>
        </w:rPr>
        <w:t xml:space="preserve"> </w:t>
      </w:r>
      <w:r w:rsidR="00962F06">
        <w:rPr>
          <w:rFonts w:ascii="Times New Roman" w:eastAsia="Calibri" w:hAnsi="Times New Roman" w:cs="Times New Roman"/>
          <w:sz w:val="24"/>
          <w:szCs w:val="24"/>
          <w:lang w:val="en-GB"/>
        </w:rPr>
        <w:t>attend to the question whether the Bretton Wood Institutions achieved their mandate or not. To answer this question, we will present</w:t>
      </w:r>
      <w:r w:rsidR="00755618">
        <w:rPr>
          <w:rFonts w:ascii="Times New Roman" w:eastAsia="Calibri" w:hAnsi="Times New Roman" w:cs="Times New Roman"/>
          <w:sz w:val="24"/>
          <w:szCs w:val="24"/>
          <w:lang w:val="en-GB"/>
        </w:rPr>
        <w:t xml:space="preserve"> </w:t>
      </w:r>
      <w:r w:rsidR="00711665">
        <w:rPr>
          <w:rFonts w:ascii="Times New Roman" w:eastAsia="Calibri" w:hAnsi="Times New Roman" w:cs="Times New Roman"/>
          <w:sz w:val="24"/>
          <w:szCs w:val="24"/>
          <w:lang w:val="en-GB"/>
        </w:rPr>
        <w:t xml:space="preserve">the </w:t>
      </w:r>
      <w:r w:rsidR="00962F06">
        <w:rPr>
          <w:rFonts w:ascii="Times New Roman" w:eastAsia="Calibri" w:hAnsi="Times New Roman" w:cs="Times New Roman"/>
          <w:sz w:val="24"/>
          <w:szCs w:val="24"/>
          <w:lang w:val="en-GB"/>
        </w:rPr>
        <w:t>broader perspective</w:t>
      </w:r>
      <w:r w:rsidR="00755618">
        <w:rPr>
          <w:rFonts w:ascii="Times New Roman" w:eastAsia="Calibri" w:hAnsi="Times New Roman" w:cs="Times New Roman"/>
          <w:sz w:val="24"/>
          <w:szCs w:val="24"/>
          <w:lang w:val="en-GB"/>
        </w:rPr>
        <w:t xml:space="preserve"> of what these institutions are and further</w:t>
      </w:r>
      <w:r w:rsidRPr="00C44B9C">
        <w:rPr>
          <w:rFonts w:ascii="Times New Roman" w:eastAsia="Calibri" w:hAnsi="Times New Roman" w:cs="Times New Roman"/>
          <w:sz w:val="24"/>
          <w:szCs w:val="24"/>
          <w:lang w:val="en-GB"/>
        </w:rPr>
        <w:t xml:space="preserve"> investigate </w:t>
      </w:r>
      <w:r w:rsidR="00711665">
        <w:rPr>
          <w:rFonts w:ascii="Times New Roman" w:eastAsia="Calibri" w:hAnsi="Times New Roman" w:cs="Times New Roman"/>
          <w:sz w:val="24"/>
          <w:szCs w:val="24"/>
          <w:lang w:val="en-GB"/>
        </w:rPr>
        <w:t>their mandate</w:t>
      </w:r>
      <w:r w:rsidR="00755618">
        <w:rPr>
          <w:rFonts w:ascii="Times New Roman" w:eastAsia="Calibri" w:hAnsi="Times New Roman" w:cs="Times New Roman"/>
          <w:sz w:val="24"/>
          <w:szCs w:val="24"/>
          <w:lang w:val="en-GB"/>
        </w:rPr>
        <w:t>. By so doing</w:t>
      </w:r>
      <w:r w:rsidR="00AA5E29">
        <w:rPr>
          <w:rFonts w:ascii="Times New Roman" w:eastAsia="Calibri" w:hAnsi="Times New Roman" w:cs="Times New Roman"/>
          <w:sz w:val="24"/>
          <w:szCs w:val="24"/>
          <w:lang w:val="en-GB"/>
        </w:rPr>
        <w:t>,</w:t>
      </w:r>
      <w:r w:rsidR="00755618">
        <w:rPr>
          <w:rFonts w:ascii="Times New Roman" w:eastAsia="Calibri" w:hAnsi="Times New Roman" w:cs="Times New Roman"/>
          <w:sz w:val="24"/>
          <w:szCs w:val="24"/>
          <w:lang w:val="en-GB"/>
        </w:rPr>
        <w:t xml:space="preserve"> we will </w:t>
      </w:r>
      <w:r w:rsidRPr="00C44B9C">
        <w:rPr>
          <w:rFonts w:ascii="Times New Roman" w:eastAsia="Calibri" w:hAnsi="Times New Roman" w:cs="Times New Roman"/>
          <w:sz w:val="24"/>
          <w:szCs w:val="24"/>
          <w:lang w:val="en-GB"/>
        </w:rPr>
        <w:t xml:space="preserve">bring to light the </w:t>
      </w:r>
      <w:r w:rsidR="00755618">
        <w:rPr>
          <w:rFonts w:ascii="Times New Roman" w:eastAsia="Calibri" w:hAnsi="Times New Roman" w:cs="Times New Roman"/>
          <w:sz w:val="24"/>
          <w:szCs w:val="24"/>
          <w:lang w:val="en-GB"/>
        </w:rPr>
        <w:t xml:space="preserve">answer to the </w:t>
      </w:r>
      <w:r w:rsidRPr="00C44B9C">
        <w:rPr>
          <w:rFonts w:ascii="Times New Roman" w:eastAsia="Calibri" w:hAnsi="Times New Roman" w:cs="Times New Roman"/>
          <w:sz w:val="24"/>
          <w:szCs w:val="24"/>
          <w:lang w:val="en-GB"/>
        </w:rPr>
        <w:t>question</w:t>
      </w:r>
      <w:r w:rsidR="00962F06">
        <w:rPr>
          <w:rFonts w:ascii="Times New Roman" w:eastAsia="Calibri" w:hAnsi="Times New Roman" w:cs="Times New Roman"/>
          <w:sz w:val="24"/>
          <w:szCs w:val="24"/>
          <w:lang w:val="en-GB"/>
        </w:rPr>
        <w:t xml:space="preserve"> posed regarding their mandate and what they achieved. </w:t>
      </w:r>
      <w:r w:rsidRPr="00C44B9C">
        <w:rPr>
          <w:rFonts w:ascii="Times New Roman" w:eastAsia="Calibri" w:hAnsi="Times New Roman" w:cs="Times New Roman"/>
          <w:sz w:val="24"/>
          <w:szCs w:val="24"/>
          <w:lang w:val="en-GB"/>
        </w:rPr>
        <w:t xml:space="preserve"> </w:t>
      </w:r>
    </w:p>
    <w:p w:rsidR="0064482C" w:rsidRPr="00365E70" w:rsidRDefault="00365E70" w:rsidP="00365E70">
      <w:pPr>
        <w:pStyle w:val="Heading1"/>
        <w:spacing w:line="480" w:lineRule="auto"/>
        <w:rPr>
          <w:rFonts w:ascii="Times New Roman" w:hAnsi="Times New Roman" w:cs="Times New Roman"/>
          <w:color w:val="auto"/>
          <w:sz w:val="24"/>
          <w:szCs w:val="24"/>
        </w:rPr>
      </w:pPr>
      <w:bookmarkStart w:id="4" w:name="_Toc26999898"/>
      <w:r>
        <w:rPr>
          <w:rFonts w:ascii="Times New Roman" w:hAnsi="Times New Roman" w:cs="Times New Roman"/>
          <w:color w:val="auto"/>
          <w:sz w:val="24"/>
          <w:szCs w:val="24"/>
        </w:rPr>
        <w:t xml:space="preserve">1.1 </w:t>
      </w:r>
      <w:r w:rsidR="00096356" w:rsidRPr="00365E70">
        <w:rPr>
          <w:rFonts w:ascii="Times New Roman" w:hAnsi="Times New Roman" w:cs="Times New Roman"/>
          <w:color w:val="auto"/>
          <w:sz w:val="24"/>
          <w:szCs w:val="24"/>
        </w:rPr>
        <w:t>Definitions: humanitarian, neo- humanitarianism and decolonization</w:t>
      </w:r>
      <w:bookmarkEnd w:id="4"/>
    </w:p>
    <w:p w:rsidR="003F24BF" w:rsidRDefault="003F24BF" w:rsidP="005A05CD">
      <w:pPr>
        <w:spacing w:line="480" w:lineRule="auto"/>
        <w:jc w:val="both"/>
        <w:rPr>
          <w:rFonts w:ascii="Times New Roman" w:hAnsi="Times New Roman" w:cs="Times New Roman"/>
          <w:sz w:val="24"/>
          <w:szCs w:val="24"/>
          <w:lang w:val="en-GB"/>
        </w:rPr>
      </w:pPr>
      <w:r w:rsidRPr="003F24BF">
        <w:rPr>
          <w:rFonts w:ascii="Times New Roman" w:hAnsi="Times New Roman" w:cs="Times New Roman"/>
          <w:sz w:val="24"/>
          <w:szCs w:val="24"/>
          <w:lang w:val="en-GB"/>
        </w:rPr>
        <w:t xml:space="preserve">Humanitarian: </w:t>
      </w:r>
      <w:r w:rsidR="004F1A92">
        <w:rPr>
          <w:rFonts w:ascii="Times New Roman" w:hAnsi="Times New Roman" w:cs="Times New Roman"/>
          <w:sz w:val="24"/>
          <w:szCs w:val="24"/>
          <w:lang w:val="en-GB"/>
        </w:rPr>
        <w:t xml:space="preserve">according to </w:t>
      </w:r>
      <w:proofErr w:type="spellStart"/>
      <w:r w:rsidR="004F1A92">
        <w:rPr>
          <w:rFonts w:ascii="Times New Roman" w:hAnsi="Times New Roman" w:cs="Times New Roman"/>
          <w:sz w:val="24"/>
          <w:szCs w:val="24"/>
          <w:lang w:val="en-GB"/>
        </w:rPr>
        <w:t>Testuz</w:t>
      </w:r>
      <w:proofErr w:type="spellEnd"/>
      <w:r w:rsidR="00ED3842">
        <w:rPr>
          <w:rFonts w:ascii="Times New Roman" w:hAnsi="Times New Roman" w:cs="Times New Roman"/>
          <w:sz w:val="24"/>
          <w:szCs w:val="24"/>
          <w:lang w:val="en-GB"/>
        </w:rPr>
        <w:t>, (1979)</w:t>
      </w:r>
      <w:r w:rsidR="004F1A92">
        <w:rPr>
          <w:rFonts w:ascii="Times New Roman" w:hAnsi="Times New Roman" w:cs="Times New Roman"/>
          <w:sz w:val="24"/>
          <w:szCs w:val="24"/>
          <w:lang w:val="en-GB"/>
        </w:rPr>
        <w:t xml:space="preserve"> humanitarian</w:t>
      </w:r>
      <w:r w:rsidR="00ED3842">
        <w:rPr>
          <w:rFonts w:ascii="Times New Roman" w:hAnsi="Times New Roman" w:cs="Times New Roman"/>
          <w:sz w:val="24"/>
          <w:szCs w:val="24"/>
          <w:lang w:val="en-GB"/>
        </w:rPr>
        <w:t xml:space="preserve"> “</w:t>
      </w:r>
      <w:r>
        <w:rPr>
          <w:rFonts w:ascii="Times New Roman" w:hAnsi="Times New Roman" w:cs="Times New Roman"/>
          <w:sz w:val="24"/>
          <w:szCs w:val="24"/>
          <w:lang w:val="en-GB"/>
        </w:rPr>
        <w:t>characterise</w:t>
      </w:r>
      <w:r w:rsidR="00ED3842">
        <w:rPr>
          <w:rFonts w:ascii="Times New Roman" w:hAnsi="Times New Roman" w:cs="Times New Roman"/>
          <w:sz w:val="24"/>
          <w:szCs w:val="24"/>
          <w:lang w:val="en-GB"/>
        </w:rPr>
        <w:t>s any action</w:t>
      </w:r>
      <w:r>
        <w:rPr>
          <w:rFonts w:ascii="Times New Roman" w:hAnsi="Times New Roman" w:cs="Times New Roman"/>
          <w:sz w:val="24"/>
          <w:szCs w:val="24"/>
          <w:lang w:val="en-GB"/>
        </w:rPr>
        <w:t xml:space="preserve"> b</w:t>
      </w:r>
      <w:r w:rsidR="000C5F99">
        <w:rPr>
          <w:rFonts w:ascii="Times New Roman" w:hAnsi="Times New Roman" w:cs="Times New Roman"/>
          <w:sz w:val="24"/>
          <w:szCs w:val="24"/>
          <w:lang w:val="en-GB"/>
        </w:rPr>
        <w:t>eneficent to a human being</w:t>
      </w:r>
      <w:r w:rsidR="00ED3842">
        <w:rPr>
          <w:rFonts w:ascii="Times New Roman" w:hAnsi="Times New Roman" w:cs="Times New Roman"/>
          <w:sz w:val="24"/>
          <w:szCs w:val="24"/>
          <w:lang w:val="en-GB"/>
        </w:rPr>
        <w:t>” (p. 143)</w:t>
      </w:r>
      <w:r>
        <w:rPr>
          <w:rFonts w:ascii="Times New Roman" w:hAnsi="Times New Roman" w:cs="Times New Roman"/>
          <w:sz w:val="24"/>
          <w:szCs w:val="24"/>
          <w:lang w:val="en-GB"/>
        </w:rPr>
        <w:t>. This term also encompasses the work of protecting lives and assisting vulnerable populations</w:t>
      </w:r>
      <w:r w:rsidR="004C7A23">
        <w:rPr>
          <w:rFonts w:ascii="Times New Roman" w:hAnsi="Times New Roman" w:cs="Times New Roman"/>
          <w:sz w:val="24"/>
          <w:szCs w:val="24"/>
          <w:lang w:val="en-GB"/>
        </w:rPr>
        <w:t>. It further refers to personnel</w:t>
      </w:r>
      <w:r>
        <w:rPr>
          <w:rFonts w:ascii="Times New Roman" w:hAnsi="Times New Roman" w:cs="Times New Roman"/>
          <w:sz w:val="24"/>
          <w:szCs w:val="24"/>
          <w:lang w:val="en-GB"/>
        </w:rPr>
        <w:t xml:space="preserve"> deployed by humanitari</w:t>
      </w:r>
      <w:r w:rsidR="004C7A23">
        <w:rPr>
          <w:rFonts w:ascii="Times New Roman" w:hAnsi="Times New Roman" w:cs="Times New Roman"/>
          <w:sz w:val="24"/>
          <w:szCs w:val="24"/>
          <w:lang w:val="en-GB"/>
        </w:rPr>
        <w:t>an agencies and</w:t>
      </w:r>
      <w:r w:rsidR="00742985">
        <w:rPr>
          <w:rFonts w:ascii="Times New Roman" w:hAnsi="Times New Roman" w:cs="Times New Roman"/>
          <w:sz w:val="24"/>
          <w:szCs w:val="24"/>
          <w:lang w:val="en-GB"/>
        </w:rPr>
        <w:t xml:space="preserve"> NGOs that are fully involved in</w:t>
      </w:r>
      <w:r>
        <w:rPr>
          <w:rFonts w:ascii="Times New Roman" w:hAnsi="Times New Roman" w:cs="Times New Roman"/>
          <w:sz w:val="24"/>
          <w:szCs w:val="24"/>
          <w:lang w:val="en-GB"/>
        </w:rPr>
        <w:t xml:space="preserve"> carry</w:t>
      </w:r>
      <w:r w:rsidR="00742985">
        <w:rPr>
          <w:rFonts w:ascii="Times New Roman" w:hAnsi="Times New Roman" w:cs="Times New Roman"/>
          <w:sz w:val="24"/>
          <w:szCs w:val="24"/>
          <w:lang w:val="en-GB"/>
        </w:rPr>
        <w:t>ing</w:t>
      </w:r>
      <w:r>
        <w:rPr>
          <w:rFonts w:ascii="Times New Roman" w:hAnsi="Times New Roman" w:cs="Times New Roman"/>
          <w:sz w:val="24"/>
          <w:szCs w:val="24"/>
          <w:lang w:val="en-GB"/>
        </w:rPr>
        <w:t xml:space="preserve"> out humanitarian operations (Glossary of Te</w:t>
      </w:r>
      <w:r w:rsidR="00024F49">
        <w:rPr>
          <w:rFonts w:ascii="Times New Roman" w:hAnsi="Times New Roman" w:cs="Times New Roman"/>
          <w:sz w:val="24"/>
          <w:szCs w:val="24"/>
          <w:lang w:val="en-GB"/>
        </w:rPr>
        <w:t>rms, 2002</w:t>
      </w:r>
      <w:r>
        <w:rPr>
          <w:rFonts w:ascii="Times New Roman" w:hAnsi="Times New Roman" w:cs="Times New Roman"/>
          <w:sz w:val="24"/>
          <w:szCs w:val="24"/>
          <w:lang w:val="en-GB"/>
        </w:rPr>
        <w:t>)</w:t>
      </w:r>
    </w:p>
    <w:p w:rsidR="00CB4D52" w:rsidRDefault="00BC13A9" w:rsidP="005A05C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Neo- Humanitarian</w:t>
      </w:r>
      <w:r w:rsidR="00710992">
        <w:rPr>
          <w:rFonts w:ascii="Times New Roman" w:hAnsi="Times New Roman" w:cs="Times New Roman"/>
          <w:sz w:val="24"/>
          <w:szCs w:val="24"/>
          <w:lang w:val="en-GB"/>
        </w:rPr>
        <w:t xml:space="preserve">: </w:t>
      </w:r>
      <w:r w:rsidR="00E64BCA">
        <w:rPr>
          <w:rFonts w:ascii="Times New Roman" w:hAnsi="Times New Roman" w:cs="Times New Roman"/>
          <w:sz w:val="24"/>
          <w:szCs w:val="24"/>
          <w:lang w:val="en-GB"/>
        </w:rPr>
        <w:t xml:space="preserve">Mills (2005) </w:t>
      </w:r>
      <w:r w:rsidR="00710992">
        <w:rPr>
          <w:rFonts w:ascii="Times New Roman" w:hAnsi="Times New Roman" w:cs="Times New Roman"/>
          <w:sz w:val="24"/>
          <w:szCs w:val="24"/>
          <w:lang w:val="en-GB"/>
        </w:rPr>
        <w:t xml:space="preserve">postulates that </w:t>
      </w:r>
      <w:r w:rsidR="00E64BCA">
        <w:rPr>
          <w:rFonts w:ascii="Times New Roman" w:hAnsi="Times New Roman" w:cs="Times New Roman"/>
          <w:sz w:val="24"/>
          <w:szCs w:val="24"/>
          <w:lang w:val="en-GB"/>
        </w:rPr>
        <w:t xml:space="preserve">the </w:t>
      </w:r>
      <w:r w:rsidR="00710992">
        <w:rPr>
          <w:rFonts w:ascii="Times New Roman" w:hAnsi="Times New Roman" w:cs="Times New Roman"/>
          <w:sz w:val="24"/>
          <w:szCs w:val="24"/>
          <w:lang w:val="en-GB"/>
        </w:rPr>
        <w:t>conditions</w:t>
      </w:r>
      <w:r w:rsidR="00E64BCA">
        <w:rPr>
          <w:rFonts w:ascii="Times New Roman" w:hAnsi="Times New Roman" w:cs="Times New Roman"/>
          <w:sz w:val="24"/>
          <w:szCs w:val="24"/>
          <w:lang w:val="en-GB"/>
        </w:rPr>
        <w:t xml:space="preserve"> and nature of humanitarianism ha</w:t>
      </w:r>
      <w:r w:rsidR="00710992">
        <w:rPr>
          <w:rFonts w:ascii="Times New Roman" w:hAnsi="Times New Roman" w:cs="Times New Roman"/>
          <w:sz w:val="24"/>
          <w:szCs w:val="24"/>
          <w:lang w:val="en-GB"/>
        </w:rPr>
        <w:t xml:space="preserve">ve changed in recent years. He affirms that </w:t>
      </w:r>
      <w:r w:rsidR="00E64BCA">
        <w:rPr>
          <w:rFonts w:ascii="Times New Roman" w:hAnsi="Times New Roman" w:cs="Times New Roman"/>
          <w:sz w:val="24"/>
          <w:szCs w:val="24"/>
          <w:lang w:val="en-GB"/>
        </w:rPr>
        <w:t xml:space="preserve">ideals of neutrality, </w:t>
      </w:r>
      <w:r w:rsidR="0020346D">
        <w:rPr>
          <w:rFonts w:ascii="Times New Roman" w:hAnsi="Times New Roman" w:cs="Times New Roman"/>
          <w:sz w:val="24"/>
          <w:szCs w:val="24"/>
          <w:lang w:val="en-GB"/>
        </w:rPr>
        <w:t>impartiality</w:t>
      </w:r>
      <w:r w:rsidR="00710992">
        <w:rPr>
          <w:rFonts w:ascii="Times New Roman" w:hAnsi="Times New Roman" w:cs="Times New Roman"/>
          <w:sz w:val="24"/>
          <w:szCs w:val="24"/>
          <w:lang w:val="en-GB"/>
        </w:rPr>
        <w:t xml:space="preserve"> and independence have become nothing but a </w:t>
      </w:r>
      <w:r w:rsidR="00E64BCA">
        <w:rPr>
          <w:rFonts w:ascii="Times New Roman" w:hAnsi="Times New Roman" w:cs="Times New Roman"/>
          <w:sz w:val="24"/>
          <w:szCs w:val="24"/>
          <w:lang w:val="en-GB"/>
        </w:rPr>
        <w:t xml:space="preserve">myth. </w:t>
      </w:r>
      <w:r w:rsidR="004B2125">
        <w:rPr>
          <w:rFonts w:ascii="Times New Roman" w:hAnsi="Times New Roman" w:cs="Times New Roman"/>
          <w:sz w:val="24"/>
          <w:szCs w:val="24"/>
          <w:lang w:val="en-GB"/>
        </w:rPr>
        <w:t>However, he argues that t</w:t>
      </w:r>
      <w:r w:rsidR="00E64BCA">
        <w:rPr>
          <w:rFonts w:ascii="Times New Roman" w:hAnsi="Times New Roman" w:cs="Times New Roman"/>
          <w:sz w:val="24"/>
          <w:szCs w:val="24"/>
          <w:lang w:val="en-GB"/>
        </w:rPr>
        <w:t xml:space="preserve">his form of </w:t>
      </w:r>
      <w:r w:rsidR="00E64BCA">
        <w:rPr>
          <w:rFonts w:ascii="Times New Roman" w:hAnsi="Times New Roman" w:cs="Times New Roman"/>
          <w:sz w:val="24"/>
          <w:szCs w:val="24"/>
          <w:lang w:val="en-GB"/>
        </w:rPr>
        <w:lastRenderedPageBreak/>
        <w:t xml:space="preserve">humanitarianism is not outside of the conflict zone but </w:t>
      </w:r>
      <w:r w:rsidR="004B2125">
        <w:rPr>
          <w:rFonts w:ascii="Times New Roman" w:hAnsi="Times New Roman" w:cs="Times New Roman"/>
          <w:sz w:val="24"/>
          <w:szCs w:val="24"/>
          <w:lang w:val="en-GB"/>
        </w:rPr>
        <w:t xml:space="preserve">it is </w:t>
      </w:r>
      <w:r w:rsidR="00E64BCA">
        <w:rPr>
          <w:rFonts w:ascii="Times New Roman" w:hAnsi="Times New Roman" w:cs="Times New Roman"/>
          <w:sz w:val="24"/>
          <w:szCs w:val="24"/>
          <w:lang w:val="en-GB"/>
        </w:rPr>
        <w:t xml:space="preserve">embedded </w:t>
      </w:r>
      <w:r w:rsidR="004B2125">
        <w:rPr>
          <w:rFonts w:ascii="Times New Roman" w:hAnsi="Times New Roman" w:cs="Times New Roman"/>
          <w:sz w:val="24"/>
          <w:szCs w:val="24"/>
          <w:lang w:val="en-GB"/>
        </w:rPr>
        <w:t xml:space="preserve">within the </w:t>
      </w:r>
      <w:r w:rsidR="00B820B3">
        <w:rPr>
          <w:rFonts w:ascii="Times New Roman" w:hAnsi="Times New Roman" w:cs="Times New Roman"/>
          <w:sz w:val="24"/>
          <w:szCs w:val="24"/>
          <w:lang w:val="en-GB"/>
        </w:rPr>
        <w:t>regions of conflict</w:t>
      </w:r>
      <w:r w:rsidR="004B2125">
        <w:rPr>
          <w:rFonts w:ascii="Times New Roman" w:hAnsi="Times New Roman" w:cs="Times New Roman"/>
          <w:sz w:val="24"/>
          <w:szCs w:val="24"/>
          <w:lang w:val="en-GB"/>
        </w:rPr>
        <w:t xml:space="preserve">. Mills further </w:t>
      </w:r>
      <w:r w:rsidR="00E64BCA">
        <w:rPr>
          <w:rFonts w:ascii="Times New Roman" w:hAnsi="Times New Roman" w:cs="Times New Roman"/>
          <w:sz w:val="24"/>
          <w:szCs w:val="24"/>
          <w:lang w:val="en-GB"/>
        </w:rPr>
        <w:t>argues that</w:t>
      </w:r>
      <w:r w:rsidR="004B2125">
        <w:rPr>
          <w:rFonts w:ascii="Times New Roman" w:hAnsi="Times New Roman" w:cs="Times New Roman"/>
          <w:sz w:val="24"/>
          <w:szCs w:val="24"/>
          <w:lang w:val="en-GB"/>
        </w:rPr>
        <w:t xml:space="preserve"> states have changed the scope of</w:t>
      </w:r>
      <w:r w:rsidR="00E64BCA">
        <w:rPr>
          <w:rFonts w:ascii="Times New Roman" w:hAnsi="Times New Roman" w:cs="Times New Roman"/>
          <w:sz w:val="24"/>
          <w:szCs w:val="24"/>
          <w:lang w:val="en-GB"/>
        </w:rPr>
        <w:t xml:space="preserve"> humanitarian action by using </w:t>
      </w:r>
      <w:r w:rsidR="0020346D">
        <w:rPr>
          <w:rFonts w:ascii="Times New Roman" w:hAnsi="Times New Roman" w:cs="Times New Roman"/>
          <w:sz w:val="24"/>
          <w:szCs w:val="24"/>
          <w:lang w:val="en-GB"/>
        </w:rPr>
        <w:t>humanitarian norms and actors for</w:t>
      </w:r>
      <w:r w:rsidR="00CB4D52">
        <w:rPr>
          <w:rFonts w:ascii="Times New Roman" w:hAnsi="Times New Roman" w:cs="Times New Roman"/>
          <w:sz w:val="24"/>
          <w:szCs w:val="24"/>
          <w:lang w:val="en-GB"/>
        </w:rPr>
        <w:t xml:space="preserve"> their</w:t>
      </w:r>
      <w:r w:rsidR="004B2125">
        <w:rPr>
          <w:rFonts w:ascii="Times New Roman" w:hAnsi="Times New Roman" w:cs="Times New Roman"/>
          <w:sz w:val="24"/>
          <w:szCs w:val="24"/>
          <w:lang w:val="en-GB"/>
        </w:rPr>
        <w:t xml:space="preserve"> organizations and actors.</w:t>
      </w:r>
      <w:r w:rsidR="00CB4D52">
        <w:rPr>
          <w:rFonts w:ascii="Times New Roman" w:hAnsi="Times New Roman" w:cs="Times New Roman"/>
          <w:sz w:val="24"/>
          <w:szCs w:val="24"/>
          <w:lang w:val="en-GB"/>
        </w:rPr>
        <w:t xml:space="preserve"> </w:t>
      </w:r>
    </w:p>
    <w:p w:rsidR="003F24BF" w:rsidRDefault="00B820B3" w:rsidP="005A05C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However, we can define Neo – Humanitarian as a novel practice </w:t>
      </w:r>
      <w:r w:rsidR="0020346D">
        <w:rPr>
          <w:rFonts w:ascii="Times New Roman" w:hAnsi="Times New Roman" w:cs="Times New Roman"/>
          <w:sz w:val="24"/>
          <w:szCs w:val="24"/>
          <w:lang w:val="en-GB"/>
        </w:rPr>
        <w:t>not confined to the traditional way of humanitarianism</w:t>
      </w:r>
      <w:r w:rsidR="00653A76">
        <w:rPr>
          <w:rFonts w:ascii="Times New Roman" w:hAnsi="Times New Roman" w:cs="Times New Roman"/>
          <w:sz w:val="24"/>
          <w:szCs w:val="24"/>
          <w:lang w:val="en-GB"/>
        </w:rPr>
        <w:t>. However, this practice aims at engagement</w:t>
      </w:r>
      <w:r w:rsidR="0020346D">
        <w:rPr>
          <w:rFonts w:ascii="Times New Roman" w:hAnsi="Times New Roman" w:cs="Times New Roman"/>
          <w:sz w:val="24"/>
          <w:szCs w:val="24"/>
          <w:lang w:val="en-GB"/>
        </w:rPr>
        <w:t xml:space="preserve"> with state and non-state actors </w:t>
      </w:r>
      <w:r w:rsidR="00653A76">
        <w:rPr>
          <w:rFonts w:ascii="Times New Roman" w:hAnsi="Times New Roman" w:cs="Times New Roman"/>
          <w:sz w:val="24"/>
          <w:szCs w:val="24"/>
          <w:lang w:val="en-GB"/>
        </w:rPr>
        <w:t xml:space="preserve">in order </w:t>
      </w:r>
      <w:r w:rsidR="0020346D">
        <w:rPr>
          <w:rFonts w:ascii="Times New Roman" w:hAnsi="Times New Roman" w:cs="Times New Roman"/>
          <w:sz w:val="24"/>
          <w:szCs w:val="24"/>
          <w:lang w:val="en-GB"/>
        </w:rPr>
        <w:t xml:space="preserve">to provide security, peace and stability </w:t>
      </w:r>
      <w:r w:rsidR="00653A76">
        <w:rPr>
          <w:rFonts w:ascii="Times New Roman" w:hAnsi="Times New Roman" w:cs="Times New Roman"/>
          <w:sz w:val="24"/>
          <w:szCs w:val="24"/>
          <w:lang w:val="en-GB"/>
        </w:rPr>
        <w:t>apa</w:t>
      </w:r>
      <w:r w:rsidR="006B7A0E">
        <w:rPr>
          <w:rFonts w:ascii="Times New Roman" w:hAnsi="Times New Roman" w:cs="Times New Roman"/>
          <w:sz w:val="24"/>
          <w:szCs w:val="24"/>
          <w:lang w:val="en-GB"/>
        </w:rPr>
        <w:t>rt from providing protection in in line</w:t>
      </w:r>
      <w:r w:rsidR="0020346D">
        <w:rPr>
          <w:rFonts w:ascii="Times New Roman" w:hAnsi="Times New Roman" w:cs="Times New Roman"/>
          <w:sz w:val="24"/>
          <w:szCs w:val="24"/>
          <w:lang w:val="en-GB"/>
        </w:rPr>
        <w:t xml:space="preserve"> with fundamental humanitarian principles to vulnerable populations </w:t>
      </w:r>
      <w:r w:rsidR="00A56406">
        <w:rPr>
          <w:rFonts w:ascii="Times New Roman" w:hAnsi="Times New Roman" w:cs="Times New Roman"/>
          <w:sz w:val="24"/>
          <w:szCs w:val="24"/>
          <w:lang w:val="en-GB"/>
        </w:rPr>
        <w:t>(Du Bois</w:t>
      </w:r>
      <w:r w:rsidR="00B84C7F">
        <w:rPr>
          <w:rFonts w:ascii="Times New Roman" w:hAnsi="Times New Roman" w:cs="Times New Roman"/>
          <w:sz w:val="24"/>
          <w:szCs w:val="24"/>
          <w:lang w:val="en-GB"/>
        </w:rPr>
        <w:t>,</w:t>
      </w:r>
      <w:r w:rsidR="00A56406">
        <w:rPr>
          <w:rFonts w:ascii="Times New Roman" w:hAnsi="Times New Roman" w:cs="Times New Roman"/>
          <w:sz w:val="24"/>
          <w:szCs w:val="24"/>
          <w:lang w:val="en-GB"/>
        </w:rPr>
        <w:t xml:space="preserve"> 201</w:t>
      </w:r>
      <w:r>
        <w:rPr>
          <w:rFonts w:ascii="Times New Roman" w:hAnsi="Times New Roman" w:cs="Times New Roman"/>
          <w:sz w:val="24"/>
          <w:szCs w:val="24"/>
          <w:lang w:val="en-GB"/>
        </w:rPr>
        <w:t>8</w:t>
      </w:r>
      <w:r w:rsidR="00CB4D52">
        <w:rPr>
          <w:rFonts w:ascii="Times New Roman" w:hAnsi="Times New Roman" w:cs="Times New Roman"/>
          <w:sz w:val="24"/>
          <w:szCs w:val="24"/>
          <w:lang w:val="en-GB"/>
        </w:rPr>
        <w:t>)</w:t>
      </w:r>
      <w:r w:rsidR="006B7A0E">
        <w:rPr>
          <w:rFonts w:ascii="Times New Roman" w:hAnsi="Times New Roman" w:cs="Times New Roman"/>
          <w:sz w:val="24"/>
          <w:szCs w:val="24"/>
          <w:lang w:val="en-GB"/>
        </w:rPr>
        <w:t>.</w:t>
      </w:r>
    </w:p>
    <w:p w:rsidR="003F24BF" w:rsidRPr="003F24BF" w:rsidRDefault="003F24BF" w:rsidP="005A05C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Decolonization: </w:t>
      </w:r>
      <w:r w:rsidR="00E96DAE">
        <w:rPr>
          <w:rFonts w:ascii="Times New Roman" w:hAnsi="Times New Roman" w:cs="Times New Roman"/>
          <w:sz w:val="24"/>
          <w:szCs w:val="24"/>
          <w:lang w:val="en-GB"/>
        </w:rPr>
        <w:t xml:space="preserve">refers to the Geo-political transformation </w:t>
      </w:r>
      <w:r w:rsidR="005666B7">
        <w:rPr>
          <w:rFonts w:ascii="Times New Roman" w:hAnsi="Times New Roman" w:cs="Times New Roman"/>
          <w:sz w:val="24"/>
          <w:szCs w:val="24"/>
          <w:lang w:val="en-GB"/>
        </w:rPr>
        <w:t xml:space="preserve">in power and control </w:t>
      </w:r>
      <w:r w:rsidR="00E96DAE">
        <w:rPr>
          <w:rFonts w:ascii="Times New Roman" w:hAnsi="Times New Roman" w:cs="Times New Roman"/>
          <w:sz w:val="24"/>
          <w:szCs w:val="24"/>
          <w:lang w:val="en-GB"/>
        </w:rPr>
        <w:t>that took place between 1954 – 1955 in Asia and 1960 – 1980s in Africa</w:t>
      </w:r>
      <w:r w:rsidR="005666B7">
        <w:rPr>
          <w:rFonts w:ascii="Times New Roman" w:hAnsi="Times New Roman" w:cs="Times New Roman"/>
          <w:sz w:val="24"/>
          <w:szCs w:val="24"/>
          <w:lang w:val="en-GB"/>
        </w:rPr>
        <w:t>. In the course of this period,</w:t>
      </w:r>
      <w:r w:rsidR="00E96DAE">
        <w:rPr>
          <w:rFonts w:ascii="Times New Roman" w:hAnsi="Times New Roman" w:cs="Times New Roman"/>
          <w:sz w:val="24"/>
          <w:szCs w:val="24"/>
          <w:lang w:val="en-GB"/>
        </w:rPr>
        <w:t xml:space="preserve"> </w:t>
      </w:r>
      <w:r w:rsidR="00307380">
        <w:rPr>
          <w:rFonts w:ascii="Times New Roman" w:hAnsi="Times New Roman" w:cs="Times New Roman"/>
          <w:sz w:val="24"/>
          <w:szCs w:val="24"/>
          <w:lang w:val="en-GB"/>
        </w:rPr>
        <w:t>Countries</w:t>
      </w:r>
      <w:r w:rsidR="00E96DAE">
        <w:rPr>
          <w:rFonts w:ascii="Times New Roman" w:hAnsi="Times New Roman" w:cs="Times New Roman"/>
          <w:sz w:val="24"/>
          <w:szCs w:val="24"/>
          <w:lang w:val="en-GB"/>
        </w:rPr>
        <w:t xml:space="preserve"> started achieving independence from colonial powers – mainly European </w:t>
      </w:r>
      <w:r w:rsidR="00E96DAE" w:rsidRPr="005666B7">
        <w:rPr>
          <w:rFonts w:ascii="Times New Roman" w:hAnsi="Times New Roman" w:cs="Times New Roman"/>
          <w:sz w:val="24"/>
          <w:szCs w:val="24"/>
          <w:lang w:val="en-GB"/>
        </w:rPr>
        <w:t xml:space="preserve">nations </w:t>
      </w:r>
      <w:r w:rsidR="001A08ED" w:rsidRPr="005666B7">
        <w:rPr>
          <w:rFonts w:ascii="Times New Roman" w:hAnsi="Times New Roman" w:cs="Times New Roman"/>
          <w:sz w:val="24"/>
          <w:szCs w:val="24"/>
          <w:lang w:val="en-GB"/>
        </w:rPr>
        <w:t>(</w:t>
      </w:r>
      <w:r w:rsidR="004800B4">
        <w:rPr>
          <w:rFonts w:ascii="Times New Roman" w:hAnsi="Times New Roman" w:cs="Times New Roman"/>
          <w:sz w:val="24"/>
          <w:szCs w:val="24"/>
          <w:lang w:val="en-GB"/>
        </w:rPr>
        <w:t xml:space="preserve">Module 2, </w:t>
      </w:r>
      <w:proofErr w:type="spellStart"/>
      <w:r w:rsidR="004800B4">
        <w:rPr>
          <w:rFonts w:ascii="Times New Roman" w:hAnsi="Times New Roman" w:cs="Times New Roman"/>
          <w:sz w:val="24"/>
          <w:szCs w:val="24"/>
          <w:lang w:val="en-GB"/>
        </w:rPr>
        <w:t>nd</w:t>
      </w:r>
      <w:proofErr w:type="spellEnd"/>
      <w:r w:rsidR="00E96DAE" w:rsidRPr="005666B7">
        <w:rPr>
          <w:rFonts w:ascii="Times New Roman" w:hAnsi="Times New Roman" w:cs="Times New Roman"/>
          <w:sz w:val="24"/>
          <w:szCs w:val="24"/>
          <w:lang w:val="en-GB"/>
        </w:rPr>
        <w:t>)</w:t>
      </w:r>
      <w:r w:rsidR="000463D9">
        <w:rPr>
          <w:rFonts w:ascii="Times New Roman" w:hAnsi="Times New Roman" w:cs="Times New Roman"/>
          <w:sz w:val="24"/>
          <w:szCs w:val="24"/>
          <w:lang w:val="en-GB"/>
        </w:rPr>
        <w:t xml:space="preserve">. Decolonization is also described as the process that took place when territories achieved </w:t>
      </w:r>
      <w:r w:rsidR="006F112E">
        <w:rPr>
          <w:rFonts w:ascii="Times New Roman" w:hAnsi="Times New Roman" w:cs="Times New Roman"/>
          <w:sz w:val="24"/>
          <w:szCs w:val="24"/>
          <w:lang w:val="en-GB"/>
        </w:rPr>
        <w:t>self-determination</w:t>
      </w:r>
      <w:r w:rsidR="000463D9">
        <w:rPr>
          <w:rFonts w:ascii="Times New Roman" w:hAnsi="Times New Roman" w:cs="Times New Roman"/>
          <w:sz w:val="24"/>
          <w:szCs w:val="24"/>
          <w:lang w:val="en-GB"/>
        </w:rPr>
        <w:t xml:space="preserve"> through Geo</w:t>
      </w:r>
      <w:r w:rsidR="0033423A">
        <w:rPr>
          <w:rFonts w:ascii="Times New Roman" w:hAnsi="Times New Roman" w:cs="Times New Roman"/>
          <w:sz w:val="24"/>
          <w:szCs w:val="24"/>
          <w:lang w:val="en-GB"/>
        </w:rPr>
        <w:t>-</w:t>
      </w:r>
      <w:r w:rsidR="000463D9">
        <w:rPr>
          <w:rFonts w:ascii="Times New Roman" w:hAnsi="Times New Roman" w:cs="Times New Roman"/>
          <w:sz w:val="24"/>
          <w:szCs w:val="24"/>
          <w:lang w:val="en-GB"/>
        </w:rPr>
        <w:t xml:space="preserve">political </w:t>
      </w:r>
      <w:r w:rsidR="006F112E">
        <w:rPr>
          <w:rFonts w:ascii="Times New Roman" w:hAnsi="Times New Roman" w:cs="Times New Roman"/>
          <w:sz w:val="24"/>
          <w:szCs w:val="24"/>
          <w:lang w:val="en-GB"/>
        </w:rPr>
        <w:t>integration</w:t>
      </w:r>
      <w:r w:rsidR="0033423A">
        <w:rPr>
          <w:rFonts w:ascii="Times New Roman" w:hAnsi="Times New Roman" w:cs="Times New Roman"/>
          <w:sz w:val="24"/>
          <w:szCs w:val="24"/>
          <w:lang w:val="en-GB"/>
        </w:rPr>
        <w:t xml:space="preserve"> with </w:t>
      </w:r>
      <w:r w:rsidR="000463D9">
        <w:rPr>
          <w:rFonts w:ascii="Times New Roman" w:hAnsi="Times New Roman" w:cs="Times New Roman"/>
          <w:sz w:val="24"/>
          <w:szCs w:val="24"/>
          <w:lang w:val="en-GB"/>
        </w:rPr>
        <w:t>independent state</w:t>
      </w:r>
      <w:r w:rsidR="0033423A">
        <w:rPr>
          <w:rFonts w:ascii="Times New Roman" w:hAnsi="Times New Roman" w:cs="Times New Roman"/>
          <w:sz w:val="24"/>
          <w:szCs w:val="24"/>
          <w:lang w:val="en-GB"/>
        </w:rPr>
        <w:t>s</w:t>
      </w:r>
      <w:r w:rsidR="00A23D8A">
        <w:rPr>
          <w:rFonts w:ascii="Times New Roman" w:hAnsi="Times New Roman" w:cs="Times New Roman"/>
          <w:sz w:val="24"/>
          <w:szCs w:val="24"/>
          <w:lang w:val="en-GB"/>
        </w:rPr>
        <w:t>, (The UN today, 2008</w:t>
      </w:r>
      <w:r w:rsidR="000463D9">
        <w:rPr>
          <w:rFonts w:ascii="Times New Roman" w:hAnsi="Times New Roman" w:cs="Times New Roman"/>
          <w:sz w:val="24"/>
          <w:szCs w:val="24"/>
          <w:lang w:val="en-GB"/>
        </w:rPr>
        <w:t>)</w:t>
      </w:r>
    </w:p>
    <w:p w:rsidR="008E7B4A" w:rsidRPr="00B109F1" w:rsidRDefault="00B109F1" w:rsidP="00B109F1">
      <w:pPr>
        <w:pStyle w:val="Heading1"/>
        <w:spacing w:line="480" w:lineRule="auto"/>
        <w:rPr>
          <w:rFonts w:ascii="Times New Roman" w:hAnsi="Times New Roman" w:cs="Times New Roman"/>
          <w:color w:val="auto"/>
          <w:sz w:val="24"/>
          <w:szCs w:val="24"/>
        </w:rPr>
      </w:pPr>
      <w:bookmarkStart w:id="5" w:name="_Toc26999899"/>
      <w:r>
        <w:rPr>
          <w:rFonts w:ascii="Times New Roman" w:hAnsi="Times New Roman" w:cs="Times New Roman"/>
          <w:color w:val="auto"/>
          <w:sz w:val="24"/>
          <w:szCs w:val="24"/>
        </w:rPr>
        <w:t>1.2</w:t>
      </w:r>
      <w:r w:rsidR="00B42AEE" w:rsidRPr="00B109F1">
        <w:rPr>
          <w:rFonts w:ascii="Times New Roman" w:hAnsi="Times New Roman" w:cs="Times New Roman"/>
          <w:color w:val="auto"/>
          <w:sz w:val="24"/>
          <w:szCs w:val="24"/>
        </w:rPr>
        <w:t xml:space="preserve"> </w:t>
      </w:r>
      <w:r w:rsidR="00517ADC" w:rsidRPr="00B109F1">
        <w:rPr>
          <w:rFonts w:ascii="Times New Roman" w:hAnsi="Times New Roman" w:cs="Times New Roman"/>
          <w:color w:val="auto"/>
          <w:sz w:val="24"/>
          <w:szCs w:val="24"/>
        </w:rPr>
        <w:t>The UN</w:t>
      </w:r>
      <w:r w:rsidR="00D53827" w:rsidRPr="00B109F1">
        <w:rPr>
          <w:rFonts w:ascii="Times New Roman" w:hAnsi="Times New Roman" w:cs="Times New Roman"/>
          <w:color w:val="auto"/>
          <w:sz w:val="24"/>
          <w:szCs w:val="24"/>
        </w:rPr>
        <w:t xml:space="preserve"> – H</w:t>
      </w:r>
      <w:r w:rsidR="00517ADC" w:rsidRPr="00B109F1">
        <w:rPr>
          <w:rFonts w:ascii="Times New Roman" w:hAnsi="Times New Roman" w:cs="Times New Roman"/>
          <w:color w:val="auto"/>
          <w:sz w:val="24"/>
          <w:szCs w:val="24"/>
        </w:rPr>
        <w:t>istorical background</w:t>
      </w:r>
      <w:bookmarkEnd w:id="5"/>
    </w:p>
    <w:p w:rsidR="00740062" w:rsidRPr="00C44B9C" w:rsidRDefault="008E7B4A" w:rsidP="005A05CD">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To discuss the role of the UN in Humanitar</w:t>
      </w:r>
      <w:r w:rsidR="00D433A3">
        <w:rPr>
          <w:rFonts w:ascii="Times New Roman" w:hAnsi="Times New Roman" w:cs="Times New Roman"/>
          <w:sz w:val="24"/>
          <w:szCs w:val="24"/>
          <w:lang w:val="en-GB"/>
        </w:rPr>
        <w:t>ian Diplomacy in the post-world w</w:t>
      </w:r>
      <w:r w:rsidRPr="00C44B9C">
        <w:rPr>
          <w:rFonts w:ascii="Times New Roman" w:hAnsi="Times New Roman" w:cs="Times New Roman"/>
          <w:sz w:val="24"/>
          <w:szCs w:val="24"/>
          <w:lang w:val="en-GB"/>
        </w:rPr>
        <w:t xml:space="preserve">ar </w:t>
      </w:r>
      <w:r w:rsidR="00D433A3">
        <w:rPr>
          <w:rFonts w:ascii="Times New Roman" w:hAnsi="Times New Roman" w:cs="Times New Roman"/>
          <w:sz w:val="24"/>
          <w:szCs w:val="24"/>
          <w:lang w:val="en-GB"/>
        </w:rPr>
        <w:t xml:space="preserve">I </w:t>
      </w:r>
      <w:r w:rsidRPr="00C44B9C">
        <w:rPr>
          <w:rFonts w:ascii="Times New Roman" w:hAnsi="Times New Roman" w:cs="Times New Roman"/>
          <w:sz w:val="24"/>
          <w:szCs w:val="24"/>
          <w:lang w:val="en-GB"/>
        </w:rPr>
        <w:t xml:space="preserve">era; it is necessary to highlight the </w:t>
      </w:r>
      <w:r w:rsidR="00CF5349" w:rsidRPr="00C44B9C">
        <w:rPr>
          <w:rFonts w:ascii="Times New Roman" w:hAnsi="Times New Roman" w:cs="Times New Roman"/>
          <w:sz w:val="24"/>
          <w:szCs w:val="24"/>
          <w:lang w:val="en-GB"/>
        </w:rPr>
        <w:t xml:space="preserve">historical </w:t>
      </w:r>
      <w:r w:rsidRPr="00C44B9C">
        <w:rPr>
          <w:rFonts w:ascii="Times New Roman" w:hAnsi="Times New Roman" w:cs="Times New Roman"/>
          <w:sz w:val="24"/>
          <w:szCs w:val="24"/>
          <w:lang w:val="en-GB"/>
        </w:rPr>
        <w:t xml:space="preserve">background </w:t>
      </w:r>
      <w:r w:rsidR="00830A0E">
        <w:rPr>
          <w:rFonts w:ascii="Times New Roman" w:hAnsi="Times New Roman" w:cs="Times New Roman"/>
          <w:sz w:val="24"/>
          <w:szCs w:val="24"/>
          <w:lang w:val="en-GB"/>
        </w:rPr>
        <w:t xml:space="preserve">of this organisation. </w:t>
      </w:r>
      <w:r w:rsidR="00C44A37" w:rsidRPr="00C44B9C">
        <w:rPr>
          <w:rFonts w:ascii="Times New Roman" w:hAnsi="Times New Roman" w:cs="Times New Roman"/>
          <w:sz w:val="24"/>
          <w:szCs w:val="24"/>
          <w:lang w:val="en-GB"/>
        </w:rPr>
        <w:t>Essentially, the chatter of the United Nations was singed in San Francisco i</w:t>
      </w:r>
      <w:r w:rsidR="003676F6">
        <w:rPr>
          <w:rFonts w:ascii="Times New Roman" w:hAnsi="Times New Roman" w:cs="Times New Roman"/>
          <w:sz w:val="24"/>
          <w:szCs w:val="24"/>
          <w:lang w:val="en-GB"/>
        </w:rPr>
        <w:t>n June 1945 by 51 countries</w:t>
      </w:r>
      <w:r w:rsidR="00032AE3">
        <w:rPr>
          <w:rFonts w:ascii="Times New Roman" w:hAnsi="Times New Roman" w:cs="Times New Roman"/>
          <w:sz w:val="24"/>
          <w:szCs w:val="24"/>
          <w:lang w:val="en-GB"/>
        </w:rPr>
        <w:t>. This ceremony</w:t>
      </w:r>
      <w:r w:rsidR="003676F6">
        <w:rPr>
          <w:rFonts w:ascii="Times New Roman" w:hAnsi="Times New Roman" w:cs="Times New Roman"/>
          <w:sz w:val="24"/>
          <w:szCs w:val="24"/>
          <w:lang w:val="en-GB"/>
        </w:rPr>
        <w:t xml:space="preserve"> saw the establishment of the UN </w:t>
      </w:r>
      <w:r w:rsidR="00032AE3">
        <w:rPr>
          <w:rFonts w:ascii="Times New Roman" w:hAnsi="Times New Roman" w:cs="Times New Roman"/>
          <w:sz w:val="24"/>
          <w:szCs w:val="24"/>
          <w:lang w:val="en-GB"/>
        </w:rPr>
        <w:t>which</w:t>
      </w:r>
      <w:r w:rsidR="00641DEF">
        <w:rPr>
          <w:rFonts w:ascii="Times New Roman" w:hAnsi="Times New Roman" w:cs="Times New Roman"/>
          <w:sz w:val="24"/>
          <w:szCs w:val="24"/>
          <w:lang w:val="en-GB"/>
        </w:rPr>
        <w:t xml:space="preserve"> supplant</w:t>
      </w:r>
      <w:r w:rsidR="00032AE3">
        <w:rPr>
          <w:rFonts w:ascii="Times New Roman" w:hAnsi="Times New Roman" w:cs="Times New Roman"/>
          <w:sz w:val="24"/>
          <w:szCs w:val="24"/>
          <w:lang w:val="en-GB"/>
        </w:rPr>
        <w:t>ed</w:t>
      </w:r>
      <w:r w:rsidR="00740062" w:rsidRPr="00C44B9C">
        <w:rPr>
          <w:rFonts w:ascii="Times New Roman" w:hAnsi="Times New Roman" w:cs="Times New Roman"/>
          <w:sz w:val="24"/>
          <w:szCs w:val="24"/>
          <w:lang w:val="en-GB"/>
        </w:rPr>
        <w:t xml:space="preserve"> the League of Nations</w:t>
      </w:r>
      <w:r w:rsidR="00641DEF">
        <w:rPr>
          <w:rFonts w:ascii="Times New Roman" w:hAnsi="Times New Roman" w:cs="Times New Roman"/>
          <w:sz w:val="24"/>
          <w:szCs w:val="24"/>
          <w:lang w:val="en-GB"/>
        </w:rPr>
        <w:t>. Unlike the League of Nations, t</w:t>
      </w:r>
      <w:r w:rsidR="00740062" w:rsidRPr="00C44B9C">
        <w:rPr>
          <w:rFonts w:ascii="Times New Roman" w:hAnsi="Times New Roman" w:cs="Times New Roman"/>
          <w:sz w:val="24"/>
          <w:szCs w:val="24"/>
          <w:lang w:val="en-GB"/>
        </w:rPr>
        <w:t>he UN however, was a more complex and ambitious establis</w:t>
      </w:r>
      <w:r w:rsidR="00641DEF">
        <w:rPr>
          <w:rFonts w:ascii="Times New Roman" w:hAnsi="Times New Roman" w:cs="Times New Roman"/>
          <w:sz w:val="24"/>
          <w:szCs w:val="24"/>
          <w:lang w:val="en-GB"/>
        </w:rPr>
        <w:t>hment</w:t>
      </w:r>
      <w:r w:rsidR="00740062" w:rsidRPr="00C44B9C">
        <w:rPr>
          <w:rFonts w:ascii="Times New Roman" w:hAnsi="Times New Roman" w:cs="Times New Roman"/>
          <w:sz w:val="24"/>
          <w:szCs w:val="24"/>
          <w:lang w:val="en-GB"/>
        </w:rPr>
        <w:t>. The UN</w:t>
      </w:r>
      <w:r w:rsidR="00B950E9">
        <w:rPr>
          <w:rFonts w:ascii="Times New Roman" w:hAnsi="Times New Roman" w:cs="Times New Roman"/>
          <w:sz w:val="24"/>
          <w:szCs w:val="24"/>
          <w:lang w:val="en-GB"/>
        </w:rPr>
        <w:t xml:space="preserve"> was formed with a mission</w:t>
      </w:r>
      <w:r w:rsidR="00740062" w:rsidRPr="00C44B9C">
        <w:rPr>
          <w:rFonts w:ascii="Times New Roman" w:hAnsi="Times New Roman" w:cs="Times New Roman"/>
          <w:sz w:val="24"/>
          <w:szCs w:val="24"/>
          <w:lang w:val="en-GB"/>
        </w:rPr>
        <w:t xml:space="preserve"> to go beyond </w:t>
      </w:r>
      <w:r w:rsidR="00B950E9">
        <w:rPr>
          <w:rFonts w:ascii="Times New Roman" w:hAnsi="Times New Roman" w:cs="Times New Roman"/>
          <w:sz w:val="24"/>
          <w:szCs w:val="24"/>
          <w:lang w:val="en-GB"/>
        </w:rPr>
        <w:t xml:space="preserve">the achievements of the League of Nation; to achieve </w:t>
      </w:r>
      <w:r w:rsidR="00740062" w:rsidRPr="00C44B9C">
        <w:rPr>
          <w:rFonts w:ascii="Times New Roman" w:hAnsi="Times New Roman" w:cs="Times New Roman"/>
          <w:sz w:val="24"/>
          <w:szCs w:val="24"/>
          <w:lang w:val="en-GB"/>
        </w:rPr>
        <w:t xml:space="preserve">stability in </w:t>
      </w:r>
      <w:r w:rsidR="00B950E9">
        <w:rPr>
          <w:rFonts w:ascii="Times New Roman" w:hAnsi="Times New Roman" w:cs="Times New Roman"/>
          <w:sz w:val="24"/>
          <w:szCs w:val="24"/>
          <w:lang w:val="en-GB"/>
        </w:rPr>
        <w:t>international relations and</w:t>
      </w:r>
      <w:r w:rsidR="00740062" w:rsidRPr="00C44B9C">
        <w:rPr>
          <w:rFonts w:ascii="Times New Roman" w:hAnsi="Times New Roman" w:cs="Times New Roman"/>
          <w:sz w:val="24"/>
          <w:szCs w:val="24"/>
          <w:lang w:val="en-GB"/>
        </w:rPr>
        <w:t xml:space="preserve"> to systematise the promotion of change (Righ</w:t>
      </w:r>
      <w:r w:rsidR="00641DEF">
        <w:rPr>
          <w:rFonts w:ascii="Times New Roman" w:hAnsi="Times New Roman" w:cs="Times New Roman"/>
          <w:sz w:val="24"/>
          <w:szCs w:val="24"/>
          <w:lang w:val="en-GB"/>
        </w:rPr>
        <w:t>ter, 1995, as cited</w:t>
      </w:r>
      <w:r w:rsidR="00740062" w:rsidRPr="00C44B9C">
        <w:rPr>
          <w:rFonts w:ascii="Times New Roman" w:hAnsi="Times New Roman" w:cs="Times New Roman"/>
          <w:sz w:val="24"/>
          <w:szCs w:val="24"/>
          <w:lang w:val="en-GB"/>
        </w:rPr>
        <w:t xml:space="preserve"> in Potter</w:t>
      </w:r>
      <w:r w:rsidR="00695F99">
        <w:rPr>
          <w:rFonts w:ascii="Times New Roman" w:hAnsi="Times New Roman" w:cs="Times New Roman"/>
          <w:sz w:val="24"/>
          <w:szCs w:val="24"/>
          <w:lang w:val="en-GB"/>
        </w:rPr>
        <w:t xml:space="preserve">, </w:t>
      </w:r>
      <w:proofErr w:type="spellStart"/>
      <w:r w:rsidR="00695F99">
        <w:rPr>
          <w:rFonts w:ascii="Times New Roman" w:hAnsi="Times New Roman" w:cs="Times New Roman"/>
          <w:sz w:val="24"/>
          <w:szCs w:val="24"/>
          <w:lang w:val="en-GB"/>
        </w:rPr>
        <w:t>Binns</w:t>
      </w:r>
      <w:proofErr w:type="spellEnd"/>
      <w:r w:rsidR="00695F99">
        <w:rPr>
          <w:rFonts w:ascii="Times New Roman" w:hAnsi="Times New Roman" w:cs="Times New Roman"/>
          <w:sz w:val="24"/>
          <w:szCs w:val="24"/>
          <w:lang w:val="en-GB"/>
        </w:rPr>
        <w:t>, Jennifer &amp; Smith</w:t>
      </w:r>
      <w:r w:rsidR="00D43DB0">
        <w:rPr>
          <w:rFonts w:ascii="Times New Roman" w:hAnsi="Times New Roman" w:cs="Times New Roman"/>
          <w:sz w:val="24"/>
          <w:szCs w:val="24"/>
          <w:lang w:val="en-GB"/>
        </w:rPr>
        <w:t>, 2008</w:t>
      </w:r>
      <w:r w:rsidR="00740062" w:rsidRPr="00C44B9C">
        <w:rPr>
          <w:rFonts w:ascii="Times New Roman" w:hAnsi="Times New Roman" w:cs="Times New Roman"/>
          <w:sz w:val="24"/>
          <w:szCs w:val="24"/>
          <w:lang w:val="en-GB"/>
        </w:rPr>
        <w:t>).</w:t>
      </w:r>
    </w:p>
    <w:p w:rsidR="00CF5349" w:rsidRPr="00C44B9C" w:rsidRDefault="00CF5349" w:rsidP="005A05CD">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lastRenderedPageBreak/>
        <w:t>As mentioned above</w:t>
      </w:r>
      <w:r w:rsidR="000E14AE">
        <w:rPr>
          <w:rFonts w:ascii="Times New Roman" w:hAnsi="Times New Roman" w:cs="Times New Roman"/>
          <w:sz w:val="24"/>
          <w:szCs w:val="24"/>
          <w:lang w:val="en-GB"/>
        </w:rPr>
        <w:t>,</w:t>
      </w:r>
      <w:r w:rsidRPr="00C44B9C">
        <w:rPr>
          <w:rFonts w:ascii="Times New Roman" w:hAnsi="Times New Roman" w:cs="Times New Roman"/>
          <w:sz w:val="24"/>
          <w:szCs w:val="24"/>
          <w:lang w:val="en-GB"/>
        </w:rPr>
        <w:t xml:space="preserve"> the UN was born out of the failed League of Nations. </w:t>
      </w:r>
      <w:r w:rsidR="000E14AE">
        <w:rPr>
          <w:rFonts w:ascii="Times New Roman" w:hAnsi="Times New Roman" w:cs="Times New Roman"/>
          <w:sz w:val="24"/>
          <w:szCs w:val="24"/>
          <w:lang w:val="en-GB"/>
        </w:rPr>
        <w:t xml:space="preserve">However, some look at the UN </w:t>
      </w:r>
      <w:r w:rsidRPr="00C44B9C">
        <w:rPr>
          <w:rFonts w:ascii="Times New Roman" w:hAnsi="Times New Roman" w:cs="Times New Roman"/>
          <w:sz w:val="24"/>
          <w:szCs w:val="24"/>
          <w:lang w:val="en-GB"/>
        </w:rPr>
        <w:t>simply a</w:t>
      </w:r>
      <w:r w:rsidR="000E14AE">
        <w:rPr>
          <w:rFonts w:ascii="Times New Roman" w:hAnsi="Times New Roman" w:cs="Times New Roman"/>
          <w:sz w:val="24"/>
          <w:szCs w:val="24"/>
          <w:lang w:val="en-GB"/>
        </w:rPr>
        <w:t>s</w:t>
      </w:r>
      <w:r w:rsidRPr="00C44B9C">
        <w:rPr>
          <w:rFonts w:ascii="Times New Roman" w:hAnsi="Times New Roman" w:cs="Times New Roman"/>
          <w:sz w:val="24"/>
          <w:szCs w:val="24"/>
          <w:lang w:val="en-GB"/>
        </w:rPr>
        <w:t xml:space="preserve"> </w:t>
      </w:r>
      <w:r w:rsidR="000E14AE">
        <w:rPr>
          <w:rFonts w:ascii="Times New Roman" w:hAnsi="Times New Roman" w:cs="Times New Roman"/>
          <w:sz w:val="24"/>
          <w:szCs w:val="24"/>
          <w:lang w:val="en-GB"/>
        </w:rPr>
        <w:t xml:space="preserve">a </w:t>
      </w:r>
      <w:r w:rsidRPr="00C44B9C">
        <w:rPr>
          <w:rFonts w:ascii="Times New Roman" w:hAnsi="Times New Roman" w:cs="Times New Roman"/>
          <w:sz w:val="24"/>
          <w:szCs w:val="24"/>
          <w:lang w:val="en-GB"/>
        </w:rPr>
        <w:t>revised League, no doubt improved in some respects and possibly wea</w:t>
      </w:r>
      <w:r w:rsidR="00217B23">
        <w:rPr>
          <w:rFonts w:ascii="Times New Roman" w:hAnsi="Times New Roman" w:cs="Times New Roman"/>
          <w:sz w:val="24"/>
          <w:szCs w:val="24"/>
          <w:lang w:val="en-GB"/>
        </w:rPr>
        <w:t>ker in others (Goodrich, 1947</w:t>
      </w:r>
      <w:r w:rsidRPr="00C44B9C">
        <w:rPr>
          <w:rFonts w:ascii="Times New Roman" w:hAnsi="Times New Roman" w:cs="Times New Roman"/>
          <w:sz w:val="24"/>
          <w:szCs w:val="24"/>
          <w:lang w:val="en-GB"/>
        </w:rPr>
        <w:t xml:space="preserve">). </w:t>
      </w:r>
      <w:r w:rsidR="00977DDC">
        <w:rPr>
          <w:rFonts w:ascii="Times New Roman" w:hAnsi="Times New Roman" w:cs="Times New Roman"/>
          <w:sz w:val="24"/>
          <w:szCs w:val="24"/>
          <w:lang w:val="en-GB"/>
        </w:rPr>
        <w:t>Although t</w:t>
      </w:r>
      <w:r w:rsidRPr="00C44B9C">
        <w:rPr>
          <w:rFonts w:ascii="Times New Roman" w:hAnsi="Times New Roman" w:cs="Times New Roman"/>
          <w:sz w:val="24"/>
          <w:szCs w:val="24"/>
          <w:lang w:val="en-GB"/>
        </w:rPr>
        <w:t>he League of Nations was deeme</w:t>
      </w:r>
      <w:r w:rsidR="00977DDC">
        <w:rPr>
          <w:rFonts w:ascii="Times New Roman" w:hAnsi="Times New Roman" w:cs="Times New Roman"/>
          <w:sz w:val="24"/>
          <w:szCs w:val="24"/>
          <w:lang w:val="en-GB"/>
        </w:rPr>
        <w:t>d ineffective</w:t>
      </w:r>
      <w:r w:rsidR="00F6200B">
        <w:rPr>
          <w:rFonts w:ascii="Times New Roman" w:hAnsi="Times New Roman" w:cs="Times New Roman"/>
          <w:sz w:val="24"/>
          <w:szCs w:val="24"/>
          <w:lang w:val="en-GB"/>
        </w:rPr>
        <w:t xml:space="preserve"> and a failure</w:t>
      </w:r>
      <w:r w:rsidR="00977DDC">
        <w:rPr>
          <w:rFonts w:ascii="Times New Roman" w:hAnsi="Times New Roman" w:cs="Times New Roman"/>
          <w:sz w:val="24"/>
          <w:szCs w:val="24"/>
          <w:lang w:val="en-GB"/>
        </w:rPr>
        <w:t xml:space="preserve"> in its operations by some professionals, </w:t>
      </w:r>
      <w:r w:rsidR="00750B1A">
        <w:rPr>
          <w:rFonts w:ascii="Times New Roman" w:hAnsi="Times New Roman" w:cs="Times New Roman"/>
          <w:sz w:val="24"/>
          <w:szCs w:val="24"/>
          <w:lang w:val="en-GB"/>
        </w:rPr>
        <w:t xml:space="preserve">scholars like </w:t>
      </w:r>
      <w:r w:rsidR="000E14AE">
        <w:rPr>
          <w:rFonts w:ascii="Times New Roman" w:hAnsi="Times New Roman" w:cs="Times New Roman"/>
          <w:sz w:val="24"/>
          <w:szCs w:val="24"/>
          <w:lang w:val="en-GB"/>
        </w:rPr>
        <w:t>Goodrich maintain</w:t>
      </w:r>
      <w:r w:rsidR="0050162D">
        <w:rPr>
          <w:rFonts w:ascii="Times New Roman" w:hAnsi="Times New Roman" w:cs="Times New Roman"/>
          <w:sz w:val="24"/>
          <w:szCs w:val="24"/>
          <w:lang w:val="en-GB"/>
        </w:rPr>
        <w:t xml:space="preserve"> </w:t>
      </w:r>
      <w:r w:rsidR="00977DDC" w:rsidRPr="00750B1A">
        <w:rPr>
          <w:rFonts w:ascii="Times New Roman" w:hAnsi="Times New Roman" w:cs="Times New Roman"/>
          <w:sz w:val="24"/>
          <w:szCs w:val="24"/>
          <w:lang w:val="en-GB"/>
        </w:rPr>
        <w:t>that many internationalists see this</w:t>
      </w:r>
      <w:r w:rsidR="007922AD" w:rsidRPr="00750B1A">
        <w:rPr>
          <w:rFonts w:ascii="Times New Roman" w:hAnsi="Times New Roman" w:cs="Times New Roman"/>
          <w:sz w:val="24"/>
          <w:szCs w:val="24"/>
          <w:lang w:val="en-GB"/>
        </w:rPr>
        <w:t xml:space="preserve"> judgement both as “unfair and unjust” (p. </w:t>
      </w:r>
      <w:r w:rsidR="00E222BA" w:rsidRPr="00750B1A">
        <w:rPr>
          <w:rFonts w:ascii="Times New Roman" w:hAnsi="Times New Roman" w:cs="Times New Roman"/>
          <w:sz w:val="24"/>
          <w:szCs w:val="24"/>
          <w:lang w:val="en-GB"/>
        </w:rPr>
        <w:t>7)</w:t>
      </w:r>
      <w:r w:rsidRPr="00750B1A">
        <w:rPr>
          <w:rFonts w:ascii="Times New Roman" w:hAnsi="Times New Roman" w:cs="Times New Roman"/>
          <w:sz w:val="24"/>
          <w:szCs w:val="24"/>
          <w:lang w:val="en-GB"/>
        </w:rPr>
        <w:t>.</w:t>
      </w:r>
      <w:r w:rsidRPr="00C44B9C">
        <w:rPr>
          <w:rFonts w:ascii="Times New Roman" w:hAnsi="Times New Roman" w:cs="Times New Roman"/>
          <w:sz w:val="24"/>
          <w:szCs w:val="24"/>
          <w:lang w:val="en-GB"/>
        </w:rPr>
        <w:t xml:space="preserve"> </w:t>
      </w:r>
    </w:p>
    <w:p w:rsidR="00CF5349" w:rsidRPr="00C44B9C" w:rsidRDefault="00691FB2" w:rsidP="005A05C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00CF5349" w:rsidRPr="00C44B9C">
        <w:rPr>
          <w:rFonts w:ascii="Times New Roman" w:hAnsi="Times New Roman" w:cs="Times New Roman"/>
          <w:sz w:val="24"/>
          <w:szCs w:val="24"/>
          <w:lang w:val="en-GB"/>
        </w:rPr>
        <w:t xml:space="preserve"> dissolution </w:t>
      </w:r>
      <w:r>
        <w:rPr>
          <w:rFonts w:ascii="Times New Roman" w:hAnsi="Times New Roman" w:cs="Times New Roman"/>
          <w:sz w:val="24"/>
          <w:szCs w:val="24"/>
          <w:lang w:val="en-GB"/>
        </w:rPr>
        <w:t xml:space="preserve">of the League of Nations </w:t>
      </w:r>
      <w:r w:rsidR="00CF5349" w:rsidRPr="00C44B9C">
        <w:rPr>
          <w:rFonts w:ascii="Times New Roman" w:hAnsi="Times New Roman" w:cs="Times New Roman"/>
          <w:sz w:val="24"/>
          <w:szCs w:val="24"/>
          <w:lang w:val="en-GB"/>
        </w:rPr>
        <w:t>paved way for the transfer of its properties and assets to the UN on August 1</w:t>
      </w:r>
      <w:r w:rsidR="00CF5349" w:rsidRPr="00C44B9C">
        <w:rPr>
          <w:rFonts w:ascii="Times New Roman" w:hAnsi="Times New Roman" w:cs="Times New Roman"/>
          <w:sz w:val="24"/>
          <w:szCs w:val="24"/>
          <w:vertAlign w:val="superscript"/>
          <w:lang w:val="en-GB"/>
        </w:rPr>
        <w:t>st</w:t>
      </w:r>
      <w:r w:rsidR="00CF5349" w:rsidRPr="00C44B9C">
        <w:rPr>
          <w:rFonts w:ascii="Times New Roman" w:hAnsi="Times New Roman" w:cs="Times New Roman"/>
          <w:sz w:val="24"/>
          <w:szCs w:val="24"/>
          <w:lang w:val="en-GB"/>
        </w:rPr>
        <w:t xml:space="preserve"> 1946. This transfer took place at a cer</w:t>
      </w:r>
      <w:r>
        <w:rPr>
          <w:rFonts w:ascii="Times New Roman" w:hAnsi="Times New Roman" w:cs="Times New Roman"/>
          <w:sz w:val="24"/>
          <w:szCs w:val="24"/>
          <w:lang w:val="en-GB"/>
        </w:rPr>
        <w:t>emony in Geneva. A</w:t>
      </w:r>
      <w:r w:rsidR="00CF5349" w:rsidRPr="00C44B9C">
        <w:rPr>
          <w:rFonts w:ascii="Times New Roman" w:hAnsi="Times New Roman" w:cs="Times New Roman"/>
          <w:sz w:val="24"/>
          <w:szCs w:val="24"/>
          <w:lang w:val="en-GB"/>
        </w:rPr>
        <w:t>pparently</w:t>
      </w:r>
      <w:r>
        <w:rPr>
          <w:rFonts w:ascii="Times New Roman" w:hAnsi="Times New Roman" w:cs="Times New Roman"/>
          <w:sz w:val="24"/>
          <w:szCs w:val="24"/>
          <w:lang w:val="en-GB"/>
        </w:rPr>
        <w:t>, this</w:t>
      </w:r>
      <w:r w:rsidR="00CF5349" w:rsidRPr="00C44B9C">
        <w:rPr>
          <w:rFonts w:ascii="Times New Roman" w:hAnsi="Times New Roman" w:cs="Times New Roman"/>
          <w:sz w:val="24"/>
          <w:szCs w:val="24"/>
          <w:lang w:val="en-GB"/>
        </w:rPr>
        <w:t xml:space="preserve"> meant that a promising experiment in international cooperation formerly came</w:t>
      </w:r>
      <w:r>
        <w:rPr>
          <w:rFonts w:ascii="Times New Roman" w:hAnsi="Times New Roman" w:cs="Times New Roman"/>
          <w:sz w:val="24"/>
          <w:szCs w:val="24"/>
          <w:lang w:val="en-GB"/>
        </w:rPr>
        <w:t xml:space="preserve"> to a close (Goodrich, 1947</w:t>
      </w:r>
      <w:r w:rsidR="00C7610C" w:rsidRPr="00C44B9C">
        <w:rPr>
          <w:rFonts w:ascii="Times New Roman" w:hAnsi="Times New Roman" w:cs="Times New Roman"/>
          <w:sz w:val="24"/>
          <w:szCs w:val="24"/>
          <w:lang w:val="en-GB"/>
        </w:rPr>
        <w:t xml:space="preserve">). </w:t>
      </w:r>
      <w:r w:rsidR="00711196" w:rsidRPr="00C44B9C">
        <w:rPr>
          <w:rFonts w:ascii="Times New Roman" w:hAnsi="Times New Roman" w:cs="Times New Roman"/>
          <w:sz w:val="24"/>
          <w:szCs w:val="24"/>
          <w:lang w:val="en-GB"/>
        </w:rPr>
        <w:t>However, the League’s failure as some</w:t>
      </w:r>
      <w:r>
        <w:rPr>
          <w:rFonts w:ascii="Times New Roman" w:hAnsi="Times New Roman" w:cs="Times New Roman"/>
          <w:sz w:val="24"/>
          <w:szCs w:val="24"/>
          <w:lang w:val="en-GB"/>
        </w:rPr>
        <w:t xml:space="preserve"> scholars</w:t>
      </w:r>
      <w:r w:rsidR="00711196" w:rsidRPr="00C44B9C">
        <w:rPr>
          <w:rFonts w:ascii="Times New Roman" w:hAnsi="Times New Roman" w:cs="Times New Roman"/>
          <w:sz w:val="24"/>
          <w:szCs w:val="24"/>
          <w:lang w:val="en-GB"/>
        </w:rPr>
        <w:t xml:space="preserve"> judge it</w:t>
      </w:r>
      <w:r>
        <w:rPr>
          <w:rFonts w:ascii="Times New Roman" w:hAnsi="Times New Roman" w:cs="Times New Roman"/>
          <w:sz w:val="24"/>
          <w:szCs w:val="24"/>
          <w:lang w:val="en-GB"/>
        </w:rPr>
        <w:t>,</w:t>
      </w:r>
      <w:r w:rsidR="00711196" w:rsidRPr="00C44B9C">
        <w:rPr>
          <w:rFonts w:ascii="Times New Roman" w:hAnsi="Times New Roman" w:cs="Times New Roman"/>
          <w:sz w:val="24"/>
          <w:szCs w:val="24"/>
          <w:lang w:val="en-GB"/>
        </w:rPr>
        <w:t xml:space="preserve"> is far more complex than conventionally understood (Wilson</w:t>
      </w:r>
      <w:r>
        <w:rPr>
          <w:rFonts w:ascii="Times New Roman" w:hAnsi="Times New Roman" w:cs="Times New Roman"/>
          <w:sz w:val="24"/>
          <w:szCs w:val="24"/>
          <w:lang w:val="en-GB"/>
        </w:rPr>
        <w:t>,</w:t>
      </w:r>
      <w:r w:rsidR="00615711">
        <w:rPr>
          <w:rFonts w:ascii="Times New Roman" w:hAnsi="Times New Roman" w:cs="Times New Roman"/>
          <w:sz w:val="24"/>
          <w:szCs w:val="24"/>
          <w:lang w:val="en-GB"/>
        </w:rPr>
        <w:t xml:space="preserve"> 2016</w:t>
      </w:r>
      <w:r w:rsidR="00711196" w:rsidRPr="00C44B9C">
        <w:rPr>
          <w:rFonts w:ascii="Times New Roman" w:hAnsi="Times New Roman" w:cs="Times New Roman"/>
          <w:sz w:val="24"/>
          <w:szCs w:val="24"/>
          <w:lang w:val="en-GB"/>
        </w:rPr>
        <w:t>)</w:t>
      </w:r>
      <w:r>
        <w:rPr>
          <w:rFonts w:ascii="Times New Roman" w:hAnsi="Times New Roman" w:cs="Times New Roman"/>
          <w:sz w:val="24"/>
          <w:szCs w:val="24"/>
          <w:lang w:val="en-GB"/>
        </w:rPr>
        <w:t>.</w:t>
      </w:r>
    </w:p>
    <w:p w:rsidR="008E7B4A" w:rsidRPr="00C44B9C" w:rsidRDefault="00C7610C" w:rsidP="005A05CD">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T</w:t>
      </w:r>
      <w:r w:rsidR="00346B7A">
        <w:rPr>
          <w:rFonts w:ascii="Times New Roman" w:hAnsi="Times New Roman" w:cs="Times New Roman"/>
          <w:sz w:val="24"/>
          <w:szCs w:val="24"/>
          <w:lang w:val="en-GB"/>
        </w:rPr>
        <w:t xml:space="preserve">oday the UN is a complex </w:t>
      </w:r>
      <w:r w:rsidR="009C5F42" w:rsidRPr="00C44B9C">
        <w:rPr>
          <w:rFonts w:ascii="Times New Roman" w:hAnsi="Times New Roman" w:cs="Times New Roman"/>
          <w:sz w:val="24"/>
          <w:szCs w:val="24"/>
          <w:lang w:val="en-GB"/>
        </w:rPr>
        <w:t>network</w:t>
      </w:r>
      <w:r w:rsidRPr="00C44B9C">
        <w:rPr>
          <w:rFonts w:ascii="Times New Roman" w:hAnsi="Times New Roman" w:cs="Times New Roman"/>
          <w:sz w:val="24"/>
          <w:szCs w:val="24"/>
          <w:lang w:val="en-GB"/>
        </w:rPr>
        <w:t xml:space="preserve"> of i</w:t>
      </w:r>
      <w:r w:rsidR="00346B7A">
        <w:rPr>
          <w:rFonts w:ascii="Times New Roman" w:hAnsi="Times New Roman" w:cs="Times New Roman"/>
          <w:sz w:val="24"/>
          <w:szCs w:val="24"/>
          <w:lang w:val="en-GB"/>
        </w:rPr>
        <w:t xml:space="preserve">nstitutions </w:t>
      </w:r>
      <w:r w:rsidR="00740062" w:rsidRPr="00C44B9C">
        <w:rPr>
          <w:rFonts w:ascii="Times New Roman" w:hAnsi="Times New Roman" w:cs="Times New Roman"/>
          <w:sz w:val="24"/>
          <w:szCs w:val="24"/>
          <w:lang w:val="en-GB"/>
        </w:rPr>
        <w:t>with</w:t>
      </w:r>
      <w:r w:rsidR="00BD560B">
        <w:rPr>
          <w:rFonts w:ascii="Times New Roman" w:hAnsi="Times New Roman" w:cs="Times New Roman"/>
          <w:sz w:val="24"/>
          <w:szCs w:val="24"/>
          <w:lang w:val="en-GB"/>
        </w:rPr>
        <w:t xml:space="preserve"> overlapping functions. However, </w:t>
      </w:r>
      <w:r w:rsidR="00740062" w:rsidRPr="00C44B9C">
        <w:rPr>
          <w:rFonts w:ascii="Times New Roman" w:hAnsi="Times New Roman" w:cs="Times New Roman"/>
          <w:sz w:val="24"/>
          <w:szCs w:val="24"/>
          <w:lang w:val="en-GB"/>
        </w:rPr>
        <w:t>these interconnected institutions retain the original broad based purposes, including commitment to equal rights</w:t>
      </w:r>
      <w:r w:rsidR="009348F8">
        <w:rPr>
          <w:rFonts w:ascii="Times New Roman" w:hAnsi="Times New Roman" w:cs="Times New Roman"/>
          <w:sz w:val="24"/>
          <w:szCs w:val="24"/>
          <w:lang w:val="en-GB"/>
        </w:rPr>
        <w:t xml:space="preserve"> for people of all nations, to rid the world of </w:t>
      </w:r>
      <w:r w:rsidR="00740062" w:rsidRPr="00C44B9C">
        <w:rPr>
          <w:rFonts w:ascii="Times New Roman" w:hAnsi="Times New Roman" w:cs="Times New Roman"/>
          <w:sz w:val="24"/>
          <w:szCs w:val="24"/>
          <w:lang w:val="en-GB"/>
        </w:rPr>
        <w:t xml:space="preserve">the scourge of war and to promote social and economic </w:t>
      </w:r>
      <w:r w:rsidR="007C7E78" w:rsidRPr="00C44B9C">
        <w:rPr>
          <w:rFonts w:ascii="Times New Roman" w:hAnsi="Times New Roman" w:cs="Times New Roman"/>
          <w:sz w:val="24"/>
          <w:szCs w:val="24"/>
          <w:lang w:val="en-GB"/>
        </w:rPr>
        <w:t xml:space="preserve">progress </w:t>
      </w:r>
      <w:r w:rsidR="007C7E78">
        <w:rPr>
          <w:rFonts w:ascii="Times New Roman" w:hAnsi="Times New Roman" w:cs="Times New Roman"/>
          <w:sz w:val="24"/>
          <w:szCs w:val="24"/>
          <w:lang w:val="en-GB"/>
        </w:rPr>
        <w:t>for</w:t>
      </w:r>
      <w:r w:rsidR="009348F8">
        <w:rPr>
          <w:rFonts w:ascii="Times New Roman" w:hAnsi="Times New Roman" w:cs="Times New Roman"/>
          <w:sz w:val="24"/>
          <w:szCs w:val="24"/>
          <w:lang w:val="en-GB"/>
        </w:rPr>
        <w:t xml:space="preserve"> all peoples </w:t>
      </w:r>
      <w:r w:rsidR="00740062" w:rsidRPr="00C44B9C">
        <w:rPr>
          <w:rFonts w:ascii="Times New Roman" w:hAnsi="Times New Roman" w:cs="Times New Roman"/>
          <w:sz w:val="24"/>
          <w:szCs w:val="24"/>
          <w:lang w:val="en-GB"/>
        </w:rPr>
        <w:t>(</w:t>
      </w:r>
      <w:r w:rsidR="000F1A82" w:rsidRPr="00C44B9C">
        <w:rPr>
          <w:rFonts w:ascii="Times New Roman" w:hAnsi="Times New Roman" w:cs="Times New Roman"/>
          <w:sz w:val="24"/>
          <w:szCs w:val="24"/>
          <w:lang w:val="en-GB"/>
        </w:rPr>
        <w:t xml:space="preserve">Potter </w:t>
      </w:r>
      <w:r w:rsidR="004067F1">
        <w:rPr>
          <w:rFonts w:ascii="Times New Roman" w:hAnsi="Times New Roman" w:cs="Times New Roman"/>
          <w:sz w:val="24"/>
          <w:szCs w:val="24"/>
          <w:lang w:val="en-GB"/>
        </w:rPr>
        <w:t xml:space="preserve">et al </w:t>
      </w:r>
      <w:r w:rsidR="009348F8">
        <w:rPr>
          <w:rFonts w:ascii="Times New Roman" w:hAnsi="Times New Roman" w:cs="Times New Roman"/>
          <w:sz w:val="24"/>
          <w:szCs w:val="24"/>
          <w:lang w:val="en-GB"/>
        </w:rPr>
        <w:t>2008</w:t>
      </w:r>
      <w:r w:rsidR="00740062" w:rsidRPr="00C44B9C">
        <w:rPr>
          <w:rFonts w:ascii="Times New Roman" w:hAnsi="Times New Roman" w:cs="Times New Roman"/>
          <w:sz w:val="24"/>
          <w:szCs w:val="24"/>
          <w:lang w:val="en-GB"/>
        </w:rPr>
        <w:t>).</w:t>
      </w:r>
      <w:r w:rsidR="00F90DBC" w:rsidRPr="00C44B9C">
        <w:rPr>
          <w:rFonts w:ascii="Times New Roman" w:hAnsi="Times New Roman" w:cs="Times New Roman"/>
          <w:sz w:val="24"/>
          <w:szCs w:val="24"/>
          <w:lang w:val="en-GB"/>
        </w:rPr>
        <w:t xml:space="preserve"> With this background</w:t>
      </w:r>
      <w:r w:rsidR="000E14AE">
        <w:rPr>
          <w:rFonts w:ascii="Times New Roman" w:hAnsi="Times New Roman" w:cs="Times New Roman"/>
          <w:sz w:val="24"/>
          <w:szCs w:val="24"/>
          <w:lang w:val="en-GB"/>
        </w:rPr>
        <w:t>, at our disposal,</w:t>
      </w:r>
      <w:r w:rsidR="00F90DBC" w:rsidRPr="00C44B9C">
        <w:rPr>
          <w:rFonts w:ascii="Times New Roman" w:hAnsi="Times New Roman" w:cs="Times New Roman"/>
          <w:sz w:val="24"/>
          <w:szCs w:val="24"/>
          <w:lang w:val="en-GB"/>
        </w:rPr>
        <w:t xml:space="preserve"> let us </w:t>
      </w:r>
      <w:r w:rsidR="000E14AE">
        <w:rPr>
          <w:rFonts w:ascii="Times New Roman" w:hAnsi="Times New Roman" w:cs="Times New Roman"/>
          <w:sz w:val="24"/>
          <w:szCs w:val="24"/>
          <w:lang w:val="en-GB"/>
        </w:rPr>
        <w:t>now spell out the role played by the UN</w:t>
      </w:r>
      <w:r w:rsidR="00F90DBC" w:rsidRPr="00C44B9C">
        <w:rPr>
          <w:rFonts w:ascii="Times New Roman" w:hAnsi="Times New Roman" w:cs="Times New Roman"/>
          <w:sz w:val="24"/>
          <w:szCs w:val="24"/>
          <w:lang w:val="en-GB"/>
        </w:rPr>
        <w:t xml:space="preserve"> in Huma</w:t>
      </w:r>
      <w:r w:rsidR="000E14AE">
        <w:rPr>
          <w:rFonts w:ascii="Times New Roman" w:hAnsi="Times New Roman" w:cs="Times New Roman"/>
          <w:sz w:val="24"/>
          <w:szCs w:val="24"/>
          <w:lang w:val="en-GB"/>
        </w:rPr>
        <w:t xml:space="preserve">nitarian Diplomacy in the post-world war I period. </w:t>
      </w:r>
    </w:p>
    <w:p w:rsidR="008E7B4A" w:rsidRPr="00000B61" w:rsidRDefault="00B42AEE" w:rsidP="00000B61">
      <w:pPr>
        <w:pStyle w:val="Heading1"/>
        <w:spacing w:line="480" w:lineRule="auto"/>
        <w:rPr>
          <w:rFonts w:ascii="Times New Roman" w:hAnsi="Times New Roman" w:cs="Times New Roman"/>
          <w:color w:val="auto"/>
          <w:sz w:val="24"/>
          <w:szCs w:val="24"/>
        </w:rPr>
      </w:pPr>
      <w:bookmarkStart w:id="6" w:name="_Toc26999900"/>
      <w:r w:rsidRPr="00000B61">
        <w:rPr>
          <w:rFonts w:ascii="Times New Roman" w:hAnsi="Times New Roman" w:cs="Times New Roman"/>
          <w:color w:val="auto"/>
          <w:sz w:val="24"/>
          <w:szCs w:val="24"/>
        </w:rPr>
        <w:t xml:space="preserve">1.2 </w:t>
      </w:r>
      <w:r w:rsidR="00517ADC" w:rsidRPr="00000B61">
        <w:rPr>
          <w:rFonts w:ascii="Times New Roman" w:hAnsi="Times New Roman" w:cs="Times New Roman"/>
          <w:color w:val="auto"/>
          <w:sz w:val="24"/>
          <w:szCs w:val="24"/>
        </w:rPr>
        <w:t>The UN in the interwar era</w:t>
      </w:r>
      <w:bookmarkEnd w:id="6"/>
      <w:r w:rsidR="00517ADC" w:rsidRPr="00000B61">
        <w:rPr>
          <w:rFonts w:ascii="Times New Roman" w:hAnsi="Times New Roman" w:cs="Times New Roman"/>
          <w:color w:val="auto"/>
          <w:sz w:val="24"/>
          <w:szCs w:val="24"/>
        </w:rPr>
        <w:t xml:space="preserve"> </w:t>
      </w:r>
    </w:p>
    <w:p w:rsidR="008E7B4A" w:rsidRPr="00C44B9C" w:rsidRDefault="00BB5F12" w:rsidP="005A05CD">
      <w:pPr>
        <w:spacing w:after="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 the last decades, the UN has done a lot of </w:t>
      </w:r>
      <w:r w:rsidR="008E7B4A" w:rsidRPr="00C44B9C">
        <w:rPr>
          <w:rFonts w:ascii="Times New Roman" w:eastAsia="Calibri" w:hAnsi="Times New Roman" w:cs="Times New Roman"/>
          <w:sz w:val="24"/>
          <w:szCs w:val="24"/>
          <w:lang w:val="en-GB"/>
        </w:rPr>
        <w:t>effective works such as the reforms it orchestrated like the creation of the post high commissioner for refugees</w:t>
      </w:r>
      <w:r>
        <w:rPr>
          <w:rFonts w:ascii="Times New Roman" w:eastAsia="Calibri" w:hAnsi="Times New Roman" w:cs="Times New Roman"/>
          <w:sz w:val="24"/>
          <w:szCs w:val="24"/>
          <w:lang w:val="en-GB"/>
        </w:rPr>
        <w:t xml:space="preserve">. Apart from that, the UN was instrumental in expanding </w:t>
      </w:r>
      <w:r w:rsidR="008E7B4A" w:rsidRPr="00C44B9C">
        <w:rPr>
          <w:rFonts w:ascii="Times New Roman" w:eastAsia="Calibri" w:hAnsi="Times New Roman" w:cs="Times New Roman"/>
          <w:sz w:val="24"/>
          <w:szCs w:val="24"/>
          <w:lang w:val="en-GB"/>
        </w:rPr>
        <w:t>the high commissioner’s mandate which was limited to Russian refugees to the world over now. Throug</w:t>
      </w:r>
      <w:r w:rsidR="00E66C65">
        <w:rPr>
          <w:rFonts w:ascii="Times New Roman" w:eastAsia="Calibri" w:hAnsi="Times New Roman" w:cs="Times New Roman"/>
          <w:sz w:val="24"/>
          <w:szCs w:val="24"/>
          <w:lang w:val="en-GB"/>
        </w:rPr>
        <w:t>h a combination of diplomacy,</w:t>
      </w:r>
      <w:r w:rsidR="008E7B4A" w:rsidRPr="00C44B9C">
        <w:rPr>
          <w:rFonts w:ascii="Times New Roman" w:eastAsia="Calibri" w:hAnsi="Times New Roman" w:cs="Times New Roman"/>
          <w:sz w:val="24"/>
          <w:szCs w:val="24"/>
          <w:lang w:val="en-GB"/>
        </w:rPr>
        <w:t xml:space="preserve"> negotiation and partnership</w:t>
      </w:r>
      <w:r w:rsidR="00B04A81" w:rsidRPr="00C44B9C">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this office</w:t>
      </w:r>
      <w:r w:rsidR="008E7B4A" w:rsidRPr="00C44B9C">
        <w:rPr>
          <w:rFonts w:ascii="Times New Roman" w:eastAsia="Calibri" w:hAnsi="Times New Roman" w:cs="Times New Roman"/>
          <w:sz w:val="24"/>
          <w:szCs w:val="24"/>
          <w:lang w:val="en-GB"/>
        </w:rPr>
        <w:t xml:space="preserve"> expanded its activities to the rest of the world in the interest of protecting refugees and their rights, (Module 2, </w:t>
      </w:r>
      <w:proofErr w:type="spellStart"/>
      <w:r w:rsidR="004D36CE">
        <w:rPr>
          <w:rFonts w:ascii="Times New Roman" w:eastAsia="Calibri" w:hAnsi="Times New Roman" w:cs="Times New Roman"/>
          <w:sz w:val="24"/>
          <w:szCs w:val="24"/>
          <w:lang w:val="en-GB"/>
        </w:rPr>
        <w:t>nd</w:t>
      </w:r>
      <w:proofErr w:type="spellEnd"/>
      <w:r w:rsidR="008E7B4A" w:rsidRPr="00C44B9C">
        <w:rPr>
          <w:rFonts w:ascii="Times New Roman" w:eastAsia="Calibri" w:hAnsi="Times New Roman" w:cs="Times New Roman"/>
          <w:sz w:val="24"/>
          <w:szCs w:val="24"/>
          <w:lang w:val="en-GB"/>
        </w:rPr>
        <w:t>)</w:t>
      </w:r>
    </w:p>
    <w:p w:rsidR="00B04A81" w:rsidRPr="00C44B9C" w:rsidRDefault="00B04A81" w:rsidP="005A05CD">
      <w:pPr>
        <w:spacing w:after="0" w:line="480" w:lineRule="auto"/>
        <w:jc w:val="both"/>
        <w:rPr>
          <w:rFonts w:ascii="Times New Roman" w:eastAsia="Calibri" w:hAnsi="Times New Roman" w:cs="Times New Roman"/>
          <w:sz w:val="24"/>
          <w:szCs w:val="24"/>
          <w:lang w:val="en-GB"/>
        </w:rPr>
      </w:pP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lastRenderedPageBreak/>
        <w:t>Another dimension in which the UN contributed to H</w:t>
      </w:r>
      <w:r w:rsidR="00B04A81" w:rsidRPr="00C44B9C">
        <w:rPr>
          <w:rFonts w:ascii="Times New Roman" w:eastAsia="Calibri" w:hAnsi="Times New Roman" w:cs="Times New Roman"/>
          <w:sz w:val="24"/>
          <w:szCs w:val="24"/>
          <w:lang w:val="en-GB"/>
        </w:rPr>
        <w:t xml:space="preserve">umanitarian </w:t>
      </w:r>
      <w:r w:rsidRPr="00C44B9C">
        <w:rPr>
          <w:rFonts w:ascii="Times New Roman" w:eastAsia="Calibri" w:hAnsi="Times New Roman" w:cs="Times New Roman"/>
          <w:sz w:val="24"/>
          <w:szCs w:val="24"/>
          <w:lang w:val="en-GB"/>
        </w:rPr>
        <w:t>D</w:t>
      </w:r>
      <w:r w:rsidR="00B04A81" w:rsidRPr="00C44B9C">
        <w:rPr>
          <w:rFonts w:ascii="Times New Roman" w:eastAsia="Calibri" w:hAnsi="Times New Roman" w:cs="Times New Roman"/>
          <w:sz w:val="24"/>
          <w:szCs w:val="24"/>
          <w:lang w:val="en-GB"/>
        </w:rPr>
        <w:t>iplomacy</w:t>
      </w:r>
      <w:r w:rsidRPr="00C44B9C">
        <w:rPr>
          <w:rFonts w:ascii="Times New Roman" w:eastAsia="Calibri" w:hAnsi="Times New Roman" w:cs="Times New Roman"/>
          <w:sz w:val="24"/>
          <w:szCs w:val="24"/>
          <w:lang w:val="en-GB"/>
        </w:rPr>
        <w:t xml:space="preserve"> is in the aftermath of the death of Dr </w:t>
      </w:r>
      <w:proofErr w:type="spellStart"/>
      <w:r w:rsidRPr="00C44B9C">
        <w:rPr>
          <w:rFonts w:ascii="Times New Roman" w:eastAsia="Calibri" w:hAnsi="Times New Roman" w:cs="Times New Roman"/>
          <w:sz w:val="24"/>
          <w:szCs w:val="24"/>
          <w:lang w:val="en-GB"/>
        </w:rPr>
        <w:t>Fridtjof</w:t>
      </w:r>
      <w:proofErr w:type="spellEnd"/>
      <w:r w:rsidRPr="00C44B9C">
        <w:rPr>
          <w:rFonts w:ascii="Times New Roman" w:eastAsia="Calibri" w:hAnsi="Times New Roman" w:cs="Times New Roman"/>
          <w:sz w:val="24"/>
          <w:szCs w:val="24"/>
          <w:lang w:val="en-GB"/>
        </w:rPr>
        <w:t xml:space="preserve"> Nansen in 1930. We see the creation of Nansen International Office for Refugees</w:t>
      </w:r>
      <w:r w:rsidR="00A6164F">
        <w:rPr>
          <w:rFonts w:ascii="Times New Roman" w:eastAsia="Calibri" w:hAnsi="Times New Roman" w:cs="Times New Roman"/>
          <w:sz w:val="24"/>
          <w:szCs w:val="24"/>
          <w:lang w:val="en-GB"/>
        </w:rPr>
        <w:t xml:space="preserve">. This office operated as an independent office with the </w:t>
      </w:r>
      <w:r w:rsidRPr="00C44B9C">
        <w:rPr>
          <w:rFonts w:ascii="Times New Roman" w:eastAsia="Calibri" w:hAnsi="Times New Roman" w:cs="Times New Roman"/>
          <w:sz w:val="24"/>
          <w:szCs w:val="24"/>
          <w:lang w:val="en-GB"/>
        </w:rPr>
        <w:t>objective of promoting rights of refugees. This project culminated into the development of a draft of 1933 treaty on refu</w:t>
      </w:r>
      <w:r w:rsidR="000C3458">
        <w:rPr>
          <w:rFonts w:ascii="Times New Roman" w:eastAsia="Calibri" w:hAnsi="Times New Roman" w:cs="Times New Roman"/>
          <w:sz w:val="24"/>
          <w:szCs w:val="24"/>
          <w:lang w:val="en-GB"/>
        </w:rPr>
        <w:t>gee rights, (</w:t>
      </w:r>
      <w:proofErr w:type="spellStart"/>
      <w:r w:rsidR="000C3458">
        <w:rPr>
          <w:rFonts w:ascii="Times New Roman" w:eastAsia="Calibri" w:hAnsi="Times New Roman" w:cs="Times New Roman"/>
          <w:sz w:val="24"/>
          <w:szCs w:val="24"/>
          <w:lang w:val="en-GB"/>
        </w:rPr>
        <w:t>Skran</w:t>
      </w:r>
      <w:proofErr w:type="spellEnd"/>
      <w:r w:rsidR="000C3458">
        <w:rPr>
          <w:rFonts w:ascii="Times New Roman" w:eastAsia="Calibri" w:hAnsi="Times New Roman" w:cs="Times New Roman"/>
          <w:sz w:val="24"/>
          <w:szCs w:val="24"/>
          <w:lang w:val="en-GB"/>
        </w:rPr>
        <w:t xml:space="preserve">, 1995, as cited in the </w:t>
      </w:r>
      <w:r w:rsidR="002B25F0">
        <w:rPr>
          <w:rFonts w:ascii="Times New Roman" w:eastAsia="Calibri" w:hAnsi="Times New Roman" w:cs="Times New Roman"/>
          <w:sz w:val="24"/>
          <w:szCs w:val="24"/>
          <w:lang w:val="en-GB"/>
        </w:rPr>
        <w:t xml:space="preserve">Module 2, </w:t>
      </w:r>
      <w:proofErr w:type="spellStart"/>
      <w:r w:rsidR="002B25F0">
        <w:rPr>
          <w:rFonts w:ascii="Times New Roman" w:eastAsia="Calibri" w:hAnsi="Times New Roman" w:cs="Times New Roman"/>
          <w:sz w:val="24"/>
          <w:szCs w:val="24"/>
          <w:lang w:val="en-GB"/>
        </w:rPr>
        <w:t>nd</w:t>
      </w:r>
      <w:proofErr w:type="spellEnd"/>
      <w:r w:rsidRPr="00C44B9C">
        <w:rPr>
          <w:rFonts w:ascii="Times New Roman" w:eastAsia="Calibri" w:hAnsi="Times New Roman" w:cs="Times New Roman"/>
          <w:sz w:val="24"/>
          <w:szCs w:val="24"/>
          <w:lang w:val="en-GB"/>
        </w:rPr>
        <w:t>)</w:t>
      </w:r>
    </w:p>
    <w:p w:rsidR="008E7B4A" w:rsidRPr="00C44B9C" w:rsidRDefault="00B04A81"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Furthermore, the UN played a significant role in the </w:t>
      </w:r>
      <w:r w:rsidR="008E7B4A" w:rsidRPr="00C44B9C">
        <w:rPr>
          <w:rFonts w:ascii="Times New Roman" w:eastAsia="Calibri" w:hAnsi="Times New Roman" w:cs="Times New Roman"/>
          <w:sz w:val="24"/>
          <w:szCs w:val="24"/>
          <w:lang w:val="en-GB"/>
        </w:rPr>
        <w:t>field of hea</w:t>
      </w:r>
      <w:r w:rsidRPr="00C44B9C">
        <w:rPr>
          <w:rFonts w:ascii="Times New Roman" w:eastAsia="Calibri" w:hAnsi="Times New Roman" w:cs="Times New Roman"/>
          <w:sz w:val="24"/>
          <w:szCs w:val="24"/>
          <w:lang w:val="en-GB"/>
        </w:rPr>
        <w:t xml:space="preserve">lth in bringing about </w:t>
      </w:r>
      <w:r w:rsidR="008E7B4A" w:rsidRPr="00C44B9C">
        <w:rPr>
          <w:rFonts w:ascii="Times New Roman" w:eastAsia="Calibri" w:hAnsi="Times New Roman" w:cs="Times New Roman"/>
          <w:sz w:val="24"/>
          <w:szCs w:val="24"/>
          <w:lang w:val="en-GB"/>
        </w:rPr>
        <w:t xml:space="preserve">partnership and complementarity. The interwar period marked a landmark characterised by a paradigm shift from treatises and conventions between states to the establishment of international organisations such as the league of Red Cross </w:t>
      </w:r>
      <w:r w:rsidR="00087479" w:rsidRPr="00C44B9C">
        <w:rPr>
          <w:rFonts w:ascii="Times New Roman" w:eastAsia="Calibri" w:hAnsi="Times New Roman" w:cs="Times New Roman"/>
          <w:sz w:val="24"/>
          <w:szCs w:val="24"/>
          <w:lang w:val="en-GB"/>
        </w:rPr>
        <w:t>Societies in</w:t>
      </w:r>
      <w:r w:rsidR="008E7B4A" w:rsidRPr="00C44B9C">
        <w:rPr>
          <w:rFonts w:ascii="Times New Roman" w:eastAsia="Calibri" w:hAnsi="Times New Roman" w:cs="Times New Roman"/>
          <w:sz w:val="24"/>
          <w:szCs w:val="24"/>
          <w:lang w:val="en-GB"/>
        </w:rPr>
        <w:t xml:space="preserve"> 1919</w:t>
      </w:r>
      <w:r w:rsidR="00087479">
        <w:rPr>
          <w:rFonts w:ascii="Times New Roman" w:eastAsia="Calibri" w:hAnsi="Times New Roman" w:cs="Times New Roman"/>
          <w:sz w:val="24"/>
          <w:szCs w:val="24"/>
          <w:lang w:val="en-GB"/>
        </w:rPr>
        <w:t xml:space="preserve"> </w:t>
      </w:r>
      <w:r w:rsidR="008E7B4A" w:rsidRPr="00C44B9C">
        <w:rPr>
          <w:rFonts w:ascii="Times New Roman" w:eastAsia="Calibri" w:hAnsi="Times New Roman" w:cs="Times New Roman"/>
          <w:sz w:val="24"/>
          <w:szCs w:val="24"/>
          <w:lang w:val="en-GB"/>
        </w:rPr>
        <w:t xml:space="preserve"> (M</w:t>
      </w:r>
      <w:r w:rsidR="00E86491">
        <w:rPr>
          <w:rFonts w:ascii="Times New Roman" w:eastAsia="Calibri" w:hAnsi="Times New Roman" w:cs="Times New Roman"/>
          <w:sz w:val="24"/>
          <w:szCs w:val="24"/>
          <w:lang w:val="en-GB"/>
        </w:rPr>
        <w:t xml:space="preserve">odule 2, </w:t>
      </w:r>
      <w:proofErr w:type="spellStart"/>
      <w:r w:rsidR="00E86491">
        <w:rPr>
          <w:rFonts w:ascii="Times New Roman" w:eastAsia="Calibri" w:hAnsi="Times New Roman" w:cs="Times New Roman"/>
          <w:sz w:val="24"/>
          <w:szCs w:val="24"/>
          <w:lang w:val="en-GB"/>
        </w:rPr>
        <w:t>nd</w:t>
      </w:r>
      <w:proofErr w:type="spellEnd"/>
      <w:r w:rsidR="00E86491">
        <w:rPr>
          <w:rFonts w:ascii="Times New Roman" w:eastAsia="Calibri" w:hAnsi="Times New Roman" w:cs="Times New Roman"/>
          <w:sz w:val="24"/>
          <w:szCs w:val="24"/>
          <w:lang w:val="en-GB"/>
        </w:rPr>
        <w:t>)</w:t>
      </w:r>
      <w:r w:rsidR="008E7B4A" w:rsidRPr="00C44B9C">
        <w:rPr>
          <w:rFonts w:ascii="Times New Roman" w:eastAsia="Calibri" w:hAnsi="Times New Roman" w:cs="Times New Roman"/>
          <w:sz w:val="24"/>
          <w:szCs w:val="24"/>
          <w:lang w:val="en-GB"/>
        </w:rPr>
        <w:t>.</w:t>
      </w:r>
    </w:p>
    <w:p w:rsidR="008E7B4A" w:rsidRPr="006034A3" w:rsidRDefault="00B42AEE" w:rsidP="006034A3">
      <w:pPr>
        <w:pStyle w:val="Heading1"/>
        <w:spacing w:line="480" w:lineRule="auto"/>
        <w:rPr>
          <w:rFonts w:ascii="Times New Roman" w:hAnsi="Times New Roman" w:cs="Times New Roman"/>
          <w:color w:val="auto"/>
          <w:sz w:val="24"/>
          <w:szCs w:val="24"/>
        </w:rPr>
      </w:pPr>
      <w:bookmarkStart w:id="7" w:name="_Toc26999901"/>
      <w:r w:rsidRPr="006034A3">
        <w:rPr>
          <w:rFonts w:ascii="Times New Roman" w:hAnsi="Times New Roman" w:cs="Times New Roman"/>
          <w:color w:val="auto"/>
          <w:sz w:val="24"/>
          <w:szCs w:val="24"/>
        </w:rPr>
        <w:t xml:space="preserve">1.3 </w:t>
      </w:r>
      <w:r w:rsidR="00084927" w:rsidRPr="006034A3">
        <w:rPr>
          <w:rFonts w:ascii="Times New Roman" w:hAnsi="Times New Roman" w:cs="Times New Roman"/>
          <w:color w:val="auto"/>
          <w:sz w:val="24"/>
          <w:szCs w:val="24"/>
        </w:rPr>
        <w:t>The UN and Humanitarianism</w:t>
      </w:r>
      <w:bookmarkEnd w:id="7"/>
      <w:r w:rsidR="00084927" w:rsidRPr="006034A3">
        <w:rPr>
          <w:rFonts w:ascii="Times New Roman" w:hAnsi="Times New Roman" w:cs="Times New Roman"/>
          <w:color w:val="auto"/>
          <w:sz w:val="24"/>
          <w:szCs w:val="24"/>
        </w:rPr>
        <w:t xml:space="preserve"> </w:t>
      </w:r>
    </w:p>
    <w:p w:rsidR="00C56D3E" w:rsidRDefault="008E7B4A" w:rsidP="005A05CD">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To discuss the UN vis-à-vis humanitarianism, let us begin by highlighting the main d</w:t>
      </w:r>
      <w:r w:rsidR="00CA1232">
        <w:rPr>
          <w:rFonts w:ascii="Times New Roman" w:hAnsi="Times New Roman" w:cs="Times New Roman"/>
          <w:sz w:val="24"/>
          <w:szCs w:val="24"/>
          <w:lang w:val="en-GB"/>
        </w:rPr>
        <w:t>rivers of humanitarian needs. According to the Global Humanitarian Assistance Report (2018) “conflict continues to feature as a main contributor to humanitarian need</w:t>
      </w:r>
      <w:r w:rsidR="00B738E6">
        <w:rPr>
          <w:rFonts w:ascii="Times New Roman" w:hAnsi="Times New Roman" w:cs="Times New Roman"/>
          <w:sz w:val="24"/>
          <w:szCs w:val="24"/>
          <w:lang w:val="en-GB"/>
        </w:rPr>
        <w:t>”</w:t>
      </w:r>
      <w:r w:rsidR="00CA1232">
        <w:rPr>
          <w:rFonts w:ascii="Times New Roman" w:hAnsi="Times New Roman" w:cs="Times New Roman"/>
          <w:sz w:val="24"/>
          <w:szCs w:val="24"/>
          <w:lang w:val="en-GB"/>
        </w:rPr>
        <w:t xml:space="preserve"> (p. 10). </w:t>
      </w:r>
      <w:r w:rsidR="00C56D3E">
        <w:rPr>
          <w:rFonts w:ascii="Times New Roman" w:hAnsi="Times New Roman" w:cs="Times New Roman"/>
          <w:sz w:val="24"/>
          <w:szCs w:val="24"/>
          <w:lang w:val="en-GB"/>
        </w:rPr>
        <w:t>For example in 2017 alone, conflicts coupled with disasters left an estimated</w:t>
      </w:r>
      <w:r w:rsidR="003D1741">
        <w:rPr>
          <w:rFonts w:ascii="Times New Roman" w:hAnsi="Times New Roman" w:cs="Times New Roman"/>
          <w:sz w:val="24"/>
          <w:szCs w:val="24"/>
          <w:lang w:val="en-GB"/>
        </w:rPr>
        <w:t xml:space="preserve"> 201 million people </w:t>
      </w:r>
      <w:r w:rsidR="00C56D3E">
        <w:rPr>
          <w:rFonts w:ascii="Times New Roman" w:hAnsi="Times New Roman" w:cs="Times New Roman"/>
          <w:sz w:val="24"/>
          <w:szCs w:val="24"/>
          <w:lang w:val="en-GB"/>
        </w:rPr>
        <w:t xml:space="preserve">in need of international humanitarian aid </w:t>
      </w:r>
      <w:r w:rsidR="00D45381">
        <w:rPr>
          <w:rFonts w:ascii="Times New Roman" w:hAnsi="Times New Roman" w:cs="Times New Roman"/>
          <w:sz w:val="24"/>
          <w:szCs w:val="24"/>
          <w:lang w:val="en-GB"/>
        </w:rPr>
        <w:t>(</w:t>
      </w:r>
      <w:r w:rsidR="00C56D3E">
        <w:rPr>
          <w:rFonts w:ascii="Times New Roman" w:hAnsi="Times New Roman" w:cs="Times New Roman"/>
          <w:sz w:val="24"/>
          <w:szCs w:val="24"/>
          <w:lang w:val="en-GB"/>
        </w:rPr>
        <w:t>GHAR</w:t>
      </w:r>
      <w:r w:rsidR="00D45381">
        <w:rPr>
          <w:rFonts w:ascii="Times New Roman" w:hAnsi="Times New Roman" w:cs="Times New Roman"/>
          <w:sz w:val="24"/>
          <w:szCs w:val="24"/>
          <w:lang w:val="en-GB"/>
        </w:rPr>
        <w:t>, 2018)</w:t>
      </w:r>
      <w:r w:rsidR="00800917">
        <w:rPr>
          <w:rFonts w:ascii="Times New Roman" w:hAnsi="Times New Roman" w:cs="Times New Roman"/>
          <w:sz w:val="24"/>
          <w:szCs w:val="24"/>
          <w:lang w:val="en-GB"/>
        </w:rPr>
        <w:t>.</w:t>
      </w:r>
    </w:p>
    <w:p w:rsidR="00800917" w:rsidRDefault="00050B4C" w:rsidP="005A05CD">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 xml:space="preserve">Apart from that, the </w:t>
      </w:r>
      <w:r>
        <w:rPr>
          <w:rFonts w:ascii="Times New Roman" w:hAnsi="Times New Roman" w:cs="Times New Roman"/>
          <w:sz w:val="24"/>
          <w:szCs w:val="24"/>
          <w:lang w:val="en-GB"/>
        </w:rPr>
        <w:t xml:space="preserve">United Nations </w:t>
      </w:r>
      <w:r w:rsidRPr="00C44B9C">
        <w:rPr>
          <w:rFonts w:ascii="Times New Roman" w:hAnsi="Times New Roman" w:cs="Times New Roman"/>
          <w:sz w:val="24"/>
          <w:szCs w:val="24"/>
          <w:lang w:val="en-GB"/>
        </w:rPr>
        <w:t>Office for the Coordination of Humanitarian Affairs</w:t>
      </w:r>
      <w:r>
        <w:rPr>
          <w:rFonts w:ascii="Times New Roman" w:hAnsi="Times New Roman" w:cs="Times New Roman"/>
          <w:sz w:val="24"/>
          <w:szCs w:val="24"/>
          <w:lang w:val="en-GB"/>
        </w:rPr>
        <w:t>, (OCHA) estimated that 136 million people needed humanitarian aid and protection in 2018</w:t>
      </w:r>
      <w:r w:rsidRPr="00C44B9C">
        <w:rPr>
          <w:rFonts w:ascii="Times New Roman" w:hAnsi="Times New Roman" w:cs="Times New Roman"/>
          <w:sz w:val="24"/>
          <w:szCs w:val="24"/>
          <w:lang w:val="en-GB"/>
        </w:rPr>
        <w:t xml:space="preserve"> (UNFPA</w:t>
      </w:r>
      <w:r w:rsidR="00522C6E">
        <w:rPr>
          <w:rFonts w:ascii="Times New Roman" w:hAnsi="Times New Roman" w:cs="Times New Roman"/>
          <w:sz w:val="24"/>
          <w:szCs w:val="24"/>
          <w:lang w:val="en-GB"/>
        </w:rPr>
        <w:t>,</w:t>
      </w:r>
      <w:r>
        <w:rPr>
          <w:rFonts w:ascii="Times New Roman" w:hAnsi="Times New Roman" w:cs="Times New Roman"/>
          <w:sz w:val="24"/>
          <w:szCs w:val="24"/>
          <w:lang w:val="en-GB"/>
        </w:rPr>
        <w:t xml:space="preserve"> 2018</w:t>
      </w:r>
      <w:r w:rsidRPr="00C44B9C">
        <w:rPr>
          <w:rFonts w:ascii="Times New Roman" w:hAnsi="Times New Roman" w:cs="Times New Roman"/>
          <w:sz w:val="24"/>
          <w:szCs w:val="24"/>
          <w:lang w:val="en-GB"/>
        </w:rPr>
        <w:t>)</w:t>
      </w:r>
      <w:r w:rsidR="00800917">
        <w:rPr>
          <w:rFonts w:ascii="Times New Roman" w:hAnsi="Times New Roman" w:cs="Times New Roman"/>
          <w:sz w:val="24"/>
          <w:szCs w:val="24"/>
          <w:lang w:val="en-GB"/>
        </w:rPr>
        <w:t xml:space="preserve">. </w:t>
      </w:r>
      <w:r w:rsidR="00E136E3">
        <w:rPr>
          <w:rFonts w:ascii="Times New Roman" w:hAnsi="Times New Roman" w:cs="Times New Roman"/>
          <w:sz w:val="24"/>
          <w:szCs w:val="24"/>
          <w:lang w:val="en-GB"/>
        </w:rPr>
        <w:t xml:space="preserve">Such a scenario paints a very grim </w:t>
      </w:r>
      <w:r w:rsidR="007C36FE">
        <w:rPr>
          <w:rFonts w:ascii="Times New Roman" w:hAnsi="Times New Roman" w:cs="Times New Roman"/>
          <w:sz w:val="24"/>
          <w:szCs w:val="24"/>
          <w:lang w:val="en-GB"/>
        </w:rPr>
        <w:t xml:space="preserve">picture about the future of </w:t>
      </w:r>
      <w:r w:rsidR="00E136E3">
        <w:rPr>
          <w:rFonts w:ascii="Times New Roman" w:hAnsi="Times New Roman" w:cs="Times New Roman"/>
          <w:sz w:val="24"/>
          <w:szCs w:val="24"/>
          <w:lang w:val="en-GB"/>
        </w:rPr>
        <w:t xml:space="preserve">the succeeding generations. </w:t>
      </w:r>
    </w:p>
    <w:p w:rsidR="00D83D1F" w:rsidRDefault="00800917" w:rsidP="005A05C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Furthermore</w:t>
      </w:r>
      <w:r w:rsidR="00433169">
        <w:rPr>
          <w:rFonts w:ascii="Times New Roman" w:hAnsi="Times New Roman" w:cs="Times New Roman"/>
          <w:sz w:val="24"/>
          <w:szCs w:val="24"/>
          <w:lang w:val="en-GB"/>
        </w:rPr>
        <w:t>, projections</w:t>
      </w:r>
      <w:r w:rsidR="00D83D1F">
        <w:rPr>
          <w:rFonts w:ascii="Times New Roman" w:hAnsi="Times New Roman" w:cs="Times New Roman"/>
          <w:sz w:val="24"/>
          <w:szCs w:val="24"/>
          <w:lang w:val="en-GB"/>
        </w:rPr>
        <w:t xml:space="preserve"> of the GHAR </w:t>
      </w:r>
      <w:r w:rsidR="008E7B4A" w:rsidRPr="00C44B9C">
        <w:rPr>
          <w:rFonts w:ascii="Times New Roman" w:hAnsi="Times New Roman" w:cs="Times New Roman"/>
          <w:sz w:val="24"/>
          <w:szCs w:val="24"/>
          <w:lang w:val="en-GB"/>
        </w:rPr>
        <w:t>(2019)</w:t>
      </w:r>
      <w:r w:rsidR="00EB66B4" w:rsidRPr="00C44B9C">
        <w:rPr>
          <w:rFonts w:ascii="Times New Roman" w:hAnsi="Times New Roman" w:cs="Times New Roman"/>
          <w:sz w:val="24"/>
          <w:szCs w:val="24"/>
          <w:lang w:val="en-GB"/>
        </w:rPr>
        <w:t>,</w:t>
      </w:r>
      <w:r w:rsidR="003E7A07">
        <w:rPr>
          <w:rFonts w:ascii="Times New Roman" w:hAnsi="Times New Roman" w:cs="Times New Roman"/>
          <w:sz w:val="24"/>
          <w:szCs w:val="24"/>
          <w:lang w:val="en-GB"/>
        </w:rPr>
        <w:t xml:space="preserve"> reveal</w:t>
      </w:r>
      <w:r>
        <w:rPr>
          <w:rFonts w:ascii="Times New Roman" w:hAnsi="Times New Roman" w:cs="Times New Roman"/>
          <w:sz w:val="24"/>
          <w:szCs w:val="24"/>
          <w:lang w:val="en-GB"/>
        </w:rPr>
        <w:t xml:space="preserve"> that</w:t>
      </w:r>
      <w:r w:rsidR="00EB66B4" w:rsidRPr="00C44B9C">
        <w:rPr>
          <w:rFonts w:ascii="Times New Roman" w:hAnsi="Times New Roman" w:cs="Times New Roman"/>
          <w:sz w:val="24"/>
          <w:szCs w:val="24"/>
          <w:lang w:val="en-GB"/>
        </w:rPr>
        <w:t xml:space="preserve"> </w:t>
      </w:r>
      <w:r w:rsidR="00EB66B4">
        <w:rPr>
          <w:rFonts w:ascii="Times New Roman" w:hAnsi="Times New Roman" w:cs="Times New Roman"/>
          <w:sz w:val="24"/>
          <w:szCs w:val="24"/>
          <w:lang w:val="en-GB"/>
        </w:rPr>
        <w:t>countries</w:t>
      </w:r>
      <w:r w:rsidR="00D83D1F">
        <w:rPr>
          <w:rFonts w:ascii="Times New Roman" w:hAnsi="Times New Roman" w:cs="Times New Roman"/>
          <w:sz w:val="24"/>
          <w:szCs w:val="24"/>
          <w:lang w:val="en-GB"/>
        </w:rPr>
        <w:t xml:space="preserve"> affected by conflict are likely to </w:t>
      </w:r>
      <w:r w:rsidR="008E7B4A" w:rsidRPr="00C44B9C">
        <w:rPr>
          <w:rFonts w:ascii="Times New Roman" w:hAnsi="Times New Roman" w:cs="Times New Roman"/>
          <w:sz w:val="24"/>
          <w:szCs w:val="24"/>
          <w:lang w:val="en-GB"/>
        </w:rPr>
        <w:t xml:space="preserve">lag behind on most of </w:t>
      </w:r>
      <w:r w:rsidR="00D83D1F">
        <w:rPr>
          <w:rFonts w:ascii="Times New Roman" w:hAnsi="Times New Roman" w:cs="Times New Roman"/>
          <w:sz w:val="24"/>
          <w:szCs w:val="24"/>
          <w:lang w:val="en-GB"/>
        </w:rPr>
        <w:t>the human developmen</w:t>
      </w:r>
      <w:r w:rsidR="003E7A07">
        <w:rPr>
          <w:rFonts w:ascii="Times New Roman" w:hAnsi="Times New Roman" w:cs="Times New Roman"/>
          <w:sz w:val="24"/>
          <w:szCs w:val="24"/>
          <w:lang w:val="en-GB"/>
        </w:rPr>
        <w:t xml:space="preserve">t indicators. This includes, </w:t>
      </w:r>
      <w:r w:rsidR="008E7B4A" w:rsidRPr="00C44B9C">
        <w:rPr>
          <w:rFonts w:ascii="Times New Roman" w:hAnsi="Times New Roman" w:cs="Times New Roman"/>
          <w:sz w:val="24"/>
          <w:szCs w:val="24"/>
          <w:lang w:val="en-GB"/>
        </w:rPr>
        <w:t>access to essential</w:t>
      </w:r>
      <w:r w:rsidR="00D83D1F">
        <w:rPr>
          <w:rFonts w:ascii="Times New Roman" w:hAnsi="Times New Roman" w:cs="Times New Roman"/>
          <w:sz w:val="24"/>
          <w:szCs w:val="24"/>
          <w:lang w:val="en-GB"/>
        </w:rPr>
        <w:t xml:space="preserve"> basic</w:t>
      </w:r>
      <w:r w:rsidR="008E7B4A" w:rsidRPr="00C44B9C">
        <w:rPr>
          <w:rFonts w:ascii="Times New Roman" w:hAnsi="Times New Roman" w:cs="Times New Roman"/>
          <w:sz w:val="24"/>
          <w:szCs w:val="24"/>
          <w:lang w:val="en-GB"/>
        </w:rPr>
        <w:t xml:space="preserve"> services</w:t>
      </w:r>
      <w:r w:rsidR="003E7A07">
        <w:rPr>
          <w:rFonts w:ascii="Times New Roman" w:hAnsi="Times New Roman" w:cs="Times New Roman"/>
          <w:sz w:val="24"/>
          <w:szCs w:val="24"/>
          <w:lang w:val="en-GB"/>
        </w:rPr>
        <w:t>, levels of poverty, malnutrition</w:t>
      </w:r>
      <w:r w:rsidR="008E7B4A" w:rsidRPr="00C44B9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social rights. In addition to that, </w:t>
      </w:r>
      <w:r w:rsidR="008E7B4A" w:rsidRPr="00C44B9C">
        <w:rPr>
          <w:rFonts w:ascii="Times New Roman" w:hAnsi="Times New Roman" w:cs="Times New Roman"/>
          <w:sz w:val="24"/>
          <w:szCs w:val="24"/>
          <w:lang w:val="en-GB"/>
        </w:rPr>
        <w:t xml:space="preserve">global forecasts suggest that economic decline in these </w:t>
      </w:r>
      <w:r w:rsidR="00DF0191">
        <w:rPr>
          <w:rFonts w:ascii="Times New Roman" w:hAnsi="Times New Roman" w:cs="Times New Roman"/>
          <w:sz w:val="24"/>
          <w:szCs w:val="24"/>
          <w:lang w:val="en-GB"/>
        </w:rPr>
        <w:t>countries will continue to affect</w:t>
      </w:r>
      <w:r w:rsidR="008E7B4A" w:rsidRPr="00C44B9C">
        <w:rPr>
          <w:rFonts w:ascii="Times New Roman" w:hAnsi="Times New Roman" w:cs="Times New Roman"/>
          <w:sz w:val="24"/>
          <w:szCs w:val="24"/>
          <w:lang w:val="en-GB"/>
        </w:rPr>
        <w:t xml:space="preserve"> </w:t>
      </w:r>
      <w:r w:rsidR="008E7B4A" w:rsidRPr="00C44B9C">
        <w:rPr>
          <w:rFonts w:ascii="Times New Roman" w:hAnsi="Times New Roman" w:cs="Times New Roman"/>
          <w:sz w:val="24"/>
          <w:szCs w:val="24"/>
          <w:lang w:val="en-GB"/>
        </w:rPr>
        <w:lastRenderedPageBreak/>
        <w:t>people’s resilience and</w:t>
      </w:r>
      <w:r w:rsidR="00DF0191">
        <w:rPr>
          <w:rFonts w:ascii="Times New Roman" w:hAnsi="Times New Roman" w:cs="Times New Roman"/>
          <w:sz w:val="24"/>
          <w:szCs w:val="24"/>
          <w:lang w:val="en-GB"/>
        </w:rPr>
        <w:t xml:space="preserve"> subsequently</w:t>
      </w:r>
      <w:r w:rsidR="008E7B4A" w:rsidRPr="00C44B9C">
        <w:rPr>
          <w:rFonts w:ascii="Times New Roman" w:hAnsi="Times New Roman" w:cs="Times New Roman"/>
          <w:sz w:val="24"/>
          <w:szCs w:val="24"/>
          <w:lang w:val="en-GB"/>
        </w:rPr>
        <w:t xml:space="preserve"> limit t</w:t>
      </w:r>
      <w:r w:rsidR="00DF0191">
        <w:rPr>
          <w:rFonts w:ascii="Times New Roman" w:hAnsi="Times New Roman" w:cs="Times New Roman"/>
          <w:sz w:val="24"/>
          <w:szCs w:val="24"/>
          <w:lang w:val="en-GB"/>
        </w:rPr>
        <w:t>he capacity of their leadership</w:t>
      </w:r>
      <w:r w:rsidR="008E7B4A" w:rsidRPr="00C44B9C">
        <w:rPr>
          <w:rFonts w:ascii="Times New Roman" w:hAnsi="Times New Roman" w:cs="Times New Roman"/>
          <w:sz w:val="24"/>
          <w:szCs w:val="24"/>
          <w:lang w:val="en-GB"/>
        </w:rPr>
        <w:t xml:space="preserve"> to provide for them (GHO</w:t>
      </w:r>
      <w:r w:rsidR="00AB2736" w:rsidRPr="00C44B9C">
        <w:rPr>
          <w:rFonts w:ascii="Times New Roman" w:hAnsi="Times New Roman" w:cs="Times New Roman"/>
          <w:sz w:val="24"/>
          <w:szCs w:val="24"/>
          <w:lang w:val="en-GB"/>
        </w:rPr>
        <w:t xml:space="preserve">, </w:t>
      </w:r>
      <w:r w:rsidR="00DF0191">
        <w:rPr>
          <w:rFonts w:ascii="Times New Roman" w:hAnsi="Times New Roman" w:cs="Times New Roman"/>
          <w:sz w:val="24"/>
          <w:szCs w:val="24"/>
          <w:lang w:val="en-GB"/>
        </w:rPr>
        <w:t>2016</w:t>
      </w:r>
      <w:r w:rsidR="008E7B4A" w:rsidRPr="00C44B9C">
        <w:rPr>
          <w:rFonts w:ascii="Times New Roman" w:hAnsi="Times New Roman" w:cs="Times New Roman"/>
          <w:sz w:val="24"/>
          <w:szCs w:val="24"/>
          <w:lang w:val="en-GB"/>
        </w:rPr>
        <w:t>)</w:t>
      </w:r>
    </w:p>
    <w:p w:rsidR="008E7B4A" w:rsidRPr="00C44B9C" w:rsidRDefault="00800917" w:rsidP="005A05C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However, in the face of all these global challenges t</w:t>
      </w:r>
      <w:r w:rsidRPr="00C44B9C">
        <w:rPr>
          <w:rFonts w:ascii="Times New Roman" w:hAnsi="Times New Roman" w:cs="Times New Roman"/>
          <w:sz w:val="24"/>
          <w:szCs w:val="24"/>
          <w:lang w:val="en-GB"/>
        </w:rPr>
        <w:t>he UN’s concern from its inception has always been</w:t>
      </w:r>
      <w:r>
        <w:rPr>
          <w:rFonts w:ascii="Times New Roman" w:hAnsi="Times New Roman" w:cs="Times New Roman"/>
          <w:sz w:val="24"/>
          <w:szCs w:val="24"/>
          <w:lang w:val="en-GB"/>
        </w:rPr>
        <w:t xml:space="preserve"> concerned with </w:t>
      </w:r>
      <w:r w:rsidRPr="00C44B9C">
        <w:rPr>
          <w:rFonts w:ascii="Times New Roman" w:hAnsi="Times New Roman" w:cs="Times New Roman"/>
          <w:sz w:val="24"/>
          <w:szCs w:val="24"/>
          <w:lang w:val="en-GB"/>
        </w:rPr>
        <w:t xml:space="preserve">human development through </w:t>
      </w:r>
      <w:r>
        <w:rPr>
          <w:rFonts w:ascii="Times New Roman" w:hAnsi="Times New Roman" w:cs="Times New Roman"/>
          <w:sz w:val="24"/>
          <w:szCs w:val="24"/>
          <w:lang w:val="en-GB"/>
        </w:rPr>
        <w:t xml:space="preserve">the </w:t>
      </w:r>
      <w:r w:rsidRPr="00C44B9C">
        <w:rPr>
          <w:rFonts w:ascii="Times New Roman" w:hAnsi="Times New Roman" w:cs="Times New Roman"/>
          <w:sz w:val="24"/>
          <w:szCs w:val="24"/>
          <w:lang w:val="en-GB"/>
        </w:rPr>
        <w:t>securing</w:t>
      </w:r>
      <w:r>
        <w:rPr>
          <w:rFonts w:ascii="Times New Roman" w:hAnsi="Times New Roman" w:cs="Times New Roman"/>
          <w:sz w:val="24"/>
          <w:szCs w:val="24"/>
          <w:lang w:val="en-GB"/>
        </w:rPr>
        <w:t xml:space="preserve"> of</w:t>
      </w:r>
      <w:r w:rsidRPr="00C44B9C">
        <w:rPr>
          <w:rFonts w:ascii="Times New Roman" w:hAnsi="Times New Roman" w:cs="Times New Roman"/>
          <w:sz w:val="24"/>
          <w:szCs w:val="24"/>
          <w:lang w:val="en-GB"/>
        </w:rPr>
        <w:t xml:space="preserve"> global security</w:t>
      </w:r>
      <w:r>
        <w:rPr>
          <w:rFonts w:ascii="Times New Roman" w:hAnsi="Times New Roman" w:cs="Times New Roman"/>
          <w:sz w:val="24"/>
          <w:szCs w:val="24"/>
          <w:lang w:val="en-GB"/>
        </w:rPr>
        <w:t xml:space="preserve"> (GHO, 2016)</w:t>
      </w:r>
      <w:r w:rsidRPr="00C44B9C">
        <w:rPr>
          <w:rFonts w:ascii="Times New Roman" w:hAnsi="Times New Roman" w:cs="Times New Roman"/>
          <w:sz w:val="24"/>
          <w:szCs w:val="24"/>
          <w:lang w:val="en-GB"/>
        </w:rPr>
        <w:t>.</w:t>
      </w:r>
      <w:r w:rsidR="003E7A07">
        <w:rPr>
          <w:rFonts w:ascii="Times New Roman" w:hAnsi="Times New Roman" w:cs="Times New Roman"/>
          <w:sz w:val="24"/>
          <w:szCs w:val="24"/>
          <w:lang w:val="en-GB"/>
        </w:rPr>
        <w:t xml:space="preserve"> Furthermore</w:t>
      </w:r>
      <w:r w:rsidR="00B147E3">
        <w:rPr>
          <w:rFonts w:ascii="Times New Roman" w:hAnsi="Times New Roman" w:cs="Times New Roman"/>
          <w:sz w:val="24"/>
          <w:szCs w:val="24"/>
          <w:lang w:val="en-GB"/>
        </w:rPr>
        <w:t>, t</w:t>
      </w:r>
      <w:r w:rsidR="008E7B4A" w:rsidRPr="00C44B9C">
        <w:rPr>
          <w:rFonts w:ascii="Times New Roman" w:hAnsi="Times New Roman" w:cs="Times New Roman"/>
          <w:sz w:val="24"/>
          <w:szCs w:val="24"/>
          <w:lang w:val="en-GB"/>
        </w:rPr>
        <w:t>he UN’s commitment to humanitarian</w:t>
      </w:r>
      <w:r w:rsidR="003E7A07">
        <w:rPr>
          <w:rFonts w:ascii="Times New Roman" w:hAnsi="Times New Roman" w:cs="Times New Roman"/>
          <w:sz w:val="24"/>
          <w:szCs w:val="24"/>
          <w:lang w:val="en-GB"/>
        </w:rPr>
        <w:t xml:space="preserve"> assistance to vulnerable populations</w:t>
      </w:r>
      <w:r w:rsidR="008E7B4A" w:rsidRPr="00C44B9C">
        <w:rPr>
          <w:rFonts w:ascii="Times New Roman" w:hAnsi="Times New Roman" w:cs="Times New Roman"/>
          <w:sz w:val="24"/>
          <w:szCs w:val="24"/>
          <w:lang w:val="en-GB"/>
        </w:rPr>
        <w:t xml:space="preserve"> will continue to grow even more</w:t>
      </w:r>
      <w:r w:rsidR="003E7A07">
        <w:rPr>
          <w:rFonts w:ascii="Times New Roman" w:hAnsi="Times New Roman" w:cs="Times New Roman"/>
          <w:sz w:val="24"/>
          <w:szCs w:val="24"/>
          <w:lang w:val="en-GB"/>
        </w:rPr>
        <w:t>,</w:t>
      </w:r>
      <w:r w:rsidR="008E7B4A" w:rsidRPr="00C44B9C">
        <w:rPr>
          <w:rFonts w:ascii="Times New Roman" w:hAnsi="Times New Roman" w:cs="Times New Roman"/>
          <w:sz w:val="24"/>
          <w:szCs w:val="24"/>
          <w:lang w:val="en-GB"/>
        </w:rPr>
        <w:t xml:space="preserve"> as long as disasters both man-made and natural</w:t>
      </w:r>
      <w:r w:rsidR="00377F51">
        <w:rPr>
          <w:rFonts w:ascii="Times New Roman" w:hAnsi="Times New Roman" w:cs="Times New Roman"/>
          <w:sz w:val="24"/>
          <w:szCs w:val="24"/>
          <w:lang w:val="en-GB"/>
        </w:rPr>
        <w:t xml:space="preserve"> will </w:t>
      </w:r>
      <w:r w:rsidR="008E7B4A" w:rsidRPr="00C44B9C">
        <w:rPr>
          <w:rFonts w:ascii="Times New Roman" w:hAnsi="Times New Roman" w:cs="Times New Roman"/>
          <w:sz w:val="24"/>
          <w:szCs w:val="24"/>
          <w:lang w:val="en-GB"/>
        </w:rPr>
        <w:t xml:space="preserve">continue to threaten humanity, </w:t>
      </w:r>
      <w:r w:rsidR="0099647B" w:rsidRPr="00377F51">
        <w:rPr>
          <w:rFonts w:ascii="Times New Roman" w:hAnsi="Times New Roman" w:cs="Times New Roman"/>
          <w:sz w:val="24"/>
          <w:szCs w:val="24"/>
          <w:lang w:val="en-GB"/>
        </w:rPr>
        <w:t>(OCHA</w:t>
      </w:r>
      <w:r w:rsidR="00377F51" w:rsidRPr="00377F51">
        <w:rPr>
          <w:rFonts w:ascii="Times New Roman" w:hAnsi="Times New Roman" w:cs="Times New Roman"/>
          <w:sz w:val="24"/>
          <w:szCs w:val="24"/>
          <w:lang w:val="en-GB"/>
        </w:rPr>
        <w:t>, 2016</w:t>
      </w:r>
      <w:r w:rsidR="008E7B4A" w:rsidRPr="00377F51">
        <w:rPr>
          <w:rFonts w:ascii="Times New Roman" w:hAnsi="Times New Roman" w:cs="Times New Roman"/>
          <w:sz w:val="24"/>
          <w:szCs w:val="24"/>
          <w:lang w:val="en-GB"/>
        </w:rPr>
        <w:t>).</w:t>
      </w:r>
    </w:p>
    <w:p w:rsidR="008E7B4A" w:rsidRPr="00C44B9C" w:rsidRDefault="008E7B4A" w:rsidP="005A05CD">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Alongside these challenges are positive trends. The UN in conjunction with local, national, regional and international actors has continued to respond to humanitarian needs around the globe. F</w:t>
      </w:r>
      <w:r w:rsidR="00C73DFD">
        <w:rPr>
          <w:rFonts w:ascii="Times New Roman" w:hAnsi="Times New Roman" w:cs="Times New Roman"/>
          <w:sz w:val="24"/>
          <w:szCs w:val="24"/>
          <w:lang w:val="en-GB"/>
        </w:rPr>
        <w:t xml:space="preserve">urthermore, the UN </w:t>
      </w:r>
      <w:r w:rsidRPr="00C44B9C">
        <w:rPr>
          <w:rFonts w:ascii="Times New Roman" w:hAnsi="Times New Roman" w:cs="Times New Roman"/>
          <w:sz w:val="24"/>
          <w:szCs w:val="24"/>
          <w:lang w:val="en-GB"/>
        </w:rPr>
        <w:t>contribute</w:t>
      </w:r>
      <w:r w:rsidR="00C73DFD">
        <w:rPr>
          <w:rFonts w:ascii="Times New Roman" w:hAnsi="Times New Roman" w:cs="Times New Roman"/>
          <w:sz w:val="24"/>
          <w:szCs w:val="24"/>
          <w:lang w:val="en-GB"/>
        </w:rPr>
        <w:t>s</w:t>
      </w:r>
      <w:r w:rsidRPr="00C44B9C">
        <w:rPr>
          <w:rFonts w:ascii="Times New Roman" w:hAnsi="Times New Roman" w:cs="Times New Roman"/>
          <w:sz w:val="24"/>
          <w:szCs w:val="24"/>
          <w:lang w:val="en-GB"/>
        </w:rPr>
        <w:t xml:space="preserve"> towards the </w:t>
      </w:r>
      <w:r w:rsidR="00872F59">
        <w:rPr>
          <w:rFonts w:ascii="Times New Roman" w:hAnsi="Times New Roman" w:cs="Times New Roman"/>
          <w:sz w:val="24"/>
          <w:szCs w:val="24"/>
          <w:lang w:val="en-GB"/>
        </w:rPr>
        <w:t xml:space="preserve">international </w:t>
      </w:r>
      <w:r w:rsidRPr="00C44B9C">
        <w:rPr>
          <w:rFonts w:ascii="Times New Roman" w:hAnsi="Times New Roman" w:cs="Times New Roman"/>
          <w:sz w:val="24"/>
          <w:szCs w:val="24"/>
          <w:lang w:val="en-GB"/>
        </w:rPr>
        <w:t>humanitarian system in playing a fundamental role in providing assistance and protection in times of conflict especially when local systems are depleted by crisis and when resources or technical knowledge are insuff</w:t>
      </w:r>
      <w:r w:rsidR="00C73DFD">
        <w:rPr>
          <w:rFonts w:ascii="Times New Roman" w:hAnsi="Times New Roman" w:cs="Times New Roman"/>
          <w:sz w:val="24"/>
          <w:szCs w:val="24"/>
          <w:lang w:val="en-GB"/>
        </w:rPr>
        <w:t>icient (OCHA, 2016</w:t>
      </w:r>
      <w:r w:rsidRPr="00C44B9C">
        <w:rPr>
          <w:rFonts w:ascii="Times New Roman" w:hAnsi="Times New Roman" w:cs="Times New Roman"/>
          <w:sz w:val="24"/>
          <w:szCs w:val="24"/>
          <w:lang w:val="en-GB"/>
        </w:rPr>
        <w:t>).</w:t>
      </w:r>
    </w:p>
    <w:p w:rsidR="008E7B4A" w:rsidRPr="00C44B9C" w:rsidRDefault="008E7B4A" w:rsidP="005A05CD">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Over the last many years, we have seen that there has been g</w:t>
      </w:r>
      <w:r w:rsidR="009557F9">
        <w:rPr>
          <w:rFonts w:ascii="Times New Roman" w:hAnsi="Times New Roman" w:cs="Times New Roman"/>
          <w:sz w:val="24"/>
          <w:szCs w:val="24"/>
          <w:lang w:val="en-GB"/>
        </w:rPr>
        <w:t xml:space="preserve">rowing funding for the various </w:t>
      </w:r>
      <w:r w:rsidRPr="00C44B9C">
        <w:rPr>
          <w:rFonts w:ascii="Times New Roman" w:hAnsi="Times New Roman" w:cs="Times New Roman"/>
          <w:sz w:val="24"/>
          <w:szCs w:val="24"/>
          <w:lang w:val="en-GB"/>
        </w:rPr>
        <w:t xml:space="preserve">UN programmes in its mandate to provide humanitarian aid and protection to vulnerable populations. </w:t>
      </w:r>
      <w:r w:rsidR="00594144">
        <w:rPr>
          <w:rFonts w:ascii="Times New Roman" w:hAnsi="Times New Roman" w:cs="Times New Roman"/>
          <w:sz w:val="24"/>
          <w:szCs w:val="24"/>
          <w:lang w:val="en-GB"/>
        </w:rPr>
        <w:t xml:space="preserve">An overview of humanitarian action in terms of funding and support to vulnerable people is well presented in the UNFPA (2018) report which paints the humanitarian landscape as follows: 1) </w:t>
      </w:r>
      <w:r w:rsidRPr="00C44B9C">
        <w:rPr>
          <w:rFonts w:ascii="Times New Roman" w:hAnsi="Times New Roman" w:cs="Times New Roman"/>
          <w:sz w:val="24"/>
          <w:szCs w:val="24"/>
          <w:lang w:val="en-GB"/>
        </w:rPr>
        <w:t>16 million people were reached in 58 cou</w:t>
      </w:r>
      <w:r w:rsidR="00594144">
        <w:rPr>
          <w:rFonts w:ascii="Times New Roman" w:hAnsi="Times New Roman" w:cs="Times New Roman"/>
          <w:sz w:val="24"/>
          <w:szCs w:val="24"/>
          <w:lang w:val="en-GB"/>
        </w:rPr>
        <w:t xml:space="preserve">ntries affected by </w:t>
      </w:r>
      <w:r w:rsidR="00522C6E">
        <w:rPr>
          <w:rFonts w:ascii="Times New Roman" w:hAnsi="Times New Roman" w:cs="Times New Roman"/>
          <w:sz w:val="24"/>
          <w:szCs w:val="24"/>
          <w:lang w:val="en-GB"/>
        </w:rPr>
        <w:t xml:space="preserve">severe </w:t>
      </w:r>
      <w:r w:rsidR="00594144">
        <w:rPr>
          <w:rFonts w:ascii="Times New Roman" w:hAnsi="Times New Roman" w:cs="Times New Roman"/>
          <w:sz w:val="24"/>
          <w:szCs w:val="24"/>
          <w:lang w:val="en-GB"/>
        </w:rPr>
        <w:t xml:space="preserve">emergencies, 2) </w:t>
      </w:r>
      <w:r w:rsidRPr="00C44B9C">
        <w:rPr>
          <w:rFonts w:ascii="Times New Roman" w:hAnsi="Times New Roman" w:cs="Times New Roman"/>
          <w:sz w:val="24"/>
          <w:szCs w:val="24"/>
          <w:lang w:val="en-GB"/>
        </w:rPr>
        <w:t xml:space="preserve">a total of 10.8 million people </w:t>
      </w:r>
      <w:r w:rsidR="00552DDC">
        <w:rPr>
          <w:rFonts w:ascii="Times New Roman" w:hAnsi="Times New Roman" w:cs="Times New Roman"/>
          <w:sz w:val="24"/>
          <w:szCs w:val="24"/>
          <w:lang w:val="en-GB"/>
        </w:rPr>
        <w:t xml:space="preserve">in 53 countries </w:t>
      </w:r>
      <w:r w:rsidRPr="00C44B9C">
        <w:rPr>
          <w:rFonts w:ascii="Times New Roman" w:hAnsi="Times New Roman" w:cs="Times New Roman"/>
          <w:sz w:val="24"/>
          <w:szCs w:val="24"/>
          <w:lang w:val="en-GB"/>
        </w:rPr>
        <w:t>were reached with sexual and rep</w:t>
      </w:r>
      <w:r w:rsidR="00552DDC">
        <w:rPr>
          <w:rFonts w:ascii="Times New Roman" w:hAnsi="Times New Roman" w:cs="Times New Roman"/>
          <w:sz w:val="24"/>
          <w:szCs w:val="24"/>
          <w:lang w:val="en-GB"/>
        </w:rPr>
        <w:t>roductive health</w:t>
      </w:r>
      <w:r w:rsidRPr="00C44B9C">
        <w:rPr>
          <w:rFonts w:ascii="Times New Roman" w:hAnsi="Times New Roman" w:cs="Times New Roman"/>
          <w:sz w:val="24"/>
          <w:szCs w:val="24"/>
          <w:lang w:val="en-GB"/>
        </w:rPr>
        <w:t xml:space="preserve">, </w:t>
      </w:r>
      <w:r w:rsidR="00594144">
        <w:rPr>
          <w:rFonts w:ascii="Times New Roman" w:hAnsi="Times New Roman" w:cs="Times New Roman"/>
          <w:sz w:val="24"/>
          <w:szCs w:val="24"/>
          <w:lang w:val="en-GB"/>
        </w:rPr>
        <w:t xml:space="preserve">3) </w:t>
      </w:r>
      <w:r w:rsidRPr="00C44B9C">
        <w:rPr>
          <w:rFonts w:ascii="Times New Roman" w:hAnsi="Times New Roman" w:cs="Times New Roman"/>
          <w:sz w:val="24"/>
          <w:szCs w:val="24"/>
          <w:lang w:val="en-GB"/>
        </w:rPr>
        <w:t xml:space="preserve">3.9 million people were reached with </w:t>
      </w:r>
      <w:r w:rsidR="00552DDC">
        <w:rPr>
          <w:rFonts w:ascii="Times New Roman" w:hAnsi="Times New Roman" w:cs="Times New Roman"/>
          <w:sz w:val="24"/>
          <w:szCs w:val="24"/>
          <w:lang w:val="en-GB"/>
        </w:rPr>
        <w:t xml:space="preserve">basic services and information specifically on </w:t>
      </w:r>
      <w:r w:rsidRPr="00C44B9C">
        <w:rPr>
          <w:rFonts w:ascii="Times New Roman" w:hAnsi="Times New Roman" w:cs="Times New Roman"/>
          <w:sz w:val="24"/>
          <w:szCs w:val="24"/>
          <w:lang w:val="en-GB"/>
        </w:rPr>
        <w:t xml:space="preserve"> Gender based violence in 51 countries and</w:t>
      </w:r>
      <w:r w:rsidR="00594144">
        <w:rPr>
          <w:rFonts w:ascii="Times New Roman" w:hAnsi="Times New Roman" w:cs="Times New Roman"/>
          <w:sz w:val="24"/>
          <w:szCs w:val="24"/>
          <w:lang w:val="en-GB"/>
        </w:rPr>
        <w:t xml:space="preserve"> 4) a total of </w:t>
      </w:r>
      <w:r w:rsidRPr="00C44B9C">
        <w:rPr>
          <w:rFonts w:ascii="Times New Roman" w:hAnsi="Times New Roman" w:cs="Times New Roman"/>
          <w:sz w:val="24"/>
          <w:szCs w:val="24"/>
          <w:lang w:val="en-GB"/>
        </w:rPr>
        <w:t>1.5 million adolescents were reached</w:t>
      </w:r>
      <w:r w:rsidR="00552DDC">
        <w:rPr>
          <w:rFonts w:ascii="Times New Roman" w:hAnsi="Times New Roman" w:cs="Times New Roman"/>
          <w:sz w:val="24"/>
          <w:szCs w:val="24"/>
          <w:lang w:val="en-GB"/>
        </w:rPr>
        <w:t xml:space="preserve"> in 36 countries, </w:t>
      </w:r>
      <w:r w:rsidRPr="00C44B9C">
        <w:rPr>
          <w:rFonts w:ascii="Times New Roman" w:hAnsi="Times New Roman" w:cs="Times New Roman"/>
          <w:sz w:val="24"/>
          <w:szCs w:val="24"/>
          <w:lang w:val="en-GB"/>
        </w:rPr>
        <w:t xml:space="preserve"> with adolescent sexual and reproductive health</w:t>
      </w:r>
      <w:r w:rsidR="00552DDC">
        <w:rPr>
          <w:rFonts w:ascii="Times New Roman" w:hAnsi="Times New Roman" w:cs="Times New Roman"/>
          <w:sz w:val="24"/>
          <w:szCs w:val="24"/>
          <w:lang w:val="en-GB"/>
        </w:rPr>
        <w:t xml:space="preserve"> services</w:t>
      </w:r>
      <w:r w:rsidRPr="00C44B9C">
        <w:rPr>
          <w:rFonts w:ascii="Times New Roman" w:hAnsi="Times New Roman" w:cs="Times New Roman"/>
          <w:sz w:val="24"/>
          <w:szCs w:val="24"/>
          <w:lang w:val="en-GB"/>
        </w:rPr>
        <w:t xml:space="preserve">. </w:t>
      </w:r>
    </w:p>
    <w:p w:rsidR="008E7B4A" w:rsidRPr="00CE39A9" w:rsidRDefault="00B42AEE" w:rsidP="00CE39A9">
      <w:pPr>
        <w:pStyle w:val="Heading1"/>
        <w:spacing w:line="480" w:lineRule="auto"/>
        <w:rPr>
          <w:rFonts w:ascii="Times New Roman" w:hAnsi="Times New Roman" w:cs="Times New Roman"/>
          <w:color w:val="auto"/>
          <w:sz w:val="24"/>
          <w:szCs w:val="24"/>
        </w:rPr>
      </w:pPr>
      <w:bookmarkStart w:id="8" w:name="_Toc26999902"/>
      <w:r w:rsidRPr="00CE39A9">
        <w:rPr>
          <w:rFonts w:ascii="Times New Roman" w:hAnsi="Times New Roman" w:cs="Times New Roman"/>
          <w:color w:val="auto"/>
          <w:sz w:val="24"/>
          <w:szCs w:val="24"/>
        </w:rPr>
        <w:lastRenderedPageBreak/>
        <w:t xml:space="preserve">1.4 </w:t>
      </w:r>
      <w:r w:rsidR="00084927" w:rsidRPr="00CE39A9">
        <w:rPr>
          <w:rFonts w:ascii="Times New Roman" w:hAnsi="Times New Roman" w:cs="Times New Roman"/>
          <w:color w:val="auto"/>
          <w:sz w:val="24"/>
          <w:szCs w:val="24"/>
        </w:rPr>
        <w:t>The UN and Human Rights</w:t>
      </w:r>
      <w:bookmarkEnd w:id="8"/>
      <w:r w:rsidR="00084927" w:rsidRPr="00CE39A9">
        <w:rPr>
          <w:rFonts w:ascii="Times New Roman" w:hAnsi="Times New Roman" w:cs="Times New Roman"/>
          <w:color w:val="auto"/>
          <w:sz w:val="24"/>
          <w:szCs w:val="24"/>
        </w:rPr>
        <w:t xml:space="preserve"> </w:t>
      </w:r>
    </w:p>
    <w:p w:rsidR="008E7B4A" w:rsidRPr="00C44B9C" w:rsidRDefault="00522C6E"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 our attempt to highlight the </w:t>
      </w:r>
      <w:r w:rsidR="008E7B4A" w:rsidRPr="00C44B9C">
        <w:rPr>
          <w:rFonts w:ascii="Times New Roman" w:eastAsia="Calibri" w:hAnsi="Times New Roman" w:cs="Times New Roman"/>
          <w:sz w:val="24"/>
          <w:szCs w:val="24"/>
          <w:lang w:val="en-GB"/>
        </w:rPr>
        <w:t>UN’s achievements in championing Humanitarian action</w:t>
      </w:r>
      <w:r w:rsidR="004C6D35" w:rsidRPr="00C44B9C">
        <w:rPr>
          <w:rFonts w:ascii="Times New Roman" w:eastAsia="Calibri" w:hAnsi="Times New Roman" w:cs="Times New Roman"/>
          <w:sz w:val="24"/>
          <w:szCs w:val="24"/>
          <w:lang w:val="en-GB"/>
        </w:rPr>
        <w:t xml:space="preserve"> and Human rights, we need to</w:t>
      </w:r>
      <w:r w:rsidR="008E7B4A" w:rsidRPr="00C44B9C">
        <w:rPr>
          <w:rFonts w:ascii="Times New Roman" w:eastAsia="Calibri" w:hAnsi="Times New Roman" w:cs="Times New Roman"/>
          <w:sz w:val="24"/>
          <w:szCs w:val="24"/>
          <w:lang w:val="en-GB"/>
        </w:rPr>
        <w:t xml:space="preserve"> refer to two fundamental b</w:t>
      </w:r>
      <w:r w:rsidR="004C6D35" w:rsidRPr="00C44B9C">
        <w:rPr>
          <w:rFonts w:ascii="Times New Roman" w:eastAsia="Calibri" w:hAnsi="Times New Roman" w:cs="Times New Roman"/>
          <w:sz w:val="24"/>
          <w:szCs w:val="24"/>
          <w:lang w:val="en-GB"/>
        </w:rPr>
        <w:t>odies of human rights Law</w:t>
      </w:r>
      <w:r w:rsidR="008E7B4A" w:rsidRPr="00C44B9C">
        <w:rPr>
          <w:rFonts w:ascii="Times New Roman" w:eastAsia="Calibri" w:hAnsi="Times New Roman" w:cs="Times New Roman"/>
          <w:sz w:val="24"/>
          <w:szCs w:val="24"/>
          <w:lang w:val="en-GB"/>
        </w:rPr>
        <w:t>: the United Nations Charter and the Universal Declaration of Human Rights which were adopted by the General Assembly of 1945 and 1948 respectiv</w:t>
      </w:r>
      <w:r w:rsidR="00EE232F">
        <w:rPr>
          <w:rFonts w:ascii="Times New Roman" w:eastAsia="Calibri" w:hAnsi="Times New Roman" w:cs="Times New Roman"/>
          <w:sz w:val="24"/>
          <w:szCs w:val="24"/>
          <w:lang w:val="en-GB"/>
        </w:rPr>
        <w:t>ely (The UN Today, 2008</w:t>
      </w:r>
      <w:r w:rsidR="008E7B4A" w:rsidRPr="00C44B9C">
        <w:rPr>
          <w:rFonts w:ascii="Times New Roman" w:eastAsia="Calibri" w:hAnsi="Times New Roman" w:cs="Times New Roman"/>
          <w:sz w:val="24"/>
          <w:szCs w:val="24"/>
          <w:lang w:val="en-GB"/>
        </w:rPr>
        <w:t>). However, we need to investigate more in order to discover whether the UN has evolved well enough to cater for humanitarian</w:t>
      </w:r>
      <w:r w:rsidR="00261B70" w:rsidRPr="00C44B9C">
        <w:rPr>
          <w:rFonts w:ascii="Times New Roman" w:eastAsia="Calibri" w:hAnsi="Times New Roman" w:cs="Times New Roman"/>
          <w:sz w:val="24"/>
          <w:szCs w:val="24"/>
          <w:lang w:val="en-GB"/>
        </w:rPr>
        <w:t>ism a</w:t>
      </w:r>
      <w:r w:rsidR="00EE232F">
        <w:rPr>
          <w:rFonts w:ascii="Times New Roman" w:eastAsia="Calibri" w:hAnsi="Times New Roman" w:cs="Times New Roman"/>
          <w:sz w:val="24"/>
          <w:szCs w:val="24"/>
          <w:lang w:val="en-GB"/>
        </w:rPr>
        <w:t xml:space="preserve">nd human rights? </w:t>
      </w:r>
      <w:r w:rsidR="008E7B4A" w:rsidRPr="00C44B9C">
        <w:rPr>
          <w:rFonts w:ascii="Times New Roman" w:eastAsia="Calibri" w:hAnsi="Times New Roman" w:cs="Times New Roman"/>
          <w:sz w:val="24"/>
          <w:szCs w:val="24"/>
          <w:lang w:val="en-GB"/>
        </w:rPr>
        <w:t xml:space="preserve"> </w:t>
      </w:r>
    </w:p>
    <w:p w:rsidR="00D7664A" w:rsidRPr="00C44B9C" w:rsidRDefault="0080035E" w:rsidP="005A05CD">
      <w:pPr>
        <w:autoSpaceDE w:val="0"/>
        <w:autoSpaceDN w:val="0"/>
        <w:adjustRightInd w:val="0"/>
        <w:spacing w:after="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To answer </w:t>
      </w:r>
      <w:r w:rsidR="008E7B4A" w:rsidRPr="00C44B9C">
        <w:rPr>
          <w:rFonts w:ascii="Times New Roman" w:eastAsia="Calibri" w:hAnsi="Times New Roman" w:cs="Times New Roman"/>
          <w:sz w:val="24"/>
          <w:szCs w:val="24"/>
          <w:lang w:val="en-GB"/>
        </w:rPr>
        <w:t>this question</w:t>
      </w:r>
      <w:r w:rsidRPr="00C44B9C">
        <w:rPr>
          <w:rFonts w:ascii="Times New Roman" w:eastAsia="Calibri" w:hAnsi="Times New Roman" w:cs="Times New Roman"/>
          <w:sz w:val="24"/>
          <w:szCs w:val="24"/>
          <w:lang w:val="en-GB"/>
        </w:rPr>
        <w:t>,</w:t>
      </w:r>
      <w:r w:rsidR="008E7B4A" w:rsidRPr="00C44B9C">
        <w:rPr>
          <w:rFonts w:ascii="Times New Roman" w:eastAsia="Calibri" w:hAnsi="Times New Roman" w:cs="Times New Roman"/>
          <w:sz w:val="24"/>
          <w:szCs w:val="24"/>
          <w:lang w:val="en-GB"/>
        </w:rPr>
        <w:t xml:space="preserve"> let us begin by examining the proclamations in the preamble of the General Assembly, of the UN charter</w:t>
      </w:r>
      <w:r w:rsidR="003824A3">
        <w:rPr>
          <w:rFonts w:ascii="Times New Roman" w:eastAsia="Calibri" w:hAnsi="Times New Roman" w:cs="Times New Roman"/>
          <w:sz w:val="24"/>
          <w:szCs w:val="24"/>
          <w:lang w:val="en-GB"/>
        </w:rPr>
        <w:t>. According to the United Nations Universal Declaration of Human Rights, (1948)</w:t>
      </w:r>
      <w:r w:rsidR="0036781F">
        <w:rPr>
          <w:rFonts w:ascii="Times New Roman" w:eastAsia="Calibri" w:hAnsi="Times New Roman" w:cs="Times New Roman"/>
          <w:sz w:val="24"/>
          <w:szCs w:val="24"/>
          <w:lang w:val="en-GB"/>
        </w:rPr>
        <w:t xml:space="preserve"> we find these inspiring words</w:t>
      </w:r>
      <w:r w:rsidR="008E7B4A" w:rsidRPr="00C44B9C">
        <w:rPr>
          <w:rFonts w:ascii="Times New Roman" w:eastAsia="Calibri" w:hAnsi="Times New Roman" w:cs="Times New Roman"/>
          <w:sz w:val="24"/>
          <w:szCs w:val="24"/>
          <w:lang w:val="en-GB"/>
        </w:rPr>
        <w:t xml:space="preserve">, </w:t>
      </w:r>
      <w:r w:rsidR="0036781F">
        <w:rPr>
          <w:rFonts w:ascii="Times New Roman" w:eastAsia="Calibri" w:hAnsi="Times New Roman" w:cs="Times New Roman"/>
          <w:sz w:val="24"/>
          <w:szCs w:val="24"/>
          <w:lang w:val="en-GB"/>
        </w:rPr>
        <w:t>“</w:t>
      </w:r>
      <w:r w:rsidR="008E7B4A" w:rsidRPr="00C44B9C">
        <w:rPr>
          <w:rFonts w:ascii="Times New Roman" w:eastAsia="Calibri" w:hAnsi="Times New Roman" w:cs="Times New Roman"/>
          <w:sz w:val="24"/>
          <w:szCs w:val="24"/>
          <w:lang w:val="en-GB"/>
        </w:rPr>
        <w:t>whereas it is essential, if man is not to be compelled to have recourse, as a last resort to rebellion against tyranny and oppression, that human rights should be protected by the rule o</w:t>
      </w:r>
      <w:r w:rsidR="0036781F">
        <w:rPr>
          <w:rFonts w:ascii="Times New Roman" w:eastAsia="Calibri" w:hAnsi="Times New Roman" w:cs="Times New Roman"/>
          <w:sz w:val="24"/>
          <w:szCs w:val="24"/>
          <w:lang w:val="en-GB"/>
        </w:rPr>
        <w:t>f law” (p.</w:t>
      </w:r>
      <w:r w:rsidRPr="00C44B9C">
        <w:rPr>
          <w:rFonts w:ascii="Times New Roman" w:eastAsia="Calibri" w:hAnsi="Times New Roman" w:cs="Times New Roman"/>
          <w:sz w:val="24"/>
          <w:szCs w:val="24"/>
          <w:lang w:val="en-GB"/>
        </w:rPr>
        <w:t xml:space="preserve"> </w:t>
      </w:r>
      <w:r w:rsidR="00D7664A" w:rsidRPr="00C44B9C">
        <w:rPr>
          <w:rFonts w:ascii="Times New Roman" w:eastAsia="Calibri" w:hAnsi="Times New Roman" w:cs="Times New Roman"/>
          <w:sz w:val="24"/>
          <w:szCs w:val="24"/>
          <w:lang w:val="en-GB"/>
        </w:rPr>
        <w:t>1). We can see that the predominant guiding principle of the founding fathers of the UN was to establish an international framework that could prevent armed conflicts by promoting international peace and security and cooperation among nation states (</w:t>
      </w:r>
      <w:proofErr w:type="spellStart"/>
      <w:r w:rsidR="00C85812">
        <w:rPr>
          <w:rFonts w:ascii="Times New Roman" w:eastAsia="Calibri" w:hAnsi="Times New Roman" w:cs="Times New Roman"/>
          <w:sz w:val="24"/>
          <w:szCs w:val="24"/>
          <w:lang w:val="en-GB"/>
        </w:rPr>
        <w:t>Steinerte</w:t>
      </w:r>
      <w:proofErr w:type="spellEnd"/>
      <w:r w:rsidR="00C85812">
        <w:rPr>
          <w:rFonts w:ascii="Times New Roman" w:eastAsia="Calibri" w:hAnsi="Times New Roman" w:cs="Times New Roman"/>
          <w:sz w:val="24"/>
          <w:szCs w:val="24"/>
          <w:lang w:val="en-GB"/>
        </w:rPr>
        <w:t xml:space="preserve"> and Wallace, 2009</w:t>
      </w:r>
      <w:r w:rsidR="00D7664A" w:rsidRPr="00C44B9C">
        <w:rPr>
          <w:rFonts w:ascii="Times New Roman" w:eastAsia="Calibri" w:hAnsi="Times New Roman" w:cs="Times New Roman"/>
          <w:sz w:val="24"/>
          <w:szCs w:val="24"/>
          <w:lang w:val="en-GB"/>
        </w:rPr>
        <w:t>)</w:t>
      </w:r>
      <w:r w:rsidR="00966B63">
        <w:rPr>
          <w:rFonts w:ascii="Times New Roman" w:eastAsia="Calibri" w:hAnsi="Times New Roman" w:cs="Times New Roman"/>
          <w:sz w:val="24"/>
          <w:szCs w:val="24"/>
          <w:lang w:val="en-GB"/>
        </w:rPr>
        <w:t>.</w:t>
      </w:r>
    </w:p>
    <w:p w:rsidR="00E56EA8" w:rsidRPr="00C44B9C" w:rsidRDefault="00E56EA8" w:rsidP="005A05CD">
      <w:pPr>
        <w:autoSpaceDE w:val="0"/>
        <w:autoSpaceDN w:val="0"/>
        <w:adjustRightInd w:val="0"/>
        <w:spacing w:after="0" w:line="480" w:lineRule="auto"/>
        <w:jc w:val="both"/>
        <w:rPr>
          <w:rFonts w:ascii="Times New Roman" w:eastAsia="Calibri" w:hAnsi="Times New Roman" w:cs="Times New Roman"/>
          <w:sz w:val="24"/>
          <w:szCs w:val="24"/>
          <w:lang w:val="en-GB"/>
        </w:rPr>
      </w:pPr>
    </w:p>
    <w:p w:rsidR="00D7664A" w:rsidRDefault="00E56EA8" w:rsidP="003E4A87">
      <w:pPr>
        <w:autoSpaceDE w:val="0"/>
        <w:autoSpaceDN w:val="0"/>
        <w:adjustRightInd w:val="0"/>
        <w:spacing w:after="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History shows that the UN has used its agencies in achieving its objective of ensuring that human righ</w:t>
      </w:r>
      <w:r w:rsidR="00F008B6">
        <w:rPr>
          <w:rFonts w:ascii="Times New Roman" w:eastAsia="Calibri" w:hAnsi="Times New Roman" w:cs="Times New Roman"/>
          <w:sz w:val="24"/>
          <w:szCs w:val="24"/>
          <w:lang w:val="en-GB"/>
        </w:rPr>
        <w:t xml:space="preserve">ts are protected. Furthermore, the UN employs </w:t>
      </w:r>
      <w:r w:rsidRPr="00C44B9C">
        <w:rPr>
          <w:rFonts w:ascii="Times New Roman" w:eastAsia="Calibri" w:hAnsi="Times New Roman" w:cs="Times New Roman"/>
          <w:sz w:val="24"/>
          <w:szCs w:val="24"/>
          <w:lang w:val="en-GB"/>
        </w:rPr>
        <w:t xml:space="preserve">Security Council in accordance with chapters VI and VII of the Charter to help protect vulnerable populations from </w:t>
      </w:r>
      <w:r w:rsidR="00F008B6">
        <w:rPr>
          <w:rFonts w:ascii="Times New Roman" w:eastAsia="Calibri" w:hAnsi="Times New Roman" w:cs="Times New Roman"/>
          <w:sz w:val="24"/>
          <w:szCs w:val="24"/>
          <w:lang w:val="en-GB"/>
        </w:rPr>
        <w:t xml:space="preserve">atrocities such as, </w:t>
      </w:r>
      <w:r w:rsidRPr="00C44B9C">
        <w:rPr>
          <w:rFonts w:ascii="Times New Roman" w:eastAsia="Calibri" w:hAnsi="Times New Roman" w:cs="Times New Roman"/>
          <w:sz w:val="24"/>
          <w:szCs w:val="24"/>
          <w:lang w:val="en-GB"/>
        </w:rPr>
        <w:t>genocide, war crimes, ethnic cleansing and crimes against humanity</w:t>
      </w:r>
      <w:r w:rsidR="00F008B6">
        <w:rPr>
          <w:rFonts w:ascii="Times New Roman" w:eastAsia="Calibri" w:hAnsi="Times New Roman" w:cs="Times New Roman"/>
          <w:sz w:val="24"/>
          <w:szCs w:val="24"/>
          <w:lang w:val="en-GB"/>
        </w:rPr>
        <w:t xml:space="preserve"> to mention but a few</w:t>
      </w:r>
      <w:r w:rsidRPr="00C44B9C">
        <w:rPr>
          <w:rFonts w:ascii="Times New Roman" w:eastAsia="Calibri" w:hAnsi="Times New Roman" w:cs="Times New Roman"/>
          <w:sz w:val="24"/>
          <w:szCs w:val="24"/>
          <w:lang w:val="en-GB"/>
        </w:rPr>
        <w:t>. Through this wing (SC), the UN has also spearheaded international cooperation with relevant regional organisations to bring about the need to res</w:t>
      </w:r>
      <w:r w:rsidR="00072153">
        <w:rPr>
          <w:rFonts w:ascii="Times New Roman" w:eastAsia="Calibri" w:hAnsi="Times New Roman" w:cs="Times New Roman"/>
          <w:sz w:val="24"/>
          <w:szCs w:val="24"/>
          <w:lang w:val="en-GB"/>
        </w:rPr>
        <w:t>pect human rights (UNHR</w:t>
      </w:r>
      <w:r w:rsidR="00522C6E">
        <w:rPr>
          <w:rFonts w:ascii="Times New Roman" w:eastAsia="Calibri" w:hAnsi="Times New Roman" w:cs="Times New Roman"/>
          <w:sz w:val="24"/>
          <w:szCs w:val="24"/>
          <w:lang w:val="en-GB"/>
        </w:rPr>
        <w:t>,</w:t>
      </w:r>
      <w:r w:rsidR="00072153">
        <w:rPr>
          <w:rFonts w:ascii="Times New Roman" w:eastAsia="Calibri" w:hAnsi="Times New Roman" w:cs="Times New Roman"/>
          <w:sz w:val="24"/>
          <w:szCs w:val="24"/>
          <w:lang w:val="en-GB"/>
        </w:rPr>
        <w:t xml:space="preserve"> 2011</w:t>
      </w:r>
      <w:r w:rsidRPr="00C44B9C">
        <w:rPr>
          <w:rFonts w:ascii="Times New Roman" w:eastAsia="Calibri" w:hAnsi="Times New Roman" w:cs="Times New Roman"/>
          <w:sz w:val="24"/>
          <w:szCs w:val="24"/>
          <w:lang w:val="en-GB"/>
        </w:rPr>
        <w:t>)</w:t>
      </w:r>
      <w:r w:rsidR="00966B63">
        <w:rPr>
          <w:rFonts w:ascii="Times New Roman" w:eastAsia="Calibri" w:hAnsi="Times New Roman" w:cs="Times New Roman"/>
          <w:sz w:val="24"/>
          <w:szCs w:val="24"/>
          <w:lang w:val="en-GB"/>
        </w:rPr>
        <w:t>.</w:t>
      </w:r>
    </w:p>
    <w:p w:rsidR="003E4A87" w:rsidRPr="00C44B9C" w:rsidRDefault="003E4A87" w:rsidP="003E4A87">
      <w:pPr>
        <w:autoSpaceDE w:val="0"/>
        <w:autoSpaceDN w:val="0"/>
        <w:adjustRightInd w:val="0"/>
        <w:spacing w:after="0" w:line="480" w:lineRule="auto"/>
        <w:jc w:val="both"/>
        <w:rPr>
          <w:rFonts w:ascii="Times New Roman" w:eastAsia="Calibri" w:hAnsi="Times New Roman" w:cs="Times New Roman"/>
          <w:sz w:val="24"/>
          <w:szCs w:val="24"/>
          <w:lang w:val="en-GB"/>
        </w:rPr>
      </w:pPr>
    </w:p>
    <w:p w:rsidR="00072153" w:rsidRDefault="009B5E46"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A</w:t>
      </w:r>
      <w:r w:rsidR="00E56EA8" w:rsidRPr="00C44B9C">
        <w:rPr>
          <w:rFonts w:ascii="Times New Roman" w:eastAsia="Calibri" w:hAnsi="Times New Roman" w:cs="Times New Roman"/>
          <w:sz w:val="24"/>
          <w:szCs w:val="24"/>
          <w:lang w:val="en-GB"/>
        </w:rPr>
        <w:t>pparently</w:t>
      </w:r>
      <w:r w:rsidR="008E7B4A" w:rsidRPr="00C44B9C">
        <w:rPr>
          <w:rFonts w:ascii="Times New Roman" w:eastAsia="Calibri" w:hAnsi="Times New Roman" w:cs="Times New Roman"/>
          <w:sz w:val="24"/>
          <w:szCs w:val="24"/>
          <w:lang w:val="en-GB"/>
        </w:rPr>
        <w:t xml:space="preserve"> the UN has strived to spear head this cause since its </w:t>
      </w:r>
      <w:r w:rsidR="00D7664A" w:rsidRPr="00C44B9C">
        <w:rPr>
          <w:rFonts w:ascii="Times New Roman" w:eastAsia="Calibri" w:hAnsi="Times New Roman" w:cs="Times New Roman"/>
          <w:sz w:val="24"/>
          <w:szCs w:val="24"/>
          <w:lang w:val="en-GB"/>
        </w:rPr>
        <w:t>inauguration</w:t>
      </w:r>
      <w:r w:rsidR="008E7B4A" w:rsidRPr="00C44B9C">
        <w:rPr>
          <w:rFonts w:ascii="Times New Roman" w:eastAsia="Calibri" w:hAnsi="Times New Roman" w:cs="Times New Roman"/>
          <w:sz w:val="24"/>
          <w:szCs w:val="24"/>
          <w:lang w:val="en-GB"/>
        </w:rPr>
        <w:t xml:space="preserve">.  Furthermore, there are different epochs through which the UN has evolved in its mandate to cater for Humanitarian action and protection of Human </w:t>
      </w:r>
      <w:r w:rsidR="003E4A87" w:rsidRPr="00C44B9C">
        <w:rPr>
          <w:rFonts w:ascii="Times New Roman" w:eastAsia="Calibri" w:hAnsi="Times New Roman" w:cs="Times New Roman"/>
          <w:sz w:val="24"/>
          <w:szCs w:val="24"/>
          <w:lang w:val="en-GB"/>
        </w:rPr>
        <w:t>rights (OCHA, 201</w:t>
      </w:r>
      <w:r w:rsidR="004C7254">
        <w:rPr>
          <w:rFonts w:ascii="Times New Roman" w:eastAsia="Calibri" w:hAnsi="Times New Roman" w:cs="Times New Roman"/>
          <w:sz w:val="24"/>
          <w:szCs w:val="24"/>
          <w:lang w:val="en-GB"/>
        </w:rPr>
        <w:t>6</w:t>
      </w:r>
      <w:r w:rsidR="003E4A87" w:rsidRPr="00C44B9C">
        <w:rPr>
          <w:rFonts w:ascii="Times New Roman" w:eastAsia="Calibri" w:hAnsi="Times New Roman" w:cs="Times New Roman"/>
          <w:sz w:val="24"/>
          <w:szCs w:val="24"/>
          <w:lang w:val="en-GB"/>
        </w:rPr>
        <w:t>)</w:t>
      </w:r>
      <w:r w:rsidR="008E7B4A" w:rsidRPr="00C44B9C">
        <w:rPr>
          <w:rFonts w:ascii="Times New Roman" w:eastAsia="Calibri" w:hAnsi="Times New Roman" w:cs="Times New Roman"/>
          <w:sz w:val="24"/>
          <w:szCs w:val="24"/>
          <w:lang w:val="en-GB"/>
        </w:rPr>
        <w:t xml:space="preserve">. </w:t>
      </w:r>
    </w:p>
    <w:p w:rsidR="00804CF5" w:rsidRDefault="00685F01"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We can affirm at this juncture, that the UN has evolved well in its mission to maintain global peace</w:t>
      </w:r>
      <w:r w:rsidR="00167C54">
        <w:rPr>
          <w:rFonts w:ascii="Times New Roman" w:eastAsia="Calibri" w:hAnsi="Times New Roman" w:cs="Times New Roman"/>
          <w:sz w:val="24"/>
          <w:szCs w:val="24"/>
          <w:lang w:val="en-GB"/>
        </w:rPr>
        <w:t xml:space="preserve"> and </w:t>
      </w:r>
      <w:r w:rsidR="007A5757">
        <w:rPr>
          <w:rFonts w:ascii="Times New Roman" w:eastAsia="Calibri" w:hAnsi="Times New Roman" w:cs="Times New Roman"/>
          <w:sz w:val="24"/>
          <w:szCs w:val="24"/>
          <w:lang w:val="en-GB"/>
        </w:rPr>
        <w:t>the</w:t>
      </w:r>
      <w:r>
        <w:rPr>
          <w:rFonts w:ascii="Times New Roman" w:eastAsia="Calibri" w:hAnsi="Times New Roman" w:cs="Times New Roman"/>
          <w:sz w:val="24"/>
          <w:szCs w:val="24"/>
          <w:lang w:val="en-GB"/>
        </w:rPr>
        <w:t xml:space="preserve"> protect</w:t>
      </w:r>
      <w:r w:rsidR="007A5757">
        <w:rPr>
          <w:rFonts w:ascii="Times New Roman" w:eastAsia="Calibri" w:hAnsi="Times New Roman" w:cs="Times New Roman"/>
          <w:sz w:val="24"/>
          <w:szCs w:val="24"/>
          <w:lang w:val="en-GB"/>
        </w:rPr>
        <w:t>ion of</w:t>
      </w:r>
      <w:r>
        <w:rPr>
          <w:rFonts w:ascii="Times New Roman" w:eastAsia="Calibri" w:hAnsi="Times New Roman" w:cs="Times New Roman"/>
          <w:sz w:val="24"/>
          <w:szCs w:val="24"/>
          <w:lang w:val="en-GB"/>
        </w:rPr>
        <w:t xml:space="preserve"> human rights, despite its past mistakes. </w:t>
      </w:r>
      <w:proofErr w:type="spellStart"/>
      <w:r w:rsidR="007A5757">
        <w:rPr>
          <w:rFonts w:ascii="Times New Roman" w:eastAsia="Calibri" w:hAnsi="Times New Roman" w:cs="Times New Roman"/>
          <w:sz w:val="24"/>
          <w:szCs w:val="24"/>
          <w:lang w:val="en-GB"/>
        </w:rPr>
        <w:t>Reindorp</w:t>
      </w:r>
      <w:proofErr w:type="spellEnd"/>
      <w:r>
        <w:rPr>
          <w:rFonts w:ascii="Times New Roman" w:eastAsia="Calibri" w:hAnsi="Times New Roman" w:cs="Times New Roman"/>
          <w:sz w:val="24"/>
          <w:szCs w:val="24"/>
          <w:lang w:val="en-GB"/>
        </w:rPr>
        <w:t>, (2011)</w:t>
      </w:r>
      <w:r w:rsidR="00C227C3">
        <w:rPr>
          <w:rFonts w:ascii="Times New Roman" w:eastAsia="Calibri" w:hAnsi="Times New Roman" w:cs="Times New Roman"/>
          <w:sz w:val="24"/>
          <w:szCs w:val="24"/>
          <w:lang w:val="en-GB"/>
        </w:rPr>
        <w:t xml:space="preserve"> puts it well in</w:t>
      </w:r>
      <w:r w:rsidR="007F4B44">
        <w:rPr>
          <w:rFonts w:ascii="Times New Roman" w:eastAsia="Calibri" w:hAnsi="Times New Roman" w:cs="Times New Roman"/>
          <w:sz w:val="24"/>
          <w:szCs w:val="24"/>
          <w:lang w:val="en-GB"/>
        </w:rPr>
        <w:t xml:space="preserve"> his view on the efforts made by the</w:t>
      </w:r>
      <w:r>
        <w:rPr>
          <w:rFonts w:ascii="Times New Roman" w:eastAsia="Calibri" w:hAnsi="Times New Roman" w:cs="Times New Roman"/>
          <w:sz w:val="24"/>
          <w:szCs w:val="24"/>
          <w:lang w:val="en-GB"/>
        </w:rPr>
        <w:t xml:space="preserve"> UN</w:t>
      </w:r>
      <w:r w:rsidR="007F4B44">
        <w:rPr>
          <w:rFonts w:ascii="Times New Roman" w:eastAsia="Calibri" w:hAnsi="Times New Roman" w:cs="Times New Roman"/>
          <w:sz w:val="24"/>
          <w:szCs w:val="24"/>
          <w:lang w:val="en-GB"/>
        </w:rPr>
        <w:t xml:space="preserve"> in maintain global peace,</w:t>
      </w:r>
      <w:r>
        <w:rPr>
          <w:rFonts w:ascii="Times New Roman" w:eastAsia="Calibri" w:hAnsi="Times New Roman" w:cs="Times New Roman"/>
          <w:sz w:val="24"/>
          <w:szCs w:val="24"/>
          <w:lang w:val="en-GB"/>
        </w:rPr>
        <w:t xml:space="preserve"> when he says, “</w:t>
      </w:r>
      <w:proofErr w:type="gramStart"/>
      <w:r w:rsidR="00C00090">
        <w:rPr>
          <w:rFonts w:ascii="Times New Roman" w:eastAsia="Calibri" w:hAnsi="Times New Roman" w:cs="Times New Roman"/>
          <w:sz w:val="24"/>
          <w:szCs w:val="24"/>
          <w:lang w:val="en-GB"/>
        </w:rPr>
        <w:t>during</w:t>
      </w:r>
      <w:proofErr w:type="gramEnd"/>
      <w:r>
        <w:rPr>
          <w:rFonts w:ascii="Times New Roman" w:eastAsia="Calibri" w:hAnsi="Times New Roman" w:cs="Times New Roman"/>
          <w:sz w:val="24"/>
          <w:szCs w:val="24"/>
          <w:lang w:val="en-GB"/>
        </w:rPr>
        <w:t xml:space="preserve"> the 1990s, the UN’s activities in relation to conflict and humanitarian crisis were radically transformed</w:t>
      </w:r>
      <w:r w:rsidR="00C00090">
        <w:rPr>
          <w:rFonts w:ascii="Times New Roman" w:eastAsia="Calibri" w:hAnsi="Times New Roman" w:cs="Times New Roman"/>
          <w:sz w:val="24"/>
          <w:szCs w:val="24"/>
          <w:lang w:val="en-GB"/>
        </w:rPr>
        <w:t>. The end of the Cold War led to a surge of optimism about the possibilities of international cooperation in countering threats to international peace</w:t>
      </w:r>
      <w:r w:rsidR="00C227C3">
        <w:rPr>
          <w:rFonts w:ascii="Times New Roman" w:eastAsia="Calibri" w:hAnsi="Times New Roman" w:cs="Times New Roman"/>
          <w:sz w:val="24"/>
          <w:szCs w:val="24"/>
          <w:lang w:val="en-GB"/>
        </w:rPr>
        <w:t xml:space="preserve">” </w:t>
      </w:r>
      <w:r w:rsidR="007A5757">
        <w:rPr>
          <w:rFonts w:ascii="Times New Roman" w:eastAsia="Calibri" w:hAnsi="Times New Roman" w:cs="Times New Roman"/>
          <w:sz w:val="24"/>
          <w:szCs w:val="24"/>
          <w:lang w:val="en-GB"/>
        </w:rPr>
        <w:t>(p. 29).</w:t>
      </w:r>
    </w:p>
    <w:p w:rsidR="0078604A" w:rsidRDefault="007F4B44"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In addition to that, after the 1990 – 1991 </w:t>
      </w:r>
      <w:r w:rsidR="00804CF5">
        <w:rPr>
          <w:rFonts w:ascii="Times New Roman" w:eastAsia="Calibri" w:hAnsi="Times New Roman" w:cs="Times New Roman"/>
          <w:sz w:val="24"/>
          <w:szCs w:val="24"/>
          <w:lang w:val="en-GB"/>
        </w:rPr>
        <w:t xml:space="preserve">Gulf War, seemingly, this war </w:t>
      </w:r>
      <w:r w:rsidR="0078604A">
        <w:rPr>
          <w:rFonts w:ascii="Times New Roman" w:eastAsia="Calibri" w:hAnsi="Times New Roman" w:cs="Times New Roman"/>
          <w:sz w:val="24"/>
          <w:szCs w:val="24"/>
          <w:lang w:val="en-GB"/>
        </w:rPr>
        <w:t>confirm</w:t>
      </w:r>
      <w:r w:rsidR="00804CF5">
        <w:rPr>
          <w:rFonts w:ascii="Times New Roman" w:eastAsia="Calibri" w:hAnsi="Times New Roman" w:cs="Times New Roman"/>
          <w:sz w:val="24"/>
          <w:szCs w:val="24"/>
          <w:lang w:val="en-GB"/>
        </w:rPr>
        <w:t>ed</w:t>
      </w:r>
      <w:r w:rsidR="0078604A">
        <w:rPr>
          <w:rFonts w:ascii="Times New Roman" w:eastAsia="Calibri" w:hAnsi="Times New Roman" w:cs="Times New Roman"/>
          <w:sz w:val="24"/>
          <w:szCs w:val="24"/>
          <w:lang w:val="en-GB"/>
        </w:rPr>
        <w:t xml:space="preserve"> the re-launch of the UN as the guarantor of world peace through a systematic coordination of collective security (</w:t>
      </w:r>
      <w:r w:rsidR="00167C54">
        <w:rPr>
          <w:rFonts w:ascii="Times New Roman" w:eastAsia="Calibri" w:hAnsi="Times New Roman" w:cs="Times New Roman"/>
          <w:sz w:val="24"/>
          <w:szCs w:val="24"/>
          <w:lang w:val="en-GB"/>
        </w:rPr>
        <w:t xml:space="preserve">Righter, 1995 as cited in </w:t>
      </w:r>
      <w:proofErr w:type="spellStart"/>
      <w:r w:rsidR="00167C54">
        <w:rPr>
          <w:rFonts w:ascii="Times New Roman" w:eastAsia="Calibri" w:hAnsi="Times New Roman" w:cs="Times New Roman"/>
          <w:sz w:val="24"/>
          <w:szCs w:val="24"/>
          <w:lang w:val="en-GB"/>
        </w:rPr>
        <w:t>Reindorp</w:t>
      </w:r>
      <w:proofErr w:type="spellEnd"/>
      <w:r w:rsidR="0078604A">
        <w:rPr>
          <w:rFonts w:ascii="Times New Roman" w:eastAsia="Calibri" w:hAnsi="Times New Roman" w:cs="Times New Roman"/>
          <w:sz w:val="24"/>
          <w:szCs w:val="24"/>
          <w:lang w:val="en-GB"/>
        </w:rPr>
        <w:t xml:space="preserve">, 2011). These events are among a few in the history of the UN that point to the capacity of this organisation to adapt to different and changing tests of time. </w:t>
      </w:r>
    </w:p>
    <w:p w:rsidR="008E7B4A" w:rsidRPr="00CE39A9" w:rsidRDefault="00B42AEE" w:rsidP="00CE39A9">
      <w:pPr>
        <w:pStyle w:val="Heading1"/>
        <w:spacing w:line="480" w:lineRule="auto"/>
        <w:rPr>
          <w:rFonts w:ascii="Times New Roman" w:hAnsi="Times New Roman" w:cs="Times New Roman"/>
          <w:color w:val="auto"/>
          <w:sz w:val="24"/>
          <w:szCs w:val="24"/>
        </w:rPr>
      </w:pPr>
      <w:bookmarkStart w:id="9" w:name="_Toc26999903"/>
      <w:r w:rsidRPr="00CE39A9">
        <w:rPr>
          <w:rFonts w:ascii="Times New Roman" w:hAnsi="Times New Roman" w:cs="Times New Roman"/>
          <w:color w:val="auto"/>
          <w:sz w:val="24"/>
          <w:szCs w:val="24"/>
        </w:rPr>
        <w:t xml:space="preserve">1.6 </w:t>
      </w:r>
      <w:r w:rsidR="00C87C06" w:rsidRPr="00CE39A9">
        <w:rPr>
          <w:rFonts w:ascii="Times New Roman" w:hAnsi="Times New Roman" w:cs="Times New Roman"/>
          <w:color w:val="auto"/>
          <w:sz w:val="24"/>
          <w:szCs w:val="24"/>
        </w:rPr>
        <w:t>The Cold War</w:t>
      </w:r>
      <w:bookmarkEnd w:id="9"/>
    </w:p>
    <w:p w:rsidR="008E7B4A" w:rsidRPr="00C44B9C" w:rsidRDefault="00167920"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cold war resulted in a</w:t>
      </w:r>
      <w:r w:rsidR="008E7B4A" w:rsidRPr="00C44B9C">
        <w:rPr>
          <w:rFonts w:ascii="Times New Roman" w:eastAsia="Calibri" w:hAnsi="Times New Roman" w:cs="Times New Roman"/>
          <w:sz w:val="24"/>
          <w:szCs w:val="24"/>
          <w:lang w:val="en-GB"/>
        </w:rPr>
        <w:t xml:space="preserve"> sharp rise in the </w:t>
      </w:r>
      <w:r w:rsidR="00812666" w:rsidRPr="00C44B9C">
        <w:rPr>
          <w:rFonts w:ascii="Times New Roman" w:eastAsia="Calibri" w:hAnsi="Times New Roman" w:cs="Times New Roman"/>
          <w:sz w:val="24"/>
          <w:szCs w:val="24"/>
          <w:lang w:val="en-GB"/>
        </w:rPr>
        <w:t>n</w:t>
      </w:r>
      <w:r w:rsidR="008E7B4A" w:rsidRPr="00C44B9C">
        <w:rPr>
          <w:rFonts w:ascii="Times New Roman" w:eastAsia="Calibri" w:hAnsi="Times New Roman" w:cs="Times New Roman"/>
          <w:sz w:val="24"/>
          <w:szCs w:val="24"/>
          <w:lang w:val="en-GB"/>
        </w:rPr>
        <w:t>umbe</w:t>
      </w:r>
      <w:r w:rsidR="00812666" w:rsidRPr="00C44B9C">
        <w:rPr>
          <w:rFonts w:ascii="Times New Roman" w:eastAsia="Calibri" w:hAnsi="Times New Roman" w:cs="Times New Roman"/>
          <w:sz w:val="24"/>
          <w:szCs w:val="24"/>
          <w:lang w:val="en-GB"/>
        </w:rPr>
        <w:t>r</w:t>
      </w:r>
      <w:r>
        <w:rPr>
          <w:rFonts w:ascii="Times New Roman" w:eastAsia="Calibri" w:hAnsi="Times New Roman" w:cs="Times New Roman"/>
          <w:sz w:val="24"/>
          <w:szCs w:val="24"/>
          <w:lang w:val="en-GB"/>
        </w:rPr>
        <w:t xml:space="preserve"> of displaced people and refugees especially across the continents of Africa and Asia to be specific</w:t>
      </w:r>
      <w:r w:rsidR="00686C6C">
        <w:rPr>
          <w:rFonts w:ascii="Times New Roman" w:eastAsia="Calibri" w:hAnsi="Times New Roman" w:cs="Times New Roman"/>
          <w:sz w:val="24"/>
          <w:szCs w:val="24"/>
          <w:lang w:val="en-GB"/>
        </w:rPr>
        <w:t>. The implication of this was that</w:t>
      </w:r>
      <w:r w:rsidR="008E7B4A" w:rsidRPr="00C44B9C">
        <w:rPr>
          <w:rFonts w:ascii="Times New Roman" w:eastAsia="Calibri" w:hAnsi="Times New Roman" w:cs="Times New Roman"/>
          <w:sz w:val="24"/>
          <w:szCs w:val="24"/>
          <w:lang w:val="en-GB"/>
        </w:rPr>
        <w:t xml:space="preserve"> </w:t>
      </w:r>
      <w:r w:rsidR="00476038">
        <w:rPr>
          <w:rFonts w:ascii="Times New Roman" w:eastAsia="Calibri" w:hAnsi="Times New Roman" w:cs="Times New Roman"/>
          <w:sz w:val="24"/>
          <w:szCs w:val="24"/>
          <w:lang w:val="en-GB"/>
        </w:rPr>
        <w:t>the western world</w:t>
      </w:r>
      <w:r w:rsidR="008E7B4A" w:rsidRPr="00C44B9C">
        <w:rPr>
          <w:rFonts w:ascii="Times New Roman" w:eastAsia="Calibri" w:hAnsi="Times New Roman" w:cs="Times New Roman"/>
          <w:sz w:val="24"/>
          <w:szCs w:val="24"/>
          <w:lang w:val="en-GB"/>
        </w:rPr>
        <w:t xml:space="preserve"> came to perceive assistance to refugees as a central objective in</w:t>
      </w:r>
      <w:r w:rsidR="00476038">
        <w:rPr>
          <w:rFonts w:ascii="Times New Roman" w:eastAsia="Calibri" w:hAnsi="Times New Roman" w:cs="Times New Roman"/>
          <w:sz w:val="24"/>
          <w:szCs w:val="24"/>
          <w:lang w:val="en-GB"/>
        </w:rPr>
        <w:t xml:space="preserve"> their foreign </w:t>
      </w:r>
      <w:r w:rsidR="007C0575">
        <w:rPr>
          <w:rFonts w:ascii="Times New Roman" w:eastAsia="Calibri" w:hAnsi="Times New Roman" w:cs="Times New Roman"/>
          <w:sz w:val="24"/>
          <w:szCs w:val="24"/>
          <w:lang w:val="en-GB"/>
        </w:rPr>
        <w:t xml:space="preserve">policy </w:t>
      </w:r>
      <w:r w:rsidR="007C0575" w:rsidRPr="00C44B9C">
        <w:rPr>
          <w:rFonts w:ascii="Times New Roman" w:eastAsia="Calibri" w:hAnsi="Times New Roman" w:cs="Times New Roman"/>
          <w:sz w:val="24"/>
          <w:szCs w:val="24"/>
          <w:lang w:val="en-GB"/>
        </w:rPr>
        <w:t>towards</w:t>
      </w:r>
      <w:r w:rsidR="008E7B4A" w:rsidRPr="00C44B9C">
        <w:rPr>
          <w:rFonts w:ascii="Times New Roman" w:eastAsia="Calibri" w:hAnsi="Times New Roman" w:cs="Times New Roman"/>
          <w:sz w:val="24"/>
          <w:szCs w:val="24"/>
          <w:lang w:val="en-GB"/>
        </w:rPr>
        <w:t xml:space="preserve"> new</w:t>
      </w:r>
      <w:r w:rsidR="00AB2CDA">
        <w:rPr>
          <w:rFonts w:ascii="Times New Roman" w:eastAsia="Calibri" w:hAnsi="Times New Roman" w:cs="Times New Roman"/>
          <w:sz w:val="24"/>
          <w:szCs w:val="24"/>
          <w:lang w:val="en-GB"/>
        </w:rPr>
        <w:t xml:space="preserve">ly independent states </w:t>
      </w:r>
      <w:r w:rsidR="00AB2CDA" w:rsidRPr="00C44B9C">
        <w:rPr>
          <w:rFonts w:ascii="Times New Roman" w:eastAsia="Calibri" w:hAnsi="Times New Roman" w:cs="Times New Roman"/>
          <w:sz w:val="24"/>
          <w:szCs w:val="24"/>
          <w:lang w:val="en-GB"/>
        </w:rPr>
        <w:t xml:space="preserve">(Module, 2: </w:t>
      </w:r>
      <w:proofErr w:type="spellStart"/>
      <w:r w:rsidR="00AB2CDA">
        <w:rPr>
          <w:rFonts w:ascii="Times New Roman" w:eastAsia="Calibri" w:hAnsi="Times New Roman" w:cs="Times New Roman"/>
          <w:sz w:val="24"/>
          <w:szCs w:val="24"/>
          <w:lang w:val="en-GB"/>
        </w:rPr>
        <w:t>nd</w:t>
      </w:r>
      <w:proofErr w:type="spellEnd"/>
      <w:r w:rsidR="00AB2CDA">
        <w:rPr>
          <w:rFonts w:ascii="Times New Roman" w:eastAsia="Calibri" w:hAnsi="Times New Roman" w:cs="Times New Roman"/>
          <w:sz w:val="24"/>
          <w:szCs w:val="24"/>
          <w:lang w:val="en-GB"/>
        </w:rPr>
        <w:t>).</w:t>
      </w:r>
    </w:p>
    <w:p w:rsidR="004C6D35" w:rsidRPr="00C44B9C" w:rsidRDefault="004C6D35"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Although the ending of the Cold War vividly increased the willingness of governments to work through the United Nations and other international channels to resolve conflicts and maintain peace around the </w:t>
      </w:r>
      <w:r w:rsidR="00334B44" w:rsidRPr="00C44B9C">
        <w:rPr>
          <w:rFonts w:ascii="Times New Roman" w:eastAsia="Calibri" w:hAnsi="Times New Roman" w:cs="Times New Roman"/>
          <w:sz w:val="24"/>
          <w:szCs w:val="24"/>
          <w:lang w:val="en-GB"/>
        </w:rPr>
        <w:t>globe many</w:t>
      </w:r>
      <w:r w:rsidR="00686C6C">
        <w:rPr>
          <w:rFonts w:ascii="Times New Roman" w:eastAsia="Calibri" w:hAnsi="Times New Roman" w:cs="Times New Roman"/>
          <w:sz w:val="24"/>
          <w:szCs w:val="24"/>
          <w:lang w:val="en-GB"/>
        </w:rPr>
        <w:t xml:space="preserve"> new threats</w:t>
      </w:r>
      <w:r w:rsidRPr="00C44B9C">
        <w:rPr>
          <w:rFonts w:ascii="Times New Roman" w:eastAsia="Calibri" w:hAnsi="Times New Roman" w:cs="Times New Roman"/>
          <w:sz w:val="24"/>
          <w:szCs w:val="24"/>
          <w:lang w:val="en-GB"/>
        </w:rPr>
        <w:t xml:space="preserve"> emerged in the post-Cold War era. These new threats </w:t>
      </w:r>
      <w:r w:rsidR="00EB0796">
        <w:rPr>
          <w:rFonts w:ascii="Times New Roman" w:eastAsia="Calibri" w:hAnsi="Times New Roman" w:cs="Times New Roman"/>
          <w:sz w:val="24"/>
          <w:szCs w:val="24"/>
          <w:lang w:val="en-GB"/>
        </w:rPr>
        <w:t>were</w:t>
      </w:r>
      <w:r w:rsidRPr="00C44B9C">
        <w:rPr>
          <w:rFonts w:ascii="Times New Roman" w:eastAsia="Calibri" w:hAnsi="Times New Roman" w:cs="Times New Roman"/>
          <w:sz w:val="24"/>
          <w:szCs w:val="24"/>
          <w:lang w:val="en-GB"/>
        </w:rPr>
        <w:t xml:space="preserve"> beyond the control of nation-states, including major super-powers</w:t>
      </w:r>
      <w:r w:rsidR="00334B44" w:rsidRPr="00C44B9C">
        <w:rPr>
          <w:rFonts w:ascii="Times New Roman" w:eastAsia="Calibri" w:hAnsi="Times New Roman" w:cs="Times New Roman"/>
          <w:sz w:val="24"/>
          <w:szCs w:val="24"/>
          <w:lang w:val="en-GB"/>
        </w:rPr>
        <w:t>. One of the gr</w:t>
      </w:r>
      <w:r w:rsidR="00EB0796">
        <w:rPr>
          <w:rFonts w:ascii="Times New Roman" w:eastAsia="Calibri" w:hAnsi="Times New Roman" w:cs="Times New Roman"/>
          <w:sz w:val="24"/>
          <w:szCs w:val="24"/>
          <w:lang w:val="en-GB"/>
        </w:rPr>
        <w:t xml:space="preserve">eatest </w:t>
      </w:r>
      <w:r w:rsidR="00EB0796">
        <w:rPr>
          <w:rFonts w:ascii="Times New Roman" w:eastAsia="Calibri" w:hAnsi="Times New Roman" w:cs="Times New Roman"/>
          <w:sz w:val="24"/>
          <w:szCs w:val="24"/>
          <w:lang w:val="en-GB"/>
        </w:rPr>
        <w:lastRenderedPageBreak/>
        <w:t>threats in this regard was</w:t>
      </w:r>
      <w:r w:rsidR="00334B44" w:rsidRPr="00C44B9C">
        <w:rPr>
          <w:rFonts w:ascii="Times New Roman" w:eastAsia="Calibri" w:hAnsi="Times New Roman" w:cs="Times New Roman"/>
          <w:sz w:val="24"/>
          <w:szCs w:val="24"/>
          <w:lang w:val="en-GB"/>
        </w:rPr>
        <w:t xml:space="preserve"> the prevalence of intra-nationa</w:t>
      </w:r>
      <w:r w:rsidR="00EB0796">
        <w:rPr>
          <w:rFonts w:ascii="Times New Roman" w:eastAsia="Calibri" w:hAnsi="Times New Roman" w:cs="Times New Roman"/>
          <w:sz w:val="24"/>
          <w:szCs w:val="24"/>
          <w:lang w:val="en-GB"/>
        </w:rPr>
        <w:t>l</w:t>
      </w:r>
      <w:r w:rsidR="00CA514F">
        <w:rPr>
          <w:rFonts w:ascii="Times New Roman" w:eastAsia="Calibri" w:hAnsi="Times New Roman" w:cs="Times New Roman"/>
          <w:sz w:val="24"/>
          <w:szCs w:val="24"/>
          <w:lang w:val="en-GB"/>
        </w:rPr>
        <w:t xml:space="preserve"> and cross border conflicts </w:t>
      </w:r>
      <w:r w:rsidR="002263B4">
        <w:rPr>
          <w:rFonts w:ascii="Times New Roman" w:eastAsia="Calibri" w:hAnsi="Times New Roman" w:cs="Times New Roman"/>
          <w:sz w:val="24"/>
          <w:szCs w:val="24"/>
          <w:lang w:val="en-GB"/>
        </w:rPr>
        <w:t>(</w:t>
      </w:r>
      <w:proofErr w:type="spellStart"/>
      <w:r w:rsidR="002263B4">
        <w:rPr>
          <w:rFonts w:ascii="Times New Roman" w:eastAsia="Calibri" w:hAnsi="Times New Roman" w:cs="Times New Roman"/>
          <w:sz w:val="24"/>
          <w:szCs w:val="24"/>
          <w:lang w:val="en-GB"/>
        </w:rPr>
        <w:t>Yilmaz</w:t>
      </w:r>
      <w:proofErr w:type="spellEnd"/>
      <w:r w:rsidR="00342414">
        <w:rPr>
          <w:rFonts w:ascii="Times New Roman" w:eastAsia="Calibri" w:hAnsi="Times New Roman" w:cs="Times New Roman"/>
          <w:sz w:val="24"/>
          <w:szCs w:val="24"/>
          <w:lang w:val="en-GB"/>
        </w:rPr>
        <w:t>,</w:t>
      </w:r>
      <w:r w:rsidR="00C33E07">
        <w:rPr>
          <w:rFonts w:ascii="Times New Roman" w:eastAsia="Calibri" w:hAnsi="Times New Roman" w:cs="Times New Roman"/>
          <w:sz w:val="24"/>
          <w:szCs w:val="24"/>
          <w:lang w:val="en-GB"/>
        </w:rPr>
        <w:t xml:space="preserve"> 2008</w:t>
      </w:r>
      <w:r w:rsidR="00334B44" w:rsidRPr="00C44B9C">
        <w:rPr>
          <w:rFonts w:ascii="Times New Roman" w:eastAsia="Calibri" w:hAnsi="Times New Roman" w:cs="Times New Roman"/>
          <w:sz w:val="24"/>
          <w:szCs w:val="24"/>
          <w:lang w:val="en-GB"/>
        </w:rPr>
        <w:t>)</w:t>
      </w:r>
    </w:p>
    <w:p w:rsidR="0054036A" w:rsidRPr="00C44B9C" w:rsidRDefault="0054036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Furthermore, this scenario brought into focus the need for humanitarian action. Humanitarian needs during and after the Cold War were perceived more explicitly through the len</w:t>
      </w:r>
      <w:r w:rsidR="00C517F5">
        <w:rPr>
          <w:rFonts w:ascii="Times New Roman" w:eastAsia="Calibri" w:hAnsi="Times New Roman" w:cs="Times New Roman"/>
          <w:sz w:val="24"/>
          <w:szCs w:val="24"/>
          <w:lang w:val="en-GB"/>
        </w:rPr>
        <w:t>se</w:t>
      </w:r>
      <w:r w:rsidRPr="00C44B9C">
        <w:rPr>
          <w:rFonts w:ascii="Times New Roman" w:eastAsia="Calibri" w:hAnsi="Times New Roman" w:cs="Times New Roman"/>
          <w:sz w:val="24"/>
          <w:szCs w:val="24"/>
          <w:lang w:val="en-GB"/>
        </w:rPr>
        <w:t xml:space="preserve">s of global </w:t>
      </w:r>
      <w:r w:rsidR="000766FC" w:rsidRPr="00C44B9C">
        <w:rPr>
          <w:rFonts w:ascii="Times New Roman" w:eastAsia="Calibri" w:hAnsi="Times New Roman" w:cs="Times New Roman"/>
          <w:sz w:val="24"/>
          <w:szCs w:val="24"/>
          <w:lang w:val="en-GB"/>
        </w:rPr>
        <w:t>poverty</w:t>
      </w:r>
      <w:r w:rsidRPr="00C44B9C">
        <w:rPr>
          <w:rFonts w:ascii="Times New Roman" w:eastAsia="Calibri" w:hAnsi="Times New Roman" w:cs="Times New Roman"/>
          <w:sz w:val="24"/>
          <w:szCs w:val="24"/>
          <w:lang w:val="en-GB"/>
        </w:rPr>
        <w:t xml:space="preserve"> and inequality (Dav</w:t>
      </w:r>
      <w:r w:rsidR="00C31C48">
        <w:rPr>
          <w:rFonts w:ascii="Times New Roman" w:eastAsia="Calibri" w:hAnsi="Times New Roman" w:cs="Times New Roman"/>
          <w:sz w:val="24"/>
          <w:szCs w:val="24"/>
          <w:lang w:val="en-GB"/>
        </w:rPr>
        <w:t>ey, Borton and Foley</w:t>
      </w:r>
      <w:r w:rsidR="002F3A1D">
        <w:rPr>
          <w:rFonts w:ascii="Times New Roman" w:eastAsia="Calibri" w:hAnsi="Times New Roman" w:cs="Times New Roman"/>
          <w:sz w:val="24"/>
          <w:szCs w:val="24"/>
          <w:lang w:val="en-GB"/>
        </w:rPr>
        <w:t xml:space="preserve">, </w:t>
      </w:r>
      <w:r w:rsidR="00C33E07">
        <w:rPr>
          <w:rFonts w:ascii="Times New Roman" w:eastAsia="Calibri" w:hAnsi="Times New Roman" w:cs="Times New Roman"/>
          <w:sz w:val="24"/>
          <w:szCs w:val="24"/>
          <w:lang w:val="en-GB"/>
        </w:rPr>
        <w:t>2013</w:t>
      </w:r>
      <w:r w:rsidRPr="00C44B9C">
        <w:rPr>
          <w:rFonts w:ascii="Times New Roman" w:eastAsia="Calibri" w:hAnsi="Times New Roman" w:cs="Times New Roman"/>
          <w:sz w:val="24"/>
          <w:szCs w:val="24"/>
          <w:lang w:val="en-GB"/>
        </w:rPr>
        <w:t>)</w:t>
      </w:r>
    </w:p>
    <w:p w:rsidR="0054036A" w:rsidRPr="00C44B9C" w:rsidRDefault="0054036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This scenario presented a situation where </w:t>
      </w:r>
      <w:r w:rsidR="008E7B4A" w:rsidRPr="00C44B9C">
        <w:rPr>
          <w:rFonts w:ascii="Times New Roman" w:eastAsia="Calibri" w:hAnsi="Times New Roman" w:cs="Times New Roman"/>
          <w:sz w:val="24"/>
          <w:szCs w:val="24"/>
          <w:lang w:val="en-GB"/>
        </w:rPr>
        <w:t>foreign policy</w:t>
      </w:r>
      <w:r w:rsidRPr="00C44B9C">
        <w:rPr>
          <w:rFonts w:ascii="Times New Roman" w:eastAsia="Calibri" w:hAnsi="Times New Roman" w:cs="Times New Roman"/>
          <w:sz w:val="24"/>
          <w:szCs w:val="24"/>
          <w:lang w:val="en-GB"/>
        </w:rPr>
        <w:t xml:space="preserve"> and aid took centre stage in </w:t>
      </w:r>
      <w:r w:rsidR="00BF4189">
        <w:rPr>
          <w:rFonts w:ascii="Times New Roman" w:eastAsia="Calibri" w:hAnsi="Times New Roman" w:cs="Times New Roman"/>
          <w:sz w:val="24"/>
          <w:szCs w:val="24"/>
          <w:lang w:val="en-GB"/>
        </w:rPr>
        <w:t xml:space="preserve">succeeding </w:t>
      </w:r>
      <w:r w:rsidRPr="00C44B9C">
        <w:rPr>
          <w:rFonts w:ascii="Times New Roman" w:eastAsia="Calibri" w:hAnsi="Times New Roman" w:cs="Times New Roman"/>
          <w:sz w:val="24"/>
          <w:szCs w:val="24"/>
          <w:lang w:val="en-GB"/>
        </w:rPr>
        <w:t xml:space="preserve">discussions </w:t>
      </w:r>
      <w:r w:rsidR="008E7B4A" w:rsidRPr="00C44B9C">
        <w:rPr>
          <w:rFonts w:ascii="Times New Roman" w:eastAsia="Calibri" w:hAnsi="Times New Roman" w:cs="Times New Roman"/>
          <w:sz w:val="24"/>
          <w:szCs w:val="24"/>
          <w:lang w:val="en-GB"/>
        </w:rPr>
        <w:t xml:space="preserve">by western </w:t>
      </w:r>
      <w:r w:rsidRPr="00C44B9C">
        <w:rPr>
          <w:rFonts w:ascii="Times New Roman" w:eastAsia="Calibri" w:hAnsi="Times New Roman" w:cs="Times New Roman"/>
          <w:sz w:val="24"/>
          <w:szCs w:val="24"/>
          <w:lang w:val="en-GB"/>
        </w:rPr>
        <w:t xml:space="preserve">governments. Furthermore, discourses on development came to prominence and leaders of less developed countries made the claim that the suffering caused by underdevelopment was as great as relief and </w:t>
      </w:r>
      <w:r w:rsidR="004131A2">
        <w:rPr>
          <w:rFonts w:ascii="Times New Roman" w:eastAsia="Calibri" w:hAnsi="Times New Roman" w:cs="Times New Roman"/>
          <w:sz w:val="24"/>
          <w:szCs w:val="24"/>
          <w:lang w:val="en-GB"/>
        </w:rPr>
        <w:t xml:space="preserve">infrastructure </w:t>
      </w:r>
      <w:r w:rsidRPr="00C44B9C">
        <w:rPr>
          <w:rFonts w:ascii="Times New Roman" w:eastAsia="Calibri" w:hAnsi="Times New Roman" w:cs="Times New Roman"/>
          <w:sz w:val="24"/>
          <w:szCs w:val="24"/>
          <w:lang w:val="en-GB"/>
        </w:rPr>
        <w:t>reconstruction</w:t>
      </w:r>
      <w:r w:rsidR="004131A2">
        <w:rPr>
          <w:rFonts w:ascii="Times New Roman" w:eastAsia="Calibri" w:hAnsi="Times New Roman" w:cs="Times New Roman"/>
          <w:sz w:val="24"/>
          <w:szCs w:val="24"/>
          <w:lang w:val="en-GB"/>
        </w:rPr>
        <w:t>.</w:t>
      </w:r>
      <w:r w:rsidR="00016951">
        <w:rPr>
          <w:rFonts w:ascii="Times New Roman" w:eastAsia="Calibri" w:hAnsi="Times New Roman" w:cs="Times New Roman"/>
          <w:sz w:val="24"/>
          <w:szCs w:val="24"/>
          <w:lang w:val="en-GB"/>
        </w:rPr>
        <w:t xml:space="preserve"> The consequence of this was a shift towards attention on</w:t>
      </w:r>
      <w:r w:rsidR="004131A2">
        <w:rPr>
          <w:rFonts w:ascii="Times New Roman" w:eastAsia="Calibri" w:hAnsi="Times New Roman" w:cs="Times New Roman"/>
          <w:sz w:val="24"/>
          <w:szCs w:val="24"/>
          <w:lang w:val="en-GB"/>
        </w:rPr>
        <w:t xml:space="preserve"> international humanitarian</w:t>
      </w:r>
      <w:r w:rsidR="00016951">
        <w:rPr>
          <w:rFonts w:ascii="Times New Roman" w:eastAsia="Calibri" w:hAnsi="Times New Roman" w:cs="Times New Roman"/>
          <w:sz w:val="24"/>
          <w:szCs w:val="24"/>
          <w:lang w:val="en-GB"/>
        </w:rPr>
        <w:t xml:space="preserve"> assistance</w:t>
      </w:r>
      <w:r w:rsidR="004131A2">
        <w:rPr>
          <w:rFonts w:ascii="Times New Roman" w:eastAsia="Calibri" w:hAnsi="Times New Roman" w:cs="Times New Roman"/>
          <w:sz w:val="24"/>
          <w:szCs w:val="24"/>
          <w:lang w:val="en-GB"/>
        </w:rPr>
        <w:t xml:space="preserve"> than anything else</w:t>
      </w:r>
      <w:r w:rsidR="00016951">
        <w:rPr>
          <w:rFonts w:ascii="Times New Roman" w:eastAsia="Calibri" w:hAnsi="Times New Roman" w:cs="Times New Roman"/>
          <w:sz w:val="24"/>
          <w:szCs w:val="24"/>
          <w:lang w:val="en-GB"/>
        </w:rPr>
        <w:t xml:space="preserve"> </w:t>
      </w:r>
      <w:r w:rsidR="00016951" w:rsidRPr="00C44B9C">
        <w:rPr>
          <w:rFonts w:ascii="Times New Roman" w:eastAsia="Calibri" w:hAnsi="Times New Roman" w:cs="Times New Roman"/>
          <w:sz w:val="24"/>
          <w:szCs w:val="24"/>
          <w:lang w:val="en-GB"/>
        </w:rPr>
        <w:t xml:space="preserve">(Module 2, </w:t>
      </w:r>
      <w:proofErr w:type="spellStart"/>
      <w:r w:rsidR="00016951" w:rsidRPr="00C44B9C">
        <w:rPr>
          <w:rFonts w:ascii="Times New Roman" w:eastAsia="Calibri" w:hAnsi="Times New Roman" w:cs="Times New Roman"/>
          <w:sz w:val="24"/>
          <w:szCs w:val="24"/>
          <w:lang w:val="en-GB"/>
        </w:rPr>
        <w:t>nd</w:t>
      </w:r>
      <w:proofErr w:type="spellEnd"/>
      <w:r w:rsidR="00016951" w:rsidRPr="00C44B9C">
        <w:rPr>
          <w:rFonts w:ascii="Times New Roman" w:eastAsia="Calibri" w:hAnsi="Times New Roman" w:cs="Times New Roman"/>
          <w:sz w:val="24"/>
          <w:szCs w:val="24"/>
          <w:lang w:val="en-GB"/>
        </w:rPr>
        <w:t>)</w:t>
      </w:r>
      <w:r w:rsidR="004131A2">
        <w:rPr>
          <w:rFonts w:ascii="Times New Roman" w:eastAsia="Calibri" w:hAnsi="Times New Roman" w:cs="Times New Roman"/>
          <w:sz w:val="24"/>
          <w:szCs w:val="24"/>
          <w:lang w:val="en-GB"/>
        </w:rPr>
        <w:t>.</w:t>
      </w:r>
    </w:p>
    <w:p w:rsidR="008E7B4A" w:rsidRPr="00C44B9C" w:rsidRDefault="0054036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This ushered in an opportunity for the </w:t>
      </w:r>
      <w:r w:rsidR="008E7B4A" w:rsidRPr="00C44B9C">
        <w:rPr>
          <w:rFonts w:ascii="Times New Roman" w:eastAsia="Calibri" w:hAnsi="Times New Roman" w:cs="Times New Roman"/>
          <w:sz w:val="24"/>
          <w:szCs w:val="24"/>
          <w:lang w:val="en-GB"/>
        </w:rPr>
        <w:t xml:space="preserve">UNHCR to expand its resources, capacity, </w:t>
      </w:r>
      <w:r w:rsidRPr="00C44B9C">
        <w:rPr>
          <w:rFonts w:ascii="Times New Roman" w:eastAsia="Calibri" w:hAnsi="Times New Roman" w:cs="Times New Roman"/>
          <w:sz w:val="24"/>
          <w:szCs w:val="24"/>
          <w:lang w:val="en-GB"/>
        </w:rPr>
        <w:t>mandate</w:t>
      </w:r>
      <w:r w:rsidR="008E7B4A" w:rsidRPr="00C44B9C">
        <w:rPr>
          <w:rFonts w:ascii="Times New Roman" w:eastAsia="Calibri" w:hAnsi="Times New Roman" w:cs="Times New Roman"/>
          <w:sz w:val="24"/>
          <w:szCs w:val="24"/>
          <w:lang w:val="en-GB"/>
        </w:rPr>
        <w:t xml:space="preserve"> and geo – humanitarian scope. </w:t>
      </w:r>
      <w:r w:rsidR="007C0575">
        <w:rPr>
          <w:rFonts w:ascii="Times New Roman" w:eastAsia="Calibri" w:hAnsi="Times New Roman" w:cs="Times New Roman"/>
          <w:sz w:val="24"/>
          <w:szCs w:val="24"/>
          <w:lang w:val="en-GB"/>
        </w:rPr>
        <w:t>However</w:t>
      </w:r>
      <w:r w:rsidRPr="00C44B9C">
        <w:rPr>
          <w:rFonts w:ascii="Times New Roman" w:eastAsia="Calibri" w:hAnsi="Times New Roman" w:cs="Times New Roman"/>
          <w:sz w:val="24"/>
          <w:szCs w:val="24"/>
          <w:lang w:val="en-GB"/>
        </w:rPr>
        <w:t>, t</w:t>
      </w:r>
      <w:r w:rsidR="007C0575">
        <w:rPr>
          <w:rFonts w:ascii="Times New Roman" w:eastAsia="Calibri" w:hAnsi="Times New Roman" w:cs="Times New Roman"/>
          <w:sz w:val="24"/>
          <w:szCs w:val="24"/>
          <w:lang w:val="en-GB"/>
        </w:rPr>
        <w:t xml:space="preserve">he UNHCR </w:t>
      </w:r>
      <w:r w:rsidR="00FA6E0E">
        <w:rPr>
          <w:rFonts w:ascii="Times New Roman" w:eastAsia="Calibri" w:hAnsi="Times New Roman" w:cs="Times New Roman"/>
          <w:sz w:val="24"/>
          <w:szCs w:val="24"/>
          <w:lang w:val="en-GB"/>
        </w:rPr>
        <w:t>had one</w:t>
      </w:r>
      <w:r w:rsidR="007C0575">
        <w:rPr>
          <w:rFonts w:ascii="Times New Roman" w:eastAsia="Calibri" w:hAnsi="Times New Roman" w:cs="Times New Roman"/>
          <w:sz w:val="24"/>
          <w:szCs w:val="24"/>
          <w:lang w:val="en-GB"/>
        </w:rPr>
        <w:t xml:space="preserve"> basic </w:t>
      </w:r>
      <w:r w:rsidR="008E7B4A" w:rsidRPr="00C44B9C">
        <w:rPr>
          <w:rFonts w:ascii="Times New Roman" w:eastAsia="Calibri" w:hAnsi="Times New Roman" w:cs="Times New Roman"/>
          <w:sz w:val="24"/>
          <w:szCs w:val="24"/>
          <w:lang w:val="en-GB"/>
        </w:rPr>
        <w:t>challenge to overcome. It needed to revise and review its legal framework that aided its operations</w:t>
      </w:r>
      <w:r w:rsidR="00FA6E0E">
        <w:rPr>
          <w:rFonts w:ascii="Times New Roman" w:eastAsia="Calibri" w:hAnsi="Times New Roman" w:cs="Times New Roman"/>
          <w:sz w:val="24"/>
          <w:szCs w:val="24"/>
          <w:lang w:val="en-GB"/>
        </w:rPr>
        <w:t>. Hence,</w:t>
      </w:r>
      <w:r w:rsidR="008E7B4A" w:rsidRPr="00C44B9C">
        <w:rPr>
          <w:rFonts w:ascii="Times New Roman" w:eastAsia="Calibri" w:hAnsi="Times New Roman" w:cs="Times New Roman"/>
          <w:sz w:val="24"/>
          <w:szCs w:val="24"/>
          <w:lang w:val="en-GB"/>
        </w:rPr>
        <w:t xml:space="preserve"> </w:t>
      </w:r>
      <w:r w:rsidR="00FA6E0E">
        <w:rPr>
          <w:rFonts w:ascii="Times New Roman" w:eastAsia="Calibri" w:hAnsi="Times New Roman" w:cs="Times New Roman"/>
          <w:sz w:val="24"/>
          <w:szCs w:val="24"/>
          <w:lang w:val="en-GB"/>
        </w:rPr>
        <w:t xml:space="preserve">the </w:t>
      </w:r>
      <w:r w:rsidR="008E7B4A" w:rsidRPr="00C44B9C">
        <w:rPr>
          <w:rFonts w:ascii="Times New Roman" w:eastAsia="Calibri" w:hAnsi="Times New Roman" w:cs="Times New Roman"/>
          <w:sz w:val="24"/>
          <w:szCs w:val="24"/>
          <w:lang w:val="en-GB"/>
        </w:rPr>
        <w:t>UNHCR’s response to global crises un</w:t>
      </w:r>
      <w:r w:rsidR="000F650A">
        <w:rPr>
          <w:rFonts w:ascii="Times New Roman" w:eastAsia="Calibri" w:hAnsi="Times New Roman" w:cs="Times New Roman"/>
          <w:sz w:val="24"/>
          <w:szCs w:val="24"/>
          <w:lang w:val="en-GB"/>
        </w:rPr>
        <w:t>derwent radical changes. T</w:t>
      </w:r>
      <w:r w:rsidR="008E7B4A" w:rsidRPr="00C44B9C">
        <w:rPr>
          <w:rFonts w:ascii="Times New Roman" w:eastAsia="Calibri" w:hAnsi="Times New Roman" w:cs="Times New Roman"/>
          <w:sz w:val="24"/>
          <w:szCs w:val="24"/>
          <w:lang w:val="en-GB"/>
        </w:rPr>
        <w:t xml:space="preserve">he UNHCR </w:t>
      </w:r>
      <w:r w:rsidR="000F650A">
        <w:rPr>
          <w:rFonts w:ascii="Times New Roman" w:eastAsia="Calibri" w:hAnsi="Times New Roman" w:cs="Times New Roman"/>
          <w:sz w:val="24"/>
          <w:szCs w:val="24"/>
          <w:lang w:val="en-GB"/>
        </w:rPr>
        <w:t xml:space="preserve">was prompted to increase its efforts and begin to go </w:t>
      </w:r>
      <w:r w:rsidR="008E7B4A" w:rsidRPr="00C44B9C">
        <w:rPr>
          <w:rFonts w:ascii="Times New Roman" w:eastAsia="Calibri" w:hAnsi="Times New Roman" w:cs="Times New Roman"/>
          <w:sz w:val="24"/>
          <w:szCs w:val="24"/>
          <w:lang w:val="en-GB"/>
        </w:rPr>
        <w:t xml:space="preserve">beyond Europe in providing Humanitarian  assistance such as the assistance of </w:t>
      </w:r>
      <w:r w:rsidR="00FA6E0E">
        <w:rPr>
          <w:rFonts w:ascii="Times New Roman" w:eastAsia="Calibri" w:hAnsi="Times New Roman" w:cs="Times New Roman"/>
          <w:sz w:val="24"/>
          <w:szCs w:val="24"/>
          <w:lang w:val="en-GB"/>
        </w:rPr>
        <w:t>Hungarian</w:t>
      </w:r>
      <w:r w:rsidR="008E7B4A" w:rsidRPr="00C44B9C">
        <w:rPr>
          <w:rFonts w:ascii="Times New Roman" w:eastAsia="Calibri" w:hAnsi="Times New Roman" w:cs="Times New Roman"/>
          <w:sz w:val="24"/>
          <w:szCs w:val="24"/>
          <w:lang w:val="en-GB"/>
        </w:rPr>
        <w:t xml:space="preserve"> refugees </w:t>
      </w:r>
      <w:r w:rsidR="00FA6E0E">
        <w:rPr>
          <w:rFonts w:ascii="Times New Roman" w:eastAsia="Calibri" w:hAnsi="Times New Roman" w:cs="Times New Roman"/>
          <w:sz w:val="24"/>
          <w:szCs w:val="24"/>
          <w:lang w:val="en-GB"/>
        </w:rPr>
        <w:t xml:space="preserve">who had fled from </w:t>
      </w:r>
      <w:r w:rsidR="008E7B4A" w:rsidRPr="00C44B9C">
        <w:rPr>
          <w:rFonts w:ascii="Times New Roman" w:eastAsia="Calibri" w:hAnsi="Times New Roman" w:cs="Times New Roman"/>
          <w:sz w:val="24"/>
          <w:szCs w:val="24"/>
          <w:lang w:val="en-GB"/>
        </w:rPr>
        <w:t>the Soviet  military action against the popular uprising in Budapest in</w:t>
      </w:r>
      <w:r w:rsidR="00FA6E0E">
        <w:rPr>
          <w:rFonts w:ascii="Times New Roman" w:eastAsia="Calibri" w:hAnsi="Times New Roman" w:cs="Times New Roman"/>
          <w:sz w:val="24"/>
          <w:szCs w:val="24"/>
          <w:lang w:val="en-GB"/>
        </w:rPr>
        <w:t xml:space="preserve"> the year</w:t>
      </w:r>
      <w:r w:rsidR="008E7B4A" w:rsidRPr="00C44B9C">
        <w:rPr>
          <w:rFonts w:ascii="Times New Roman" w:eastAsia="Calibri" w:hAnsi="Times New Roman" w:cs="Times New Roman"/>
          <w:sz w:val="24"/>
          <w:szCs w:val="24"/>
          <w:lang w:val="en-GB"/>
        </w:rPr>
        <w:t xml:space="preserve"> 1956 (Module 2, </w:t>
      </w:r>
      <w:r w:rsidR="008F79E4" w:rsidRPr="00C44B9C">
        <w:rPr>
          <w:rFonts w:ascii="Times New Roman" w:eastAsia="Calibri" w:hAnsi="Times New Roman" w:cs="Times New Roman"/>
          <w:sz w:val="24"/>
          <w:szCs w:val="24"/>
          <w:lang w:val="en-GB"/>
        </w:rPr>
        <w:t xml:space="preserve"> </w:t>
      </w:r>
      <w:proofErr w:type="spellStart"/>
      <w:r w:rsidR="000F650A">
        <w:rPr>
          <w:rFonts w:ascii="Times New Roman" w:eastAsia="Calibri" w:hAnsi="Times New Roman" w:cs="Times New Roman"/>
          <w:sz w:val="24"/>
          <w:szCs w:val="24"/>
          <w:lang w:val="en-GB"/>
        </w:rPr>
        <w:t>nd</w:t>
      </w:r>
      <w:proofErr w:type="spellEnd"/>
      <w:r w:rsidR="008E7B4A" w:rsidRPr="00C44B9C">
        <w:rPr>
          <w:rFonts w:ascii="Times New Roman" w:eastAsia="Calibri" w:hAnsi="Times New Roman" w:cs="Times New Roman"/>
          <w:sz w:val="24"/>
          <w:szCs w:val="24"/>
          <w:lang w:val="en-GB"/>
        </w:rPr>
        <w:t xml:space="preserve">). </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Another remarkable effort the UNHCR made was the revision of the definition of Refugee status in mid 1960s. The majority of refugees being assisted by UNHCR were not covered by UN refugee convention. This anomaly was rectified by the revision of the definition of Refugee status which reflected the global nature </w:t>
      </w:r>
      <w:r w:rsidR="00AE63AF">
        <w:rPr>
          <w:rFonts w:ascii="Times New Roman" w:eastAsia="Calibri" w:hAnsi="Times New Roman" w:cs="Times New Roman"/>
          <w:sz w:val="24"/>
          <w:szCs w:val="24"/>
          <w:lang w:val="en-GB"/>
        </w:rPr>
        <w:t xml:space="preserve">of refugee problems, (Module 2, </w:t>
      </w:r>
      <w:proofErr w:type="spellStart"/>
      <w:r w:rsidR="00AE63AF">
        <w:rPr>
          <w:rFonts w:ascii="Times New Roman" w:eastAsia="Calibri" w:hAnsi="Times New Roman" w:cs="Times New Roman"/>
          <w:sz w:val="24"/>
          <w:szCs w:val="24"/>
          <w:lang w:val="en-GB"/>
        </w:rPr>
        <w:t>nd</w:t>
      </w:r>
      <w:proofErr w:type="spellEnd"/>
      <w:r w:rsidR="00F636D1" w:rsidRPr="00C44B9C">
        <w:rPr>
          <w:rFonts w:ascii="Times New Roman" w:eastAsia="Calibri" w:hAnsi="Times New Roman" w:cs="Times New Roman"/>
          <w:sz w:val="24"/>
          <w:szCs w:val="24"/>
          <w:lang w:val="en-GB"/>
        </w:rPr>
        <w:t>)</w:t>
      </w:r>
    </w:p>
    <w:p w:rsidR="008E7B4A" w:rsidRPr="00C44B9C" w:rsidRDefault="00F636D1"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Today, inter-state wars have declined and low politics </w:t>
      </w:r>
      <w:r w:rsidR="00004325">
        <w:rPr>
          <w:rFonts w:ascii="Times New Roman" w:eastAsia="Calibri" w:hAnsi="Times New Roman" w:cs="Times New Roman"/>
          <w:sz w:val="24"/>
          <w:szCs w:val="24"/>
          <w:lang w:val="en-GB"/>
        </w:rPr>
        <w:t xml:space="preserve">have </w:t>
      </w:r>
      <w:r w:rsidRPr="00C44B9C">
        <w:rPr>
          <w:rFonts w:ascii="Times New Roman" w:eastAsia="Calibri" w:hAnsi="Times New Roman" w:cs="Times New Roman"/>
          <w:sz w:val="24"/>
          <w:szCs w:val="24"/>
          <w:lang w:val="en-GB"/>
        </w:rPr>
        <w:t xml:space="preserve">gained greater importance in international affairs. There is now increased international cooperation in conjunction with the </w:t>
      </w:r>
      <w:r w:rsidRPr="00C44B9C">
        <w:rPr>
          <w:rFonts w:ascii="Times New Roman" w:eastAsia="Calibri" w:hAnsi="Times New Roman" w:cs="Times New Roman"/>
          <w:sz w:val="24"/>
          <w:szCs w:val="24"/>
          <w:lang w:val="en-GB"/>
        </w:rPr>
        <w:lastRenderedPageBreak/>
        <w:t xml:space="preserve">international community. </w:t>
      </w:r>
      <w:r w:rsidR="00F31742" w:rsidRPr="00C44B9C">
        <w:rPr>
          <w:rFonts w:ascii="Times New Roman" w:eastAsia="Calibri" w:hAnsi="Times New Roman" w:cs="Times New Roman"/>
          <w:sz w:val="24"/>
          <w:szCs w:val="24"/>
          <w:lang w:val="en-GB"/>
        </w:rPr>
        <w:t xml:space="preserve">According to </w:t>
      </w:r>
      <w:proofErr w:type="spellStart"/>
      <w:r w:rsidR="00F31742" w:rsidRPr="00C44B9C">
        <w:rPr>
          <w:rFonts w:ascii="Times New Roman" w:eastAsia="Calibri" w:hAnsi="Times New Roman" w:cs="Times New Roman"/>
          <w:sz w:val="24"/>
          <w:szCs w:val="24"/>
          <w:lang w:val="en-GB"/>
        </w:rPr>
        <w:t>Yilmaz</w:t>
      </w:r>
      <w:proofErr w:type="spellEnd"/>
      <w:r w:rsidR="00F31742" w:rsidRPr="00C44B9C">
        <w:rPr>
          <w:rFonts w:ascii="Times New Roman" w:eastAsia="Calibri" w:hAnsi="Times New Roman" w:cs="Times New Roman"/>
          <w:sz w:val="24"/>
          <w:szCs w:val="24"/>
          <w:lang w:val="en-GB"/>
        </w:rPr>
        <w:t xml:space="preserve"> (2008),</w:t>
      </w:r>
      <w:r w:rsidRPr="00C44B9C">
        <w:rPr>
          <w:rFonts w:ascii="Times New Roman" w:eastAsia="Calibri" w:hAnsi="Times New Roman" w:cs="Times New Roman"/>
          <w:sz w:val="24"/>
          <w:szCs w:val="24"/>
          <w:lang w:val="en-GB"/>
        </w:rPr>
        <w:t xml:space="preserve"> the spread of market economy and rapid expansion of foreign investment, developing countries though cautious about foreign investment are likely to do better in the future. All this has been made possible the by </w:t>
      </w:r>
      <w:r w:rsidR="00004325">
        <w:rPr>
          <w:rFonts w:ascii="Times New Roman" w:eastAsia="Calibri" w:hAnsi="Times New Roman" w:cs="Times New Roman"/>
          <w:sz w:val="24"/>
          <w:szCs w:val="24"/>
          <w:lang w:val="en-GB"/>
        </w:rPr>
        <w:t xml:space="preserve">the </w:t>
      </w:r>
      <w:r w:rsidRPr="00C44B9C">
        <w:rPr>
          <w:rFonts w:ascii="Times New Roman" w:eastAsia="Calibri" w:hAnsi="Times New Roman" w:cs="Times New Roman"/>
          <w:sz w:val="24"/>
          <w:szCs w:val="24"/>
          <w:lang w:val="en-GB"/>
        </w:rPr>
        <w:t xml:space="preserve">efforts of the UN in its mandate to restore world security and order. </w:t>
      </w:r>
      <w:r w:rsidR="008E7B4A" w:rsidRPr="00C44B9C">
        <w:rPr>
          <w:rFonts w:ascii="Times New Roman" w:eastAsia="Calibri" w:hAnsi="Times New Roman" w:cs="Times New Roman"/>
          <w:sz w:val="24"/>
          <w:szCs w:val="24"/>
          <w:lang w:val="en-GB"/>
        </w:rPr>
        <w:t xml:space="preserve"> </w:t>
      </w:r>
    </w:p>
    <w:p w:rsidR="008E7B4A" w:rsidRPr="00CE39A9" w:rsidRDefault="00B42AEE" w:rsidP="00CE39A9">
      <w:pPr>
        <w:pStyle w:val="Heading1"/>
        <w:spacing w:line="480" w:lineRule="auto"/>
        <w:rPr>
          <w:rFonts w:ascii="Times New Roman" w:hAnsi="Times New Roman" w:cs="Times New Roman"/>
          <w:sz w:val="24"/>
          <w:szCs w:val="24"/>
        </w:rPr>
      </w:pPr>
      <w:bookmarkStart w:id="10" w:name="_Toc26999904"/>
      <w:r w:rsidRPr="00CE39A9">
        <w:rPr>
          <w:rFonts w:ascii="Times New Roman" w:hAnsi="Times New Roman" w:cs="Times New Roman"/>
          <w:color w:val="auto"/>
          <w:sz w:val="24"/>
          <w:szCs w:val="24"/>
        </w:rPr>
        <w:t xml:space="preserve">1.7 </w:t>
      </w:r>
      <w:r w:rsidR="000007D7" w:rsidRPr="00CE39A9">
        <w:rPr>
          <w:rFonts w:ascii="Times New Roman" w:hAnsi="Times New Roman" w:cs="Times New Roman"/>
          <w:color w:val="auto"/>
          <w:sz w:val="24"/>
          <w:szCs w:val="24"/>
        </w:rPr>
        <w:t>The short comings of the UN</w:t>
      </w:r>
      <w:bookmarkEnd w:id="10"/>
    </w:p>
    <w:p w:rsidR="008E7B4A"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To begin this discussion we need to attend to a very important question in our investigation. Has the UN evolved enough to cater for Humanitarianism and Human Rights? (Module 2, </w:t>
      </w:r>
      <w:proofErr w:type="spellStart"/>
      <w:r w:rsidRPr="00C44B9C">
        <w:rPr>
          <w:rFonts w:ascii="Times New Roman" w:eastAsia="Calibri" w:hAnsi="Times New Roman" w:cs="Times New Roman"/>
          <w:sz w:val="24"/>
          <w:szCs w:val="24"/>
          <w:lang w:val="en-GB"/>
        </w:rPr>
        <w:t>nd</w:t>
      </w:r>
      <w:proofErr w:type="spellEnd"/>
      <w:r w:rsidR="00004325">
        <w:rPr>
          <w:rFonts w:ascii="Times New Roman" w:eastAsia="Calibri" w:hAnsi="Times New Roman" w:cs="Times New Roman"/>
          <w:sz w:val="24"/>
          <w:szCs w:val="24"/>
          <w:lang w:val="en-GB"/>
        </w:rPr>
        <w:t xml:space="preserve">) </w:t>
      </w:r>
      <w:r w:rsidRPr="00C44B9C">
        <w:rPr>
          <w:rFonts w:ascii="Times New Roman" w:eastAsia="Calibri" w:hAnsi="Times New Roman" w:cs="Times New Roman"/>
          <w:sz w:val="24"/>
          <w:szCs w:val="24"/>
          <w:lang w:val="en-GB"/>
        </w:rPr>
        <w:t xml:space="preserve">To say yes without pointing out the challenges and pitfalls of the UN in its past operations and interventions, would do no justice to this debate. Hence, we need a fairly objective approach to answer the above question. To </w:t>
      </w:r>
      <w:r w:rsidR="00004325">
        <w:rPr>
          <w:rFonts w:ascii="Times New Roman" w:eastAsia="Calibri" w:hAnsi="Times New Roman" w:cs="Times New Roman"/>
          <w:sz w:val="24"/>
          <w:szCs w:val="24"/>
          <w:lang w:val="en-GB"/>
        </w:rPr>
        <w:t>do this we cite</w:t>
      </w:r>
      <w:r w:rsidRPr="00C44B9C">
        <w:rPr>
          <w:rFonts w:ascii="Times New Roman" w:eastAsia="Calibri" w:hAnsi="Times New Roman" w:cs="Times New Roman"/>
          <w:sz w:val="24"/>
          <w:szCs w:val="24"/>
          <w:lang w:val="en-GB"/>
        </w:rPr>
        <w:t xml:space="preserve"> the Rwandan Genocide as a good example in </w:t>
      </w:r>
      <w:r w:rsidR="007364F3">
        <w:rPr>
          <w:rFonts w:ascii="Times New Roman" w:eastAsia="Calibri" w:hAnsi="Times New Roman" w:cs="Times New Roman"/>
          <w:sz w:val="24"/>
          <w:szCs w:val="24"/>
          <w:lang w:val="en-GB"/>
        </w:rPr>
        <w:t xml:space="preserve">our search for answers in </w:t>
      </w:r>
      <w:r w:rsidRPr="00C44B9C">
        <w:rPr>
          <w:rFonts w:ascii="Times New Roman" w:eastAsia="Calibri" w:hAnsi="Times New Roman" w:cs="Times New Roman"/>
          <w:sz w:val="24"/>
          <w:szCs w:val="24"/>
          <w:lang w:val="en-GB"/>
        </w:rPr>
        <w:t>this debate. We will tackle this question in two ways: 1) we analyse the efforts the UN made in dealing with the Genocide 2) we highlight the pitfalls of the UN in its operation</w:t>
      </w:r>
      <w:r w:rsidR="007364F3">
        <w:rPr>
          <w:rFonts w:ascii="Times New Roman" w:eastAsia="Calibri" w:hAnsi="Times New Roman" w:cs="Times New Roman"/>
          <w:sz w:val="24"/>
          <w:szCs w:val="24"/>
          <w:lang w:val="en-GB"/>
        </w:rPr>
        <w:t>s</w:t>
      </w:r>
      <w:r w:rsidR="000F5C88">
        <w:rPr>
          <w:rFonts w:ascii="Times New Roman" w:eastAsia="Calibri" w:hAnsi="Times New Roman" w:cs="Times New Roman"/>
          <w:sz w:val="24"/>
          <w:szCs w:val="24"/>
          <w:lang w:val="en-GB"/>
        </w:rPr>
        <w:t xml:space="preserve"> (Adelman, 1996)</w:t>
      </w:r>
      <w:r w:rsidRPr="00C44B9C">
        <w:rPr>
          <w:rFonts w:ascii="Times New Roman" w:eastAsia="Calibri" w:hAnsi="Times New Roman" w:cs="Times New Roman"/>
          <w:sz w:val="24"/>
          <w:szCs w:val="24"/>
          <w:lang w:val="en-GB"/>
        </w:rPr>
        <w:t xml:space="preserve">. </w:t>
      </w:r>
    </w:p>
    <w:p w:rsidR="00004325" w:rsidRPr="00C44B9C" w:rsidRDefault="009D425D"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First of all, we realise that t</w:t>
      </w:r>
      <w:r w:rsidR="000F5C88">
        <w:rPr>
          <w:rFonts w:ascii="Times New Roman" w:eastAsia="Calibri" w:hAnsi="Times New Roman" w:cs="Times New Roman"/>
          <w:sz w:val="24"/>
          <w:szCs w:val="24"/>
          <w:lang w:val="en-GB"/>
        </w:rPr>
        <w:t xml:space="preserve">he enormity of the Genocide in Rwanda provoked a searching inquiry that demanded members of the international community, collectively and individually to look into the role they played in stopping this </w:t>
      </w:r>
      <w:r w:rsidR="0001648E">
        <w:rPr>
          <w:rFonts w:ascii="Times New Roman" w:eastAsia="Calibri" w:hAnsi="Times New Roman" w:cs="Times New Roman"/>
          <w:sz w:val="24"/>
          <w:szCs w:val="24"/>
          <w:lang w:val="en-GB"/>
        </w:rPr>
        <w:t xml:space="preserve">most heinous </w:t>
      </w:r>
      <w:r w:rsidR="000F5C88">
        <w:rPr>
          <w:rFonts w:ascii="Times New Roman" w:eastAsia="Calibri" w:hAnsi="Times New Roman" w:cs="Times New Roman"/>
          <w:sz w:val="24"/>
          <w:szCs w:val="24"/>
          <w:lang w:val="en-GB"/>
        </w:rPr>
        <w:t xml:space="preserve">atrocity, </w:t>
      </w:r>
      <w:r w:rsidR="003D0E4E">
        <w:rPr>
          <w:rFonts w:ascii="Times New Roman" w:eastAsia="Calibri" w:hAnsi="Times New Roman" w:cs="Times New Roman"/>
          <w:sz w:val="24"/>
          <w:szCs w:val="24"/>
          <w:lang w:val="en-GB"/>
        </w:rPr>
        <w:t>(</w:t>
      </w:r>
      <w:r w:rsidR="000F5C88">
        <w:rPr>
          <w:rFonts w:ascii="Times New Roman" w:eastAsia="Calibri" w:hAnsi="Times New Roman" w:cs="Times New Roman"/>
          <w:sz w:val="24"/>
          <w:szCs w:val="24"/>
          <w:lang w:val="en-GB"/>
        </w:rPr>
        <w:t>Adelman, 1996)</w:t>
      </w:r>
      <w:r w:rsidR="003D0E4E">
        <w:rPr>
          <w:rFonts w:ascii="Times New Roman" w:eastAsia="Calibri" w:hAnsi="Times New Roman" w:cs="Times New Roman"/>
          <w:sz w:val="24"/>
          <w:szCs w:val="24"/>
          <w:lang w:val="en-GB"/>
        </w:rPr>
        <w:t>.</w:t>
      </w:r>
    </w:p>
    <w:p w:rsidR="005F5400" w:rsidRDefault="009D425D"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Secondly, </w:t>
      </w:r>
      <w:r w:rsidRPr="00C44B9C">
        <w:rPr>
          <w:rFonts w:ascii="Times New Roman" w:eastAsia="Calibri" w:hAnsi="Times New Roman" w:cs="Times New Roman"/>
          <w:sz w:val="24"/>
          <w:szCs w:val="24"/>
          <w:lang w:val="en-GB"/>
        </w:rPr>
        <w:t>we</w:t>
      </w:r>
      <w:r w:rsidR="008E7B4A" w:rsidRPr="00C44B9C">
        <w:rPr>
          <w:rFonts w:ascii="Times New Roman" w:eastAsia="Calibri" w:hAnsi="Times New Roman" w:cs="Times New Roman"/>
          <w:sz w:val="24"/>
          <w:szCs w:val="24"/>
          <w:lang w:val="en-GB"/>
        </w:rPr>
        <w:t xml:space="preserve"> can affirm that poor coordination coupled with procrastination and bad decisions by UN member states contributed hugely to the mistakes in the Rwandan Genocide. </w:t>
      </w:r>
      <w:r w:rsidR="005F5400">
        <w:rPr>
          <w:rFonts w:ascii="Times New Roman" w:eastAsia="Calibri" w:hAnsi="Times New Roman" w:cs="Times New Roman"/>
          <w:sz w:val="24"/>
          <w:szCs w:val="24"/>
          <w:lang w:val="en-GB"/>
        </w:rPr>
        <w:t>Adelman (1996) further tells us that “when the events came to a head on 6</w:t>
      </w:r>
      <w:r w:rsidR="005F5400" w:rsidRPr="005F5400">
        <w:rPr>
          <w:rFonts w:ascii="Times New Roman" w:eastAsia="Calibri" w:hAnsi="Times New Roman" w:cs="Times New Roman"/>
          <w:sz w:val="24"/>
          <w:szCs w:val="24"/>
          <w:vertAlign w:val="superscript"/>
          <w:lang w:val="en-GB"/>
        </w:rPr>
        <w:t>th</w:t>
      </w:r>
      <w:r w:rsidR="005F5400">
        <w:rPr>
          <w:rFonts w:ascii="Times New Roman" w:eastAsia="Calibri" w:hAnsi="Times New Roman" w:cs="Times New Roman"/>
          <w:sz w:val="24"/>
          <w:szCs w:val="24"/>
          <w:lang w:val="en-GB"/>
        </w:rPr>
        <w:t xml:space="preserve"> April, the UN collectively failed to respond…</w:t>
      </w:r>
      <w:r w:rsidR="007C7C7B">
        <w:rPr>
          <w:rFonts w:ascii="Times New Roman" w:eastAsia="Calibri" w:hAnsi="Times New Roman" w:cs="Times New Roman"/>
          <w:sz w:val="24"/>
          <w:szCs w:val="24"/>
          <w:lang w:val="en-GB"/>
        </w:rPr>
        <w:t xml:space="preserve"> the </w:t>
      </w:r>
      <w:r w:rsidR="005F5400">
        <w:rPr>
          <w:rFonts w:ascii="Times New Roman" w:eastAsia="Calibri" w:hAnsi="Times New Roman" w:cs="Times New Roman"/>
          <w:sz w:val="24"/>
          <w:szCs w:val="24"/>
          <w:lang w:val="en-GB"/>
        </w:rPr>
        <w:t xml:space="preserve">Secretary </w:t>
      </w:r>
      <w:r w:rsidR="007C7C7B">
        <w:rPr>
          <w:rFonts w:ascii="Times New Roman" w:eastAsia="Calibri" w:hAnsi="Times New Roman" w:cs="Times New Roman"/>
          <w:sz w:val="24"/>
          <w:szCs w:val="24"/>
          <w:lang w:val="en-GB"/>
        </w:rPr>
        <w:t xml:space="preserve">General, </w:t>
      </w:r>
      <w:r w:rsidR="005F5400">
        <w:rPr>
          <w:rFonts w:ascii="Times New Roman" w:eastAsia="Calibri" w:hAnsi="Times New Roman" w:cs="Times New Roman"/>
          <w:sz w:val="24"/>
          <w:szCs w:val="24"/>
          <w:lang w:val="en-GB"/>
        </w:rPr>
        <w:t xml:space="preserve">travelling </w:t>
      </w:r>
      <w:r w:rsidR="007C7C7B">
        <w:rPr>
          <w:rFonts w:ascii="Times New Roman" w:eastAsia="Calibri" w:hAnsi="Times New Roman" w:cs="Times New Roman"/>
          <w:sz w:val="24"/>
          <w:szCs w:val="24"/>
          <w:lang w:val="en-GB"/>
        </w:rPr>
        <w:t>at a brisk pace through Europe, misread the nature of the con</w:t>
      </w:r>
      <w:r>
        <w:rPr>
          <w:rFonts w:ascii="Times New Roman" w:eastAsia="Calibri" w:hAnsi="Times New Roman" w:cs="Times New Roman"/>
          <w:sz w:val="24"/>
          <w:szCs w:val="24"/>
          <w:lang w:val="en-GB"/>
        </w:rPr>
        <w:t>flict” (p. 300). This challenge</w:t>
      </w:r>
      <w:r w:rsidR="007C7C7B">
        <w:rPr>
          <w:rFonts w:ascii="Times New Roman" w:eastAsia="Calibri" w:hAnsi="Times New Roman" w:cs="Times New Roman"/>
          <w:sz w:val="24"/>
          <w:szCs w:val="24"/>
          <w:lang w:val="en-GB"/>
        </w:rPr>
        <w:t xml:space="preserve"> was exacerbated by the understaffed and overstretched department of peace-keeping operations (Ibid</w:t>
      </w:r>
      <w:r w:rsidR="00AF6482">
        <w:rPr>
          <w:rFonts w:ascii="Times New Roman" w:eastAsia="Calibri" w:hAnsi="Times New Roman" w:cs="Times New Roman"/>
          <w:sz w:val="24"/>
          <w:szCs w:val="24"/>
          <w:lang w:val="en-GB"/>
        </w:rPr>
        <w:t>, 300</w:t>
      </w:r>
      <w:r w:rsidR="007C7C7B">
        <w:rPr>
          <w:rFonts w:ascii="Times New Roman" w:eastAsia="Calibri" w:hAnsi="Times New Roman" w:cs="Times New Roman"/>
          <w:sz w:val="24"/>
          <w:szCs w:val="24"/>
          <w:lang w:val="en-GB"/>
        </w:rPr>
        <w:t>)</w:t>
      </w:r>
    </w:p>
    <w:p w:rsidR="005F5400" w:rsidRDefault="007C7C7B"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 xml:space="preserve">On the other hand </w:t>
      </w:r>
      <w:r w:rsidRPr="00C44B9C">
        <w:rPr>
          <w:rFonts w:ascii="Times New Roman" w:eastAsia="Calibri" w:hAnsi="Times New Roman" w:cs="Times New Roman"/>
          <w:sz w:val="24"/>
          <w:szCs w:val="24"/>
          <w:lang w:val="en-GB"/>
        </w:rPr>
        <w:t xml:space="preserve">Borton et al, </w:t>
      </w:r>
      <w:r>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1994</w:t>
      </w:r>
      <w:r>
        <w:rPr>
          <w:rFonts w:ascii="Times New Roman" w:eastAsia="Calibri" w:hAnsi="Times New Roman" w:cs="Times New Roman"/>
          <w:sz w:val="24"/>
          <w:szCs w:val="24"/>
          <w:lang w:val="en-GB"/>
        </w:rPr>
        <w:t>)</w:t>
      </w:r>
      <w:r w:rsidR="0069221D">
        <w:rPr>
          <w:rFonts w:ascii="Times New Roman" w:eastAsia="Calibri" w:hAnsi="Times New Roman" w:cs="Times New Roman"/>
          <w:sz w:val="24"/>
          <w:szCs w:val="24"/>
          <w:lang w:val="en-GB"/>
        </w:rPr>
        <w:t xml:space="preserve">, </w:t>
      </w:r>
      <w:r w:rsidR="0069221D" w:rsidRPr="00C44B9C">
        <w:rPr>
          <w:rFonts w:ascii="Times New Roman" w:eastAsia="Calibri" w:hAnsi="Times New Roman" w:cs="Times New Roman"/>
          <w:sz w:val="24"/>
          <w:szCs w:val="24"/>
          <w:lang w:val="en-GB"/>
        </w:rPr>
        <w:t>are</w:t>
      </w:r>
      <w:r>
        <w:rPr>
          <w:rFonts w:ascii="Times New Roman" w:eastAsia="Calibri" w:hAnsi="Times New Roman" w:cs="Times New Roman"/>
          <w:sz w:val="24"/>
          <w:szCs w:val="24"/>
          <w:lang w:val="en-GB"/>
        </w:rPr>
        <w:t xml:space="preserve"> sympathetic t</w:t>
      </w:r>
      <w:r w:rsidR="001250E2">
        <w:rPr>
          <w:rFonts w:ascii="Times New Roman" w:eastAsia="Calibri" w:hAnsi="Times New Roman" w:cs="Times New Roman"/>
          <w:sz w:val="24"/>
          <w:szCs w:val="24"/>
          <w:lang w:val="en-GB"/>
        </w:rPr>
        <w:t>owards the UN and rather affirm</w:t>
      </w:r>
      <w:r>
        <w:rPr>
          <w:rFonts w:ascii="Times New Roman" w:eastAsia="Calibri" w:hAnsi="Times New Roman" w:cs="Times New Roman"/>
          <w:sz w:val="24"/>
          <w:szCs w:val="24"/>
          <w:lang w:val="en-GB"/>
        </w:rPr>
        <w:t xml:space="preserve"> a la</w:t>
      </w:r>
      <w:r w:rsidR="001250E2">
        <w:rPr>
          <w:rFonts w:ascii="Times New Roman" w:eastAsia="Calibri" w:hAnsi="Times New Roman" w:cs="Times New Roman"/>
          <w:sz w:val="24"/>
          <w:szCs w:val="24"/>
          <w:lang w:val="en-GB"/>
        </w:rPr>
        <w:t>ck of collective</w:t>
      </w:r>
      <w:r w:rsidR="0069221D">
        <w:rPr>
          <w:rFonts w:ascii="Times New Roman" w:eastAsia="Calibri" w:hAnsi="Times New Roman" w:cs="Times New Roman"/>
          <w:sz w:val="24"/>
          <w:szCs w:val="24"/>
          <w:lang w:val="en-GB"/>
        </w:rPr>
        <w:t xml:space="preserve"> responsibility.</w:t>
      </w:r>
      <w:r w:rsidR="001250E2">
        <w:rPr>
          <w:rFonts w:ascii="Times New Roman" w:eastAsia="Calibri" w:hAnsi="Times New Roman" w:cs="Times New Roman"/>
          <w:sz w:val="24"/>
          <w:szCs w:val="24"/>
          <w:lang w:val="en-GB"/>
        </w:rPr>
        <w:t xml:space="preserve"> </w:t>
      </w:r>
      <w:r w:rsidR="0069221D">
        <w:rPr>
          <w:rFonts w:ascii="Times New Roman" w:eastAsia="Calibri" w:hAnsi="Times New Roman" w:cs="Times New Roman"/>
          <w:sz w:val="24"/>
          <w:szCs w:val="24"/>
          <w:lang w:val="en-GB"/>
        </w:rPr>
        <w:t>They are quick to mention</w:t>
      </w:r>
      <w:r>
        <w:rPr>
          <w:rFonts w:ascii="Times New Roman" w:eastAsia="Calibri" w:hAnsi="Times New Roman" w:cs="Times New Roman"/>
          <w:sz w:val="24"/>
          <w:szCs w:val="24"/>
          <w:lang w:val="en-GB"/>
        </w:rPr>
        <w:t xml:space="preserve"> that it </w:t>
      </w:r>
      <w:r w:rsidR="008E7B4A" w:rsidRPr="00C44B9C">
        <w:rPr>
          <w:rFonts w:ascii="Times New Roman" w:eastAsia="Calibri" w:hAnsi="Times New Roman" w:cs="Times New Roman"/>
          <w:sz w:val="24"/>
          <w:szCs w:val="24"/>
          <w:lang w:val="en-GB"/>
        </w:rPr>
        <w:t>is not only the UN that did not perform well in its intervention but the inte</w:t>
      </w:r>
      <w:r w:rsidR="005F5400">
        <w:rPr>
          <w:rFonts w:ascii="Times New Roman" w:eastAsia="Calibri" w:hAnsi="Times New Roman" w:cs="Times New Roman"/>
          <w:sz w:val="24"/>
          <w:szCs w:val="24"/>
          <w:lang w:val="en-GB"/>
        </w:rPr>
        <w:t>rnational community as well</w:t>
      </w:r>
      <w:r>
        <w:rPr>
          <w:rFonts w:ascii="Times New Roman" w:eastAsia="Calibri" w:hAnsi="Times New Roman" w:cs="Times New Roman"/>
          <w:sz w:val="24"/>
          <w:szCs w:val="24"/>
          <w:lang w:val="en-GB"/>
        </w:rPr>
        <w:t>.</w:t>
      </w:r>
      <w:r w:rsidR="005F5400">
        <w:rPr>
          <w:rFonts w:ascii="Times New Roman" w:eastAsia="Calibri" w:hAnsi="Times New Roman" w:cs="Times New Roman"/>
          <w:sz w:val="24"/>
          <w:szCs w:val="24"/>
          <w:lang w:val="en-GB"/>
        </w:rPr>
        <w:t xml:space="preserve"> </w:t>
      </w:r>
    </w:p>
    <w:p w:rsidR="007F0ED2" w:rsidRPr="00C44B9C" w:rsidRDefault="007F0ED2"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Another major event that exposed the weakness of the UN and almost discredits its authority is the war of 2003 when the US supported by the UK declared war with Iraq without the endorsement of the UN. This move </w:t>
      </w:r>
      <w:r w:rsidR="00CB220E">
        <w:rPr>
          <w:rFonts w:ascii="Times New Roman" w:eastAsia="Calibri" w:hAnsi="Times New Roman" w:cs="Times New Roman"/>
          <w:sz w:val="24"/>
          <w:szCs w:val="24"/>
          <w:lang w:val="en-GB"/>
        </w:rPr>
        <w:t xml:space="preserve">made by these two </w:t>
      </w:r>
      <w:r w:rsidR="00693EF7">
        <w:rPr>
          <w:rFonts w:ascii="Times New Roman" w:eastAsia="Calibri" w:hAnsi="Times New Roman" w:cs="Times New Roman"/>
          <w:sz w:val="24"/>
          <w:szCs w:val="24"/>
          <w:lang w:val="en-GB"/>
        </w:rPr>
        <w:t>countries</w:t>
      </w:r>
      <w:r w:rsidR="00477214">
        <w:rPr>
          <w:rFonts w:ascii="Times New Roman" w:eastAsia="Calibri" w:hAnsi="Times New Roman" w:cs="Times New Roman"/>
          <w:sz w:val="24"/>
          <w:szCs w:val="24"/>
          <w:lang w:val="en-GB"/>
        </w:rPr>
        <w:t>,</w:t>
      </w:r>
      <w:r w:rsidR="00693EF7">
        <w:rPr>
          <w:rFonts w:ascii="Times New Roman" w:eastAsia="Calibri" w:hAnsi="Times New Roman" w:cs="Times New Roman"/>
          <w:sz w:val="24"/>
          <w:szCs w:val="24"/>
          <w:lang w:val="en-GB"/>
        </w:rPr>
        <w:t xml:space="preserve"> the</w:t>
      </w:r>
      <w:r w:rsidRPr="00C44B9C">
        <w:rPr>
          <w:rFonts w:ascii="Times New Roman" w:eastAsia="Calibri" w:hAnsi="Times New Roman" w:cs="Times New Roman"/>
          <w:sz w:val="24"/>
          <w:szCs w:val="24"/>
          <w:lang w:val="en-GB"/>
        </w:rPr>
        <w:t xml:space="preserve"> US and </w:t>
      </w:r>
      <w:r w:rsidR="00CB220E">
        <w:rPr>
          <w:rFonts w:ascii="Times New Roman" w:eastAsia="Calibri" w:hAnsi="Times New Roman" w:cs="Times New Roman"/>
          <w:sz w:val="24"/>
          <w:szCs w:val="24"/>
          <w:lang w:val="en-GB"/>
        </w:rPr>
        <w:t xml:space="preserve">the </w:t>
      </w:r>
      <w:r w:rsidRPr="00C44B9C">
        <w:rPr>
          <w:rFonts w:ascii="Times New Roman" w:eastAsia="Calibri" w:hAnsi="Times New Roman" w:cs="Times New Roman"/>
          <w:sz w:val="24"/>
          <w:szCs w:val="24"/>
          <w:lang w:val="en-GB"/>
        </w:rPr>
        <w:t>UK</w:t>
      </w:r>
      <w:r w:rsidR="00CB220E">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 xml:space="preserve"> brought about a global </w:t>
      </w:r>
      <w:r w:rsidR="00CB220E">
        <w:rPr>
          <w:rFonts w:ascii="Times New Roman" w:eastAsia="Calibri" w:hAnsi="Times New Roman" w:cs="Times New Roman"/>
          <w:sz w:val="24"/>
          <w:szCs w:val="24"/>
          <w:lang w:val="en-GB"/>
        </w:rPr>
        <w:t>debate about the</w:t>
      </w:r>
      <w:r w:rsidRPr="00C44B9C">
        <w:rPr>
          <w:rFonts w:ascii="Times New Roman" w:eastAsia="Calibri" w:hAnsi="Times New Roman" w:cs="Times New Roman"/>
          <w:sz w:val="24"/>
          <w:szCs w:val="24"/>
          <w:lang w:val="en-GB"/>
        </w:rPr>
        <w:t xml:space="preserve"> UN’s </w:t>
      </w:r>
      <w:r w:rsidR="00CB220E">
        <w:rPr>
          <w:rFonts w:ascii="Times New Roman" w:eastAsia="Calibri" w:hAnsi="Times New Roman" w:cs="Times New Roman"/>
          <w:sz w:val="24"/>
          <w:szCs w:val="24"/>
          <w:lang w:val="en-GB"/>
        </w:rPr>
        <w:t xml:space="preserve">authority and its role in the </w:t>
      </w:r>
      <w:r w:rsidR="00FE3D15">
        <w:rPr>
          <w:rFonts w:ascii="Times New Roman" w:eastAsia="Calibri" w:hAnsi="Times New Roman" w:cs="Times New Roman"/>
          <w:sz w:val="24"/>
          <w:szCs w:val="24"/>
          <w:lang w:val="en-GB"/>
        </w:rPr>
        <w:t>future (Potter et al 2008</w:t>
      </w:r>
      <w:r w:rsidR="00086C5C">
        <w:rPr>
          <w:rFonts w:ascii="Times New Roman" w:eastAsia="Calibri" w:hAnsi="Times New Roman" w:cs="Times New Roman"/>
          <w:sz w:val="24"/>
          <w:szCs w:val="24"/>
          <w:lang w:val="en-GB"/>
        </w:rPr>
        <w:t xml:space="preserve">). </w:t>
      </w:r>
      <w:r w:rsidR="00477214">
        <w:rPr>
          <w:rFonts w:ascii="Times New Roman" w:eastAsia="Calibri" w:hAnsi="Times New Roman" w:cs="Times New Roman"/>
          <w:sz w:val="24"/>
          <w:szCs w:val="24"/>
          <w:lang w:val="en-GB"/>
        </w:rPr>
        <w:t xml:space="preserve"> </w:t>
      </w:r>
      <w:r w:rsidR="00086C5C">
        <w:rPr>
          <w:rFonts w:ascii="Times New Roman" w:eastAsia="Calibri" w:hAnsi="Times New Roman" w:cs="Times New Roman"/>
          <w:sz w:val="24"/>
          <w:szCs w:val="24"/>
          <w:lang w:val="en-GB"/>
        </w:rPr>
        <w:t>The two events</w:t>
      </w:r>
      <w:r w:rsidRPr="00C44B9C">
        <w:rPr>
          <w:rFonts w:ascii="Times New Roman" w:eastAsia="Calibri" w:hAnsi="Times New Roman" w:cs="Times New Roman"/>
          <w:sz w:val="24"/>
          <w:szCs w:val="24"/>
          <w:lang w:val="en-GB"/>
        </w:rPr>
        <w:t xml:space="preserve"> in t</w:t>
      </w:r>
      <w:r w:rsidR="00086C5C">
        <w:rPr>
          <w:rFonts w:ascii="Times New Roman" w:eastAsia="Calibri" w:hAnsi="Times New Roman" w:cs="Times New Roman"/>
          <w:sz w:val="24"/>
          <w:szCs w:val="24"/>
          <w:lang w:val="en-GB"/>
        </w:rPr>
        <w:t>he history of the UN compromised</w:t>
      </w:r>
      <w:r w:rsidRPr="00C44B9C">
        <w:rPr>
          <w:rFonts w:ascii="Times New Roman" w:eastAsia="Calibri" w:hAnsi="Times New Roman" w:cs="Times New Roman"/>
          <w:sz w:val="24"/>
          <w:szCs w:val="24"/>
          <w:lang w:val="en-GB"/>
        </w:rPr>
        <w:t xml:space="preserve"> </w:t>
      </w:r>
      <w:r w:rsidR="00086C5C">
        <w:rPr>
          <w:rFonts w:ascii="Times New Roman" w:eastAsia="Calibri" w:hAnsi="Times New Roman" w:cs="Times New Roman"/>
          <w:sz w:val="24"/>
          <w:szCs w:val="24"/>
          <w:lang w:val="en-GB"/>
        </w:rPr>
        <w:t xml:space="preserve">both </w:t>
      </w:r>
      <w:r w:rsidRPr="00C44B9C">
        <w:rPr>
          <w:rFonts w:ascii="Times New Roman" w:eastAsia="Calibri" w:hAnsi="Times New Roman" w:cs="Times New Roman"/>
          <w:sz w:val="24"/>
          <w:szCs w:val="24"/>
          <w:lang w:val="en-GB"/>
        </w:rPr>
        <w:t>its credibility and authority</w:t>
      </w:r>
      <w:r w:rsidR="00477214">
        <w:rPr>
          <w:rFonts w:ascii="Times New Roman" w:eastAsia="Calibri" w:hAnsi="Times New Roman" w:cs="Times New Roman"/>
          <w:sz w:val="24"/>
          <w:szCs w:val="24"/>
          <w:lang w:val="en-GB"/>
        </w:rPr>
        <w:t xml:space="preserve"> in maintaining global peace and humanitarian capabilities. </w:t>
      </w:r>
      <w:r w:rsidR="00D63006" w:rsidRPr="00C44B9C">
        <w:rPr>
          <w:rFonts w:ascii="Times New Roman" w:eastAsia="Calibri" w:hAnsi="Times New Roman" w:cs="Times New Roman"/>
          <w:sz w:val="24"/>
          <w:szCs w:val="24"/>
          <w:lang w:val="en-GB"/>
        </w:rPr>
        <w:t xml:space="preserve">Let us now turn to the role played by food relief in humanitarianism. </w:t>
      </w:r>
    </w:p>
    <w:p w:rsidR="008E7B4A" w:rsidRPr="00CE39A9" w:rsidRDefault="00B42AEE" w:rsidP="00CE39A9">
      <w:pPr>
        <w:pStyle w:val="Heading1"/>
        <w:spacing w:line="480" w:lineRule="auto"/>
        <w:rPr>
          <w:rFonts w:ascii="Times New Roman" w:hAnsi="Times New Roman" w:cs="Times New Roman"/>
          <w:color w:val="auto"/>
          <w:sz w:val="24"/>
          <w:szCs w:val="24"/>
        </w:rPr>
      </w:pPr>
      <w:bookmarkStart w:id="11" w:name="_Toc26999905"/>
      <w:r w:rsidRPr="00CE39A9">
        <w:rPr>
          <w:rFonts w:ascii="Times New Roman" w:hAnsi="Times New Roman" w:cs="Times New Roman"/>
          <w:color w:val="auto"/>
          <w:sz w:val="24"/>
          <w:szCs w:val="24"/>
        </w:rPr>
        <w:t xml:space="preserve">2.0 </w:t>
      </w:r>
      <w:r w:rsidR="00096356" w:rsidRPr="00CE39A9">
        <w:rPr>
          <w:rFonts w:ascii="Times New Roman" w:hAnsi="Times New Roman" w:cs="Times New Roman"/>
          <w:color w:val="auto"/>
          <w:sz w:val="24"/>
          <w:szCs w:val="24"/>
        </w:rPr>
        <w:t>The Role played by Food Relief in humanitarianism</w:t>
      </w:r>
      <w:bookmarkEnd w:id="11"/>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In the past decad</w:t>
      </w:r>
      <w:r w:rsidR="0044180A" w:rsidRPr="00C44B9C">
        <w:rPr>
          <w:rFonts w:ascii="Times New Roman" w:eastAsia="Calibri" w:hAnsi="Times New Roman" w:cs="Times New Roman"/>
          <w:sz w:val="24"/>
          <w:szCs w:val="24"/>
          <w:lang w:val="en-GB"/>
        </w:rPr>
        <w:t>es, food security crisis remained</w:t>
      </w:r>
      <w:r w:rsidRPr="00C44B9C">
        <w:rPr>
          <w:rFonts w:ascii="Times New Roman" w:eastAsia="Calibri" w:hAnsi="Times New Roman" w:cs="Times New Roman"/>
          <w:sz w:val="24"/>
          <w:szCs w:val="24"/>
          <w:lang w:val="en-GB"/>
        </w:rPr>
        <w:t xml:space="preserve"> a crucial context for humanitarian action globally, (Module 2, </w:t>
      </w:r>
      <w:proofErr w:type="spellStart"/>
      <w:r w:rsidRPr="00C44B9C">
        <w:rPr>
          <w:rFonts w:ascii="Times New Roman" w:eastAsia="Calibri" w:hAnsi="Times New Roman" w:cs="Times New Roman"/>
          <w:sz w:val="24"/>
          <w:szCs w:val="24"/>
          <w:lang w:val="en-GB"/>
        </w:rPr>
        <w:t>nd</w:t>
      </w:r>
      <w:proofErr w:type="spellEnd"/>
      <w:r w:rsidRPr="00C44B9C">
        <w:rPr>
          <w:rFonts w:ascii="Times New Roman" w:eastAsia="Calibri" w:hAnsi="Times New Roman" w:cs="Times New Roman"/>
          <w:sz w:val="24"/>
          <w:szCs w:val="24"/>
          <w:lang w:val="en-GB"/>
        </w:rPr>
        <w:t>). The FAO and the WFP are key partners in the process of providing relief fo</w:t>
      </w:r>
      <w:r w:rsidR="00B42EFC">
        <w:rPr>
          <w:rFonts w:ascii="Times New Roman" w:eastAsia="Calibri" w:hAnsi="Times New Roman" w:cs="Times New Roman"/>
          <w:sz w:val="24"/>
          <w:szCs w:val="24"/>
          <w:lang w:val="en-GB"/>
        </w:rPr>
        <w:t>od in humanitarian crises</w:t>
      </w:r>
      <w:r w:rsidRPr="00C44B9C">
        <w:rPr>
          <w:rFonts w:ascii="Times New Roman" w:eastAsia="Calibri" w:hAnsi="Times New Roman" w:cs="Times New Roman"/>
          <w:sz w:val="24"/>
          <w:szCs w:val="24"/>
          <w:lang w:val="en-GB"/>
        </w:rPr>
        <w:t>. Furthermore</w:t>
      </w:r>
      <w:r w:rsidR="00B42EFC">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 xml:space="preserve"> Food relief makes up a large component of humanitarian appeals and forms a significant tool in providing security and responding to food security crises around</w:t>
      </w:r>
      <w:r w:rsidR="00682C2C">
        <w:rPr>
          <w:rFonts w:ascii="Times New Roman" w:eastAsia="Calibri" w:hAnsi="Times New Roman" w:cs="Times New Roman"/>
          <w:sz w:val="24"/>
          <w:szCs w:val="24"/>
          <w:lang w:val="en-GB"/>
        </w:rPr>
        <w:t xml:space="preserve"> the globe (Harvey et al,</w:t>
      </w:r>
      <w:r w:rsidR="00381338">
        <w:rPr>
          <w:rFonts w:ascii="Times New Roman" w:eastAsia="Calibri" w:hAnsi="Times New Roman" w:cs="Times New Roman"/>
          <w:sz w:val="24"/>
          <w:szCs w:val="24"/>
          <w:lang w:val="en-GB"/>
        </w:rPr>
        <w:t xml:space="preserve"> 2010</w:t>
      </w:r>
      <w:r w:rsidRPr="00C44B9C">
        <w:rPr>
          <w:rFonts w:ascii="Times New Roman" w:eastAsia="Calibri" w:hAnsi="Times New Roman" w:cs="Times New Roman"/>
          <w:sz w:val="24"/>
          <w:szCs w:val="24"/>
          <w:lang w:val="en-GB"/>
        </w:rPr>
        <w:t>)</w:t>
      </w:r>
      <w:r w:rsidR="00C85985" w:rsidRPr="00C44B9C">
        <w:rPr>
          <w:rFonts w:ascii="Times New Roman" w:eastAsia="Calibri" w:hAnsi="Times New Roman" w:cs="Times New Roman"/>
          <w:sz w:val="24"/>
          <w:szCs w:val="24"/>
          <w:lang w:val="en-GB"/>
        </w:rPr>
        <w:t>.</w:t>
      </w:r>
    </w:p>
    <w:p w:rsidR="0044180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With increasing global food insecurity triggere</w:t>
      </w:r>
      <w:r w:rsidR="00B42EFC">
        <w:rPr>
          <w:rFonts w:ascii="Times New Roman" w:eastAsia="Calibri" w:hAnsi="Times New Roman" w:cs="Times New Roman"/>
          <w:sz w:val="24"/>
          <w:szCs w:val="24"/>
          <w:lang w:val="en-GB"/>
        </w:rPr>
        <w:t xml:space="preserve">d by extreme natural disasters and </w:t>
      </w:r>
      <w:r w:rsidRPr="00C44B9C">
        <w:rPr>
          <w:rFonts w:ascii="Times New Roman" w:eastAsia="Calibri" w:hAnsi="Times New Roman" w:cs="Times New Roman"/>
          <w:sz w:val="24"/>
          <w:szCs w:val="24"/>
          <w:lang w:val="en-GB"/>
        </w:rPr>
        <w:t xml:space="preserve">the persistence </w:t>
      </w:r>
      <w:r w:rsidR="00B42EFC">
        <w:rPr>
          <w:rFonts w:ascii="Times New Roman" w:eastAsia="Calibri" w:hAnsi="Times New Roman" w:cs="Times New Roman"/>
          <w:sz w:val="24"/>
          <w:szCs w:val="24"/>
          <w:lang w:val="en-GB"/>
        </w:rPr>
        <w:t xml:space="preserve">of conflict in places like Darfur </w:t>
      </w:r>
      <w:r w:rsidR="00B42EFC" w:rsidRPr="00C44B9C">
        <w:rPr>
          <w:rFonts w:ascii="Times New Roman" w:eastAsia="Calibri" w:hAnsi="Times New Roman" w:cs="Times New Roman"/>
          <w:sz w:val="24"/>
          <w:szCs w:val="24"/>
          <w:lang w:val="en-GB"/>
        </w:rPr>
        <w:t>in</w:t>
      </w:r>
      <w:r w:rsidRPr="00C44B9C">
        <w:rPr>
          <w:rFonts w:ascii="Times New Roman" w:eastAsia="Calibri" w:hAnsi="Times New Roman" w:cs="Times New Roman"/>
          <w:sz w:val="24"/>
          <w:szCs w:val="24"/>
          <w:lang w:val="en-GB"/>
        </w:rPr>
        <w:t xml:space="preserve"> 2003 to the devastating earthquake in Haiti, Chile and China in 2010, food relief remains a huge component of humanitaria</w:t>
      </w:r>
      <w:r w:rsidR="00A36980">
        <w:rPr>
          <w:rFonts w:ascii="Times New Roman" w:eastAsia="Calibri" w:hAnsi="Times New Roman" w:cs="Times New Roman"/>
          <w:sz w:val="24"/>
          <w:szCs w:val="24"/>
          <w:lang w:val="en-GB"/>
        </w:rPr>
        <w:t>n response (Harvey et al 2010</w:t>
      </w:r>
      <w:r w:rsidRPr="00C44B9C">
        <w:rPr>
          <w:rFonts w:ascii="Times New Roman" w:eastAsia="Calibri" w:hAnsi="Times New Roman" w:cs="Times New Roman"/>
          <w:sz w:val="24"/>
          <w:szCs w:val="24"/>
          <w:lang w:val="en-GB"/>
        </w:rPr>
        <w:t>)</w:t>
      </w:r>
      <w:r w:rsidR="00B42EFC">
        <w:rPr>
          <w:rFonts w:ascii="Times New Roman" w:eastAsia="Calibri" w:hAnsi="Times New Roman" w:cs="Times New Roman"/>
          <w:sz w:val="24"/>
          <w:szCs w:val="24"/>
          <w:lang w:val="en-GB"/>
        </w:rPr>
        <w:t>. However, it is good to learn that</w:t>
      </w:r>
      <w:r w:rsidRPr="00C44B9C">
        <w:rPr>
          <w:rFonts w:ascii="Times New Roman" w:eastAsia="Calibri" w:hAnsi="Times New Roman" w:cs="Times New Roman"/>
          <w:sz w:val="24"/>
          <w:szCs w:val="24"/>
          <w:lang w:val="en-GB"/>
        </w:rPr>
        <w:t xml:space="preserve"> the nature of food relief has evolved over the past decades and so has the response</w:t>
      </w:r>
      <w:r w:rsidR="00B42EFC">
        <w:rPr>
          <w:rFonts w:ascii="Times New Roman" w:eastAsia="Calibri" w:hAnsi="Times New Roman" w:cs="Times New Roman"/>
          <w:sz w:val="24"/>
          <w:szCs w:val="24"/>
          <w:lang w:val="en-GB"/>
        </w:rPr>
        <w:t xml:space="preserve"> towards food crises globally</w:t>
      </w:r>
      <w:r w:rsidRPr="00C44B9C">
        <w:rPr>
          <w:rFonts w:ascii="Times New Roman" w:eastAsia="Calibri" w:hAnsi="Times New Roman" w:cs="Times New Roman"/>
          <w:sz w:val="24"/>
          <w:szCs w:val="24"/>
          <w:lang w:val="en-GB"/>
        </w:rPr>
        <w:t xml:space="preserve">. </w:t>
      </w:r>
      <w:r w:rsidR="0044180A" w:rsidRPr="00C44B9C">
        <w:rPr>
          <w:rFonts w:ascii="Times New Roman" w:eastAsia="Calibri" w:hAnsi="Times New Roman" w:cs="Times New Roman"/>
          <w:sz w:val="24"/>
          <w:szCs w:val="24"/>
          <w:lang w:val="en-GB"/>
        </w:rPr>
        <w:t xml:space="preserve">We can identify three major trends in food relief: 1) emergency relief, which accounts for a large percentage of overall food aid 2) support for local and regional procurement of food aid which has continued to grow and </w:t>
      </w:r>
      <w:r w:rsidR="0044180A" w:rsidRPr="00C44B9C">
        <w:rPr>
          <w:rFonts w:ascii="Times New Roman" w:eastAsia="Calibri" w:hAnsi="Times New Roman" w:cs="Times New Roman"/>
          <w:sz w:val="24"/>
          <w:szCs w:val="24"/>
          <w:lang w:val="en-GB"/>
        </w:rPr>
        <w:lastRenderedPageBreak/>
        <w:t>3) non OECD-DAC governments which are becoming increasingly significant funders o</w:t>
      </w:r>
      <w:r w:rsidR="00442231">
        <w:rPr>
          <w:rFonts w:ascii="Times New Roman" w:eastAsia="Calibri" w:hAnsi="Times New Roman" w:cs="Times New Roman"/>
          <w:sz w:val="24"/>
          <w:szCs w:val="24"/>
          <w:lang w:val="en-GB"/>
        </w:rPr>
        <w:t>f food aid (Harvey et al 2010</w:t>
      </w:r>
      <w:r w:rsidR="0044180A" w:rsidRPr="00C44B9C">
        <w:rPr>
          <w:rFonts w:ascii="Times New Roman" w:eastAsia="Calibri" w:hAnsi="Times New Roman" w:cs="Times New Roman"/>
          <w:sz w:val="24"/>
          <w:szCs w:val="24"/>
          <w:lang w:val="en-GB"/>
        </w:rPr>
        <w:t xml:space="preserve">). </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Key donors have moved from in-kind food aid to local and regional procurement. Apart from that, </w:t>
      </w:r>
      <w:r w:rsidR="006679A2">
        <w:rPr>
          <w:rFonts w:ascii="Times New Roman" w:eastAsia="Calibri" w:hAnsi="Times New Roman" w:cs="Times New Roman"/>
          <w:sz w:val="24"/>
          <w:szCs w:val="24"/>
          <w:lang w:val="en-GB"/>
        </w:rPr>
        <w:t>there is an increase in facilities such as cash transfers</w:t>
      </w:r>
      <w:r w:rsidRPr="00C44B9C">
        <w:rPr>
          <w:rFonts w:ascii="Times New Roman" w:eastAsia="Calibri" w:hAnsi="Times New Roman" w:cs="Times New Roman"/>
          <w:sz w:val="24"/>
          <w:szCs w:val="24"/>
          <w:lang w:val="en-GB"/>
        </w:rPr>
        <w:t>, social protection and hunger safety nets</w:t>
      </w:r>
      <w:r w:rsidR="006679A2">
        <w:rPr>
          <w:rFonts w:ascii="Times New Roman" w:eastAsia="Calibri" w:hAnsi="Times New Roman" w:cs="Times New Roman"/>
          <w:sz w:val="24"/>
          <w:szCs w:val="24"/>
          <w:lang w:val="en-GB"/>
        </w:rPr>
        <w:t>. A good example of hunger safety nets is the</w:t>
      </w:r>
      <w:r w:rsidR="00C85985" w:rsidRPr="00C44B9C">
        <w:rPr>
          <w:rFonts w:ascii="Times New Roman" w:eastAsia="Calibri" w:hAnsi="Times New Roman" w:cs="Times New Roman"/>
          <w:sz w:val="24"/>
          <w:szCs w:val="24"/>
          <w:lang w:val="en-GB"/>
        </w:rPr>
        <w:t xml:space="preserve"> Ethiopian P</w:t>
      </w:r>
      <w:r w:rsidRPr="00C44B9C">
        <w:rPr>
          <w:rFonts w:ascii="Times New Roman" w:eastAsia="Calibri" w:hAnsi="Times New Roman" w:cs="Times New Roman"/>
          <w:sz w:val="24"/>
          <w:szCs w:val="24"/>
          <w:lang w:val="en-GB"/>
        </w:rPr>
        <w:t>roduct</w:t>
      </w:r>
      <w:r w:rsidR="00C85985" w:rsidRPr="00C44B9C">
        <w:rPr>
          <w:rFonts w:ascii="Times New Roman" w:eastAsia="Calibri" w:hAnsi="Times New Roman" w:cs="Times New Roman"/>
          <w:sz w:val="24"/>
          <w:szCs w:val="24"/>
          <w:lang w:val="en-GB"/>
        </w:rPr>
        <w:t>ive Safety Net P</w:t>
      </w:r>
      <w:r w:rsidR="0057577B" w:rsidRPr="00C44B9C">
        <w:rPr>
          <w:rFonts w:ascii="Times New Roman" w:eastAsia="Calibri" w:hAnsi="Times New Roman" w:cs="Times New Roman"/>
          <w:sz w:val="24"/>
          <w:szCs w:val="24"/>
          <w:lang w:val="en-GB"/>
        </w:rPr>
        <w:t>rogramme (HSNP)</w:t>
      </w:r>
      <w:r w:rsidR="006679A2">
        <w:rPr>
          <w:rFonts w:ascii="Times New Roman" w:eastAsia="Calibri" w:hAnsi="Times New Roman" w:cs="Times New Roman"/>
          <w:sz w:val="24"/>
          <w:szCs w:val="24"/>
          <w:lang w:val="en-GB"/>
        </w:rPr>
        <w:t xml:space="preserve"> in Ethiopia </w:t>
      </w:r>
      <w:r w:rsidR="0057577B" w:rsidRPr="00C44B9C">
        <w:rPr>
          <w:rFonts w:ascii="Times New Roman" w:eastAsia="Calibri" w:hAnsi="Times New Roman" w:cs="Times New Roman"/>
          <w:sz w:val="24"/>
          <w:szCs w:val="24"/>
          <w:lang w:val="en-GB"/>
        </w:rPr>
        <w:t>and the Hunger Safety N</w:t>
      </w:r>
      <w:r w:rsidRPr="00C44B9C">
        <w:rPr>
          <w:rFonts w:ascii="Times New Roman" w:eastAsia="Calibri" w:hAnsi="Times New Roman" w:cs="Times New Roman"/>
          <w:sz w:val="24"/>
          <w:szCs w:val="24"/>
          <w:lang w:val="en-GB"/>
        </w:rPr>
        <w:t>et programm</w:t>
      </w:r>
      <w:r w:rsidR="006679A2">
        <w:rPr>
          <w:rFonts w:ascii="Times New Roman" w:eastAsia="Calibri" w:hAnsi="Times New Roman" w:cs="Times New Roman"/>
          <w:sz w:val="24"/>
          <w:szCs w:val="24"/>
          <w:lang w:val="en-GB"/>
        </w:rPr>
        <w:t>e in Kenya (Harvey et al 2010</w:t>
      </w:r>
      <w:r w:rsidR="00A6505D">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 xml:space="preserve">. These programmes are now playing an important role in the whole scenario of humanitarian action and </w:t>
      </w:r>
      <w:r w:rsidR="0071109D" w:rsidRPr="00C44B9C">
        <w:rPr>
          <w:rFonts w:ascii="Times New Roman" w:eastAsia="Calibri" w:hAnsi="Times New Roman" w:cs="Times New Roman"/>
          <w:sz w:val="24"/>
          <w:szCs w:val="24"/>
          <w:lang w:val="en-GB"/>
        </w:rPr>
        <w:t>inte</w:t>
      </w:r>
      <w:r w:rsidR="00A6505D">
        <w:rPr>
          <w:rFonts w:ascii="Times New Roman" w:eastAsia="Calibri" w:hAnsi="Times New Roman" w:cs="Times New Roman"/>
          <w:sz w:val="24"/>
          <w:szCs w:val="24"/>
          <w:lang w:val="en-GB"/>
        </w:rPr>
        <w:t xml:space="preserve">rnationalization, (Module 2, </w:t>
      </w:r>
      <w:proofErr w:type="spellStart"/>
      <w:r w:rsidR="00A6505D">
        <w:rPr>
          <w:rFonts w:ascii="Times New Roman" w:eastAsia="Calibri" w:hAnsi="Times New Roman" w:cs="Times New Roman"/>
          <w:sz w:val="24"/>
          <w:szCs w:val="24"/>
          <w:lang w:val="en-GB"/>
        </w:rPr>
        <w:t>nd</w:t>
      </w:r>
      <w:proofErr w:type="spellEnd"/>
      <w:r w:rsidRPr="00C44B9C">
        <w:rPr>
          <w:rFonts w:ascii="Times New Roman" w:eastAsia="Calibri" w:hAnsi="Times New Roman" w:cs="Times New Roman"/>
          <w:sz w:val="24"/>
          <w:szCs w:val="24"/>
          <w:lang w:val="en-GB"/>
        </w:rPr>
        <w:t>)</w:t>
      </w:r>
      <w:r w:rsidR="00BD0B0E">
        <w:rPr>
          <w:rFonts w:ascii="Times New Roman" w:eastAsia="Calibri" w:hAnsi="Times New Roman" w:cs="Times New Roman"/>
          <w:sz w:val="24"/>
          <w:szCs w:val="24"/>
          <w:lang w:val="en-GB"/>
        </w:rPr>
        <w:t>.</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The global Humanitarian community has developed an extensive experiential base for responding effectively to food insecurity associated with </w:t>
      </w:r>
      <w:r w:rsidR="00BD0B0E">
        <w:rPr>
          <w:rFonts w:ascii="Times New Roman" w:eastAsia="Calibri" w:hAnsi="Times New Roman" w:cs="Times New Roman"/>
          <w:sz w:val="24"/>
          <w:szCs w:val="24"/>
          <w:lang w:val="en-GB"/>
        </w:rPr>
        <w:t xml:space="preserve">protracted </w:t>
      </w:r>
      <w:r w:rsidRPr="00C44B9C">
        <w:rPr>
          <w:rFonts w:ascii="Times New Roman" w:eastAsia="Calibri" w:hAnsi="Times New Roman" w:cs="Times New Roman"/>
          <w:sz w:val="24"/>
          <w:szCs w:val="24"/>
          <w:lang w:val="en-GB"/>
        </w:rPr>
        <w:t>emergencies, though it is less able to deal with slow onset crises particularly those that are</w:t>
      </w:r>
      <w:r w:rsidR="00BD0B0E">
        <w:rPr>
          <w:rFonts w:ascii="Times New Roman" w:eastAsia="Calibri" w:hAnsi="Times New Roman" w:cs="Times New Roman"/>
          <w:sz w:val="24"/>
          <w:szCs w:val="24"/>
          <w:lang w:val="en-GB"/>
        </w:rPr>
        <w:t xml:space="preserve"> silent and complex</w:t>
      </w:r>
      <w:r w:rsidR="003F0E18">
        <w:rPr>
          <w:rFonts w:ascii="Times New Roman" w:eastAsia="Calibri" w:hAnsi="Times New Roman" w:cs="Times New Roman"/>
          <w:sz w:val="24"/>
          <w:szCs w:val="24"/>
          <w:lang w:val="en-GB"/>
        </w:rPr>
        <w:t>. As cases such as the December</w:t>
      </w:r>
      <w:r w:rsidRPr="00C44B9C">
        <w:rPr>
          <w:rFonts w:ascii="Times New Roman" w:eastAsia="Calibri" w:hAnsi="Times New Roman" w:cs="Times New Roman"/>
          <w:sz w:val="24"/>
          <w:szCs w:val="24"/>
          <w:lang w:val="en-GB"/>
        </w:rPr>
        <w:t xml:space="preserve"> </w:t>
      </w:r>
      <w:r w:rsidR="0044180A" w:rsidRPr="00C44B9C">
        <w:rPr>
          <w:rFonts w:ascii="Times New Roman" w:eastAsia="Calibri" w:hAnsi="Times New Roman" w:cs="Times New Roman"/>
          <w:sz w:val="24"/>
          <w:szCs w:val="24"/>
          <w:lang w:val="en-GB"/>
        </w:rPr>
        <w:t>2004 tsunami</w:t>
      </w:r>
      <w:r w:rsidR="003F0E18">
        <w:rPr>
          <w:rFonts w:ascii="Times New Roman" w:eastAsia="Calibri" w:hAnsi="Times New Roman" w:cs="Times New Roman"/>
          <w:sz w:val="24"/>
          <w:szCs w:val="24"/>
          <w:lang w:val="en-GB"/>
        </w:rPr>
        <w:t>,</w:t>
      </w:r>
      <w:r w:rsidR="0044180A" w:rsidRPr="00C44B9C">
        <w:rPr>
          <w:rFonts w:ascii="Times New Roman" w:eastAsia="Calibri" w:hAnsi="Times New Roman" w:cs="Times New Roman"/>
          <w:sz w:val="24"/>
          <w:szCs w:val="24"/>
          <w:lang w:val="en-GB"/>
        </w:rPr>
        <w:t xml:space="preserve"> vividly illustrate;</w:t>
      </w:r>
      <w:r w:rsidRPr="00C44B9C">
        <w:rPr>
          <w:rFonts w:ascii="Times New Roman" w:eastAsia="Calibri" w:hAnsi="Times New Roman" w:cs="Times New Roman"/>
          <w:sz w:val="24"/>
          <w:szCs w:val="24"/>
          <w:lang w:val="en-GB"/>
        </w:rPr>
        <w:t xml:space="preserve"> humanitarian agencies can respond</w:t>
      </w:r>
      <w:r w:rsidR="003F0E18">
        <w:rPr>
          <w:rFonts w:ascii="Times New Roman" w:eastAsia="Calibri" w:hAnsi="Times New Roman" w:cs="Times New Roman"/>
          <w:sz w:val="24"/>
          <w:szCs w:val="24"/>
          <w:lang w:val="en-GB"/>
        </w:rPr>
        <w:t xml:space="preserve"> with impressive </w:t>
      </w:r>
      <w:r w:rsidRPr="00C44B9C">
        <w:rPr>
          <w:rFonts w:ascii="Times New Roman" w:eastAsia="Calibri" w:hAnsi="Times New Roman" w:cs="Times New Roman"/>
          <w:sz w:val="24"/>
          <w:szCs w:val="24"/>
          <w:lang w:val="en-GB"/>
        </w:rPr>
        <w:t>skill when th</w:t>
      </w:r>
      <w:r w:rsidR="003F0E18">
        <w:rPr>
          <w:rFonts w:ascii="Times New Roman" w:eastAsia="Calibri" w:hAnsi="Times New Roman" w:cs="Times New Roman"/>
          <w:sz w:val="24"/>
          <w:szCs w:val="24"/>
          <w:lang w:val="en-GB"/>
        </w:rPr>
        <w:t>ey have resources to do so</w:t>
      </w:r>
      <w:r w:rsidRPr="00C44B9C">
        <w:rPr>
          <w:rFonts w:ascii="Times New Roman" w:eastAsia="Calibri" w:hAnsi="Times New Roman" w:cs="Times New Roman"/>
          <w:sz w:val="24"/>
          <w:szCs w:val="24"/>
          <w:lang w:val="en-GB"/>
        </w:rPr>
        <w:t>. (The State o</w:t>
      </w:r>
      <w:r w:rsidR="00F64E4A">
        <w:rPr>
          <w:rFonts w:ascii="Times New Roman" w:eastAsia="Calibri" w:hAnsi="Times New Roman" w:cs="Times New Roman"/>
          <w:sz w:val="24"/>
          <w:szCs w:val="24"/>
          <w:lang w:val="en-GB"/>
        </w:rPr>
        <w:t>f Food and Agriculture, 2006</w:t>
      </w:r>
      <w:r w:rsidRPr="00C44B9C">
        <w:rPr>
          <w:rFonts w:ascii="Times New Roman" w:eastAsia="Calibri" w:hAnsi="Times New Roman" w:cs="Times New Roman"/>
          <w:sz w:val="24"/>
          <w:szCs w:val="24"/>
          <w:lang w:val="en-GB"/>
        </w:rPr>
        <w:t>)</w:t>
      </w:r>
      <w:r w:rsidR="008944D6">
        <w:rPr>
          <w:rFonts w:ascii="Times New Roman" w:eastAsia="Calibri" w:hAnsi="Times New Roman" w:cs="Times New Roman"/>
          <w:sz w:val="24"/>
          <w:szCs w:val="24"/>
          <w:lang w:val="en-GB"/>
        </w:rPr>
        <w:t>.</w:t>
      </w:r>
    </w:p>
    <w:p w:rsidR="008E7B4A" w:rsidRPr="00C44B9C" w:rsidRDefault="000E0AE5"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In the recent past, w</w:t>
      </w:r>
      <w:r w:rsidR="00AD498A">
        <w:rPr>
          <w:rFonts w:ascii="Times New Roman" w:eastAsia="Calibri" w:hAnsi="Times New Roman" w:cs="Times New Roman"/>
          <w:sz w:val="24"/>
          <w:szCs w:val="24"/>
          <w:lang w:val="en-GB"/>
        </w:rPr>
        <w:t xml:space="preserve">e have also </w:t>
      </w:r>
      <w:r w:rsidR="00AD498A" w:rsidRPr="00C44B9C">
        <w:rPr>
          <w:rFonts w:ascii="Times New Roman" w:eastAsia="Calibri" w:hAnsi="Times New Roman" w:cs="Times New Roman"/>
          <w:sz w:val="24"/>
          <w:szCs w:val="24"/>
          <w:lang w:val="en-GB"/>
        </w:rPr>
        <w:t>seen</w:t>
      </w:r>
      <w:r w:rsidR="008E7B4A" w:rsidRPr="00C44B9C">
        <w:rPr>
          <w:rFonts w:ascii="Times New Roman" w:eastAsia="Calibri" w:hAnsi="Times New Roman" w:cs="Times New Roman"/>
          <w:sz w:val="24"/>
          <w:szCs w:val="24"/>
          <w:lang w:val="en-GB"/>
        </w:rPr>
        <w:t xml:space="preserve"> the</w:t>
      </w:r>
      <w:r>
        <w:rPr>
          <w:rFonts w:ascii="Times New Roman" w:eastAsia="Calibri" w:hAnsi="Times New Roman" w:cs="Times New Roman"/>
          <w:sz w:val="24"/>
          <w:szCs w:val="24"/>
          <w:lang w:val="en-GB"/>
        </w:rPr>
        <w:t xml:space="preserve"> increasing level of good coordination systems</w:t>
      </w:r>
      <w:r w:rsidR="008E7B4A" w:rsidRPr="00C44B9C">
        <w:rPr>
          <w:rFonts w:ascii="Times New Roman" w:eastAsia="Calibri" w:hAnsi="Times New Roman" w:cs="Times New Roman"/>
          <w:sz w:val="24"/>
          <w:szCs w:val="24"/>
          <w:lang w:val="en-GB"/>
        </w:rPr>
        <w:t xml:space="preserve"> among organisations in providin</w:t>
      </w:r>
      <w:r>
        <w:rPr>
          <w:rFonts w:ascii="Times New Roman" w:eastAsia="Calibri" w:hAnsi="Times New Roman" w:cs="Times New Roman"/>
          <w:sz w:val="24"/>
          <w:szCs w:val="24"/>
          <w:lang w:val="en-GB"/>
        </w:rPr>
        <w:t>g food relief</w:t>
      </w:r>
      <w:r w:rsidR="008E7B4A" w:rsidRPr="00C44B9C">
        <w:rPr>
          <w:rFonts w:ascii="Times New Roman" w:eastAsia="Calibri" w:hAnsi="Times New Roman" w:cs="Times New Roman"/>
          <w:sz w:val="24"/>
          <w:szCs w:val="24"/>
          <w:lang w:val="en-GB"/>
        </w:rPr>
        <w:t>. The WFP being the dominant play</w:t>
      </w:r>
      <w:r w:rsidR="00E55A6D">
        <w:rPr>
          <w:rFonts w:ascii="Times New Roman" w:eastAsia="Calibri" w:hAnsi="Times New Roman" w:cs="Times New Roman"/>
          <w:sz w:val="24"/>
          <w:szCs w:val="24"/>
          <w:lang w:val="en-GB"/>
        </w:rPr>
        <w:t>er in emergency food aid, has created partnership with</w:t>
      </w:r>
      <w:r w:rsidR="0044180A" w:rsidRPr="00C44B9C">
        <w:rPr>
          <w:rFonts w:ascii="Times New Roman" w:eastAsia="Calibri" w:hAnsi="Times New Roman" w:cs="Times New Roman"/>
          <w:sz w:val="24"/>
          <w:szCs w:val="24"/>
          <w:lang w:val="en-GB"/>
        </w:rPr>
        <w:t xml:space="preserve"> other INGOs and national </w:t>
      </w:r>
      <w:r w:rsidR="00E55A6D">
        <w:rPr>
          <w:rFonts w:ascii="Times New Roman" w:eastAsia="Calibri" w:hAnsi="Times New Roman" w:cs="Times New Roman"/>
          <w:sz w:val="24"/>
          <w:szCs w:val="24"/>
          <w:lang w:val="en-GB"/>
        </w:rPr>
        <w:t>NGOs in dealing with emergence food relief crises</w:t>
      </w:r>
      <w:r w:rsidR="008E7B4A" w:rsidRPr="00C44B9C">
        <w:rPr>
          <w:rFonts w:ascii="Times New Roman" w:eastAsia="Calibri" w:hAnsi="Times New Roman" w:cs="Times New Roman"/>
          <w:sz w:val="24"/>
          <w:szCs w:val="24"/>
          <w:lang w:val="en-GB"/>
        </w:rPr>
        <w:t xml:space="preserve"> (The State o</w:t>
      </w:r>
      <w:r w:rsidR="008C0FE8">
        <w:rPr>
          <w:rFonts w:ascii="Times New Roman" w:eastAsia="Calibri" w:hAnsi="Times New Roman" w:cs="Times New Roman"/>
          <w:sz w:val="24"/>
          <w:szCs w:val="24"/>
          <w:lang w:val="en-GB"/>
        </w:rPr>
        <w:t>f Food and Agriculture, 2006</w:t>
      </w:r>
      <w:r w:rsidR="008E7B4A" w:rsidRPr="00C44B9C">
        <w:rPr>
          <w:rFonts w:ascii="Times New Roman" w:eastAsia="Calibri" w:hAnsi="Times New Roman" w:cs="Times New Roman"/>
          <w:sz w:val="24"/>
          <w:szCs w:val="24"/>
          <w:lang w:val="en-GB"/>
        </w:rPr>
        <w:t xml:space="preserve">). </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Anoth</w:t>
      </w:r>
      <w:r w:rsidR="00AE0B27" w:rsidRPr="00C44B9C">
        <w:rPr>
          <w:rFonts w:ascii="Times New Roman" w:eastAsia="Calibri" w:hAnsi="Times New Roman" w:cs="Times New Roman"/>
          <w:sz w:val="24"/>
          <w:szCs w:val="24"/>
          <w:lang w:val="en-GB"/>
        </w:rPr>
        <w:t>er part food relief plays</w:t>
      </w:r>
      <w:r w:rsidRPr="00C44B9C">
        <w:rPr>
          <w:rFonts w:ascii="Times New Roman" w:eastAsia="Calibri" w:hAnsi="Times New Roman" w:cs="Times New Roman"/>
          <w:sz w:val="24"/>
          <w:szCs w:val="24"/>
          <w:lang w:val="en-GB"/>
        </w:rPr>
        <w:t xml:space="preserve"> in global humanitarianism and internationalization is in the area of intervention. For example the WFP’s interventions in complex emergencies to be specific are wide ranging. This includes distributions of full or par</w:t>
      </w:r>
      <w:r w:rsidR="008C0FE8">
        <w:rPr>
          <w:rFonts w:ascii="Times New Roman" w:eastAsia="Calibri" w:hAnsi="Times New Roman" w:cs="Times New Roman"/>
          <w:sz w:val="24"/>
          <w:szCs w:val="24"/>
          <w:lang w:val="en-GB"/>
        </w:rPr>
        <w:t xml:space="preserve">tial food rations to </w:t>
      </w:r>
      <w:r w:rsidRPr="00C44B9C">
        <w:rPr>
          <w:rFonts w:ascii="Times New Roman" w:eastAsia="Calibri" w:hAnsi="Times New Roman" w:cs="Times New Roman"/>
          <w:sz w:val="24"/>
          <w:szCs w:val="24"/>
          <w:lang w:val="en-GB"/>
        </w:rPr>
        <w:t xml:space="preserve">affected </w:t>
      </w:r>
      <w:r w:rsidR="008C0FE8">
        <w:rPr>
          <w:rFonts w:ascii="Times New Roman" w:eastAsia="Calibri" w:hAnsi="Times New Roman" w:cs="Times New Roman"/>
          <w:sz w:val="24"/>
          <w:szCs w:val="24"/>
          <w:lang w:val="en-GB"/>
        </w:rPr>
        <w:t xml:space="preserve">regions. Furthermore, the WFP is active in </w:t>
      </w:r>
      <w:r w:rsidRPr="00C44B9C">
        <w:rPr>
          <w:rFonts w:ascii="Times New Roman" w:eastAsia="Calibri" w:hAnsi="Times New Roman" w:cs="Times New Roman"/>
          <w:sz w:val="24"/>
          <w:szCs w:val="24"/>
          <w:lang w:val="en-GB"/>
        </w:rPr>
        <w:t>support for supplementary feeding</w:t>
      </w:r>
      <w:r w:rsidR="008C0FE8">
        <w:rPr>
          <w:rFonts w:ascii="Times New Roman" w:eastAsia="Calibri" w:hAnsi="Times New Roman" w:cs="Times New Roman"/>
          <w:sz w:val="24"/>
          <w:szCs w:val="24"/>
          <w:lang w:val="en-GB"/>
        </w:rPr>
        <w:t xml:space="preserve"> programmes apart from programmes such as</w:t>
      </w:r>
      <w:r w:rsidRPr="00C44B9C">
        <w:rPr>
          <w:rFonts w:ascii="Times New Roman" w:eastAsia="Calibri" w:hAnsi="Times New Roman" w:cs="Times New Roman"/>
          <w:sz w:val="24"/>
          <w:szCs w:val="24"/>
          <w:lang w:val="en-GB"/>
        </w:rPr>
        <w:t xml:space="preserve"> food for work to support agricultural</w:t>
      </w:r>
      <w:r w:rsidR="008C0FE8">
        <w:rPr>
          <w:rFonts w:ascii="Times New Roman" w:eastAsia="Calibri" w:hAnsi="Times New Roman" w:cs="Times New Roman"/>
          <w:sz w:val="24"/>
          <w:szCs w:val="24"/>
          <w:lang w:val="en-GB"/>
        </w:rPr>
        <w:t xml:space="preserve"> production,</w:t>
      </w:r>
      <w:r w:rsidRPr="00C44B9C">
        <w:rPr>
          <w:rFonts w:ascii="Times New Roman" w:eastAsia="Calibri" w:hAnsi="Times New Roman" w:cs="Times New Roman"/>
          <w:sz w:val="24"/>
          <w:szCs w:val="24"/>
          <w:lang w:val="en-GB"/>
        </w:rPr>
        <w:t xml:space="preserve"> social or tran</w:t>
      </w:r>
      <w:r w:rsidR="008C0FE8">
        <w:rPr>
          <w:rFonts w:ascii="Times New Roman" w:eastAsia="Calibri" w:hAnsi="Times New Roman" w:cs="Times New Roman"/>
          <w:sz w:val="24"/>
          <w:szCs w:val="24"/>
          <w:lang w:val="en-GB"/>
        </w:rPr>
        <w:t>sport infrastructure, environmental recovery</w:t>
      </w:r>
      <w:r w:rsidRPr="00C44B9C">
        <w:rPr>
          <w:rFonts w:ascii="Times New Roman" w:eastAsia="Calibri" w:hAnsi="Times New Roman" w:cs="Times New Roman"/>
          <w:sz w:val="24"/>
          <w:szCs w:val="24"/>
          <w:lang w:val="en-GB"/>
        </w:rPr>
        <w:t xml:space="preserve"> and support for demobilizati</w:t>
      </w:r>
      <w:r w:rsidR="00EA4451">
        <w:rPr>
          <w:rFonts w:ascii="Times New Roman" w:eastAsia="Calibri" w:hAnsi="Times New Roman" w:cs="Times New Roman"/>
          <w:sz w:val="24"/>
          <w:szCs w:val="24"/>
          <w:lang w:val="en-GB"/>
        </w:rPr>
        <w:t>on activities (</w:t>
      </w:r>
      <w:proofErr w:type="spellStart"/>
      <w:r w:rsidR="00EA4451">
        <w:rPr>
          <w:rFonts w:ascii="Times New Roman" w:eastAsia="Calibri" w:hAnsi="Times New Roman" w:cs="Times New Roman"/>
          <w:sz w:val="24"/>
          <w:szCs w:val="24"/>
          <w:lang w:val="en-GB"/>
        </w:rPr>
        <w:t>Guarnieri</w:t>
      </w:r>
      <w:proofErr w:type="spellEnd"/>
      <w:r w:rsidR="00EA4451">
        <w:rPr>
          <w:rFonts w:ascii="Times New Roman" w:eastAsia="Calibri" w:hAnsi="Times New Roman" w:cs="Times New Roman"/>
          <w:sz w:val="24"/>
          <w:szCs w:val="24"/>
          <w:lang w:val="en-GB"/>
        </w:rPr>
        <w:t xml:space="preserve"> 2003</w:t>
      </w:r>
      <w:r w:rsidRPr="00C44B9C">
        <w:rPr>
          <w:rFonts w:ascii="Times New Roman" w:eastAsia="Calibri" w:hAnsi="Times New Roman" w:cs="Times New Roman"/>
          <w:sz w:val="24"/>
          <w:szCs w:val="24"/>
          <w:lang w:val="en-GB"/>
        </w:rPr>
        <w:t>)</w:t>
      </w:r>
      <w:r w:rsidR="00CA6063">
        <w:rPr>
          <w:rFonts w:ascii="Times New Roman" w:eastAsia="Calibri" w:hAnsi="Times New Roman" w:cs="Times New Roman"/>
          <w:sz w:val="24"/>
          <w:szCs w:val="24"/>
          <w:lang w:val="en-GB"/>
        </w:rPr>
        <w:t>.</w:t>
      </w:r>
    </w:p>
    <w:p w:rsidR="008E7B4A" w:rsidRPr="00CE39A9" w:rsidRDefault="00B42AEE" w:rsidP="00CE39A9">
      <w:pPr>
        <w:pStyle w:val="Heading1"/>
        <w:spacing w:line="480" w:lineRule="auto"/>
        <w:rPr>
          <w:rFonts w:ascii="Times New Roman" w:hAnsi="Times New Roman" w:cs="Times New Roman"/>
          <w:color w:val="auto"/>
          <w:sz w:val="24"/>
          <w:szCs w:val="24"/>
        </w:rPr>
      </w:pPr>
      <w:bookmarkStart w:id="12" w:name="_Toc26999906"/>
      <w:r w:rsidRPr="00CE39A9">
        <w:rPr>
          <w:rFonts w:ascii="Times New Roman" w:hAnsi="Times New Roman" w:cs="Times New Roman"/>
          <w:color w:val="auto"/>
          <w:sz w:val="24"/>
          <w:szCs w:val="24"/>
        </w:rPr>
        <w:lastRenderedPageBreak/>
        <w:t xml:space="preserve">2.1 </w:t>
      </w:r>
      <w:r w:rsidR="00096356" w:rsidRPr="00CE39A9">
        <w:rPr>
          <w:rFonts w:ascii="Times New Roman" w:hAnsi="Times New Roman" w:cs="Times New Roman"/>
          <w:color w:val="auto"/>
          <w:sz w:val="24"/>
          <w:szCs w:val="24"/>
        </w:rPr>
        <w:t>The Bretton Wood Institutions</w:t>
      </w:r>
      <w:bookmarkEnd w:id="12"/>
      <w:r w:rsidR="00096356" w:rsidRPr="00CE39A9">
        <w:rPr>
          <w:rFonts w:ascii="Times New Roman" w:hAnsi="Times New Roman" w:cs="Times New Roman"/>
          <w:color w:val="auto"/>
          <w:sz w:val="24"/>
          <w:szCs w:val="24"/>
        </w:rPr>
        <w:t xml:space="preserve"> </w:t>
      </w:r>
    </w:p>
    <w:p w:rsidR="00DE1BF4" w:rsidRPr="00C44B9C" w:rsidRDefault="00FB29CC"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As we begin this </w:t>
      </w:r>
      <w:r w:rsidR="004E6D3B">
        <w:rPr>
          <w:rFonts w:ascii="Times New Roman" w:eastAsia="Calibri" w:hAnsi="Times New Roman" w:cs="Times New Roman"/>
          <w:sz w:val="24"/>
          <w:szCs w:val="24"/>
          <w:lang w:val="en-GB"/>
        </w:rPr>
        <w:t>dis</w:t>
      </w:r>
      <w:r>
        <w:rPr>
          <w:rFonts w:ascii="Times New Roman" w:eastAsia="Calibri" w:hAnsi="Times New Roman" w:cs="Times New Roman"/>
          <w:sz w:val="24"/>
          <w:szCs w:val="24"/>
          <w:lang w:val="en-GB"/>
        </w:rPr>
        <w:t xml:space="preserve">course on this topic we would like to affirm that the </w:t>
      </w:r>
      <w:r w:rsidR="00855310" w:rsidRPr="00C44B9C">
        <w:rPr>
          <w:rFonts w:ascii="Times New Roman" w:eastAsia="Calibri" w:hAnsi="Times New Roman" w:cs="Times New Roman"/>
          <w:sz w:val="24"/>
          <w:szCs w:val="24"/>
          <w:lang w:val="en-GB"/>
        </w:rPr>
        <w:t>BWI did make an impact on the global economy and humanitarianism</w:t>
      </w:r>
      <w:r w:rsidR="000E0169">
        <w:rPr>
          <w:rFonts w:ascii="Times New Roman" w:eastAsia="Calibri" w:hAnsi="Times New Roman" w:cs="Times New Roman"/>
          <w:sz w:val="24"/>
          <w:szCs w:val="24"/>
          <w:lang w:val="en-GB"/>
        </w:rPr>
        <w:t>, despite the huge challenges</w:t>
      </w:r>
      <w:r>
        <w:rPr>
          <w:rFonts w:ascii="Times New Roman" w:eastAsia="Calibri" w:hAnsi="Times New Roman" w:cs="Times New Roman"/>
          <w:sz w:val="24"/>
          <w:szCs w:val="24"/>
          <w:lang w:val="en-GB"/>
        </w:rPr>
        <w:t xml:space="preserve"> these institutions had to contend with</w:t>
      </w:r>
      <w:r w:rsidR="00855310" w:rsidRPr="00C44B9C">
        <w:rPr>
          <w:rFonts w:ascii="Times New Roman" w:eastAsia="Calibri" w:hAnsi="Times New Roman" w:cs="Times New Roman"/>
          <w:sz w:val="24"/>
          <w:szCs w:val="24"/>
          <w:lang w:val="en-GB"/>
        </w:rPr>
        <w:t>. We will outline the reasons for this position in th</w:t>
      </w:r>
      <w:r w:rsidR="00CA297A">
        <w:rPr>
          <w:rFonts w:ascii="Times New Roman" w:eastAsia="Calibri" w:hAnsi="Times New Roman" w:cs="Times New Roman"/>
          <w:sz w:val="24"/>
          <w:szCs w:val="24"/>
          <w:lang w:val="en-GB"/>
        </w:rPr>
        <w:t>e unfolding of this paper</w:t>
      </w:r>
      <w:r w:rsidR="00855310" w:rsidRPr="00C44B9C">
        <w:rPr>
          <w:rFonts w:ascii="Times New Roman" w:eastAsia="Calibri" w:hAnsi="Times New Roman" w:cs="Times New Roman"/>
          <w:sz w:val="24"/>
          <w:szCs w:val="24"/>
          <w:lang w:val="en-GB"/>
        </w:rPr>
        <w:t xml:space="preserve">. </w:t>
      </w:r>
      <w:r w:rsidR="009D5704">
        <w:rPr>
          <w:rFonts w:ascii="Times New Roman" w:eastAsia="Calibri" w:hAnsi="Times New Roman" w:cs="Times New Roman"/>
          <w:sz w:val="24"/>
          <w:szCs w:val="24"/>
          <w:lang w:val="en-GB"/>
        </w:rPr>
        <w:t>However, l</w:t>
      </w:r>
      <w:r w:rsidR="00855310" w:rsidRPr="00C44B9C">
        <w:rPr>
          <w:rFonts w:ascii="Times New Roman" w:eastAsia="Calibri" w:hAnsi="Times New Roman" w:cs="Times New Roman"/>
          <w:sz w:val="24"/>
          <w:szCs w:val="24"/>
          <w:lang w:val="en-GB"/>
        </w:rPr>
        <w:t xml:space="preserve">et us </w:t>
      </w:r>
      <w:r w:rsidR="008E7B4A" w:rsidRPr="00C44B9C">
        <w:rPr>
          <w:rFonts w:ascii="Times New Roman" w:eastAsia="Calibri" w:hAnsi="Times New Roman" w:cs="Times New Roman"/>
          <w:sz w:val="24"/>
          <w:szCs w:val="24"/>
          <w:lang w:val="en-GB"/>
        </w:rPr>
        <w:t>b</w:t>
      </w:r>
      <w:r w:rsidR="00976E58">
        <w:rPr>
          <w:rFonts w:ascii="Times New Roman" w:eastAsia="Calibri" w:hAnsi="Times New Roman" w:cs="Times New Roman"/>
          <w:sz w:val="24"/>
          <w:szCs w:val="24"/>
          <w:lang w:val="en-GB"/>
        </w:rPr>
        <w:t xml:space="preserve">egin </w:t>
      </w:r>
      <w:r w:rsidR="009D5704">
        <w:rPr>
          <w:rFonts w:ascii="Times New Roman" w:eastAsia="Calibri" w:hAnsi="Times New Roman" w:cs="Times New Roman"/>
          <w:sz w:val="24"/>
          <w:szCs w:val="24"/>
          <w:lang w:val="en-GB"/>
        </w:rPr>
        <w:t xml:space="preserve">first </w:t>
      </w:r>
      <w:r w:rsidR="00976E58">
        <w:rPr>
          <w:rFonts w:ascii="Times New Roman" w:eastAsia="Calibri" w:hAnsi="Times New Roman" w:cs="Times New Roman"/>
          <w:sz w:val="24"/>
          <w:szCs w:val="24"/>
          <w:lang w:val="en-GB"/>
        </w:rPr>
        <w:t>by reviewing the</w:t>
      </w:r>
      <w:r w:rsidR="008E7B4A" w:rsidRPr="00C44B9C">
        <w:rPr>
          <w:rFonts w:ascii="Times New Roman" w:eastAsia="Calibri" w:hAnsi="Times New Roman" w:cs="Times New Roman"/>
          <w:sz w:val="24"/>
          <w:szCs w:val="24"/>
          <w:lang w:val="en-GB"/>
        </w:rPr>
        <w:t xml:space="preserve"> historical background </w:t>
      </w:r>
      <w:r w:rsidR="00976E58">
        <w:rPr>
          <w:rFonts w:ascii="Times New Roman" w:eastAsia="Calibri" w:hAnsi="Times New Roman" w:cs="Times New Roman"/>
          <w:sz w:val="24"/>
          <w:szCs w:val="24"/>
          <w:lang w:val="en-GB"/>
        </w:rPr>
        <w:t>of the Bretton Wood Institutions</w:t>
      </w:r>
      <w:r w:rsidR="008E7B4A" w:rsidRPr="00C44B9C">
        <w:rPr>
          <w:rFonts w:ascii="Times New Roman" w:eastAsia="Calibri" w:hAnsi="Times New Roman" w:cs="Times New Roman"/>
          <w:sz w:val="24"/>
          <w:szCs w:val="24"/>
          <w:lang w:val="en-GB"/>
        </w:rPr>
        <w:t>. In July 1944 representatives from 45 countries convened in Bretton Woods, New Hampshire, to plan the terms of Post war international economic Coopera</w:t>
      </w:r>
      <w:r w:rsidR="00EA4451">
        <w:rPr>
          <w:rFonts w:ascii="Times New Roman" w:eastAsia="Calibri" w:hAnsi="Times New Roman" w:cs="Times New Roman"/>
          <w:sz w:val="24"/>
          <w:szCs w:val="24"/>
          <w:lang w:val="en-GB"/>
        </w:rPr>
        <w:t>tion (</w:t>
      </w:r>
      <w:proofErr w:type="spellStart"/>
      <w:r w:rsidR="00EA4451">
        <w:rPr>
          <w:rFonts w:ascii="Times New Roman" w:eastAsia="Calibri" w:hAnsi="Times New Roman" w:cs="Times New Roman"/>
          <w:sz w:val="24"/>
          <w:szCs w:val="24"/>
          <w:lang w:val="en-GB"/>
        </w:rPr>
        <w:t>Todaro</w:t>
      </w:r>
      <w:proofErr w:type="spellEnd"/>
      <w:r w:rsidR="00EA4451">
        <w:rPr>
          <w:rFonts w:ascii="Times New Roman" w:eastAsia="Calibri" w:hAnsi="Times New Roman" w:cs="Times New Roman"/>
          <w:sz w:val="24"/>
          <w:szCs w:val="24"/>
          <w:lang w:val="en-GB"/>
        </w:rPr>
        <w:t xml:space="preserve"> and Smith</w:t>
      </w:r>
      <w:r w:rsidR="005B51CB">
        <w:rPr>
          <w:rFonts w:ascii="Times New Roman" w:eastAsia="Calibri" w:hAnsi="Times New Roman" w:cs="Times New Roman"/>
          <w:sz w:val="24"/>
          <w:szCs w:val="24"/>
          <w:lang w:val="en-GB"/>
        </w:rPr>
        <w:t>,</w:t>
      </w:r>
      <w:r w:rsidR="00EA4451">
        <w:rPr>
          <w:rFonts w:ascii="Times New Roman" w:eastAsia="Calibri" w:hAnsi="Times New Roman" w:cs="Times New Roman"/>
          <w:sz w:val="24"/>
          <w:szCs w:val="24"/>
          <w:lang w:val="en-GB"/>
        </w:rPr>
        <w:t xml:space="preserve"> 2011</w:t>
      </w:r>
      <w:r w:rsidR="008E7B4A" w:rsidRPr="00C44B9C">
        <w:rPr>
          <w:rFonts w:ascii="Times New Roman" w:eastAsia="Calibri" w:hAnsi="Times New Roman" w:cs="Times New Roman"/>
          <w:sz w:val="24"/>
          <w:szCs w:val="24"/>
          <w:lang w:val="en-GB"/>
        </w:rPr>
        <w:t xml:space="preserve">). </w:t>
      </w:r>
    </w:p>
    <w:p w:rsidR="008E7B4A" w:rsidRPr="00C44B9C" w:rsidRDefault="00DE1BF4"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This conference convened </w:t>
      </w:r>
      <w:r w:rsidR="008E7B4A" w:rsidRPr="00C44B9C">
        <w:rPr>
          <w:rFonts w:ascii="Times New Roman" w:eastAsia="Calibri" w:hAnsi="Times New Roman" w:cs="Times New Roman"/>
          <w:sz w:val="24"/>
          <w:szCs w:val="24"/>
          <w:lang w:val="en-GB"/>
        </w:rPr>
        <w:t>in the wake of economic devastation of the great depression in the 1930s</w:t>
      </w:r>
      <w:r w:rsidR="008A30A8">
        <w:rPr>
          <w:rFonts w:ascii="Times New Roman" w:eastAsia="Calibri" w:hAnsi="Times New Roman" w:cs="Times New Roman"/>
          <w:sz w:val="24"/>
          <w:szCs w:val="24"/>
          <w:lang w:val="en-GB"/>
        </w:rPr>
        <w:t>,</w:t>
      </w:r>
      <w:r w:rsidR="008E7B4A" w:rsidRPr="00C44B9C">
        <w:rPr>
          <w:rFonts w:ascii="Times New Roman" w:eastAsia="Calibri" w:hAnsi="Times New Roman" w:cs="Times New Roman"/>
          <w:sz w:val="24"/>
          <w:szCs w:val="24"/>
          <w:lang w:val="en-GB"/>
        </w:rPr>
        <w:t xml:space="preserve"> followed by the ravages of the Second World War which had led to the collapse of the fi</w:t>
      </w:r>
      <w:r w:rsidR="008A30A8">
        <w:rPr>
          <w:rFonts w:ascii="Times New Roman" w:eastAsia="Calibri" w:hAnsi="Times New Roman" w:cs="Times New Roman"/>
          <w:sz w:val="24"/>
          <w:szCs w:val="24"/>
          <w:lang w:val="en-GB"/>
        </w:rPr>
        <w:t xml:space="preserve">nancial markets and a </w:t>
      </w:r>
      <w:r w:rsidR="008E7B4A" w:rsidRPr="00C44B9C">
        <w:rPr>
          <w:rFonts w:ascii="Times New Roman" w:eastAsia="Calibri" w:hAnsi="Times New Roman" w:cs="Times New Roman"/>
          <w:sz w:val="24"/>
          <w:szCs w:val="24"/>
          <w:lang w:val="en-GB"/>
        </w:rPr>
        <w:t>de</w:t>
      </w:r>
      <w:r w:rsidR="008A30A8">
        <w:rPr>
          <w:rFonts w:ascii="Times New Roman" w:eastAsia="Calibri" w:hAnsi="Times New Roman" w:cs="Times New Roman"/>
          <w:sz w:val="24"/>
          <w:szCs w:val="24"/>
          <w:lang w:val="en-GB"/>
        </w:rPr>
        <w:t xml:space="preserve">cline </w:t>
      </w:r>
      <w:r w:rsidR="004E15B3">
        <w:rPr>
          <w:rFonts w:ascii="Times New Roman" w:eastAsia="Calibri" w:hAnsi="Times New Roman" w:cs="Times New Roman"/>
          <w:sz w:val="24"/>
          <w:szCs w:val="24"/>
          <w:lang w:val="en-GB"/>
        </w:rPr>
        <w:t xml:space="preserve">in </w:t>
      </w:r>
      <w:r w:rsidR="004E15B3" w:rsidRPr="00C44B9C">
        <w:rPr>
          <w:rFonts w:ascii="Times New Roman" w:eastAsia="Calibri" w:hAnsi="Times New Roman" w:cs="Times New Roman"/>
          <w:sz w:val="24"/>
          <w:szCs w:val="24"/>
          <w:lang w:val="en-GB"/>
        </w:rPr>
        <w:t>international</w:t>
      </w:r>
      <w:r w:rsidR="004E15B3">
        <w:rPr>
          <w:rFonts w:ascii="Times New Roman" w:eastAsia="Calibri" w:hAnsi="Times New Roman" w:cs="Times New Roman"/>
          <w:sz w:val="24"/>
          <w:szCs w:val="24"/>
          <w:lang w:val="en-GB"/>
        </w:rPr>
        <w:t xml:space="preserve"> trade</w:t>
      </w:r>
      <w:r w:rsidR="002731BE">
        <w:rPr>
          <w:rFonts w:ascii="Times New Roman" w:eastAsia="Calibri" w:hAnsi="Times New Roman" w:cs="Times New Roman"/>
          <w:sz w:val="24"/>
          <w:szCs w:val="24"/>
          <w:lang w:val="en-GB"/>
        </w:rPr>
        <w:t>. This scenario</w:t>
      </w:r>
      <w:r w:rsidR="004E15B3">
        <w:rPr>
          <w:rFonts w:ascii="Times New Roman" w:eastAsia="Calibri" w:hAnsi="Times New Roman" w:cs="Times New Roman"/>
          <w:sz w:val="24"/>
          <w:szCs w:val="24"/>
          <w:lang w:val="en-GB"/>
        </w:rPr>
        <w:t xml:space="preserve"> led to the creation of </w:t>
      </w:r>
      <w:r w:rsidR="008E7B4A" w:rsidRPr="00C44B9C">
        <w:rPr>
          <w:rFonts w:ascii="Times New Roman" w:eastAsia="Calibri" w:hAnsi="Times New Roman" w:cs="Times New Roman"/>
          <w:sz w:val="24"/>
          <w:szCs w:val="24"/>
          <w:lang w:val="en-GB"/>
        </w:rPr>
        <w:t>two fin</w:t>
      </w:r>
      <w:r w:rsidR="004E15B3">
        <w:rPr>
          <w:rFonts w:ascii="Times New Roman" w:eastAsia="Calibri" w:hAnsi="Times New Roman" w:cs="Times New Roman"/>
          <w:sz w:val="24"/>
          <w:szCs w:val="24"/>
          <w:lang w:val="en-GB"/>
        </w:rPr>
        <w:t>ancial institutions</w:t>
      </w:r>
      <w:r w:rsidR="008E7B4A" w:rsidRPr="00C44B9C">
        <w:rPr>
          <w:rFonts w:ascii="Times New Roman" w:eastAsia="Calibri" w:hAnsi="Times New Roman" w:cs="Times New Roman"/>
          <w:sz w:val="24"/>
          <w:szCs w:val="24"/>
          <w:lang w:val="en-GB"/>
        </w:rPr>
        <w:t>: the IMF and the WB. The WB constitutes five identifiable financial institutions: the IBRD, IDA, FC MIGA and ICSID, each with specific function and</w:t>
      </w:r>
      <w:r w:rsidR="002731BE">
        <w:rPr>
          <w:rFonts w:ascii="Times New Roman" w:eastAsia="Calibri" w:hAnsi="Times New Roman" w:cs="Times New Roman"/>
          <w:sz w:val="24"/>
          <w:szCs w:val="24"/>
          <w:lang w:val="en-GB"/>
        </w:rPr>
        <w:t xml:space="preserve"> mission (Potter et al 2008</w:t>
      </w:r>
      <w:r w:rsidR="008E7B4A" w:rsidRPr="00C44B9C">
        <w:rPr>
          <w:rFonts w:ascii="Times New Roman" w:eastAsia="Calibri" w:hAnsi="Times New Roman" w:cs="Times New Roman"/>
          <w:sz w:val="24"/>
          <w:szCs w:val="24"/>
          <w:lang w:val="en-GB"/>
        </w:rPr>
        <w:t>). These institutions were to help rebuild international properties/goods, capital markets and to restore the war tone economies of Europe (</w:t>
      </w:r>
      <w:proofErr w:type="spellStart"/>
      <w:r w:rsidR="008E7B4A" w:rsidRPr="00C44B9C">
        <w:rPr>
          <w:rFonts w:ascii="Times New Roman" w:eastAsia="Calibri" w:hAnsi="Times New Roman" w:cs="Times New Roman"/>
          <w:sz w:val="24"/>
          <w:szCs w:val="24"/>
          <w:lang w:val="en-GB"/>
        </w:rPr>
        <w:t>Todaro</w:t>
      </w:r>
      <w:proofErr w:type="spellEnd"/>
      <w:r w:rsidR="008E7B4A" w:rsidRPr="00C44B9C">
        <w:rPr>
          <w:rFonts w:ascii="Times New Roman" w:eastAsia="Calibri" w:hAnsi="Times New Roman" w:cs="Times New Roman"/>
          <w:sz w:val="24"/>
          <w:szCs w:val="24"/>
          <w:lang w:val="en-GB"/>
        </w:rPr>
        <w:t xml:space="preserve"> and Smith</w:t>
      </w:r>
      <w:r w:rsidR="000A1A74">
        <w:rPr>
          <w:rFonts w:ascii="Times New Roman" w:eastAsia="Calibri" w:hAnsi="Times New Roman" w:cs="Times New Roman"/>
          <w:sz w:val="24"/>
          <w:szCs w:val="24"/>
          <w:lang w:val="en-GB"/>
        </w:rPr>
        <w:t>,</w:t>
      </w:r>
      <w:r w:rsidR="008E7B4A" w:rsidRPr="00C44B9C">
        <w:rPr>
          <w:rFonts w:ascii="Times New Roman" w:eastAsia="Calibri" w:hAnsi="Times New Roman" w:cs="Times New Roman"/>
          <w:sz w:val="24"/>
          <w:szCs w:val="24"/>
          <w:lang w:val="en-GB"/>
        </w:rPr>
        <w:t xml:space="preserve"> 20</w:t>
      </w:r>
      <w:r w:rsidR="000A1A74">
        <w:rPr>
          <w:rFonts w:ascii="Times New Roman" w:eastAsia="Calibri" w:hAnsi="Times New Roman" w:cs="Times New Roman"/>
          <w:sz w:val="24"/>
          <w:szCs w:val="24"/>
          <w:lang w:val="en-GB"/>
        </w:rPr>
        <w:t>11</w:t>
      </w:r>
      <w:r w:rsidR="008E7B4A" w:rsidRPr="00C44B9C">
        <w:rPr>
          <w:rFonts w:ascii="Times New Roman" w:eastAsia="Calibri" w:hAnsi="Times New Roman" w:cs="Times New Roman"/>
          <w:sz w:val="24"/>
          <w:szCs w:val="24"/>
          <w:lang w:val="en-GB"/>
        </w:rPr>
        <w:t xml:space="preserve">). </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Apparently, the BWI have come a long way since the end of the cold war especially in terms of the way they give support to countries in</w:t>
      </w:r>
      <w:r w:rsidR="00383759" w:rsidRPr="00C44B9C">
        <w:rPr>
          <w:rFonts w:ascii="Times New Roman" w:eastAsia="Calibri" w:hAnsi="Times New Roman" w:cs="Times New Roman"/>
          <w:sz w:val="24"/>
          <w:szCs w:val="24"/>
          <w:lang w:val="en-GB"/>
        </w:rPr>
        <w:t xml:space="preserve"> the complex transition from destructive conflicts</w:t>
      </w:r>
      <w:r w:rsidRPr="00C44B9C">
        <w:rPr>
          <w:rFonts w:ascii="Times New Roman" w:eastAsia="Calibri" w:hAnsi="Times New Roman" w:cs="Times New Roman"/>
          <w:sz w:val="24"/>
          <w:szCs w:val="24"/>
          <w:lang w:val="en-GB"/>
        </w:rPr>
        <w:t>. However</w:t>
      </w:r>
      <w:r w:rsidR="00363EF6" w:rsidRPr="00C44B9C">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 xml:space="preserve"> </w:t>
      </w:r>
      <w:r w:rsidR="00E84B60">
        <w:rPr>
          <w:rFonts w:ascii="Times New Roman" w:eastAsia="Calibri" w:hAnsi="Times New Roman" w:cs="Times New Roman"/>
          <w:sz w:val="24"/>
          <w:szCs w:val="24"/>
          <w:lang w:val="en-GB"/>
        </w:rPr>
        <w:t xml:space="preserve">it is evident that </w:t>
      </w:r>
      <w:r w:rsidRPr="00C44B9C">
        <w:rPr>
          <w:rFonts w:ascii="Times New Roman" w:eastAsia="Calibri" w:hAnsi="Times New Roman" w:cs="Times New Roman"/>
          <w:sz w:val="24"/>
          <w:szCs w:val="24"/>
          <w:lang w:val="en-GB"/>
        </w:rPr>
        <w:t xml:space="preserve">major changes are </w:t>
      </w:r>
      <w:r w:rsidR="00E84B60">
        <w:rPr>
          <w:rFonts w:ascii="Times New Roman" w:eastAsia="Calibri" w:hAnsi="Times New Roman" w:cs="Times New Roman"/>
          <w:sz w:val="24"/>
          <w:szCs w:val="24"/>
          <w:lang w:val="en-GB"/>
        </w:rPr>
        <w:t xml:space="preserve">always </w:t>
      </w:r>
      <w:r w:rsidRPr="00C44B9C">
        <w:rPr>
          <w:rFonts w:ascii="Times New Roman" w:eastAsia="Calibri" w:hAnsi="Times New Roman" w:cs="Times New Roman"/>
          <w:sz w:val="24"/>
          <w:szCs w:val="24"/>
          <w:lang w:val="en-GB"/>
        </w:rPr>
        <w:t>necessary for peace to take root in most countries recoveri</w:t>
      </w:r>
      <w:r w:rsidR="00363EF6" w:rsidRPr="00C44B9C">
        <w:rPr>
          <w:rFonts w:ascii="Times New Roman" w:eastAsia="Calibri" w:hAnsi="Times New Roman" w:cs="Times New Roman"/>
          <w:sz w:val="24"/>
          <w:szCs w:val="24"/>
          <w:lang w:val="en-GB"/>
        </w:rPr>
        <w:t>ng from long periods of war. Owing</w:t>
      </w:r>
      <w:r w:rsidRPr="00C44B9C">
        <w:rPr>
          <w:rFonts w:ascii="Times New Roman" w:eastAsia="Calibri" w:hAnsi="Times New Roman" w:cs="Times New Roman"/>
          <w:sz w:val="24"/>
          <w:szCs w:val="24"/>
          <w:lang w:val="en-GB"/>
        </w:rPr>
        <w:t xml:space="preserve"> to the fact that countries in transition had low levels of development, it became clear that economic reconstruction had to go beyond the rehabilitation of basic services and infrastru</w:t>
      </w:r>
      <w:r w:rsidR="00363EF6" w:rsidRPr="00C44B9C">
        <w:rPr>
          <w:rFonts w:ascii="Times New Roman" w:eastAsia="Calibri" w:hAnsi="Times New Roman" w:cs="Times New Roman"/>
          <w:sz w:val="24"/>
          <w:szCs w:val="24"/>
          <w:lang w:val="en-GB"/>
        </w:rPr>
        <w:t>cture. Apart from that</w:t>
      </w:r>
      <w:r w:rsidR="00AC4122">
        <w:rPr>
          <w:rFonts w:ascii="Times New Roman" w:eastAsia="Calibri" w:hAnsi="Times New Roman" w:cs="Times New Roman"/>
          <w:sz w:val="24"/>
          <w:szCs w:val="24"/>
          <w:lang w:val="en-GB"/>
        </w:rPr>
        <w:t>,</w:t>
      </w:r>
      <w:r w:rsidR="00363EF6" w:rsidRPr="00C44B9C">
        <w:rPr>
          <w:rFonts w:ascii="Times New Roman" w:eastAsia="Calibri" w:hAnsi="Times New Roman" w:cs="Times New Roman"/>
          <w:sz w:val="24"/>
          <w:szCs w:val="24"/>
          <w:lang w:val="en-GB"/>
        </w:rPr>
        <w:t xml:space="preserve"> more effort</w:t>
      </w:r>
      <w:r w:rsidRPr="00C44B9C">
        <w:rPr>
          <w:rFonts w:ascii="Times New Roman" w:eastAsia="Calibri" w:hAnsi="Times New Roman" w:cs="Times New Roman"/>
          <w:sz w:val="24"/>
          <w:szCs w:val="24"/>
          <w:lang w:val="en-GB"/>
        </w:rPr>
        <w:t xml:space="preserve"> was needed because there was need to create basic macro-and microeconomic policy, instructional and regulatory frameworks </w:t>
      </w:r>
      <w:r w:rsidR="00E84B60">
        <w:rPr>
          <w:rFonts w:ascii="Times New Roman" w:eastAsia="Calibri" w:hAnsi="Times New Roman" w:cs="Times New Roman"/>
          <w:sz w:val="24"/>
          <w:szCs w:val="24"/>
          <w:lang w:val="en-GB"/>
        </w:rPr>
        <w:t>necessary for dealing with</w:t>
      </w:r>
      <w:r w:rsidRPr="00C44B9C">
        <w:rPr>
          <w:rFonts w:ascii="Times New Roman" w:eastAsia="Calibri" w:hAnsi="Times New Roman" w:cs="Times New Roman"/>
          <w:sz w:val="24"/>
          <w:szCs w:val="24"/>
          <w:lang w:val="en-GB"/>
        </w:rPr>
        <w:t xml:space="preserve"> large fiscal and external i</w:t>
      </w:r>
      <w:r w:rsidR="004B5CF8" w:rsidRPr="00C44B9C">
        <w:rPr>
          <w:rFonts w:ascii="Times New Roman" w:eastAsia="Calibri" w:hAnsi="Times New Roman" w:cs="Times New Roman"/>
          <w:sz w:val="24"/>
          <w:szCs w:val="24"/>
          <w:lang w:val="en-GB"/>
        </w:rPr>
        <w:t>mbalances and debt arrears</w:t>
      </w:r>
      <w:r w:rsidR="00E36897">
        <w:rPr>
          <w:rFonts w:ascii="Times New Roman" w:eastAsia="Calibri" w:hAnsi="Times New Roman" w:cs="Times New Roman"/>
          <w:sz w:val="24"/>
          <w:szCs w:val="24"/>
          <w:lang w:val="en-GB"/>
        </w:rPr>
        <w:t>.</w:t>
      </w:r>
      <w:r w:rsidR="004B5CF8" w:rsidRPr="00C44B9C">
        <w:rPr>
          <w:rFonts w:ascii="Times New Roman" w:eastAsia="Calibri" w:hAnsi="Times New Roman" w:cs="Times New Roman"/>
          <w:sz w:val="24"/>
          <w:szCs w:val="24"/>
          <w:lang w:val="en-GB"/>
        </w:rPr>
        <w:t xml:space="preserve"> </w:t>
      </w:r>
      <w:r w:rsidRPr="00C44B9C">
        <w:rPr>
          <w:rFonts w:ascii="Times New Roman" w:eastAsia="Calibri" w:hAnsi="Times New Roman" w:cs="Times New Roman"/>
          <w:sz w:val="24"/>
          <w:szCs w:val="24"/>
          <w:lang w:val="en-GB"/>
        </w:rPr>
        <w:t xml:space="preserve">While it remains true that development organisations and NGOs contribute to </w:t>
      </w:r>
      <w:r w:rsidRPr="00C44B9C">
        <w:rPr>
          <w:rFonts w:ascii="Times New Roman" w:eastAsia="Calibri" w:hAnsi="Times New Roman" w:cs="Times New Roman"/>
          <w:sz w:val="24"/>
          <w:szCs w:val="24"/>
          <w:lang w:val="en-GB"/>
        </w:rPr>
        <w:lastRenderedPageBreak/>
        <w:t>reconstruction of countries coming out of war</w:t>
      </w:r>
      <w:r w:rsidR="00E36897">
        <w:rPr>
          <w:rFonts w:ascii="Times New Roman" w:eastAsia="Calibri" w:hAnsi="Times New Roman" w:cs="Times New Roman"/>
          <w:sz w:val="24"/>
          <w:szCs w:val="24"/>
          <w:lang w:val="en-GB"/>
        </w:rPr>
        <w:t xml:space="preserve">, the BWI performed fundamental </w:t>
      </w:r>
      <w:r w:rsidR="00363EF6" w:rsidRPr="00C44B9C">
        <w:rPr>
          <w:rFonts w:ascii="Times New Roman" w:eastAsia="Calibri" w:hAnsi="Times New Roman" w:cs="Times New Roman"/>
          <w:sz w:val="24"/>
          <w:szCs w:val="24"/>
          <w:lang w:val="en-GB"/>
        </w:rPr>
        <w:t>functions in this cause</w:t>
      </w:r>
      <w:r w:rsidR="00E36897" w:rsidRPr="00E36897">
        <w:rPr>
          <w:rFonts w:ascii="Times New Roman" w:eastAsia="Calibri" w:hAnsi="Times New Roman" w:cs="Times New Roman"/>
          <w:sz w:val="24"/>
          <w:szCs w:val="24"/>
          <w:lang w:val="en-GB"/>
        </w:rPr>
        <w:t xml:space="preserve"> </w:t>
      </w:r>
      <w:r w:rsidR="00E36897" w:rsidRPr="00C44B9C">
        <w:rPr>
          <w:rFonts w:ascii="Times New Roman" w:eastAsia="Calibri" w:hAnsi="Times New Roman" w:cs="Times New Roman"/>
          <w:sz w:val="24"/>
          <w:szCs w:val="24"/>
          <w:lang w:val="en-GB"/>
        </w:rPr>
        <w:t>(</w:t>
      </w:r>
      <w:r w:rsidR="00E36897">
        <w:rPr>
          <w:rFonts w:ascii="Times New Roman" w:eastAsia="Calibri" w:hAnsi="Times New Roman" w:cs="Times New Roman"/>
          <w:sz w:val="24"/>
          <w:szCs w:val="24"/>
          <w:lang w:val="en-GB"/>
        </w:rPr>
        <w:t>Castillo, 2010).</w:t>
      </w:r>
    </w:p>
    <w:p w:rsidR="008E7B4A" w:rsidRPr="00C44B9C" w:rsidRDefault="00AC4122"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Essentially the WB</w:t>
      </w:r>
      <w:r w:rsidR="008E7B4A" w:rsidRPr="00C44B9C">
        <w:rPr>
          <w:rFonts w:ascii="Times New Roman" w:eastAsia="Calibri" w:hAnsi="Times New Roman" w:cs="Times New Roman"/>
          <w:sz w:val="24"/>
          <w:szCs w:val="24"/>
          <w:lang w:val="en-GB"/>
        </w:rPr>
        <w:t xml:space="preserve"> stated a commitment to work with NGOs to foster local empowerment and accountability of official inst</w:t>
      </w:r>
      <w:r>
        <w:rPr>
          <w:rFonts w:ascii="Times New Roman" w:eastAsia="Calibri" w:hAnsi="Times New Roman" w:cs="Times New Roman"/>
          <w:sz w:val="24"/>
          <w:szCs w:val="24"/>
          <w:lang w:val="en-GB"/>
        </w:rPr>
        <w:t>itutions (Potter et al 2008</w:t>
      </w:r>
      <w:r w:rsidR="008E7B4A" w:rsidRPr="00C44B9C">
        <w:rPr>
          <w:rFonts w:ascii="Times New Roman" w:eastAsia="Calibri" w:hAnsi="Times New Roman" w:cs="Times New Roman"/>
          <w:sz w:val="24"/>
          <w:szCs w:val="24"/>
          <w:lang w:val="en-GB"/>
        </w:rPr>
        <w:t>)</w:t>
      </w:r>
      <w:r w:rsidR="006630F7" w:rsidRPr="00C44B9C">
        <w:rPr>
          <w:rFonts w:ascii="Times New Roman" w:eastAsia="Calibri" w:hAnsi="Times New Roman" w:cs="Times New Roman"/>
          <w:sz w:val="24"/>
          <w:szCs w:val="24"/>
          <w:lang w:val="en-GB"/>
        </w:rPr>
        <w:t>.</w:t>
      </w:r>
      <w:r w:rsidR="001468A1">
        <w:rPr>
          <w:rFonts w:ascii="Times New Roman" w:eastAsia="Calibri" w:hAnsi="Times New Roman" w:cs="Times New Roman"/>
          <w:sz w:val="24"/>
          <w:szCs w:val="24"/>
          <w:lang w:val="en-GB"/>
        </w:rPr>
        <w:t xml:space="preserve"> There are </w:t>
      </w:r>
      <w:r w:rsidR="008E7B4A" w:rsidRPr="00C44B9C">
        <w:rPr>
          <w:rFonts w:ascii="Times New Roman" w:eastAsia="Calibri" w:hAnsi="Times New Roman" w:cs="Times New Roman"/>
          <w:sz w:val="24"/>
          <w:szCs w:val="24"/>
          <w:lang w:val="en-GB"/>
        </w:rPr>
        <w:t>three levels at which this collaboration occurs: 1) NGO collaboration in WB financed projects, 2) invited consultation in policy discussions and 3) Confrontation over projects and controvers</w:t>
      </w:r>
      <w:r w:rsidR="00072153">
        <w:rPr>
          <w:rFonts w:ascii="Times New Roman" w:eastAsia="Calibri" w:hAnsi="Times New Roman" w:cs="Times New Roman"/>
          <w:sz w:val="24"/>
          <w:szCs w:val="24"/>
          <w:lang w:val="en-GB"/>
        </w:rPr>
        <w:t>ial policies (Nelson, 2002 as cited</w:t>
      </w:r>
      <w:r w:rsidR="00883CFF">
        <w:rPr>
          <w:rFonts w:ascii="Times New Roman" w:eastAsia="Calibri" w:hAnsi="Times New Roman" w:cs="Times New Roman"/>
          <w:sz w:val="24"/>
          <w:szCs w:val="24"/>
          <w:lang w:val="en-GB"/>
        </w:rPr>
        <w:t xml:space="preserve"> in Potter et al 2008</w:t>
      </w:r>
      <w:r w:rsidR="008E7B4A" w:rsidRPr="00C44B9C">
        <w:rPr>
          <w:rFonts w:ascii="Times New Roman" w:eastAsia="Calibri" w:hAnsi="Times New Roman" w:cs="Times New Roman"/>
          <w:sz w:val="24"/>
          <w:szCs w:val="24"/>
          <w:lang w:val="en-GB"/>
        </w:rPr>
        <w:t xml:space="preserve">). </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In the 1980s and 1990s, project collaboration between NGOs and the WB grew rapidly principally due to the fact that many governments’ service delivery capacity was s</w:t>
      </w:r>
      <w:r w:rsidR="00890EFF">
        <w:rPr>
          <w:rFonts w:ascii="Times New Roman" w:eastAsia="Calibri" w:hAnsi="Times New Roman" w:cs="Times New Roman"/>
          <w:sz w:val="24"/>
          <w:szCs w:val="24"/>
          <w:lang w:val="en-GB"/>
        </w:rPr>
        <w:t>hrinking (Potter et al 2008</w:t>
      </w:r>
      <w:r w:rsidRPr="00C44B9C">
        <w:rPr>
          <w:rFonts w:ascii="Times New Roman" w:eastAsia="Calibri" w:hAnsi="Times New Roman" w:cs="Times New Roman"/>
          <w:sz w:val="24"/>
          <w:szCs w:val="24"/>
          <w:lang w:val="en-GB"/>
        </w:rPr>
        <w:t>). However</w:t>
      </w:r>
      <w:r w:rsidR="001468A1">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 xml:space="preserve"> this move was met with challenges. Woods (2000) postulates that if NGOs collaboration with International fin</w:t>
      </w:r>
      <w:r w:rsidR="009F4F16" w:rsidRPr="00C44B9C">
        <w:rPr>
          <w:rFonts w:ascii="Times New Roman" w:eastAsia="Calibri" w:hAnsi="Times New Roman" w:cs="Times New Roman"/>
          <w:sz w:val="24"/>
          <w:szCs w:val="24"/>
          <w:lang w:val="en-GB"/>
        </w:rPr>
        <w:t>an</w:t>
      </w:r>
      <w:r w:rsidRPr="00C44B9C">
        <w:rPr>
          <w:rFonts w:ascii="Times New Roman" w:eastAsia="Calibri" w:hAnsi="Times New Roman" w:cs="Times New Roman"/>
          <w:sz w:val="24"/>
          <w:szCs w:val="24"/>
          <w:lang w:val="en-GB"/>
        </w:rPr>
        <w:t>cial Institutions is indeed to enhance the principles of good governance and democracy in recipient countries</w:t>
      </w:r>
      <w:r w:rsidR="001468A1">
        <w:rPr>
          <w:rFonts w:ascii="Times New Roman" w:eastAsia="Calibri" w:hAnsi="Times New Roman" w:cs="Times New Roman"/>
          <w:sz w:val="24"/>
          <w:szCs w:val="24"/>
          <w:lang w:val="en-GB"/>
        </w:rPr>
        <w:t>,</w:t>
      </w:r>
      <w:r w:rsidRPr="00C44B9C">
        <w:rPr>
          <w:rFonts w:ascii="Times New Roman" w:eastAsia="Calibri" w:hAnsi="Times New Roman" w:cs="Times New Roman"/>
          <w:sz w:val="24"/>
          <w:szCs w:val="24"/>
          <w:lang w:val="en-GB"/>
        </w:rPr>
        <w:t xml:space="preserve"> it seems evident that the democratic credentials of the NGO will also need to be proven. </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Today it has tended to be the larger scale service oriented NGOs and those that enjoy collaborative relation with governments that are more likely to enjoy financial projects. Smaller scale empowerment oriented NGOs that see development as a process of social transformation or oppose mainstream polic</w:t>
      </w:r>
      <w:r w:rsidR="00890EFF">
        <w:rPr>
          <w:rFonts w:ascii="Times New Roman" w:eastAsia="Calibri" w:hAnsi="Times New Roman" w:cs="Times New Roman"/>
          <w:sz w:val="24"/>
          <w:szCs w:val="24"/>
          <w:lang w:val="en-GB"/>
        </w:rPr>
        <w:t>ies and actions (</w:t>
      </w:r>
      <w:proofErr w:type="spellStart"/>
      <w:r w:rsidR="00890EFF">
        <w:rPr>
          <w:rFonts w:ascii="Times New Roman" w:eastAsia="Calibri" w:hAnsi="Times New Roman" w:cs="Times New Roman"/>
          <w:sz w:val="24"/>
          <w:szCs w:val="24"/>
          <w:lang w:val="en-GB"/>
        </w:rPr>
        <w:t>Melana</w:t>
      </w:r>
      <w:proofErr w:type="spellEnd"/>
      <w:r w:rsidR="00890EFF">
        <w:rPr>
          <w:rFonts w:ascii="Times New Roman" w:eastAsia="Calibri" w:hAnsi="Times New Roman" w:cs="Times New Roman"/>
          <w:sz w:val="24"/>
          <w:szCs w:val="24"/>
          <w:lang w:val="en-GB"/>
        </w:rPr>
        <w:t xml:space="preserve"> 2000</w:t>
      </w:r>
      <w:r w:rsidRPr="00C44B9C">
        <w:rPr>
          <w:rFonts w:ascii="Times New Roman" w:eastAsia="Calibri" w:hAnsi="Times New Roman" w:cs="Times New Roman"/>
          <w:sz w:val="24"/>
          <w:szCs w:val="24"/>
          <w:lang w:val="en-GB"/>
        </w:rPr>
        <w:t>) are less likely to b</w:t>
      </w:r>
      <w:r w:rsidR="00144583">
        <w:rPr>
          <w:rFonts w:ascii="Times New Roman" w:eastAsia="Calibri" w:hAnsi="Times New Roman" w:cs="Times New Roman"/>
          <w:sz w:val="24"/>
          <w:szCs w:val="24"/>
          <w:lang w:val="en-GB"/>
        </w:rPr>
        <w:t>e funded (Potter et al 2008</w:t>
      </w:r>
      <w:r w:rsidRPr="00C44B9C">
        <w:rPr>
          <w:rFonts w:ascii="Times New Roman" w:eastAsia="Calibri" w:hAnsi="Times New Roman" w:cs="Times New Roman"/>
          <w:sz w:val="24"/>
          <w:szCs w:val="24"/>
          <w:lang w:val="en-GB"/>
        </w:rPr>
        <w:t>)</w:t>
      </w:r>
    </w:p>
    <w:p w:rsidR="008E7B4A" w:rsidRPr="00C44B9C" w:rsidRDefault="00AD6DEF"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According to </w:t>
      </w:r>
      <w:proofErr w:type="spellStart"/>
      <w:r>
        <w:rPr>
          <w:rFonts w:ascii="Times New Roman" w:eastAsia="Calibri" w:hAnsi="Times New Roman" w:cs="Times New Roman"/>
          <w:sz w:val="24"/>
          <w:szCs w:val="24"/>
          <w:lang w:val="en-GB"/>
        </w:rPr>
        <w:t>Melana</w:t>
      </w:r>
      <w:proofErr w:type="spellEnd"/>
      <w:r>
        <w:rPr>
          <w:rFonts w:ascii="Times New Roman" w:eastAsia="Calibri" w:hAnsi="Times New Roman" w:cs="Times New Roman"/>
          <w:sz w:val="24"/>
          <w:szCs w:val="24"/>
          <w:lang w:val="en-GB"/>
        </w:rPr>
        <w:t xml:space="preserve"> (2000)</w:t>
      </w:r>
      <w:r w:rsidR="001C4C92">
        <w:rPr>
          <w:rFonts w:ascii="Times New Roman" w:eastAsia="Calibri" w:hAnsi="Times New Roman" w:cs="Times New Roman"/>
          <w:sz w:val="24"/>
          <w:szCs w:val="24"/>
          <w:lang w:val="en-GB"/>
        </w:rPr>
        <w:t>, the</w:t>
      </w:r>
      <w:r w:rsidR="00645523">
        <w:rPr>
          <w:rFonts w:ascii="Times New Roman" w:eastAsia="Calibri" w:hAnsi="Times New Roman" w:cs="Times New Roman"/>
          <w:sz w:val="24"/>
          <w:szCs w:val="24"/>
          <w:lang w:val="en-GB"/>
        </w:rPr>
        <w:t xml:space="preserve"> biggest</w:t>
      </w:r>
      <w:r w:rsidR="008E7B4A" w:rsidRPr="00C44B9C">
        <w:rPr>
          <w:rFonts w:ascii="Times New Roman" w:eastAsia="Calibri" w:hAnsi="Times New Roman" w:cs="Times New Roman"/>
          <w:sz w:val="24"/>
          <w:szCs w:val="24"/>
          <w:lang w:val="en-GB"/>
        </w:rPr>
        <w:t xml:space="preserve"> challenge </w:t>
      </w:r>
      <w:r w:rsidR="00645523">
        <w:rPr>
          <w:rFonts w:ascii="Times New Roman" w:eastAsia="Calibri" w:hAnsi="Times New Roman" w:cs="Times New Roman"/>
          <w:sz w:val="24"/>
          <w:szCs w:val="24"/>
          <w:lang w:val="en-GB"/>
        </w:rPr>
        <w:t xml:space="preserve">facing national NGOs </w:t>
      </w:r>
      <w:r w:rsidR="008E7B4A" w:rsidRPr="00C44B9C">
        <w:rPr>
          <w:rFonts w:ascii="Times New Roman" w:eastAsia="Calibri" w:hAnsi="Times New Roman" w:cs="Times New Roman"/>
          <w:sz w:val="24"/>
          <w:szCs w:val="24"/>
          <w:lang w:val="en-GB"/>
        </w:rPr>
        <w:t>is that the WB lend</w:t>
      </w:r>
      <w:r w:rsidR="00645523">
        <w:rPr>
          <w:rFonts w:ascii="Times New Roman" w:eastAsia="Calibri" w:hAnsi="Times New Roman" w:cs="Times New Roman"/>
          <w:sz w:val="24"/>
          <w:szCs w:val="24"/>
          <w:lang w:val="en-GB"/>
        </w:rPr>
        <w:t>s</w:t>
      </w:r>
      <w:r w:rsidR="008E7B4A" w:rsidRPr="00C44B9C">
        <w:rPr>
          <w:rFonts w:ascii="Times New Roman" w:eastAsia="Calibri" w:hAnsi="Times New Roman" w:cs="Times New Roman"/>
          <w:sz w:val="24"/>
          <w:szCs w:val="24"/>
          <w:lang w:val="en-GB"/>
        </w:rPr>
        <w:t xml:space="preserve"> to governments not NGOs</w:t>
      </w:r>
      <w:r w:rsidR="00645523">
        <w:rPr>
          <w:rFonts w:ascii="Times New Roman" w:eastAsia="Calibri" w:hAnsi="Times New Roman" w:cs="Times New Roman"/>
          <w:sz w:val="24"/>
          <w:szCs w:val="24"/>
          <w:lang w:val="en-GB"/>
        </w:rPr>
        <w:t xml:space="preserve"> and</w:t>
      </w:r>
      <w:r w:rsidR="008E7B4A" w:rsidRPr="00C44B9C">
        <w:rPr>
          <w:rFonts w:ascii="Times New Roman" w:eastAsia="Calibri" w:hAnsi="Times New Roman" w:cs="Times New Roman"/>
          <w:sz w:val="24"/>
          <w:szCs w:val="24"/>
          <w:lang w:val="en-GB"/>
        </w:rPr>
        <w:t xml:space="preserve"> as a result working with the Bank </w:t>
      </w:r>
      <w:r w:rsidR="00645523">
        <w:rPr>
          <w:rFonts w:ascii="Times New Roman" w:eastAsia="Calibri" w:hAnsi="Times New Roman" w:cs="Times New Roman"/>
          <w:sz w:val="24"/>
          <w:szCs w:val="24"/>
          <w:lang w:val="en-GB"/>
        </w:rPr>
        <w:t>ultimately implies</w:t>
      </w:r>
      <w:r w:rsidR="008E7B4A" w:rsidRPr="00C44B9C">
        <w:rPr>
          <w:rFonts w:ascii="Times New Roman" w:eastAsia="Calibri" w:hAnsi="Times New Roman" w:cs="Times New Roman"/>
          <w:sz w:val="24"/>
          <w:szCs w:val="24"/>
          <w:lang w:val="en-GB"/>
        </w:rPr>
        <w:t xml:space="preserve"> working with </w:t>
      </w:r>
      <w:r w:rsidR="00645523">
        <w:rPr>
          <w:rFonts w:ascii="Times New Roman" w:eastAsia="Calibri" w:hAnsi="Times New Roman" w:cs="Times New Roman"/>
          <w:sz w:val="24"/>
          <w:szCs w:val="24"/>
          <w:lang w:val="en-GB"/>
        </w:rPr>
        <w:t>the government</w:t>
      </w:r>
      <w:r w:rsidR="008E7B4A" w:rsidRPr="00C44B9C">
        <w:rPr>
          <w:rFonts w:ascii="Times New Roman" w:eastAsia="Calibri" w:hAnsi="Times New Roman" w:cs="Times New Roman"/>
          <w:sz w:val="24"/>
          <w:szCs w:val="24"/>
          <w:lang w:val="en-GB"/>
        </w:rPr>
        <w:t xml:space="preserve">. This </w:t>
      </w:r>
      <w:r w:rsidR="00BC286D">
        <w:rPr>
          <w:rFonts w:ascii="Times New Roman" w:eastAsia="Calibri" w:hAnsi="Times New Roman" w:cs="Times New Roman"/>
          <w:sz w:val="24"/>
          <w:szCs w:val="24"/>
          <w:lang w:val="en-GB"/>
        </w:rPr>
        <w:t xml:space="preserve">scenario </w:t>
      </w:r>
      <w:r w:rsidR="008E7B4A" w:rsidRPr="00C44B9C">
        <w:rPr>
          <w:rFonts w:ascii="Times New Roman" w:eastAsia="Calibri" w:hAnsi="Times New Roman" w:cs="Times New Roman"/>
          <w:sz w:val="24"/>
          <w:szCs w:val="24"/>
          <w:lang w:val="en-GB"/>
        </w:rPr>
        <w:t>poses challenges for th</w:t>
      </w:r>
      <w:r w:rsidR="00BC286D">
        <w:rPr>
          <w:rFonts w:ascii="Times New Roman" w:eastAsia="Calibri" w:hAnsi="Times New Roman" w:cs="Times New Roman"/>
          <w:sz w:val="24"/>
          <w:szCs w:val="24"/>
          <w:lang w:val="en-GB"/>
        </w:rPr>
        <w:t>e NGOs in the sense that</w:t>
      </w:r>
      <w:r w:rsidR="008E7B4A" w:rsidRPr="00C44B9C">
        <w:rPr>
          <w:rFonts w:ascii="Times New Roman" w:eastAsia="Calibri" w:hAnsi="Times New Roman" w:cs="Times New Roman"/>
          <w:sz w:val="24"/>
          <w:szCs w:val="24"/>
          <w:lang w:val="en-GB"/>
        </w:rPr>
        <w:t xml:space="preserve"> humanitarian action and f</w:t>
      </w:r>
      <w:r w:rsidR="00BC286D">
        <w:rPr>
          <w:rFonts w:ascii="Times New Roman" w:eastAsia="Calibri" w:hAnsi="Times New Roman" w:cs="Times New Roman"/>
          <w:sz w:val="24"/>
          <w:szCs w:val="24"/>
          <w:lang w:val="en-GB"/>
        </w:rPr>
        <w:t>ulfilment of objectives depends</w:t>
      </w:r>
      <w:r w:rsidR="008E7B4A" w:rsidRPr="00C44B9C">
        <w:rPr>
          <w:rFonts w:ascii="Times New Roman" w:eastAsia="Calibri" w:hAnsi="Times New Roman" w:cs="Times New Roman"/>
          <w:sz w:val="24"/>
          <w:szCs w:val="24"/>
          <w:lang w:val="en-GB"/>
        </w:rPr>
        <w:t xml:space="preserve"> on NGO-State relations</w:t>
      </w:r>
      <w:r w:rsidR="00BC286D">
        <w:rPr>
          <w:rFonts w:ascii="Times New Roman" w:eastAsia="Calibri" w:hAnsi="Times New Roman" w:cs="Times New Roman"/>
          <w:sz w:val="24"/>
          <w:szCs w:val="24"/>
          <w:lang w:val="en-GB"/>
        </w:rPr>
        <w:t>. Yet NGO-State relations vary</w:t>
      </w:r>
      <w:r w:rsidR="008E7B4A" w:rsidRPr="00C44B9C">
        <w:rPr>
          <w:rFonts w:ascii="Times New Roman" w:eastAsia="Calibri" w:hAnsi="Times New Roman" w:cs="Times New Roman"/>
          <w:sz w:val="24"/>
          <w:szCs w:val="24"/>
          <w:lang w:val="en-GB"/>
        </w:rPr>
        <w:t xml:space="preserve"> from country to country, regime to regime and NGO to NGO (Potter et al 2008: 305). Working with the WB also means operating within the confines of predetermined </w:t>
      </w:r>
      <w:r w:rsidR="008E7B4A" w:rsidRPr="00C44B9C">
        <w:rPr>
          <w:rFonts w:ascii="Times New Roman" w:eastAsia="Calibri" w:hAnsi="Times New Roman" w:cs="Times New Roman"/>
          <w:sz w:val="24"/>
          <w:szCs w:val="24"/>
          <w:lang w:val="en-GB"/>
        </w:rPr>
        <w:lastRenderedPageBreak/>
        <w:t>and time-bound project cycle during which it is the borrowing government and not the WB that own</w:t>
      </w:r>
      <w:r w:rsidR="002A5FAD">
        <w:rPr>
          <w:rFonts w:ascii="Times New Roman" w:eastAsia="Calibri" w:hAnsi="Times New Roman" w:cs="Times New Roman"/>
          <w:sz w:val="24"/>
          <w:szCs w:val="24"/>
          <w:lang w:val="en-GB"/>
        </w:rPr>
        <w:t>s</w:t>
      </w:r>
      <w:r w:rsidR="008E7B4A" w:rsidRPr="00C44B9C">
        <w:rPr>
          <w:rFonts w:ascii="Times New Roman" w:eastAsia="Calibri" w:hAnsi="Times New Roman" w:cs="Times New Roman"/>
          <w:sz w:val="24"/>
          <w:szCs w:val="24"/>
          <w:lang w:val="en-GB"/>
        </w:rPr>
        <w:t xml:space="preserve"> and manages the projects and maintains worki</w:t>
      </w:r>
      <w:r w:rsidR="001468A1">
        <w:rPr>
          <w:rFonts w:ascii="Times New Roman" w:eastAsia="Calibri" w:hAnsi="Times New Roman" w:cs="Times New Roman"/>
          <w:sz w:val="24"/>
          <w:szCs w:val="24"/>
          <w:lang w:val="en-GB"/>
        </w:rPr>
        <w:t>ng relations with the NGOs. T</w:t>
      </w:r>
      <w:r w:rsidR="008E7B4A" w:rsidRPr="00C44B9C">
        <w:rPr>
          <w:rFonts w:ascii="Times New Roman" w:eastAsia="Calibri" w:hAnsi="Times New Roman" w:cs="Times New Roman"/>
          <w:sz w:val="24"/>
          <w:szCs w:val="24"/>
          <w:lang w:val="en-GB"/>
        </w:rPr>
        <w:t>his predetermined and time-bound project frame</w:t>
      </w:r>
      <w:r w:rsidR="001468A1">
        <w:rPr>
          <w:rFonts w:ascii="Times New Roman" w:eastAsia="Calibri" w:hAnsi="Times New Roman" w:cs="Times New Roman"/>
          <w:sz w:val="24"/>
          <w:szCs w:val="24"/>
          <w:lang w:val="en-GB"/>
        </w:rPr>
        <w:t>works and rigid procedures usually</w:t>
      </w:r>
      <w:r w:rsidR="008E7B4A" w:rsidRPr="00C44B9C">
        <w:rPr>
          <w:rFonts w:ascii="Times New Roman" w:eastAsia="Calibri" w:hAnsi="Times New Roman" w:cs="Times New Roman"/>
          <w:sz w:val="24"/>
          <w:szCs w:val="24"/>
          <w:lang w:val="en-GB"/>
        </w:rPr>
        <w:t xml:space="preserve"> </w:t>
      </w:r>
      <w:r w:rsidR="001468A1" w:rsidRPr="00C44B9C">
        <w:rPr>
          <w:rFonts w:ascii="Times New Roman" w:eastAsia="Calibri" w:hAnsi="Times New Roman" w:cs="Times New Roman"/>
          <w:sz w:val="24"/>
          <w:szCs w:val="24"/>
          <w:lang w:val="en-GB"/>
        </w:rPr>
        <w:t>impede</w:t>
      </w:r>
      <w:r w:rsidR="008E7B4A" w:rsidRPr="00C44B9C">
        <w:rPr>
          <w:rFonts w:ascii="Times New Roman" w:eastAsia="Calibri" w:hAnsi="Times New Roman" w:cs="Times New Roman"/>
          <w:sz w:val="24"/>
          <w:szCs w:val="24"/>
          <w:lang w:val="en-GB"/>
        </w:rPr>
        <w:t xml:space="preserve"> NGO’s ability to innova</w:t>
      </w:r>
      <w:r w:rsidR="001468A1">
        <w:rPr>
          <w:rFonts w:ascii="Times New Roman" w:eastAsia="Calibri" w:hAnsi="Times New Roman" w:cs="Times New Roman"/>
          <w:sz w:val="24"/>
          <w:szCs w:val="24"/>
          <w:lang w:val="en-GB"/>
        </w:rPr>
        <w:t xml:space="preserve">te and </w:t>
      </w:r>
      <w:r w:rsidR="008E7B4A" w:rsidRPr="00C44B9C">
        <w:rPr>
          <w:rFonts w:ascii="Times New Roman" w:eastAsia="Calibri" w:hAnsi="Times New Roman" w:cs="Times New Roman"/>
          <w:sz w:val="24"/>
          <w:szCs w:val="24"/>
          <w:lang w:val="en-GB"/>
        </w:rPr>
        <w:t xml:space="preserve">fulfil their humanitarian obligations </w:t>
      </w:r>
      <w:r w:rsidR="00855310" w:rsidRPr="00C44B9C">
        <w:rPr>
          <w:rFonts w:ascii="Times New Roman" w:eastAsia="Calibri" w:hAnsi="Times New Roman" w:cs="Times New Roman"/>
          <w:sz w:val="24"/>
          <w:szCs w:val="24"/>
          <w:lang w:val="en-GB"/>
        </w:rPr>
        <w:t>(</w:t>
      </w:r>
      <w:r w:rsidR="00A82F9C">
        <w:rPr>
          <w:rFonts w:ascii="Times New Roman" w:eastAsia="Calibri" w:hAnsi="Times New Roman" w:cs="Times New Roman"/>
          <w:sz w:val="24"/>
          <w:szCs w:val="24"/>
          <w:lang w:val="en-GB"/>
        </w:rPr>
        <w:t>Potter et al 2008</w:t>
      </w:r>
      <w:r w:rsidR="008E7B4A" w:rsidRPr="00C44B9C">
        <w:rPr>
          <w:rFonts w:ascii="Times New Roman" w:eastAsia="Calibri" w:hAnsi="Times New Roman" w:cs="Times New Roman"/>
          <w:sz w:val="24"/>
          <w:szCs w:val="24"/>
          <w:lang w:val="en-GB"/>
        </w:rPr>
        <w:t xml:space="preserve">). </w:t>
      </w:r>
    </w:p>
    <w:p w:rsidR="008E7B4A"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With this background let us now review their impact on the global market, development and humanitarian scene</w:t>
      </w:r>
    </w:p>
    <w:p w:rsidR="00344D71" w:rsidRPr="008422BE" w:rsidRDefault="00344D71" w:rsidP="008422BE">
      <w:pPr>
        <w:pStyle w:val="Heading1"/>
        <w:spacing w:line="480" w:lineRule="auto"/>
        <w:rPr>
          <w:rFonts w:ascii="Times New Roman" w:eastAsia="Calibri" w:hAnsi="Times New Roman" w:cs="Times New Roman"/>
          <w:color w:val="auto"/>
          <w:sz w:val="24"/>
          <w:szCs w:val="24"/>
          <w:lang w:val="en-GB"/>
        </w:rPr>
      </w:pPr>
      <w:bookmarkStart w:id="13" w:name="_Toc26999907"/>
      <w:r w:rsidRPr="008422BE">
        <w:rPr>
          <w:rFonts w:ascii="Times New Roman" w:eastAsia="Calibri" w:hAnsi="Times New Roman" w:cs="Times New Roman"/>
          <w:color w:val="auto"/>
          <w:sz w:val="24"/>
          <w:szCs w:val="24"/>
          <w:lang w:val="en-GB"/>
        </w:rPr>
        <w:t xml:space="preserve">2.2 </w:t>
      </w:r>
      <w:r w:rsidR="005429E8" w:rsidRPr="008422BE">
        <w:rPr>
          <w:rFonts w:ascii="Times New Roman" w:eastAsia="Calibri" w:hAnsi="Times New Roman" w:cs="Times New Roman"/>
          <w:color w:val="auto"/>
          <w:sz w:val="24"/>
          <w:szCs w:val="24"/>
          <w:lang w:val="en-GB"/>
        </w:rPr>
        <w:t>The impact of Bretton Wood I</w:t>
      </w:r>
      <w:r w:rsidR="00976E58" w:rsidRPr="008422BE">
        <w:rPr>
          <w:rFonts w:ascii="Times New Roman" w:eastAsia="Calibri" w:hAnsi="Times New Roman" w:cs="Times New Roman"/>
          <w:color w:val="auto"/>
          <w:sz w:val="24"/>
          <w:szCs w:val="24"/>
          <w:lang w:val="en-GB"/>
        </w:rPr>
        <w:t>nstitutions on global development</w:t>
      </w:r>
      <w:bookmarkEnd w:id="13"/>
    </w:p>
    <w:p w:rsidR="008E7B4A" w:rsidRPr="00C44B9C" w:rsidRDefault="007941D5" w:rsidP="005A05CD">
      <w:pPr>
        <w:spacing w:after="160" w:line="480" w:lineRule="auto"/>
        <w:jc w:val="both"/>
        <w:rPr>
          <w:rFonts w:ascii="Times New Roman" w:eastAsia="Calibri" w:hAnsi="Times New Roman" w:cs="Times New Roman"/>
          <w:sz w:val="24"/>
          <w:szCs w:val="24"/>
          <w:lang w:val="en-GB"/>
        </w:rPr>
      </w:pPr>
      <w:proofErr w:type="spellStart"/>
      <w:r>
        <w:rPr>
          <w:rFonts w:ascii="Times New Roman" w:eastAsia="Calibri" w:hAnsi="Times New Roman" w:cs="Times New Roman"/>
          <w:sz w:val="24"/>
          <w:szCs w:val="24"/>
          <w:lang w:val="en-GB"/>
        </w:rPr>
        <w:t>Malena</w:t>
      </w:r>
      <w:proofErr w:type="spellEnd"/>
      <w:r>
        <w:rPr>
          <w:rFonts w:ascii="Times New Roman" w:eastAsia="Calibri" w:hAnsi="Times New Roman" w:cs="Times New Roman"/>
          <w:sz w:val="24"/>
          <w:szCs w:val="24"/>
          <w:lang w:val="en-GB"/>
        </w:rPr>
        <w:t xml:space="preserve"> (2000) begins by </w:t>
      </w:r>
      <w:r w:rsidRPr="00C44B9C">
        <w:rPr>
          <w:rFonts w:ascii="Times New Roman" w:eastAsia="Calibri" w:hAnsi="Times New Roman" w:cs="Times New Roman"/>
          <w:sz w:val="24"/>
          <w:szCs w:val="24"/>
          <w:lang w:val="en-GB"/>
        </w:rPr>
        <w:t>questioning</w:t>
      </w:r>
      <w:r>
        <w:rPr>
          <w:rFonts w:ascii="Times New Roman" w:eastAsia="Calibri" w:hAnsi="Times New Roman" w:cs="Times New Roman"/>
          <w:sz w:val="24"/>
          <w:szCs w:val="24"/>
          <w:lang w:val="en-GB"/>
        </w:rPr>
        <w:t xml:space="preserve"> two things: 1)</w:t>
      </w:r>
      <w:r w:rsidR="008E7B4A" w:rsidRPr="00C44B9C">
        <w:rPr>
          <w:rFonts w:ascii="Times New Roman" w:eastAsia="Calibri" w:hAnsi="Times New Roman" w:cs="Times New Roman"/>
          <w:sz w:val="24"/>
          <w:szCs w:val="24"/>
          <w:lang w:val="en-GB"/>
        </w:rPr>
        <w:t xml:space="preserve"> the real extent and nature of NGO involvement in Bank financial proj</w:t>
      </w:r>
      <w:r>
        <w:rPr>
          <w:rFonts w:ascii="Times New Roman" w:eastAsia="Calibri" w:hAnsi="Times New Roman" w:cs="Times New Roman"/>
          <w:sz w:val="24"/>
          <w:szCs w:val="24"/>
          <w:lang w:val="en-GB"/>
        </w:rPr>
        <w:t>ects and 2)</w:t>
      </w:r>
      <w:r w:rsidR="008E7B4A" w:rsidRPr="00C44B9C">
        <w:rPr>
          <w:rFonts w:ascii="Times New Roman" w:eastAsia="Calibri" w:hAnsi="Times New Roman" w:cs="Times New Roman"/>
          <w:sz w:val="24"/>
          <w:szCs w:val="24"/>
          <w:lang w:val="en-GB"/>
        </w:rPr>
        <w:t xml:space="preserve"> the purpose and impact of that involvement. The understanding of the nature of this relationship between NGOs and the Bretton Wood institutions is vital for considering the impacts of such collaboration on local empowerment, development and democracy</w:t>
      </w:r>
      <w:r>
        <w:rPr>
          <w:rFonts w:ascii="Times New Roman" w:eastAsia="Calibri" w:hAnsi="Times New Roman" w:cs="Times New Roman"/>
          <w:sz w:val="24"/>
          <w:szCs w:val="24"/>
          <w:lang w:val="en-GB"/>
        </w:rPr>
        <w:t xml:space="preserve"> (Potter et al 2008</w:t>
      </w:r>
      <w:r w:rsidR="008E7B4A" w:rsidRPr="00C44B9C">
        <w:rPr>
          <w:rFonts w:ascii="Times New Roman" w:eastAsia="Calibri" w:hAnsi="Times New Roman" w:cs="Times New Roman"/>
          <w:sz w:val="24"/>
          <w:szCs w:val="24"/>
          <w:lang w:val="en-GB"/>
        </w:rPr>
        <w:t>).</w:t>
      </w:r>
    </w:p>
    <w:p w:rsidR="008E7B4A" w:rsidRPr="00C44B9C" w:rsidRDefault="008E7B4A"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 xml:space="preserve">Furthermore, working </w:t>
      </w:r>
      <w:r w:rsidR="004D3F77">
        <w:rPr>
          <w:rFonts w:ascii="Times New Roman" w:eastAsia="Calibri" w:hAnsi="Times New Roman" w:cs="Times New Roman"/>
          <w:sz w:val="24"/>
          <w:szCs w:val="24"/>
          <w:lang w:val="en-GB"/>
        </w:rPr>
        <w:t>with the World Bank entails that NGOs have to operate</w:t>
      </w:r>
      <w:r w:rsidRPr="00C44B9C">
        <w:rPr>
          <w:rFonts w:ascii="Times New Roman" w:eastAsia="Calibri" w:hAnsi="Times New Roman" w:cs="Times New Roman"/>
          <w:sz w:val="24"/>
          <w:szCs w:val="24"/>
          <w:lang w:val="en-GB"/>
        </w:rPr>
        <w:t xml:space="preserve"> within the confines of a predetermined and time-bound project cycle. During this period it is apparently the borrowing government not the World Bank that own</w:t>
      </w:r>
      <w:r w:rsidR="004D3F77">
        <w:rPr>
          <w:rFonts w:ascii="Times New Roman" w:eastAsia="Calibri" w:hAnsi="Times New Roman" w:cs="Times New Roman"/>
          <w:sz w:val="24"/>
          <w:szCs w:val="24"/>
          <w:lang w:val="en-GB"/>
        </w:rPr>
        <w:t>s</w:t>
      </w:r>
      <w:r w:rsidRPr="00C44B9C">
        <w:rPr>
          <w:rFonts w:ascii="Times New Roman" w:eastAsia="Calibri" w:hAnsi="Times New Roman" w:cs="Times New Roman"/>
          <w:sz w:val="24"/>
          <w:szCs w:val="24"/>
          <w:lang w:val="en-GB"/>
        </w:rPr>
        <w:t xml:space="preserve"> and manages the project</w:t>
      </w:r>
      <w:r w:rsidR="004D3F77">
        <w:rPr>
          <w:rFonts w:ascii="Times New Roman" w:eastAsia="Calibri" w:hAnsi="Times New Roman" w:cs="Times New Roman"/>
          <w:sz w:val="24"/>
          <w:szCs w:val="24"/>
          <w:lang w:val="en-GB"/>
        </w:rPr>
        <w:t xml:space="preserve">. </w:t>
      </w:r>
      <w:r w:rsidR="00A92E8B">
        <w:rPr>
          <w:rFonts w:ascii="Times New Roman" w:eastAsia="Calibri" w:hAnsi="Times New Roman" w:cs="Times New Roman"/>
          <w:sz w:val="24"/>
          <w:szCs w:val="24"/>
          <w:lang w:val="en-GB"/>
        </w:rPr>
        <w:t>This situation</w:t>
      </w:r>
      <w:r w:rsidRPr="00C44B9C">
        <w:rPr>
          <w:rFonts w:ascii="Times New Roman" w:eastAsia="Calibri" w:hAnsi="Times New Roman" w:cs="Times New Roman"/>
          <w:sz w:val="24"/>
          <w:szCs w:val="24"/>
          <w:lang w:val="en-GB"/>
        </w:rPr>
        <w:t xml:space="preserve"> hampers NGOs</w:t>
      </w:r>
      <w:r w:rsidR="00A92E8B">
        <w:rPr>
          <w:rFonts w:ascii="Times New Roman" w:eastAsia="Calibri" w:hAnsi="Times New Roman" w:cs="Times New Roman"/>
          <w:sz w:val="24"/>
          <w:szCs w:val="24"/>
          <w:lang w:val="en-GB"/>
        </w:rPr>
        <w:t xml:space="preserve">’ innovation and ability to </w:t>
      </w:r>
      <w:r w:rsidRPr="00C44B9C">
        <w:rPr>
          <w:rFonts w:ascii="Times New Roman" w:eastAsia="Calibri" w:hAnsi="Times New Roman" w:cs="Times New Roman"/>
          <w:sz w:val="24"/>
          <w:szCs w:val="24"/>
          <w:lang w:val="en-GB"/>
        </w:rPr>
        <w:t>implement its humani</w:t>
      </w:r>
      <w:r w:rsidR="000E320D">
        <w:rPr>
          <w:rFonts w:ascii="Times New Roman" w:eastAsia="Calibri" w:hAnsi="Times New Roman" w:cs="Times New Roman"/>
          <w:sz w:val="24"/>
          <w:szCs w:val="24"/>
          <w:lang w:val="en-GB"/>
        </w:rPr>
        <w:t>tarian projects (</w:t>
      </w:r>
      <w:proofErr w:type="spellStart"/>
      <w:r w:rsidR="000E320D">
        <w:rPr>
          <w:rFonts w:ascii="Times New Roman" w:eastAsia="Calibri" w:hAnsi="Times New Roman" w:cs="Times New Roman"/>
          <w:sz w:val="24"/>
          <w:szCs w:val="24"/>
          <w:lang w:val="en-GB"/>
        </w:rPr>
        <w:t>Malena</w:t>
      </w:r>
      <w:proofErr w:type="spellEnd"/>
      <w:r w:rsidR="000E320D">
        <w:rPr>
          <w:rFonts w:ascii="Times New Roman" w:eastAsia="Calibri" w:hAnsi="Times New Roman" w:cs="Times New Roman"/>
          <w:sz w:val="24"/>
          <w:szCs w:val="24"/>
          <w:lang w:val="en-GB"/>
        </w:rPr>
        <w:t xml:space="preserve"> 2000</w:t>
      </w:r>
      <w:r w:rsidRPr="00C44B9C">
        <w:rPr>
          <w:rFonts w:ascii="Times New Roman" w:eastAsia="Calibri" w:hAnsi="Times New Roman" w:cs="Times New Roman"/>
          <w:sz w:val="24"/>
          <w:szCs w:val="24"/>
          <w:lang w:val="en-GB"/>
        </w:rPr>
        <w:t>)</w:t>
      </w:r>
      <w:r w:rsidR="00344D71">
        <w:rPr>
          <w:rFonts w:ascii="Times New Roman" w:eastAsia="Calibri" w:hAnsi="Times New Roman" w:cs="Times New Roman"/>
          <w:sz w:val="24"/>
          <w:szCs w:val="24"/>
          <w:lang w:val="en-GB"/>
        </w:rPr>
        <w:t>.</w:t>
      </w:r>
    </w:p>
    <w:p w:rsidR="00EF382C" w:rsidRPr="00C44B9C" w:rsidRDefault="00AB58AE" w:rsidP="005A05CD">
      <w:pPr>
        <w:spacing w:after="160" w:line="480" w:lineRule="auto"/>
        <w:jc w:val="both"/>
        <w:rPr>
          <w:rFonts w:ascii="Times New Roman" w:eastAsia="Calibri" w:hAnsi="Times New Roman" w:cs="Times New Roman"/>
          <w:sz w:val="24"/>
          <w:szCs w:val="24"/>
          <w:lang w:val="en-GB"/>
        </w:rPr>
      </w:pPr>
      <w:r w:rsidRPr="00C44B9C">
        <w:rPr>
          <w:rFonts w:ascii="Times New Roman" w:eastAsia="Calibri" w:hAnsi="Times New Roman" w:cs="Times New Roman"/>
          <w:sz w:val="24"/>
          <w:szCs w:val="24"/>
          <w:lang w:val="en-GB"/>
        </w:rPr>
        <w:t>Though the BWI</w:t>
      </w:r>
      <w:r w:rsidR="00912BA0">
        <w:rPr>
          <w:rFonts w:ascii="Times New Roman" w:eastAsia="Calibri" w:hAnsi="Times New Roman" w:cs="Times New Roman"/>
          <w:sz w:val="24"/>
          <w:szCs w:val="24"/>
          <w:lang w:val="en-GB"/>
        </w:rPr>
        <w:t>s</w:t>
      </w:r>
      <w:r w:rsidRPr="00C44B9C">
        <w:rPr>
          <w:rFonts w:ascii="Times New Roman" w:eastAsia="Calibri" w:hAnsi="Times New Roman" w:cs="Times New Roman"/>
          <w:sz w:val="24"/>
          <w:szCs w:val="24"/>
          <w:lang w:val="en-GB"/>
        </w:rPr>
        <w:t xml:space="preserve"> have r</w:t>
      </w:r>
      <w:r w:rsidR="00855310" w:rsidRPr="00C44B9C">
        <w:rPr>
          <w:rFonts w:ascii="Times New Roman" w:eastAsia="Calibri" w:hAnsi="Times New Roman" w:cs="Times New Roman"/>
          <w:sz w:val="24"/>
          <w:szCs w:val="24"/>
          <w:lang w:val="en-GB"/>
        </w:rPr>
        <w:t>eceived a dismal judgment on their</w:t>
      </w:r>
      <w:r w:rsidRPr="00C44B9C">
        <w:rPr>
          <w:rFonts w:ascii="Times New Roman" w:eastAsia="Calibri" w:hAnsi="Times New Roman" w:cs="Times New Roman"/>
          <w:sz w:val="24"/>
          <w:szCs w:val="24"/>
          <w:lang w:val="en-GB"/>
        </w:rPr>
        <w:t xml:space="preserve"> performance; we can still give these institutions a credit. In the </w:t>
      </w:r>
      <w:r w:rsidR="003B4497" w:rsidRPr="00C44B9C">
        <w:rPr>
          <w:rFonts w:ascii="Times New Roman" w:eastAsia="Calibri" w:hAnsi="Times New Roman" w:cs="Times New Roman"/>
          <w:sz w:val="24"/>
          <w:szCs w:val="24"/>
          <w:lang w:val="en-GB"/>
        </w:rPr>
        <w:t>post-cold</w:t>
      </w:r>
      <w:r w:rsidRPr="00C44B9C">
        <w:rPr>
          <w:rFonts w:ascii="Times New Roman" w:eastAsia="Calibri" w:hAnsi="Times New Roman" w:cs="Times New Roman"/>
          <w:sz w:val="24"/>
          <w:szCs w:val="24"/>
          <w:lang w:val="en-GB"/>
        </w:rPr>
        <w:t xml:space="preserve"> war record on conflict resolution, </w:t>
      </w:r>
      <w:r w:rsidR="00855310" w:rsidRPr="00C44B9C">
        <w:rPr>
          <w:rFonts w:ascii="Times New Roman" w:eastAsia="Calibri" w:hAnsi="Times New Roman" w:cs="Times New Roman"/>
          <w:sz w:val="24"/>
          <w:szCs w:val="24"/>
          <w:lang w:val="en-GB"/>
        </w:rPr>
        <w:t>economic reconstruction involved</w:t>
      </w:r>
      <w:r w:rsidRPr="00C44B9C">
        <w:rPr>
          <w:rFonts w:ascii="Times New Roman" w:eastAsia="Calibri" w:hAnsi="Times New Roman" w:cs="Times New Roman"/>
          <w:sz w:val="24"/>
          <w:szCs w:val="24"/>
          <w:lang w:val="en-GB"/>
        </w:rPr>
        <w:t xml:space="preserve"> much </w:t>
      </w:r>
      <w:r w:rsidR="003B4497" w:rsidRPr="00C44B9C">
        <w:rPr>
          <w:rFonts w:ascii="Times New Roman" w:eastAsia="Calibri" w:hAnsi="Times New Roman" w:cs="Times New Roman"/>
          <w:sz w:val="24"/>
          <w:szCs w:val="24"/>
          <w:lang w:val="en-GB"/>
        </w:rPr>
        <w:t>more</w:t>
      </w:r>
      <w:r w:rsidR="00855310" w:rsidRPr="00C44B9C">
        <w:rPr>
          <w:rFonts w:ascii="Times New Roman" w:eastAsia="Calibri" w:hAnsi="Times New Roman" w:cs="Times New Roman"/>
          <w:sz w:val="24"/>
          <w:szCs w:val="24"/>
          <w:lang w:val="en-GB"/>
        </w:rPr>
        <w:t xml:space="preserve"> than rebuilding</w:t>
      </w:r>
      <w:r w:rsidRPr="00C44B9C">
        <w:rPr>
          <w:rFonts w:ascii="Times New Roman" w:eastAsia="Calibri" w:hAnsi="Times New Roman" w:cs="Times New Roman"/>
          <w:sz w:val="24"/>
          <w:szCs w:val="24"/>
          <w:lang w:val="en-GB"/>
        </w:rPr>
        <w:t xml:space="preserve"> physical and human infrastructure. These institutions pushed for structural reform policies and the design of an appropriate institutional, legal and regulatory</w:t>
      </w:r>
      <w:r w:rsidR="00912BA0">
        <w:rPr>
          <w:rFonts w:ascii="Times New Roman" w:eastAsia="Calibri" w:hAnsi="Times New Roman" w:cs="Times New Roman"/>
          <w:sz w:val="24"/>
          <w:szCs w:val="24"/>
          <w:lang w:val="en-GB"/>
        </w:rPr>
        <w:t xml:space="preserve"> framework in order to create </w:t>
      </w:r>
      <w:r w:rsidRPr="00C44B9C">
        <w:rPr>
          <w:rFonts w:ascii="Times New Roman" w:eastAsia="Calibri" w:hAnsi="Times New Roman" w:cs="Times New Roman"/>
          <w:sz w:val="24"/>
          <w:szCs w:val="24"/>
          <w:lang w:val="en-GB"/>
        </w:rPr>
        <w:t>market friendly economies and reactive broad based economic growth</w:t>
      </w:r>
      <w:r w:rsidR="003B4497" w:rsidRPr="00C44B9C">
        <w:rPr>
          <w:rFonts w:ascii="Times New Roman" w:eastAsia="Calibri" w:hAnsi="Times New Roman" w:cs="Times New Roman"/>
          <w:sz w:val="24"/>
          <w:szCs w:val="24"/>
          <w:lang w:val="en-GB"/>
        </w:rPr>
        <w:t>. From this perspective</w:t>
      </w:r>
      <w:r w:rsidR="00912BA0">
        <w:rPr>
          <w:rFonts w:ascii="Times New Roman" w:eastAsia="Calibri" w:hAnsi="Times New Roman" w:cs="Times New Roman"/>
          <w:sz w:val="24"/>
          <w:szCs w:val="24"/>
          <w:lang w:val="en-GB"/>
        </w:rPr>
        <w:t>,</w:t>
      </w:r>
      <w:r w:rsidR="003B4497" w:rsidRPr="00C44B9C">
        <w:rPr>
          <w:rFonts w:ascii="Times New Roman" w:eastAsia="Calibri" w:hAnsi="Times New Roman" w:cs="Times New Roman"/>
          <w:sz w:val="24"/>
          <w:szCs w:val="24"/>
          <w:lang w:val="en-GB"/>
        </w:rPr>
        <w:t xml:space="preserve"> the BWI</w:t>
      </w:r>
      <w:r w:rsidR="00912BA0">
        <w:rPr>
          <w:rFonts w:ascii="Times New Roman" w:eastAsia="Calibri" w:hAnsi="Times New Roman" w:cs="Times New Roman"/>
          <w:sz w:val="24"/>
          <w:szCs w:val="24"/>
          <w:lang w:val="en-GB"/>
        </w:rPr>
        <w:t>s</w:t>
      </w:r>
      <w:r w:rsidR="003B4497" w:rsidRPr="00C44B9C">
        <w:rPr>
          <w:rFonts w:ascii="Times New Roman" w:eastAsia="Calibri" w:hAnsi="Times New Roman" w:cs="Times New Roman"/>
          <w:sz w:val="24"/>
          <w:szCs w:val="24"/>
          <w:lang w:val="en-GB"/>
        </w:rPr>
        <w:t xml:space="preserve"> have played a significant role in the </w:t>
      </w:r>
      <w:r w:rsidR="003B4497" w:rsidRPr="00C44B9C">
        <w:rPr>
          <w:rFonts w:ascii="Times New Roman" w:eastAsia="Calibri" w:hAnsi="Times New Roman" w:cs="Times New Roman"/>
          <w:sz w:val="24"/>
          <w:szCs w:val="24"/>
          <w:lang w:val="en-GB"/>
        </w:rPr>
        <w:lastRenderedPageBreak/>
        <w:t xml:space="preserve">construction of countries emerging out of war </w:t>
      </w:r>
      <w:r w:rsidR="004B5CF8" w:rsidRPr="00C44B9C">
        <w:rPr>
          <w:rFonts w:ascii="Times New Roman" w:eastAsia="Calibri" w:hAnsi="Times New Roman" w:cs="Times New Roman"/>
          <w:sz w:val="24"/>
          <w:szCs w:val="24"/>
          <w:lang w:val="en-GB"/>
        </w:rPr>
        <w:t>(</w:t>
      </w:r>
      <w:r w:rsidR="00912BA0">
        <w:rPr>
          <w:rFonts w:ascii="Times New Roman" w:eastAsia="Calibri" w:hAnsi="Times New Roman" w:cs="Times New Roman"/>
          <w:sz w:val="24"/>
          <w:szCs w:val="24"/>
          <w:lang w:val="en-GB"/>
        </w:rPr>
        <w:t>Castillo, 2010</w:t>
      </w:r>
      <w:r w:rsidR="003B4497" w:rsidRPr="00C44B9C">
        <w:rPr>
          <w:rFonts w:ascii="Times New Roman" w:eastAsia="Calibri" w:hAnsi="Times New Roman" w:cs="Times New Roman"/>
          <w:sz w:val="24"/>
          <w:szCs w:val="24"/>
          <w:lang w:val="en-GB"/>
        </w:rPr>
        <w:t>)</w:t>
      </w:r>
      <w:r w:rsidR="00912BA0">
        <w:rPr>
          <w:rFonts w:ascii="Times New Roman" w:eastAsia="Calibri" w:hAnsi="Times New Roman" w:cs="Times New Roman"/>
          <w:sz w:val="24"/>
          <w:szCs w:val="24"/>
          <w:lang w:val="en-GB"/>
        </w:rPr>
        <w:t>. That said we can now give a bird’s eye view of this entire discourse.</w:t>
      </w:r>
    </w:p>
    <w:p w:rsidR="008E7B4A" w:rsidRPr="008422BE" w:rsidRDefault="00B42AEE" w:rsidP="008422BE">
      <w:pPr>
        <w:pStyle w:val="Heading1"/>
        <w:spacing w:line="480" w:lineRule="auto"/>
        <w:jc w:val="center"/>
        <w:rPr>
          <w:rFonts w:ascii="Times New Roman" w:hAnsi="Times New Roman" w:cs="Times New Roman"/>
          <w:color w:val="auto"/>
          <w:sz w:val="24"/>
          <w:szCs w:val="24"/>
        </w:rPr>
      </w:pPr>
      <w:bookmarkStart w:id="14" w:name="_Toc26999908"/>
      <w:r w:rsidRPr="008422BE">
        <w:rPr>
          <w:rFonts w:ascii="Times New Roman" w:hAnsi="Times New Roman" w:cs="Times New Roman"/>
          <w:color w:val="auto"/>
          <w:sz w:val="24"/>
          <w:szCs w:val="24"/>
        </w:rPr>
        <w:t>CONCLUSION</w:t>
      </w:r>
      <w:bookmarkEnd w:id="14"/>
    </w:p>
    <w:p w:rsidR="000712D1" w:rsidRPr="000C641C" w:rsidRDefault="005E1B9B" w:rsidP="005A05CD">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To conclude this study</w:t>
      </w:r>
      <w:r w:rsidR="007868AE">
        <w:rPr>
          <w:rFonts w:ascii="Times New Roman" w:eastAsia="Calibri" w:hAnsi="Times New Roman" w:cs="Times New Roman"/>
          <w:sz w:val="24"/>
          <w:szCs w:val="24"/>
          <w:lang w:val="en-GB"/>
        </w:rPr>
        <w:t xml:space="preserve">, </w:t>
      </w:r>
      <w:r w:rsidR="007868AE" w:rsidRPr="00C44B9C">
        <w:rPr>
          <w:rFonts w:ascii="Times New Roman" w:eastAsia="Calibri" w:hAnsi="Times New Roman" w:cs="Times New Roman"/>
          <w:sz w:val="24"/>
          <w:szCs w:val="24"/>
          <w:lang w:val="en-GB"/>
        </w:rPr>
        <w:t>it</w:t>
      </w:r>
      <w:r w:rsidR="00220630" w:rsidRPr="00C44B9C">
        <w:rPr>
          <w:rFonts w:ascii="Times New Roman" w:eastAsia="Calibri" w:hAnsi="Times New Roman" w:cs="Times New Roman"/>
          <w:sz w:val="24"/>
          <w:szCs w:val="24"/>
          <w:lang w:val="en-GB"/>
        </w:rPr>
        <w:t xml:space="preserve"> is very significant to realise that the UN </w:t>
      </w:r>
      <w:r w:rsidR="00EF382C" w:rsidRPr="00C44B9C">
        <w:rPr>
          <w:rFonts w:ascii="Times New Roman" w:eastAsia="Calibri" w:hAnsi="Times New Roman" w:cs="Times New Roman"/>
          <w:sz w:val="24"/>
          <w:szCs w:val="24"/>
          <w:lang w:val="en-GB"/>
        </w:rPr>
        <w:t>has evolved with challenges in its mandate to cater for humanitarian action and the fostering of h</w:t>
      </w:r>
      <w:r w:rsidR="007868AE">
        <w:rPr>
          <w:rFonts w:ascii="Times New Roman" w:eastAsia="Calibri" w:hAnsi="Times New Roman" w:cs="Times New Roman"/>
          <w:sz w:val="24"/>
          <w:szCs w:val="24"/>
          <w:lang w:val="en-GB"/>
        </w:rPr>
        <w:t>uman rights. Furthermore, it is evident that the UN has definitely</w:t>
      </w:r>
      <w:r w:rsidR="00EF382C" w:rsidRPr="00C44B9C">
        <w:rPr>
          <w:rFonts w:ascii="Times New Roman" w:eastAsia="Calibri" w:hAnsi="Times New Roman" w:cs="Times New Roman"/>
          <w:sz w:val="24"/>
          <w:szCs w:val="24"/>
          <w:lang w:val="en-GB"/>
        </w:rPr>
        <w:t xml:space="preserve"> expanded its miss</w:t>
      </w:r>
      <w:r w:rsidR="001E1645">
        <w:rPr>
          <w:rFonts w:ascii="Times New Roman" w:eastAsia="Calibri" w:hAnsi="Times New Roman" w:cs="Times New Roman"/>
          <w:sz w:val="24"/>
          <w:szCs w:val="24"/>
          <w:lang w:val="en-GB"/>
        </w:rPr>
        <w:t xml:space="preserve">ion globally </w:t>
      </w:r>
      <w:r w:rsidR="007868AE">
        <w:rPr>
          <w:rFonts w:ascii="Times New Roman" w:eastAsia="Calibri" w:hAnsi="Times New Roman" w:cs="Times New Roman"/>
          <w:sz w:val="24"/>
          <w:szCs w:val="24"/>
          <w:lang w:val="en-GB"/>
        </w:rPr>
        <w:t>in the face of fundamental global challenges</w:t>
      </w:r>
      <w:r w:rsidR="00EF382C" w:rsidRPr="00C44B9C">
        <w:rPr>
          <w:rFonts w:ascii="Times New Roman" w:eastAsia="Calibri" w:hAnsi="Times New Roman" w:cs="Times New Roman"/>
          <w:sz w:val="24"/>
          <w:szCs w:val="24"/>
          <w:lang w:val="en-GB"/>
        </w:rPr>
        <w:t>. In the first part of this essay, we began by defining the three key terms in the history of humanitarianism: Humanitarian, Neo-humanitarian and Decolonization. We then explored the history of humanitarianism in the post-world war</w:t>
      </w:r>
      <w:r w:rsidR="001E1645">
        <w:rPr>
          <w:rFonts w:ascii="Times New Roman" w:eastAsia="Calibri" w:hAnsi="Times New Roman" w:cs="Times New Roman"/>
          <w:sz w:val="24"/>
          <w:szCs w:val="24"/>
          <w:lang w:val="en-GB"/>
        </w:rPr>
        <w:t xml:space="preserve"> I,</w:t>
      </w:r>
      <w:r w:rsidR="00EF382C" w:rsidRPr="00C44B9C">
        <w:rPr>
          <w:rFonts w:ascii="Times New Roman" w:eastAsia="Calibri" w:hAnsi="Times New Roman" w:cs="Times New Roman"/>
          <w:sz w:val="24"/>
          <w:szCs w:val="24"/>
          <w:lang w:val="en-GB"/>
        </w:rPr>
        <w:t xml:space="preserve"> in relation to the way the UN has evolved to cater for humanitarianism and human rights. Under this discussion, we attempted to examine the question on how well the UN has evolved to cater for human rights. We further spelled </w:t>
      </w:r>
      <w:r w:rsidR="001E1645">
        <w:rPr>
          <w:rFonts w:ascii="Times New Roman" w:eastAsia="Calibri" w:hAnsi="Times New Roman" w:cs="Times New Roman"/>
          <w:sz w:val="24"/>
          <w:szCs w:val="24"/>
          <w:lang w:val="en-GB"/>
        </w:rPr>
        <w:t xml:space="preserve">out </w:t>
      </w:r>
      <w:r w:rsidR="00EF382C" w:rsidRPr="00C44B9C">
        <w:rPr>
          <w:rFonts w:ascii="Times New Roman" w:eastAsia="Calibri" w:hAnsi="Times New Roman" w:cs="Times New Roman"/>
          <w:sz w:val="24"/>
          <w:szCs w:val="24"/>
          <w:lang w:val="en-GB"/>
        </w:rPr>
        <w:t>the weaknesses of the UN in the history of its operations. In the second part of this d</w:t>
      </w:r>
      <w:r w:rsidR="001E1645">
        <w:rPr>
          <w:rFonts w:ascii="Times New Roman" w:eastAsia="Calibri" w:hAnsi="Times New Roman" w:cs="Times New Roman"/>
          <w:sz w:val="24"/>
          <w:szCs w:val="24"/>
          <w:lang w:val="en-GB"/>
        </w:rPr>
        <w:t>iscourse we tackled food relief and its role</w:t>
      </w:r>
      <w:r w:rsidR="00EF382C" w:rsidRPr="00C44B9C">
        <w:rPr>
          <w:rFonts w:ascii="Times New Roman" w:eastAsia="Calibri" w:hAnsi="Times New Roman" w:cs="Times New Roman"/>
          <w:sz w:val="24"/>
          <w:szCs w:val="24"/>
          <w:lang w:val="en-GB"/>
        </w:rPr>
        <w:t xml:space="preserve"> in humanitarianism and internationalization. In this discussion we used significant document</w:t>
      </w:r>
      <w:r w:rsidR="007868AE">
        <w:rPr>
          <w:rFonts w:ascii="Times New Roman" w:eastAsia="Calibri" w:hAnsi="Times New Roman" w:cs="Times New Roman"/>
          <w:sz w:val="24"/>
          <w:szCs w:val="24"/>
          <w:lang w:val="en-GB"/>
        </w:rPr>
        <w:t>s, reports and papers</w:t>
      </w:r>
      <w:r w:rsidR="001E1645">
        <w:rPr>
          <w:rFonts w:ascii="Times New Roman" w:eastAsia="Calibri" w:hAnsi="Times New Roman" w:cs="Times New Roman"/>
          <w:sz w:val="24"/>
          <w:szCs w:val="24"/>
          <w:lang w:val="en-GB"/>
        </w:rPr>
        <w:t xml:space="preserve"> to investigate this aspect.</w:t>
      </w:r>
      <w:r w:rsidR="007868AE">
        <w:rPr>
          <w:rFonts w:ascii="Times New Roman" w:eastAsia="Calibri" w:hAnsi="Times New Roman" w:cs="Times New Roman"/>
          <w:sz w:val="24"/>
          <w:szCs w:val="24"/>
          <w:lang w:val="en-GB"/>
        </w:rPr>
        <w:t xml:space="preserve"> In this exposition, </w:t>
      </w:r>
      <w:r w:rsidR="00EF382C" w:rsidRPr="00C44B9C">
        <w:rPr>
          <w:rFonts w:ascii="Times New Roman" w:eastAsia="Calibri" w:hAnsi="Times New Roman" w:cs="Times New Roman"/>
          <w:sz w:val="24"/>
          <w:szCs w:val="24"/>
          <w:lang w:val="en-GB"/>
        </w:rPr>
        <w:t xml:space="preserve">basing our findings on </w:t>
      </w:r>
      <w:r w:rsidR="00C42F7F" w:rsidRPr="00C44B9C">
        <w:rPr>
          <w:rFonts w:ascii="Times New Roman" w:eastAsia="Calibri" w:hAnsi="Times New Roman" w:cs="Times New Roman"/>
          <w:sz w:val="24"/>
          <w:szCs w:val="24"/>
          <w:lang w:val="en-GB"/>
        </w:rPr>
        <w:t>reports</w:t>
      </w:r>
      <w:r w:rsidR="00EF382C" w:rsidRPr="00C44B9C">
        <w:rPr>
          <w:rFonts w:ascii="Times New Roman" w:eastAsia="Calibri" w:hAnsi="Times New Roman" w:cs="Times New Roman"/>
          <w:sz w:val="24"/>
          <w:szCs w:val="24"/>
          <w:lang w:val="en-GB"/>
        </w:rPr>
        <w:t xml:space="preserve"> and other documents we came to the conclusion that food relief has played a huge role in intervention programmes orchestrated by the WFP, the</w:t>
      </w:r>
      <w:r w:rsidR="00C42F7F" w:rsidRPr="00C44B9C">
        <w:rPr>
          <w:rFonts w:ascii="Times New Roman" w:eastAsia="Calibri" w:hAnsi="Times New Roman" w:cs="Times New Roman"/>
          <w:sz w:val="24"/>
          <w:szCs w:val="24"/>
          <w:lang w:val="en-GB"/>
        </w:rPr>
        <w:t xml:space="preserve"> FAO and the UN</w:t>
      </w:r>
      <w:r w:rsidR="007868AE">
        <w:rPr>
          <w:rFonts w:ascii="Times New Roman" w:eastAsia="Calibri" w:hAnsi="Times New Roman" w:cs="Times New Roman"/>
          <w:sz w:val="24"/>
          <w:szCs w:val="24"/>
          <w:lang w:val="en-GB"/>
        </w:rPr>
        <w:t xml:space="preserve"> and its agencies</w:t>
      </w:r>
      <w:r w:rsidR="00C42F7F" w:rsidRPr="00C44B9C">
        <w:rPr>
          <w:rFonts w:ascii="Times New Roman" w:eastAsia="Calibri" w:hAnsi="Times New Roman" w:cs="Times New Roman"/>
          <w:sz w:val="24"/>
          <w:szCs w:val="24"/>
          <w:lang w:val="en-GB"/>
        </w:rPr>
        <w:t xml:space="preserve">. Towards the end of this discussion, we </w:t>
      </w:r>
      <w:r w:rsidR="00DD3623">
        <w:rPr>
          <w:rFonts w:ascii="Times New Roman" w:eastAsia="Calibri" w:hAnsi="Times New Roman" w:cs="Times New Roman"/>
          <w:sz w:val="24"/>
          <w:szCs w:val="24"/>
          <w:lang w:val="en-GB"/>
        </w:rPr>
        <w:t>brought into focus the Bretton Wood I</w:t>
      </w:r>
      <w:r w:rsidR="00C42F7F" w:rsidRPr="00C44B9C">
        <w:rPr>
          <w:rFonts w:ascii="Times New Roman" w:eastAsia="Calibri" w:hAnsi="Times New Roman" w:cs="Times New Roman"/>
          <w:sz w:val="24"/>
          <w:szCs w:val="24"/>
          <w:lang w:val="en-GB"/>
        </w:rPr>
        <w:t>nstitutions. Our task in this discussion was to investigate the impact made by these institutions on global h</w:t>
      </w:r>
      <w:r w:rsidR="00BA424D">
        <w:rPr>
          <w:rFonts w:ascii="Times New Roman" w:eastAsia="Calibri" w:hAnsi="Times New Roman" w:cs="Times New Roman"/>
          <w:sz w:val="24"/>
          <w:szCs w:val="24"/>
          <w:lang w:val="en-GB"/>
        </w:rPr>
        <w:t>umanitarianism. In this study, we have come to conclude</w:t>
      </w:r>
      <w:r w:rsidR="00C42F7F" w:rsidRPr="00C44B9C">
        <w:rPr>
          <w:rFonts w:ascii="Times New Roman" w:eastAsia="Calibri" w:hAnsi="Times New Roman" w:cs="Times New Roman"/>
          <w:sz w:val="24"/>
          <w:szCs w:val="24"/>
          <w:lang w:val="en-GB"/>
        </w:rPr>
        <w:t xml:space="preserve"> tha</w:t>
      </w:r>
      <w:r w:rsidR="00BA424D">
        <w:rPr>
          <w:rFonts w:ascii="Times New Roman" w:eastAsia="Calibri" w:hAnsi="Times New Roman" w:cs="Times New Roman"/>
          <w:sz w:val="24"/>
          <w:szCs w:val="24"/>
          <w:lang w:val="en-GB"/>
        </w:rPr>
        <w:t>t the BWI had a mandate to improve economies of countries coming out of war. Furthermore, the phenomenon of humanitarianism took centre stage in forging foreign policies of many countries and ultimately</w:t>
      </w:r>
      <w:r w:rsidR="00C42F7F" w:rsidRPr="00C44B9C">
        <w:rPr>
          <w:rFonts w:ascii="Times New Roman" w:eastAsia="Calibri" w:hAnsi="Times New Roman" w:cs="Times New Roman"/>
          <w:sz w:val="24"/>
          <w:szCs w:val="24"/>
          <w:lang w:val="en-GB"/>
        </w:rPr>
        <w:t xml:space="preserve"> humanitarianism received as much attention as human and </w:t>
      </w:r>
      <w:r w:rsidR="005E6FD8" w:rsidRPr="00C44B9C">
        <w:rPr>
          <w:rFonts w:ascii="Times New Roman" w:eastAsia="Calibri" w:hAnsi="Times New Roman" w:cs="Times New Roman"/>
          <w:sz w:val="24"/>
          <w:szCs w:val="24"/>
          <w:lang w:val="en-GB"/>
        </w:rPr>
        <w:t>infrastructure development</w:t>
      </w:r>
      <w:r w:rsidR="00C42F7F" w:rsidRPr="00C44B9C">
        <w:rPr>
          <w:rFonts w:ascii="Times New Roman" w:eastAsia="Calibri" w:hAnsi="Times New Roman" w:cs="Times New Roman"/>
          <w:sz w:val="24"/>
          <w:szCs w:val="24"/>
          <w:lang w:val="en-GB"/>
        </w:rPr>
        <w:t>.</w:t>
      </w:r>
      <w:r w:rsidR="00BA424D">
        <w:rPr>
          <w:rFonts w:ascii="Times New Roman" w:eastAsia="Calibri" w:hAnsi="Times New Roman" w:cs="Times New Roman"/>
          <w:sz w:val="24"/>
          <w:szCs w:val="24"/>
          <w:lang w:val="en-GB"/>
        </w:rPr>
        <w:t xml:space="preserve"> </w:t>
      </w:r>
      <w:r w:rsidR="00C42F7F" w:rsidRPr="00C44B9C">
        <w:rPr>
          <w:rFonts w:ascii="Times New Roman" w:eastAsia="Calibri" w:hAnsi="Times New Roman" w:cs="Times New Roman"/>
          <w:sz w:val="24"/>
          <w:szCs w:val="24"/>
          <w:lang w:val="en-GB"/>
        </w:rPr>
        <w:t xml:space="preserve"> </w:t>
      </w:r>
    </w:p>
    <w:p w:rsidR="008E7B4A" w:rsidRDefault="00555D57" w:rsidP="008422BE">
      <w:pPr>
        <w:pStyle w:val="Heading1"/>
        <w:spacing w:line="480" w:lineRule="auto"/>
        <w:jc w:val="center"/>
        <w:rPr>
          <w:rFonts w:ascii="Times New Roman" w:hAnsi="Times New Roman" w:cs="Times New Roman"/>
          <w:color w:val="auto"/>
          <w:sz w:val="24"/>
          <w:szCs w:val="24"/>
        </w:rPr>
      </w:pPr>
      <w:bookmarkStart w:id="15" w:name="_Toc26999909"/>
      <w:r w:rsidRPr="008422BE">
        <w:rPr>
          <w:rFonts w:ascii="Times New Roman" w:hAnsi="Times New Roman" w:cs="Times New Roman"/>
          <w:color w:val="auto"/>
          <w:sz w:val="24"/>
          <w:szCs w:val="24"/>
        </w:rPr>
        <w:lastRenderedPageBreak/>
        <w:t>REFERENCES</w:t>
      </w:r>
      <w:bookmarkEnd w:id="15"/>
    </w:p>
    <w:p w:rsidR="00615711" w:rsidRDefault="00615711" w:rsidP="00615711"/>
    <w:p w:rsidR="00575C19" w:rsidRDefault="00575C19" w:rsidP="00575C19">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Borton J. </w:t>
      </w:r>
      <w:proofErr w:type="spellStart"/>
      <w:r>
        <w:rPr>
          <w:rFonts w:ascii="Times New Roman" w:eastAsia="Calibri" w:hAnsi="Times New Roman" w:cs="Times New Roman"/>
          <w:sz w:val="24"/>
          <w:szCs w:val="24"/>
          <w:lang w:val="en-GB"/>
        </w:rPr>
        <w:t>Brusset</w:t>
      </w:r>
      <w:proofErr w:type="spellEnd"/>
      <w:r>
        <w:rPr>
          <w:rFonts w:ascii="Times New Roman" w:eastAsia="Calibri" w:hAnsi="Times New Roman" w:cs="Times New Roman"/>
          <w:sz w:val="24"/>
          <w:szCs w:val="24"/>
          <w:lang w:val="en-GB"/>
        </w:rPr>
        <w:t xml:space="preserve"> E. and</w:t>
      </w:r>
      <w:r w:rsidRPr="000712D1">
        <w:rPr>
          <w:rFonts w:ascii="Times New Roman" w:eastAsia="Calibri" w:hAnsi="Times New Roman" w:cs="Times New Roman"/>
          <w:sz w:val="24"/>
          <w:szCs w:val="24"/>
          <w:lang w:val="en-GB"/>
        </w:rPr>
        <w:t xml:space="preserve"> Hallam A.  (1994). Humanitarian Aid and Effects:  The International Response to Conflict and Genocide in Rwanda: Lessons learned from</w:t>
      </w:r>
      <w:r>
        <w:rPr>
          <w:rFonts w:ascii="Times New Roman" w:eastAsia="Calibri" w:hAnsi="Times New Roman" w:cs="Times New Roman"/>
          <w:sz w:val="24"/>
          <w:szCs w:val="24"/>
          <w:lang w:val="en-GB"/>
        </w:rPr>
        <w:t xml:space="preserve"> the Rwanda Experience, Study 3. Retrieved from</w:t>
      </w:r>
      <w:r w:rsidRPr="000712D1">
        <w:rPr>
          <w:rFonts w:ascii="Times New Roman" w:eastAsia="Calibri" w:hAnsi="Times New Roman" w:cs="Times New Roman"/>
          <w:sz w:val="24"/>
          <w:szCs w:val="24"/>
          <w:lang w:val="en-GB"/>
        </w:rPr>
        <w:t xml:space="preserve"> </w:t>
      </w:r>
      <w:hyperlink r:id="rId11" w:history="1">
        <w:r w:rsidRPr="000712D1">
          <w:rPr>
            <w:rFonts w:ascii="Times New Roman" w:eastAsia="Calibri" w:hAnsi="Times New Roman" w:cs="Times New Roman"/>
            <w:sz w:val="24"/>
            <w:szCs w:val="24"/>
            <w:lang w:val="en-GB"/>
          </w:rPr>
          <w:t>https://www.oecd.org/derec/50189439.pdf</w:t>
        </w:r>
      </w:hyperlink>
      <w:r w:rsidRPr="000712D1">
        <w:rPr>
          <w:rFonts w:ascii="Times New Roman" w:eastAsia="Calibri" w:hAnsi="Times New Roman" w:cs="Times New Roman"/>
          <w:sz w:val="24"/>
          <w:szCs w:val="24"/>
          <w:lang w:val="en-GB"/>
        </w:rPr>
        <w:t>. Accessed 19</w:t>
      </w:r>
      <w:r w:rsidRPr="000712D1">
        <w:rPr>
          <w:rFonts w:ascii="Times New Roman" w:eastAsia="Calibri" w:hAnsi="Times New Roman" w:cs="Times New Roman"/>
          <w:sz w:val="24"/>
          <w:szCs w:val="24"/>
          <w:vertAlign w:val="superscript"/>
          <w:lang w:val="en-GB"/>
        </w:rPr>
        <w:t>th</w:t>
      </w:r>
      <w:r w:rsidRPr="000712D1">
        <w:rPr>
          <w:rFonts w:ascii="Times New Roman" w:eastAsia="Calibri" w:hAnsi="Times New Roman" w:cs="Times New Roman"/>
          <w:sz w:val="24"/>
          <w:szCs w:val="24"/>
          <w:lang w:val="en-GB"/>
        </w:rPr>
        <w:t xml:space="preserve"> Nov</w:t>
      </w:r>
      <w:r>
        <w:rPr>
          <w:rFonts w:ascii="Times New Roman" w:eastAsia="Calibri" w:hAnsi="Times New Roman" w:cs="Times New Roman"/>
          <w:sz w:val="24"/>
          <w:szCs w:val="24"/>
          <w:lang w:val="en-GB"/>
        </w:rPr>
        <w:t>ember</w:t>
      </w:r>
      <w:r w:rsidRPr="000712D1">
        <w:rPr>
          <w:rFonts w:ascii="Times New Roman" w:eastAsia="Calibri" w:hAnsi="Times New Roman" w:cs="Times New Roman"/>
          <w:sz w:val="24"/>
          <w:szCs w:val="24"/>
          <w:lang w:val="en-GB"/>
        </w:rPr>
        <w:t>, 2019</w:t>
      </w:r>
    </w:p>
    <w:p w:rsidR="00575C19" w:rsidRPr="00575C19" w:rsidRDefault="00575C19" w:rsidP="00575C19">
      <w:pPr>
        <w:spacing w:line="480" w:lineRule="auto"/>
        <w:jc w:val="both"/>
        <w:rPr>
          <w:rFonts w:ascii="Times New Roman" w:hAnsi="Times New Roman" w:cs="Times New Roman"/>
          <w:i/>
          <w:sz w:val="24"/>
          <w:szCs w:val="24"/>
          <w:lang w:val="en-GB"/>
        </w:rPr>
      </w:pPr>
      <w:r w:rsidRPr="00C44B9C">
        <w:rPr>
          <w:rFonts w:ascii="Times New Roman" w:hAnsi="Times New Roman" w:cs="Times New Roman"/>
          <w:sz w:val="24"/>
          <w:szCs w:val="24"/>
          <w:lang w:val="en-GB"/>
        </w:rPr>
        <w:t xml:space="preserve">Goodrich, R. (2001). </w:t>
      </w:r>
      <w:r w:rsidRPr="00C44B9C">
        <w:rPr>
          <w:rFonts w:ascii="Times New Roman" w:hAnsi="Times New Roman" w:cs="Times New Roman"/>
          <w:i/>
          <w:sz w:val="24"/>
          <w:szCs w:val="24"/>
          <w:lang w:val="en-GB"/>
        </w:rPr>
        <w:t>Sustainable Rural Livelihoods: A Summary of Research in Mali and Ethiopia. Brighton: IDS</w:t>
      </w:r>
    </w:p>
    <w:p w:rsidR="00575C19" w:rsidRPr="000712D1" w:rsidRDefault="00575C19" w:rsidP="00575C19">
      <w:pPr>
        <w:autoSpaceDE w:val="0"/>
        <w:autoSpaceDN w:val="0"/>
        <w:adjustRightInd w:val="0"/>
        <w:spacing w:after="0" w:line="480" w:lineRule="auto"/>
        <w:rPr>
          <w:rFonts w:ascii="Times New Roman" w:eastAsia="Calibri" w:hAnsi="Times New Roman" w:cs="Times New Roman"/>
          <w:sz w:val="24"/>
          <w:szCs w:val="24"/>
          <w:lang w:val="en-GB"/>
        </w:rPr>
      </w:pPr>
      <w:r w:rsidRPr="000712D1">
        <w:rPr>
          <w:rFonts w:ascii="Times New Roman" w:hAnsi="Times New Roman" w:cs="Times New Roman"/>
          <w:sz w:val="24"/>
          <w:szCs w:val="24"/>
          <w:lang w:val="en-GB"/>
        </w:rPr>
        <w:t xml:space="preserve">Castillo, G. (2010). </w:t>
      </w:r>
      <w:r w:rsidRPr="000712D1">
        <w:rPr>
          <w:rFonts w:ascii="Times New Roman" w:eastAsia="Calibri" w:hAnsi="Times New Roman" w:cs="Times New Roman"/>
          <w:sz w:val="24"/>
          <w:szCs w:val="24"/>
          <w:lang w:val="en-GB"/>
        </w:rPr>
        <w:t>The Bretton Woods Institutions, Reconstruction and</w:t>
      </w:r>
      <w:r>
        <w:rPr>
          <w:rFonts w:ascii="Times New Roman" w:eastAsia="Calibri" w:hAnsi="Times New Roman" w:cs="Times New Roman"/>
          <w:sz w:val="24"/>
          <w:szCs w:val="24"/>
          <w:lang w:val="en-GB"/>
        </w:rPr>
        <w:t xml:space="preserve"> </w:t>
      </w:r>
      <w:r w:rsidRPr="000712D1">
        <w:rPr>
          <w:rFonts w:ascii="Times New Roman" w:eastAsia="Calibri" w:hAnsi="Times New Roman" w:cs="Times New Roman"/>
          <w:sz w:val="24"/>
          <w:szCs w:val="24"/>
          <w:lang w:val="en-GB"/>
        </w:rPr>
        <w:t>Peace building</w:t>
      </w:r>
      <w:r>
        <w:rPr>
          <w:rFonts w:ascii="Times New Roman" w:eastAsia="Calibri" w:hAnsi="Times New Roman" w:cs="Times New Roman"/>
          <w:sz w:val="24"/>
          <w:szCs w:val="24"/>
          <w:lang w:val="en-GB"/>
        </w:rPr>
        <w:t>, Chapter Four. Retrieved from</w:t>
      </w:r>
      <w:r w:rsidRPr="000712D1">
        <w:rPr>
          <w:rFonts w:ascii="Times New Roman" w:eastAsia="Calibri" w:hAnsi="Times New Roman" w:cs="Times New Roman"/>
          <w:sz w:val="24"/>
          <w:szCs w:val="24"/>
          <w:lang w:val="en-GB"/>
        </w:rPr>
        <w:t xml:space="preserve"> </w:t>
      </w:r>
      <w:hyperlink r:id="rId12" w:history="1">
        <w:r w:rsidRPr="000712D1">
          <w:rPr>
            <w:rStyle w:val="Hyperlink"/>
            <w:rFonts w:ascii="Times New Roman" w:eastAsia="Calibri" w:hAnsi="Times New Roman" w:cs="Times New Roman"/>
            <w:color w:val="auto"/>
            <w:sz w:val="24"/>
            <w:szCs w:val="24"/>
            <w:u w:val="none"/>
            <w:lang w:val="en-GB"/>
          </w:rPr>
          <w:t>https://www.academia.edu/31076731/pdf</w:t>
        </w:r>
      </w:hyperlink>
      <w:r w:rsidRPr="000712D1">
        <w:rPr>
          <w:rFonts w:ascii="Times New Roman" w:eastAsia="Calibri" w:hAnsi="Times New Roman" w:cs="Times New Roman"/>
          <w:sz w:val="24"/>
          <w:szCs w:val="24"/>
          <w:lang w:val="en-GB"/>
        </w:rPr>
        <w:t>. Accessed 29</w:t>
      </w:r>
      <w:r w:rsidRPr="000712D1">
        <w:rPr>
          <w:rFonts w:ascii="Times New Roman" w:eastAsia="Calibri" w:hAnsi="Times New Roman" w:cs="Times New Roman"/>
          <w:sz w:val="24"/>
          <w:szCs w:val="24"/>
          <w:vertAlign w:val="superscript"/>
          <w:lang w:val="en-GB"/>
        </w:rPr>
        <w:t>th</w:t>
      </w:r>
      <w:r>
        <w:rPr>
          <w:rFonts w:ascii="Times New Roman" w:eastAsia="Calibri" w:hAnsi="Times New Roman" w:cs="Times New Roman"/>
          <w:sz w:val="24"/>
          <w:szCs w:val="24"/>
          <w:lang w:val="en-GB"/>
        </w:rPr>
        <w:t xml:space="preserve"> November, 2019</w:t>
      </w:r>
    </w:p>
    <w:p w:rsidR="00575C19" w:rsidRPr="00181A11" w:rsidRDefault="00575C19" w:rsidP="00575C19">
      <w:pPr>
        <w:spacing w:after="160" w:line="480" w:lineRule="auto"/>
        <w:rPr>
          <w:rFonts w:ascii="Times New Roman" w:eastAsia="Calibri" w:hAnsi="Times New Roman" w:cs="Times New Roman"/>
          <w:sz w:val="24"/>
          <w:szCs w:val="24"/>
          <w:lang w:val="en-GB"/>
        </w:rPr>
      </w:pPr>
      <w:r w:rsidRPr="00181A11">
        <w:rPr>
          <w:rFonts w:ascii="Times New Roman" w:eastAsia="Calibri" w:hAnsi="Times New Roman" w:cs="Times New Roman"/>
          <w:sz w:val="24"/>
          <w:szCs w:val="24"/>
          <w:lang w:val="en-GB"/>
        </w:rPr>
        <w:t xml:space="preserve">Davey, E. Borton, J. and Foley, M. (2013). A History of Humanitarian System, Western origins and foundations. HPG Working paper. Retrieved from </w:t>
      </w:r>
      <w:hyperlink r:id="rId13" w:history="1">
        <w:r w:rsidRPr="00181A11">
          <w:rPr>
            <w:rFonts w:ascii="Times New Roman" w:eastAsia="Calibri" w:hAnsi="Times New Roman" w:cs="Times New Roman"/>
            <w:sz w:val="24"/>
            <w:szCs w:val="24"/>
            <w:lang w:val="en-GB"/>
          </w:rPr>
          <w:t>https://www.odi.org/sites/odi.org.uk/files/odi-assets/publications-opinion-files/8439.pdf</w:t>
        </w:r>
      </w:hyperlink>
      <w:r w:rsidRPr="00181A11">
        <w:rPr>
          <w:rFonts w:ascii="Times New Roman" w:eastAsia="Calibri" w:hAnsi="Times New Roman" w:cs="Times New Roman"/>
          <w:sz w:val="24"/>
          <w:szCs w:val="24"/>
          <w:lang w:val="en-GB"/>
        </w:rPr>
        <w:t>. Accessed 19</w:t>
      </w:r>
      <w:r w:rsidRPr="00181A11">
        <w:rPr>
          <w:rFonts w:ascii="Times New Roman" w:eastAsia="Calibri" w:hAnsi="Times New Roman" w:cs="Times New Roman"/>
          <w:sz w:val="24"/>
          <w:szCs w:val="24"/>
          <w:vertAlign w:val="superscript"/>
          <w:lang w:val="en-GB"/>
        </w:rPr>
        <w:t>th</w:t>
      </w:r>
      <w:r w:rsidRPr="00181A11">
        <w:rPr>
          <w:rFonts w:ascii="Times New Roman" w:eastAsia="Calibri" w:hAnsi="Times New Roman" w:cs="Times New Roman"/>
          <w:sz w:val="24"/>
          <w:szCs w:val="24"/>
          <w:lang w:val="en-GB"/>
        </w:rPr>
        <w:t xml:space="preserve"> November, 2019</w:t>
      </w:r>
    </w:p>
    <w:p w:rsidR="00575C19" w:rsidRDefault="00575C19" w:rsidP="00575C19">
      <w:pPr>
        <w:spacing w:line="480" w:lineRule="auto"/>
        <w:rPr>
          <w:rFonts w:ascii="Times New Roman" w:eastAsia="Calibri" w:hAnsi="Times New Roman" w:cs="Times New Roman"/>
          <w:sz w:val="24"/>
          <w:szCs w:val="24"/>
          <w:lang w:val="en-GB"/>
        </w:rPr>
      </w:pPr>
      <w:r w:rsidRPr="000712D1">
        <w:rPr>
          <w:rFonts w:ascii="Times New Roman" w:eastAsia="Calibri" w:hAnsi="Times New Roman" w:cs="Times New Roman"/>
          <w:sz w:val="24"/>
          <w:szCs w:val="24"/>
          <w:lang w:val="en-GB"/>
        </w:rPr>
        <w:t xml:space="preserve">Du Bois, M. (2018). The New Humanitarian Basics, </w:t>
      </w:r>
      <w:r w:rsidRPr="0075723E">
        <w:rPr>
          <w:rFonts w:ascii="Times New Roman" w:eastAsia="Calibri" w:hAnsi="Times New Roman" w:cs="Times New Roman"/>
          <w:i/>
          <w:sz w:val="24"/>
          <w:szCs w:val="24"/>
          <w:lang w:val="en-GB"/>
        </w:rPr>
        <w:t>Humanitarian Policy Group Working Paper</w:t>
      </w:r>
      <w:r>
        <w:rPr>
          <w:rFonts w:ascii="Times New Roman" w:eastAsia="Calibri" w:hAnsi="Times New Roman" w:cs="Times New Roman"/>
          <w:sz w:val="24"/>
          <w:szCs w:val="24"/>
          <w:lang w:val="en-GB"/>
        </w:rPr>
        <w:t>. Retrieved from</w:t>
      </w:r>
      <w:r w:rsidRPr="000712D1">
        <w:rPr>
          <w:rFonts w:ascii="Times New Roman" w:eastAsia="Calibri" w:hAnsi="Times New Roman" w:cs="Times New Roman"/>
          <w:sz w:val="24"/>
          <w:szCs w:val="24"/>
          <w:lang w:val="en-GB"/>
        </w:rPr>
        <w:t xml:space="preserve"> </w:t>
      </w:r>
      <w:hyperlink r:id="rId14" w:history="1">
        <w:r w:rsidRPr="000712D1">
          <w:rPr>
            <w:rStyle w:val="Hyperlink"/>
            <w:rFonts w:ascii="Times New Roman" w:eastAsia="Calibri" w:hAnsi="Times New Roman" w:cs="Times New Roman"/>
            <w:color w:val="auto"/>
            <w:sz w:val="24"/>
            <w:szCs w:val="24"/>
            <w:u w:val="none"/>
            <w:lang w:val="en-GB"/>
          </w:rPr>
          <w:t>https://www.odi.org/sites/odi.org.uk/files/resource-documents/12201.pdf/. Accessed 4th</w:t>
        </w:r>
      </w:hyperlink>
      <w:r w:rsidRPr="000712D1">
        <w:rPr>
          <w:rFonts w:ascii="Times New Roman" w:eastAsia="Calibri" w:hAnsi="Times New Roman" w:cs="Times New Roman"/>
          <w:sz w:val="24"/>
          <w:szCs w:val="24"/>
          <w:lang w:val="en-GB"/>
        </w:rPr>
        <w:t xml:space="preserve"> December, 2019</w:t>
      </w:r>
    </w:p>
    <w:p w:rsidR="00575C19" w:rsidRDefault="00575C19" w:rsidP="00575C19">
      <w:pPr>
        <w:spacing w:after="160" w:line="480" w:lineRule="auto"/>
        <w:rPr>
          <w:rFonts w:ascii="Times New Roman" w:eastAsia="Calibri" w:hAnsi="Times New Roman" w:cs="Times New Roman"/>
          <w:sz w:val="24"/>
          <w:szCs w:val="24"/>
          <w:lang w:val="en-GB"/>
        </w:rPr>
      </w:pPr>
      <w:r w:rsidRPr="000712D1">
        <w:rPr>
          <w:rFonts w:ascii="Times New Roman" w:eastAsia="Calibri" w:hAnsi="Times New Roman" w:cs="Times New Roman"/>
          <w:sz w:val="24"/>
          <w:szCs w:val="24"/>
          <w:lang w:val="en-GB"/>
        </w:rPr>
        <w:t>Easton, M. (2016). OCHA Policy and Studies Series, Leaving no one behind: Humanitarian Effectiveness in the Age of the Sustainable Dev</w:t>
      </w:r>
      <w:r>
        <w:rPr>
          <w:rFonts w:ascii="Times New Roman" w:eastAsia="Calibri" w:hAnsi="Times New Roman" w:cs="Times New Roman"/>
          <w:sz w:val="24"/>
          <w:szCs w:val="24"/>
          <w:lang w:val="en-GB"/>
        </w:rPr>
        <w:t>elopment Goals. Retrieved from</w:t>
      </w:r>
      <w:r w:rsidRPr="000712D1">
        <w:rPr>
          <w:rFonts w:ascii="Times New Roman" w:eastAsia="Calibri" w:hAnsi="Times New Roman" w:cs="Times New Roman"/>
          <w:sz w:val="24"/>
          <w:szCs w:val="24"/>
          <w:lang w:val="en-GB"/>
        </w:rPr>
        <w:t xml:space="preserve"> </w:t>
      </w:r>
      <w:hyperlink r:id="rId15" w:history="1">
        <w:r w:rsidRPr="000712D1">
          <w:rPr>
            <w:rFonts w:ascii="Times New Roman" w:eastAsia="Calibri" w:hAnsi="Times New Roman" w:cs="Times New Roman"/>
            <w:sz w:val="24"/>
            <w:szCs w:val="24"/>
            <w:lang w:val="en-GB"/>
          </w:rPr>
          <w:t>https://www.un.org/disabilities/documents/WHS/HEStudy_20151109_Small.pdf</w:t>
        </w:r>
      </w:hyperlink>
      <w:r w:rsidRPr="000712D1">
        <w:rPr>
          <w:rFonts w:ascii="Times New Roman" w:eastAsia="Calibri" w:hAnsi="Times New Roman" w:cs="Times New Roman"/>
          <w:sz w:val="24"/>
          <w:szCs w:val="24"/>
          <w:lang w:val="en-GB"/>
        </w:rPr>
        <w:t>. Accessed 28</w:t>
      </w:r>
      <w:r w:rsidRPr="000712D1">
        <w:rPr>
          <w:rFonts w:ascii="Times New Roman" w:eastAsia="Calibri" w:hAnsi="Times New Roman" w:cs="Times New Roman"/>
          <w:sz w:val="24"/>
          <w:szCs w:val="24"/>
          <w:vertAlign w:val="superscript"/>
          <w:lang w:val="en-GB"/>
        </w:rPr>
        <w:t>th</w:t>
      </w:r>
      <w:r w:rsidRPr="000712D1">
        <w:rPr>
          <w:rFonts w:ascii="Times New Roman" w:eastAsia="Calibri" w:hAnsi="Times New Roman" w:cs="Times New Roman"/>
          <w:sz w:val="24"/>
          <w:szCs w:val="24"/>
          <w:lang w:val="en-GB"/>
        </w:rPr>
        <w:t xml:space="preserve"> Nov</w:t>
      </w:r>
      <w:r>
        <w:rPr>
          <w:rFonts w:ascii="Times New Roman" w:eastAsia="Calibri" w:hAnsi="Times New Roman" w:cs="Times New Roman"/>
          <w:sz w:val="24"/>
          <w:szCs w:val="24"/>
          <w:lang w:val="en-GB"/>
        </w:rPr>
        <w:t>ember</w:t>
      </w:r>
      <w:r w:rsidRPr="000712D1">
        <w:rPr>
          <w:rFonts w:ascii="Times New Roman" w:eastAsia="Calibri" w:hAnsi="Times New Roman" w:cs="Times New Roman"/>
          <w:sz w:val="24"/>
          <w:szCs w:val="24"/>
          <w:lang w:val="en-GB"/>
        </w:rPr>
        <w:t>, 2019</w:t>
      </w:r>
    </w:p>
    <w:p w:rsidR="00575C19" w:rsidRPr="000712D1" w:rsidRDefault="00575C19" w:rsidP="00575C19">
      <w:pPr>
        <w:spacing w:after="160" w:line="480" w:lineRule="auto"/>
        <w:rPr>
          <w:rFonts w:ascii="Times New Roman" w:eastAsia="Calibri" w:hAnsi="Times New Roman" w:cs="Times New Roman"/>
          <w:sz w:val="24"/>
          <w:szCs w:val="24"/>
          <w:lang w:val="en-GB"/>
        </w:rPr>
      </w:pPr>
      <w:r w:rsidRPr="000712D1">
        <w:rPr>
          <w:rFonts w:ascii="Times New Roman" w:eastAsia="Calibri" w:hAnsi="Times New Roman" w:cs="Times New Roman"/>
          <w:sz w:val="24"/>
          <w:szCs w:val="24"/>
          <w:lang w:val="en-GB"/>
        </w:rPr>
        <w:t xml:space="preserve">Global Humanitarian Overview (2018). Retrieved from: </w:t>
      </w:r>
      <w:hyperlink r:id="rId16" w:history="1">
        <w:r w:rsidRPr="000712D1">
          <w:rPr>
            <w:rFonts w:ascii="Times New Roman" w:eastAsia="Calibri" w:hAnsi="Times New Roman" w:cs="Times New Roman"/>
            <w:sz w:val="24"/>
            <w:szCs w:val="24"/>
            <w:lang w:val="en-GB"/>
          </w:rPr>
          <w:t>https://www.unocha.org/sites/unocha/files/GHO2018.pdf</w:t>
        </w:r>
      </w:hyperlink>
      <w:r w:rsidRPr="000712D1">
        <w:rPr>
          <w:rFonts w:ascii="Times New Roman" w:eastAsia="Calibri" w:hAnsi="Times New Roman" w:cs="Times New Roman"/>
          <w:sz w:val="24"/>
          <w:szCs w:val="24"/>
          <w:lang w:val="en-GB"/>
        </w:rPr>
        <w:t>. Accessed 28 November, 2019</w:t>
      </w:r>
    </w:p>
    <w:p w:rsidR="00575C19" w:rsidRDefault="00575C19" w:rsidP="00575C19">
      <w:pPr>
        <w:spacing w:after="160" w:line="480" w:lineRule="auto"/>
        <w:rPr>
          <w:rFonts w:ascii="Times New Roman" w:eastAsia="Calibri" w:hAnsi="Times New Roman" w:cs="Times New Roman"/>
          <w:sz w:val="24"/>
          <w:szCs w:val="24"/>
          <w:lang w:val="en-GB"/>
        </w:rPr>
      </w:pPr>
    </w:p>
    <w:p w:rsidR="00575C19" w:rsidRPr="00575C19" w:rsidRDefault="00575C19" w:rsidP="00575C19">
      <w:pPr>
        <w:pStyle w:val="Default"/>
        <w:spacing w:line="480" w:lineRule="auto"/>
        <w:rPr>
          <w:rFonts w:ascii="Times New Roman" w:hAnsi="Times New Roman" w:cs="Times New Roman"/>
          <w:color w:val="auto"/>
        </w:rPr>
      </w:pPr>
      <w:r w:rsidRPr="000712D1">
        <w:rPr>
          <w:rFonts w:ascii="Times New Roman" w:hAnsi="Times New Roman" w:cs="Times New Roman"/>
          <w:color w:val="auto"/>
        </w:rPr>
        <w:t xml:space="preserve">Goodrich, M. L (1947). From League of Nations to United Nations. </w:t>
      </w:r>
      <w:r w:rsidRPr="000712D1">
        <w:rPr>
          <w:rFonts w:ascii="Times New Roman" w:hAnsi="Times New Roman" w:cs="Times New Roman"/>
          <w:i/>
          <w:color w:val="auto"/>
        </w:rPr>
        <w:t>International Organisation</w:t>
      </w:r>
      <w:r w:rsidRPr="000712D1">
        <w:rPr>
          <w:rFonts w:ascii="Times New Roman" w:hAnsi="Times New Roman" w:cs="Times New Roman"/>
          <w:color w:val="auto"/>
        </w:rPr>
        <w:t xml:space="preserve">, 1 (1) pp. 3 – 21. Retrieved from: </w:t>
      </w:r>
      <w:hyperlink r:id="rId17" w:history="1">
        <w:r w:rsidRPr="000712D1">
          <w:rPr>
            <w:rStyle w:val="Hyperlink"/>
            <w:rFonts w:ascii="Times New Roman" w:hAnsi="Times New Roman" w:cs="Times New Roman"/>
            <w:color w:val="auto"/>
            <w:u w:val="none"/>
          </w:rPr>
          <w:t>http://www.jstor.org/stable/2703515</w:t>
        </w:r>
      </w:hyperlink>
      <w:r w:rsidRPr="000712D1">
        <w:rPr>
          <w:rFonts w:ascii="Times New Roman" w:hAnsi="Times New Roman" w:cs="Times New Roman"/>
          <w:color w:val="auto"/>
        </w:rPr>
        <w:t>. Accessed 29</w:t>
      </w:r>
      <w:r w:rsidRPr="000712D1">
        <w:rPr>
          <w:rFonts w:ascii="Times New Roman" w:hAnsi="Times New Roman" w:cs="Times New Roman"/>
          <w:color w:val="auto"/>
          <w:vertAlign w:val="superscript"/>
        </w:rPr>
        <w:t>th</w:t>
      </w:r>
      <w:r>
        <w:rPr>
          <w:rFonts w:ascii="Times New Roman" w:hAnsi="Times New Roman" w:cs="Times New Roman"/>
          <w:color w:val="auto"/>
        </w:rPr>
        <w:t xml:space="preserve"> November, 2019</w:t>
      </w:r>
      <w:r w:rsidRPr="000712D1">
        <w:rPr>
          <w:rFonts w:ascii="Times New Roman" w:hAnsi="Times New Roman" w:cs="Times New Roman"/>
          <w:color w:val="auto"/>
        </w:rPr>
        <w:t xml:space="preserve"> </w:t>
      </w:r>
    </w:p>
    <w:p w:rsidR="00575C19" w:rsidRDefault="00575C19" w:rsidP="00575C19">
      <w:pPr>
        <w:spacing w:after="160" w:line="480" w:lineRule="auto"/>
        <w:rPr>
          <w:rFonts w:ascii="Times New Roman" w:eastAsia="Calibri" w:hAnsi="Times New Roman" w:cs="Times New Roman"/>
          <w:sz w:val="24"/>
          <w:szCs w:val="24"/>
          <w:lang w:val="en-GB"/>
        </w:rPr>
      </w:pPr>
      <w:proofErr w:type="spellStart"/>
      <w:r w:rsidRPr="000712D1">
        <w:rPr>
          <w:rFonts w:ascii="Times New Roman" w:eastAsia="Calibri" w:hAnsi="Times New Roman" w:cs="Times New Roman"/>
          <w:sz w:val="24"/>
          <w:szCs w:val="24"/>
          <w:lang w:val="en-GB"/>
        </w:rPr>
        <w:t>Guarnieri</w:t>
      </w:r>
      <w:proofErr w:type="spellEnd"/>
      <w:r w:rsidRPr="000712D1">
        <w:rPr>
          <w:rFonts w:ascii="Times New Roman" w:eastAsia="Calibri" w:hAnsi="Times New Roman" w:cs="Times New Roman"/>
          <w:sz w:val="24"/>
          <w:szCs w:val="24"/>
          <w:lang w:val="en-GB"/>
        </w:rPr>
        <w:t>, V. (2003). FAO International Workshop:</w:t>
      </w:r>
      <w:r>
        <w:rPr>
          <w:rFonts w:ascii="Times New Roman" w:eastAsia="Calibri" w:hAnsi="Times New Roman" w:cs="Times New Roman"/>
          <w:sz w:val="24"/>
          <w:szCs w:val="24"/>
          <w:lang w:val="en-GB"/>
        </w:rPr>
        <w:t xml:space="preserve"> Food Security in Complex emergencies: building policy frameworks to address long-term programming challenges. Retrieved from</w:t>
      </w:r>
      <w:r w:rsidRPr="000712D1">
        <w:rPr>
          <w:rFonts w:ascii="Times New Roman" w:eastAsia="Calibri" w:hAnsi="Times New Roman" w:cs="Times New Roman"/>
          <w:sz w:val="24"/>
          <w:szCs w:val="24"/>
          <w:lang w:val="en-GB"/>
        </w:rPr>
        <w:t xml:space="preserve"> </w:t>
      </w:r>
      <w:hyperlink r:id="rId18" w:history="1">
        <w:r w:rsidRPr="000712D1">
          <w:rPr>
            <w:rFonts w:ascii="Times New Roman" w:eastAsia="Calibri" w:hAnsi="Times New Roman" w:cs="Times New Roman"/>
            <w:sz w:val="24"/>
            <w:szCs w:val="24"/>
            <w:lang w:val="en-GB"/>
          </w:rPr>
          <w:t>http://www.fao.org/3/a-ae518e.pdf</w:t>
        </w:r>
      </w:hyperlink>
      <w:r w:rsidRPr="000712D1">
        <w:rPr>
          <w:rFonts w:ascii="Times New Roman" w:eastAsia="Calibri" w:hAnsi="Times New Roman" w:cs="Times New Roman"/>
          <w:sz w:val="24"/>
          <w:szCs w:val="24"/>
          <w:lang w:val="en-GB"/>
        </w:rPr>
        <w:t>. Accessed 23</w:t>
      </w:r>
      <w:r w:rsidRPr="000712D1">
        <w:rPr>
          <w:rFonts w:ascii="Times New Roman" w:eastAsia="Calibri" w:hAnsi="Times New Roman" w:cs="Times New Roman"/>
          <w:sz w:val="24"/>
          <w:szCs w:val="24"/>
          <w:vertAlign w:val="superscript"/>
          <w:lang w:val="en-GB"/>
        </w:rPr>
        <w:t>rd</w:t>
      </w:r>
      <w:r w:rsidRPr="000712D1">
        <w:rPr>
          <w:rFonts w:ascii="Times New Roman" w:eastAsia="Calibri" w:hAnsi="Times New Roman" w:cs="Times New Roman"/>
          <w:sz w:val="24"/>
          <w:szCs w:val="24"/>
          <w:lang w:val="en-GB"/>
        </w:rPr>
        <w:t xml:space="preserve"> November</w:t>
      </w:r>
      <w:r>
        <w:rPr>
          <w:rFonts w:ascii="Times New Roman" w:eastAsia="Calibri" w:hAnsi="Times New Roman" w:cs="Times New Roman"/>
          <w:sz w:val="24"/>
          <w:szCs w:val="24"/>
          <w:lang w:val="en-GB"/>
        </w:rPr>
        <w:t>, 2019</w:t>
      </w:r>
    </w:p>
    <w:p w:rsidR="00575C19" w:rsidRDefault="00575C19" w:rsidP="00575C19">
      <w:pPr>
        <w:spacing w:after="160" w:line="48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Har</w:t>
      </w:r>
      <w:r w:rsidRPr="000712D1">
        <w:rPr>
          <w:rFonts w:ascii="Times New Roman" w:eastAsia="Calibri" w:hAnsi="Times New Roman" w:cs="Times New Roman"/>
          <w:sz w:val="24"/>
          <w:szCs w:val="24"/>
          <w:lang w:val="en-GB"/>
        </w:rPr>
        <w:t xml:space="preserve">vey, P. </w:t>
      </w:r>
      <w:proofErr w:type="spellStart"/>
      <w:r w:rsidRPr="000712D1">
        <w:rPr>
          <w:rFonts w:ascii="Times New Roman" w:eastAsia="Calibri" w:hAnsi="Times New Roman" w:cs="Times New Roman"/>
          <w:sz w:val="24"/>
          <w:szCs w:val="24"/>
          <w:lang w:val="en-GB"/>
        </w:rPr>
        <w:t>Proudlock</w:t>
      </w:r>
      <w:proofErr w:type="spellEnd"/>
      <w:r w:rsidRPr="000712D1">
        <w:rPr>
          <w:rFonts w:ascii="Times New Roman" w:eastAsia="Calibri" w:hAnsi="Times New Roman" w:cs="Times New Roman"/>
          <w:sz w:val="24"/>
          <w:szCs w:val="24"/>
          <w:lang w:val="en-GB"/>
        </w:rPr>
        <w:t>, K. Clay, E. Riley, B. and Jaspers, S. (2010)</w:t>
      </w:r>
      <w:r>
        <w:rPr>
          <w:rFonts w:ascii="Times New Roman" w:eastAsia="Calibri" w:hAnsi="Times New Roman" w:cs="Times New Roman"/>
          <w:sz w:val="24"/>
          <w:szCs w:val="24"/>
          <w:lang w:val="en-GB"/>
        </w:rPr>
        <w:t>.</w:t>
      </w:r>
      <w:r w:rsidRPr="000712D1">
        <w:rPr>
          <w:rFonts w:ascii="Times New Roman" w:eastAsia="Calibri" w:hAnsi="Times New Roman" w:cs="Times New Roman"/>
          <w:sz w:val="24"/>
          <w:szCs w:val="24"/>
          <w:lang w:val="en-GB"/>
        </w:rPr>
        <w:t xml:space="preserve"> Food Aid and Food Assistance in Emergency and Transitional Contexts, A review of Current Thinking, Synthesis paper. </w:t>
      </w:r>
      <w:r w:rsidRPr="000712D1">
        <w:rPr>
          <w:rFonts w:ascii="Times New Roman" w:eastAsia="Calibri" w:hAnsi="Times New Roman" w:cs="Times New Roman"/>
          <w:i/>
          <w:sz w:val="24"/>
          <w:szCs w:val="24"/>
          <w:lang w:val="en-GB"/>
        </w:rPr>
        <w:t>Humanitarian Policy Group</w:t>
      </w:r>
      <w:r>
        <w:rPr>
          <w:rFonts w:ascii="Times New Roman" w:eastAsia="Calibri" w:hAnsi="Times New Roman" w:cs="Times New Roman"/>
          <w:sz w:val="24"/>
          <w:szCs w:val="24"/>
          <w:lang w:val="en-GB"/>
        </w:rPr>
        <w:t>. Retrieved from</w:t>
      </w:r>
      <w:r w:rsidRPr="000712D1">
        <w:rPr>
          <w:rFonts w:ascii="Times New Roman" w:eastAsia="Calibri" w:hAnsi="Times New Roman" w:cs="Times New Roman"/>
          <w:sz w:val="24"/>
          <w:szCs w:val="24"/>
          <w:lang w:val="en-GB"/>
        </w:rPr>
        <w:t xml:space="preserve"> </w:t>
      </w:r>
      <w:hyperlink r:id="rId19" w:history="1">
        <w:r w:rsidRPr="000712D1">
          <w:rPr>
            <w:rFonts w:ascii="Times New Roman" w:eastAsia="Calibri" w:hAnsi="Times New Roman" w:cs="Times New Roman"/>
            <w:sz w:val="24"/>
            <w:szCs w:val="24"/>
            <w:lang w:val="en-GB"/>
          </w:rPr>
          <w:t>https://www.odi.org/sites/odi.org.uk/files/odi-assets/publications-opinion-files/6036.pdf</w:t>
        </w:r>
      </w:hyperlink>
      <w:r w:rsidR="00F9491F">
        <w:rPr>
          <w:rFonts w:ascii="Times New Roman" w:eastAsia="Calibri" w:hAnsi="Times New Roman" w:cs="Times New Roman"/>
          <w:sz w:val="24"/>
          <w:szCs w:val="24"/>
          <w:lang w:val="en-GB"/>
        </w:rPr>
        <w:t>. Accessed 23rd November, 2019</w:t>
      </w:r>
    </w:p>
    <w:p w:rsidR="00FD5033" w:rsidRDefault="00F9491F" w:rsidP="00F9491F">
      <w:pPr>
        <w:spacing w:after="160" w:line="480" w:lineRule="auto"/>
        <w:rPr>
          <w:rStyle w:val="Hyperlink"/>
          <w:rFonts w:ascii="Times New Roman" w:eastAsia="Calibri" w:hAnsi="Times New Roman" w:cs="Times New Roman"/>
          <w:color w:val="auto"/>
          <w:sz w:val="24"/>
          <w:szCs w:val="24"/>
          <w:u w:val="none"/>
          <w:lang w:val="en-GB"/>
        </w:rPr>
      </w:pPr>
      <w:r w:rsidRPr="000712D1">
        <w:rPr>
          <w:rFonts w:ascii="Times New Roman" w:eastAsia="Calibri" w:hAnsi="Times New Roman" w:cs="Times New Roman"/>
          <w:sz w:val="24"/>
          <w:szCs w:val="24"/>
          <w:lang w:val="en-GB"/>
        </w:rPr>
        <w:t xml:space="preserve">Humanitarian Action Overview </w:t>
      </w:r>
      <w:r>
        <w:rPr>
          <w:rFonts w:ascii="Times New Roman" w:eastAsia="Calibri" w:hAnsi="Times New Roman" w:cs="Times New Roman"/>
          <w:sz w:val="24"/>
          <w:szCs w:val="24"/>
          <w:lang w:val="en-GB"/>
        </w:rPr>
        <w:t>(</w:t>
      </w:r>
      <w:r w:rsidRPr="000712D1">
        <w:rPr>
          <w:rFonts w:ascii="Times New Roman" w:eastAsia="Calibri" w:hAnsi="Times New Roman" w:cs="Times New Roman"/>
          <w:sz w:val="24"/>
          <w:szCs w:val="24"/>
          <w:lang w:val="en-GB"/>
        </w:rPr>
        <w:t>2018</w:t>
      </w:r>
      <w:r>
        <w:rPr>
          <w:rFonts w:ascii="Times New Roman" w:eastAsia="Calibri" w:hAnsi="Times New Roman" w:cs="Times New Roman"/>
          <w:sz w:val="24"/>
          <w:szCs w:val="24"/>
          <w:lang w:val="en-GB"/>
        </w:rPr>
        <w:t xml:space="preserve">). Retrieved from </w:t>
      </w:r>
      <w:hyperlink r:id="rId20" w:history="1">
        <w:r w:rsidRPr="00F9491F">
          <w:rPr>
            <w:rStyle w:val="Hyperlink"/>
            <w:rFonts w:ascii="Times New Roman" w:eastAsia="Calibri" w:hAnsi="Times New Roman" w:cs="Times New Roman"/>
            <w:color w:val="auto"/>
            <w:sz w:val="24"/>
            <w:szCs w:val="24"/>
            <w:u w:val="none"/>
            <w:lang w:val="en-GB"/>
          </w:rPr>
          <w:t>https://www.unfpa.org/sites/default/files/pubpdf/UNFPA_HumanitAction_18_20180124_ONLINE.pdf. Accessed 28</w:t>
        </w:r>
        <w:r w:rsidRPr="00F9491F">
          <w:rPr>
            <w:rStyle w:val="Hyperlink"/>
            <w:rFonts w:ascii="Times New Roman" w:eastAsia="Calibri" w:hAnsi="Times New Roman" w:cs="Times New Roman"/>
            <w:color w:val="auto"/>
            <w:sz w:val="24"/>
            <w:szCs w:val="24"/>
            <w:u w:val="none"/>
            <w:vertAlign w:val="superscript"/>
            <w:lang w:val="en-GB"/>
          </w:rPr>
          <w:t>th</w:t>
        </w:r>
        <w:r w:rsidRPr="00F9491F">
          <w:rPr>
            <w:rStyle w:val="Hyperlink"/>
            <w:rFonts w:ascii="Times New Roman" w:eastAsia="Calibri" w:hAnsi="Times New Roman" w:cs="Times New Roman"/>
            <w:color w:val="auto"/>
            <w:sz w:val="24"/>
            <w:szCs w:val="24"/>
            <w:u w:val="none"/>
            <w:lang w:val="en-GB"/>
          </w:rPr>
          <w:t xml:space="preserve"> November, 2019</w:t>
        </w:r>
      </w:hyperlink>
    </w:p>
    <w:p w:rsidR="00A62F43" w:rsidRDefault="00A62F43" w:rsidP="00A62F43">
      <w:pPr>
        <w:spacing w:after="160" w:line="48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Humanitarian Diplomacy </w:t>
      </w:r>
      <w:r w:rsidRPr="000712D1">
        <w:rPr>
          <w:rFonts w:ascii="Times New Roman" w:eastAsia="Calibri" w:hAnsi="Times New Roman" w:cs="Times New Roman"/>
          <w:sz w:val="24"/>
          <w:szCs w:val="24"/>
          <w:lang w:val="en-GB"/>
        </w:rPr>
        <w:t>Module 2</w:t>
      </w:r>
      <w:r>
        <w:rPr>
          <w:rFonts w:ascii="Times New Roman" w:eastAsia="Calibri" w:hAnsi="Times New Roman" w:cs="Times New Roman"/>
          <w:sz w:val="24"/>
          <w:szCs w:val="24"/>
          <w:lang w:val="en-GB"/>
        </w:rPr>
        <w:t xml:space="preserve"> Hand out. Retrieved from </w:t>
      </w:r>
    </w:p>
    <w:p w:rsidR="00A62F43" w:rsidRDefault="00A62F43" w:rsidP="00A62F43">
      <w:pPr>
        <w:spacing w:after="160" w:line="480" w:lineRule="auto"/>
        <w:jc w:val="both"/>
        <w:rPr>
          <w:rFonts w:ascii="Times New Roman" w:eastAsia="Calibri" w:hAnsi="Times New Roman" w:cs="Times New Roman"/>
          <w:sz w:val="24"/>
          <w:szCs w:val="24"/>
          <w:lang w:val="en-GB"/>
        </w:rPr>
      </w:pPr>
      <w:hyperlink r:id="rId21" w:history="1">
        <w:r w:rsidRPr="00154645">
          <w:rPr>
            <w:rFonts w:ascii="Times New Roman" w:hAnsi="Times New Roman" w:cs="Times New Roman"/>
            <w:sz w:val="24"/>
            <w:szCs w:val="24"/>
          </w:rPr>
          <w:t>http://portal.onlineresourcecenter.nl/prolearn/public/login</w:t>
        </w:r>
      </w:hyperlink>
      <w:r>
        <w:rPr>
          <w:rFonts w:ascii="Times New Roman" w:hAnsi="Times New Roman" w:cs="Times New Roman"/>
          <w:sz w:val="24"/>
          <w:szCs w:val="24"/>
        </w:rPr>
        <w:t>. Accessed 25</w:t>
      </w:r>
      <w:r w:rsidRPr="00154645">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w:t>
      </w:r>
      <w:bookmarkStart w:id="16" w:name="_GoBack"/>
      <w:bookmarkEnd w:id="16"/>
    </w:p>
    <w:p w:rsidR="003E00A9" w:rsidRDefault="003E00A9" w:rsidP="003E00A9">
      <w:pPr>
        <w:spacing w:line="480" w:lineRule="auto"/>
        <w:rPr>
          <w:rFonts w:ascii="Times New Roman" w:eastAsia="Calibri" w:hAnsi="Times New Roman" w:cs="Times New Roman"/>
          <w:sz w:val="24"/>
          <w:szCs w:val="24"/>
          <w:lang w:val="en-GB"/>
        </w:rPr>
      </w:pPr>
      <w:proofErr w:type="spellStart"/>
      <w:r w:rsidRPr="00B71D3D">
        <w:rPr>
          <w:rFonts w:ascii="Times New Roman" w:eastAsia="Calibri" w:hAnsi="Times New Roman" w:cs="Times New Roman"/>
          <w:sz w:val="24"/>
          <w:szCs w:val="24"/>
          <w:lang w:val="en-GB"/>
        </w:rPr>
        <w:t>Macrae</w:t>
      </w:r>
      <w:proofErr w:type="spellEnd"/>
      <w:r w:rsidRPr="00B71D3D">
        <w:rPr>
          <w:rFonts w:ascii="Times New Roman" w:eastAsia="Calibri" w:hAnsi="Times New Roman" w:cs="Times New Roman"/>
          <w:sz w:val="24"/>
          <w:szCs w:val="24"/>
          <w:lang w:val="en-GB"/>
        </w:rPr>
        <w:t xml:space="preserve">, J. (2002). </w:t>
      </w:r>
      <w:r>
        <w:rPr>
          <w:rFonts w:ascii="Times New Roman" w:eastAsia="Calibri" w:hAnsi="Times New Roman" w:cs="Times New Roman"/>
          <w:sz w:val="24"/>
          <w:szCs w:val="24"/>
          <w:lang w:val="en-GB"/>
        </w:rPr>
        <w:t>The New Humanitarianisms: a</w:t>
      </w:r>
      <w:r w:rsidRPr="00B71D3D">
        <w:rPr>
          <w:rFonts w:ascii="Times New Roman" w:eastAsia="Calibri" w:hAnsi="Times New Roman" w:cs="Times New Roman"/>
          <w:sz w:val="24"/>
          <w:szCs w:val="24"/>
          <w:lang w:val="en-GB"/>
        </w:rPr>
        <w:t xml:space="preserve"> review of trends in global humanitarianism action</w:t>
      </w:r>
      <w:r w:rsidRPr="001B37D6">
        <w:rPr>
          <w:rFonts w:ascii="Times New Roman" w:eastAsia="Calibri" w:hAnsi="Times New Roman" w:cs="Times New Roman"/>
          <w:i/>
          <w:sz w:val="24"/>
          <w:szCs w:val="24"/>
          <w:lang w:val="en-GB"/>
        </w:rPr>
        <w:t>. H</w:t>
      </w:r>
      <w:r>
        <w:rPr>
          <w:rFonts w:ascii="Times New Roman" w:eastAsia="Calibri" w:hAnsi="Times New Roman" w:cs="Times New Roman"/>
          <w:i/>
          <w:sz w:val="24"/>
          <w:szCs w:val="24"/>
          <w:lang w:val="en-GB"/>
        </w:rPr>
        <w:t xml:space="preserve">umanitarian </w:t>
      </w:r>
      <w:r w:rsidRPr="001B37D6">
        <w:rPr>
          <w:rFonts w:ascii="Times New Roman" w:eastAsia="Calibri" w:hAnsi="Times New Roman" w:cs="Times New Roman"/>
          <w:i/>
          <w:sz w:val="24"/>
          <w:szCs w:val="24"/>
          <w:lang w:val="en-GB"/>
        </w:rPr>
        <w:t>P</w:t>
      </w:r>
      <w:r>
        <w:rPr>
          <w:rFonts w:ascii="Times New Roman" w:eastAsia="Calibri" w:hAnsi="Times New Roman" w:cs="Times New Roman"/>
          <w:i/>
          <w:sz w:val="24"/>
          <w:szCs w:val="24"/>
          <w:lang w:val="en-GB"/>
        </w:rPr>
        <w:t xml:space="preserve">olicy </w:t>
      </w:r>
      <w:r w:rsidRPr="001B37D6">
        <w:rPr>
          <w:rFonts w:ascii="Times New Roman" w:eastAsia="Calibri" w:hAnsi="Times New Roman" w:cs="Times New Roman"/>
          <w:i/>
          <w:sz w:val="24"/>
          <w:szCs w:val="24"/>
          <w:lang w:val="en-GB"/>
        </w:rPr>
        <w:t>G</w:t>
      </w:r>
      <w:r>
        <w:rPr>
          <w:rFonts w:ascii="Times New Roman" w:eastAsia="Calibri" w:hAnsi="Times New Roman" w:cs="Times New Roman"/>
          <w:i/>
          <w:sz w:val="24"/>
          <w:szCs w:val="24"/>
          <w:lang w:val="en-GB"/>
        </w:rPr>
        <w:t>roup</w:t>
      </w:r>
      <w:r w:rsidRPr="001B37D6">
        <w:rPr>
          <w:rFonts w:ascii="Times New Roman" w:eastAsia="Calibri" w:hAnsi="Times New Roman" w:cs="Times New Roman"/>
          <w:i/>
          <w:sz w:val="24"/>
          <w:szCs w:val="24"/>
          <w:lang w:val="en-GB"/>
        </w:rPr>
        <w:t xml:space="preserve"> Report</w:t>
      </w:r>
      <w:r>
        <w:rPr>
          <w:rFonts w:ascii="Times New Roman" w:eastAsia="Calibri" w:hAnsi="Times New Roman" w:cs="Times New Roman"/>
          <w:sz w:val="24"/>
          <w:szCs w:val="24"/>
          <w:lang w:val="en-GB"/>
        </w:rPr>
        <w:t>.</w:t>
      </w:r>
      <w:r w:rsidRPr="00B71D3D">
        <w:rPr>
          <w:rFonts w:ascii="Times New Roman" w:eastAsia="Calibri" w:hAnsi="Times New Roman" w:cs="Times New Roman"/>
          <w:sz w:val="24"/>
          <w:szCs w:val="24"/>
          <w:lang w:val="en-GB"/>
        </w:rPr>
        <w:t xml:space="preserve"> Retrieved from </w:t>
      </w:r>
      <w:hyperlink r:id="rId22" w:history="1">
        <w:r w:rsidRPr="00B71D3D">
          <w:rPr>
            <w:rFonts w:ascii="Times New Roman" w:eastAsia="Calibri" w:hAnsi="Times New Roman" w:cs="Times New Roman"/>
            <w:sz w:val="24"/>
            <w:szCs w:val="24"/>
            <w:lang w:val="en-GB"/>
          </w:rPr>
          <w:t>https://www.odi.org/sites/odi.org.uk/files/odi-assets/publications-opinion-files/293.pdf</w:t>
        </w:r>
      </w:hyperlink>
      <w:r w:rsidRPr="00B71D3D">
        <w:rPr>
          <w:rFonts w:ascii="Times New Roman" w:eastAsia="Calibri" w:hAnsi="Times New Roman" w:cs="Times New Roman"/>
          <w:sz w:val="24"/>
          <w:szCs w:val="24"/>
          <w:lang w:val="en-GB"/>
        </w:rPr>
        <w:t>. Accessed 19</w:t>
      </w:r>
      <w:r w:rsidRPr="00B71D3D">
        <w:rPr>
          <w:rFonts w:ascii="Times New Roman" w:eastAsia="Calibri" w:hAnsi="Times New Roman" w:cs="Times New Roman"/>
          <w:sz w:val="24"/>
          <w:szCs w:val="24"/>
          <w:vertAlign w:val="superscript"/>
          <w:lang w:val="en-GB"/>
        </w:rPr>
        <w:t>th</w:t>
      </w:r>
      <w:r>
        <w:rPr>
          <w:rFonts w:ascii="Times New Roman" w:eastAsia="Calibri" w:hAnsi="Times New Roman" w:cs="Times New Roman"/>
          <w:sz w:val="24"/>
          <w:szCs w:val="24"/>
          <w:lang w:val="en-GB"/>
        </w:rPr>
        <w:t xml:space="preserve"> November, 2019</w:t>
      </w:r>
    </w:p>
    <w:p w:rsidR="003E00A9" w:rsidRPr="00C31C48" w:rsidRDefault="003E00A9" w:rsidP="003E00A9">
      <w:pPr>
        <w:spacing w:line="480" w:lineRule="auto"/>
        <w:jc w:val="both"/>
        <w:rPr>
          <w:rFonts w:ascii="Times New Roman" w:hAnsi="Times New Roman" w:cs="Times New Roman"/>
          <w:sz w:val="24"/>
          <w:szCs w:val="24"/>
          <w:lang w:val="en-GB"/>
        </w:rPr>
      </w:pPr>
      <w:proofErr w:type="spellStart"/>
      <w:r>
        <w:rPr>
          <w:rFonts w:ascii="Times New Roman" w:eastAsia="Calibri" w:hAnsi="Times New Roman" w:cs="Times New Roman"/>
          <w:sz w:val="24"/>
          <w:szCs w:val="24"/>
          <w:lang w:val="en-GB"/>
        </w:rPr>
        <w:t>Macrae</w:t>
      </w:r>
      <w:proofErr w:type="spellEnd"/>
      <w:r>
        <w:rPr>
          <w:rFonts w:ascii="Times New Roman" w:eastAsia="Calibri" w:hAnsi="Times New Roman" w:cs="Times New Roman"/>
          <w:sz w:val="24"/>
          <w:szCs w:val="24"/>
          <w:lang w:val="en-GB"/>
        </w:rPr>
        <w:t xml:space="preserve">, J. (1996). Disasters. </w:t>
      </w:r>
      <w:r w:rsidRPr="00B14B86">
        <w:rPr>
          <w:rFonts w:ascii="Times New Roman" w:eastAsia="Calibri" w:hAnsi="Times New Roman" w:cs="Times New Roman"/>
          <w:i/>
          <w:sz w:val="24"/>
          <w:szCs w:val="24"/>
          <w:lang w:val="en-GB"/>
        </w:rPr>
        <w:t>Journal of Disaster Studies and Management</w:t>
      </w:r>
      <w:r>
        <w:rPr>
          <w:rFonts w:ascii="Times New Roman" w:eastAsia="Calibri" w:hAnsi="Times New Roman" w:cs="Times New Roman"/>
          <w:sz w:val="24"/>
          <w:szCs w:val="24"/>
          <w:lang w:val="en-GB"/>
        </w:rPr>
        <w:t xml:space="preserve">, 20 (4), 295 – 299. Retrieved from </w:t>
      </w:r>
      <w:hyperlink r:id="rId23" w:history="1">
        <w:r w:rsidRPr="008D7105">
          <w:rPr>
            <w:rStyle w:val="Hyperlink"/>
            <w:rFonts w:ascii="Times New Roman" w:eastAsia="Calibri" w:hAnsi="Times New Roman" w:cs="Times New Roman"/>
            <w:color w:val="auto"/>
            <w:sz w:val="24"/>
            <w:szCs w:val="24"/>
            <w:u w:val="none"/>
            <w:lang w:val="en-GB"/>
          </w:rPr>
          <w:t>https://www.google.com/search</w:t>
        </w:r>
      </w:hyperlink>
      <w:r w:rsidRPr="008D7105">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Accessed 25</w:t>
      </w:r>
      <w:r w:rsidRPr="008D7105">
        <w:rPr>
          <w:rFonts w:ascii="Times New Roman" w:eastAsia="Calibri" w:hAnsi="Times New Roman" w:cs="Times New Roman"/>
          <w:sz w:val="24"/>
          <w:szCs w:val="24"/>
          <w:vertAlign w:val="superscript"/>
          <w:lang w:val="en-GB"/>
        </w:rPr>
        <w:t>th</w:t>
      </w:r>
      <w:r>
        <w:rPr>
          <w:rFonts w:ascii="Times New Roman" w:eastAsia="Calibri" w:hAnsi="Times New Roman" w:cs="Times New Roman"/>
          <w:sz w:val="24"/>
          <w:szCs w:val="24"/>
          <w:lang w:val="en-GB"/>
        </w:rPr>
        <w:t xml:space="preserve"> November, 2019</w:t>
      </w:r>
    </w:p>
    <w:p w:rsidR="003E00A9" w:rsidRPr="00080075" w:rsidRDefault="00FD5033" w:rsidP="00080075">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lastRenderedPageBreak/>
        <w:t xml:space="preserve">Makena, C. (2000). Beneficiaries, mercenaries, missionaries and revolutionaries: unpacking NGO involvement in World Bank financed project. </w:t>
      </w:r>
      <w:r w:rsidRPr="00C44B9C">
        <w:rPr>
          <w:rFonts w:ascii="Times New Roman" w:hAnsi="Times New Roman" w:cs="Times New Roman"/>
          <w:i/>
          <w:sz w:val="24"/>
          <w:szCs w:val="24"/>
          <w:lang w:val="en-GB"/>
        </w:rPr>
        <w:t>IDS Bulletin</w:t>
      </w:r>
      <w:r w:rsidR="00080075">
        <w:rPr>
          <w:rFonts w:ascii="Times New Roman" w:hAnsi="Times New Roman" w:cs="Times New Roman"/>
          <w:sz w:val="24"/>
          <w:szCs w:val="24"/>
          <w:lang w:val="en-GB"/>
        </w:rPr>
        <w:t>, 31 (3), 19 – 34</w:t>
      </w:r>
    </w:p>
    <w:p w:rsidR="000D2BFE" w:rsidRDefault="000D2BFE" w:rsidP="000D2BFE">
      <w:pPr>
        <w:spacing w:after="160" w:line="480" w:lineRule="auto"/>
        <w:rPr>
          <w:rFonts w:ascii="Times New Roman" w:hAnsi="Times New Roman" w:cs="Times New Roman"/>
          <w:sz w:val="24"/>
          <w:szCs w:val="24"/>
        </w:rPr>
      </w:pPr>
      <w:r w:rsidRPr="000712D1">
        <w:rPr>
          <w:rFonts w:ascii="Times New Roman" w:hAnsi="Times New Roman" w:cs="Times New Roman"/>
          <w:sz w:val="24"/>
          <w:szCs w:val="24"/>
        </w:rPr>
        <w:t xml:space="preserve">Mills, K. (2005). Neo-Humanitarianism: the Role of International Humanitarian norms and Organizations in contemporary conflicts. </w:t>
      </w:r>
      <w:r w:rsidRPr="000712D1">
        <w:rPr>
          <w:rFonts w:ascii="Times New Roman" w:hAnsi="Times New Roman" w:cs="Times New Roman"/>
          <w:i/>
          <w:sz w:val="24"/>
          <w:szCs w:val="24"/>
        </w:rPr>
        <w:t>Global Governance</w:t>
      </w:r>
      <w:r>
        <w:rPr>
          <w:rFonts w:ascii="Times New Roman" w:hAnsi="Times New Roman" w:cs="Times New Roman"/>
          <w:sz w:val="24"/>
          <w:szCs w:val="24"/>
        </w:rPr>
        <w:t xml:space="preserve">. 11. 161 – 183, DO. </w:t>
      </w:r>
      <w:r w:rsidRPr="000712D1">
        <w:rPr>
          <w:rFonts w:ascii="Times New Roman" w:hAnsi="Times New Roman" w:cs="Times New Roman"/>
          <w:sz w:val="24"/>
          <w:szCs w:val="24"/>
        </w:rPr>
        <w:t>10</w:t>
      </w:r>
      <w:r>
        <w:rPr>
          <w:rFonts w:ascii="Times New Roman" w:hAnsi="Times New Roman" w:cs="Times New Roman"/>
          <w:sz w:val="24"/>
          <w:szCs w:val="24"/>
        </w:rPr>
        <w:t xml:space="preserve">.2307/27800563. Retrieved from </w:t>
      </w:r>
      <w:hyperlink r:id="rId24" w:history="1">
        <w:r w:rsidRPr="000D2BFE">
          <w:rPr>
            <w:rStyle w:val="Hyperlink"/>
            <w:rFonts w:ascii="Times New Roman" w:hAnsi="Times New Roman" w:cs="Times New Roman"/>
            <w:color w:val="auto"/>
            <w:sz w:val="24"/>
            <w:szCs w:val="24"/>
            <w:u w:val="none"/>
          </w:rPr>
          <w:t>https://www.researchgate.net/publication/261776052_Neo Humanitarianism_The_Role_of_International_Humanitarian_Norms_and_Organizations_in_Contemporary_Conflict/citation/download</w:t>
        </w:r>
      </w:hyperlink>
      <w:r w:rsidRPr="000D2BFE">
        <w:rPr>
          <w:rFonts w:ascii="Times New Roman" w:hAnsi="Times New Roman" w:cs="Times New Roman"/>
          <w:sz w:val="24"/>
          <w:szCs w:val="24"/>
        </w:rPr>
        <w:t>. Accessed 4</w:t>
      </w:r>
      <w:r w:rsidRPr="000D2BFE">
        <w:rPr>
          <w:rFonts w:ascii="Times New Roman" w:hAnsi="Times New Roman" w:cs="Times New Roman"/>
          <w:sz w:val="24"/>
          <w:szCs w:val="24"/>
          <w:vertAlign w:val="superscript"/>
        </w:rPr>
        <w:t>th</w:t>
      </w:r>
      <w:r w:rsidRPr="000D2BFE">
        <w:rPr>
          <w:rFonts w:ascii="Times New Roman" w:hAnsi="Times New Roman" w:cs="Times New Roman"/>
          <w:sz w:val="24"/>
          <w:szCs w:val="24"/>
        </w:rPr>
        <w:t xml:space="preserve"> December, 2019</w:t>
      </w:r>
    </w:p>
    <w:p w:rsidR="007D18AB" w:rsidRPr="00C44B9C" w:rsidRDefault="007D18AB" w:rsidP="007D18AB">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Nelson, P. J. (2002) The World Bank and NGOs, in Desai, V. and Potter, R. B. (</w:t>
      </w:r>
      <w:proofErr w:type="spellStart"/>
      <w:proofErr w:type="gramStart"/>
      <w:r w:rsidRPr="00C44B9C">
        <w:rPr>
          <w:rFonts w:ascii="Times New Roman" w:hAnsi="Times New Roman" w:cs="Times New Roman"/>
          <w:sz w:val="24"/>
          <w:szCs w:val="24"/>
          <w:lang w:val="en-GB"/>
        </w:rPr>
        <w:t>eds</w:t>
      </w:r>
      <w:proofErr w:type="spellEnd"/>
      <w:proofErr w:type="gramEnd"/>
      <w:r w:rsidRPr="00C44B9C">
        <w:rPr>
          <w:rFonts w:ascii="Times New Roman" w:hAnsi="Times New Roman" w:cs="Times New Roman"/>
          <w:sz w:val="24"/>
          <w:szCs w:val="24"/>
          <w:lang w:val="en-GB"/>
        </w:rPr>
        <w:t xml:space="preserve">) </w:t>
      </w:r>
      <w:r w:rsidRPr="00C44B9C">
        <w:rPr>
          <w:rFonts w:ascii="Times New Roman" w:hAnsi="Times New Roman" w:cs="Times New Roman"/>
          <w:i/>
          <w:sz w:val="24"/>
          <w:szCs w:val="24"/>
          <w:lang w:val="en-GB"/>
        </w:rPr>
        <w:t>The Companion to Development Studies</w:t>
      </w:r>
      <w:r>
        <w:rPr>
          <w:rFonts w:ascii="Times New Roman" w:hAnsi="Times New Roman" w:cs="Times New Roman"/>
          <w:sz w:val="24"/>
          <w:szCs w:val="24"/>
          <w:lang w:val="en-GB"/>
        </w:rPr>
        <w:t>. London: Arnold, 499 – 504</w:t>
      </w:r>
    </w:p>
    <w:p w:rsidR="00A93540" w:rsidRPr="00B14B86" w:rsidRDefault="00A93540" w:rsidP="00A93540">
      <w:pPr>
        <w:spacing w:after="160" w:line="480" w:lineRule="auto"/>
        <w:rPr>
          <w:rFonts w:ascii="Times New Roman" w:eastAsia="Calibri" w:hAnsi="Times New Roman" w:cs="Times New Roman"/>
          <w:sz w:val="24"/>
          <w:szCs w:val="24"/>
          <w:lang w:val="en-GB"/>
        </w:rPr>
      </w:pPr>
      <w:r w:rsidRPr="00B14B86">
        <w:rPr>
          <w:rFonts w:ascii="Times New Roman" w:eastAsia="Calibri" w:hAnsi="Times New Roman" w:cs="Times New Roman"/>
          <w:sz w:val="24"/>
          <w:szCs w:val="24"/>
          <w:lang w:val="en-GB"/>
        </w:rPr>
        <w:t>OCHA (2016). OCHA mobilizes humanitarian assistance for people in need. Retrieved from: https://www.unocha.org/sites/unocha/files/this_is_ocha_2016_lowres.pdf.  Accessed 3</w:t>
      </w:r>
      <w:r w:rsidRPr="00B14B86">
        <w:rPr>
          <w:rFonts w:ascii="Times New Roman" w:eastAsia="Calibri" w:hAnsi="Times New Roman" w:cs="Times New Roman"/>
          <w:sz w:val="24"/>
          <w:szCs w:val="24"/>
          <w:vertAlign w:val="superscript"/>
          <w:lang w:val="en-GB"/>
        </w:rPr>
        <w:t>rd</w:t>
      </w:r>
      <w:r w:rsidRPr="00B14B86">
        <w:rPr>
          <w:rFonts w:ascii="Times New Roman" w:eastAsia="Calibri" w:hAnsi="Times New Roman" w:cs="Times New Roman"/>
          <w:sz w:val="24"/>
          <w:szCs w:val="24"/>
          <w:lang w:val="en-GB"/>
        </w:rPr>
        <w:t xml:space="preserve"> December</w:t>
      </w:r>
      <w:r>
        <w:rPr>
          <w:rFonts w:ascii="Times New Roman" w:eastAsia="Calibri" w:hAnsi="Times New Roman" w:cs="Times New Roman"/>
          <w:sz w:val="24"/>
          <w:szCs w:val="24"/>
          <w:lang w:val="en-GB"/>
        </w:rPr>
        <w:t>, 2019</w:t>
      </w:r>
    </w:p>
    <w:p w:rsidR="00A93540" w:rsidRPr="00C44B9C" w:rsidRDefault="00A93540" w:rsidP="00A93540">
      <w:pPr>
        <w:spacing w:line="480" w:lineRule="auto"/>
        <w:jc w:val="both"/>
        <w:rPr>
          <w:rFonts w:ascii="Times New Roman" w:hAnsi="Times New Roman" w:cs="Times New Roman"/>
          <w:sz w:val="24"/>
          <w:szCs w:val="24"/>
          <w:lang w:val="en-GB"/>
        </w:rPr>
      </w:pPr>
      <w:r w:rsidRPr="00C44B9C">
        <w:rPr>
          <w:rFonts w:ascii="Times New Roman" w:hAnsi="Times New Roman" w:cs="Times New Roman"/>
          <w:sz w:val="24"/>
          <w:szCs w:val="24"/>
          <w:lang w:val="en-GB"/>
        </w:rPr>
        <w:t xml:space="preserve">Potter, B. R, </w:t>
      </w:r>
      <w:proofErr w:type="spellStart"/>
      <w:r w:rsidRPr="00C44B9C">
        <w:rPr>
          <w:rFonts w:ascii="Times New Roman" w:hAnsi="Times New Roman" w:cs="Times New Roman"/>
          <w:sz w:val="24"/>
          <w:szCs w:val="24"/>
          <w:lang w:val="en-GB"/>
        </w:rPr>
        <w:t>Binns</w:t>
      </w:r>
      <w:proofErr w:type="spellEnd"/>
      <w:r w:rsidRPr="00C44B9C">
        <w:rPr>
          <w:rFonts w:ascii="Times New Roman" w:hAnsi="Times New Roman" w:cs="Times New Roman"/>
          <w:sz w:val="24"/>
          <w:szCs w:val="24"/>
          <w:lang w:val="en-GB"/>
        </w:rPr>
        <w:t xml:space="preserve">, R. Jennifer A. E, and Smith, D. (2008). </w:t>
      </w:r>
      <w:r w:rsidRPr="00C44B9C">
        <w:rPr>
          <w:rFonts w:ascii="Times New Roman" w:hAnsi="Times New Roman" w:cs="Times New Roman"/>
          <w:i/>
          <w:sz w:val="24"/>
          <w:szCs w:val="24"/>
          <w:lang w:val="en-GB"/>
        </w:rPr>
        <w:t>Geographies of Development: An Introduction to Development Studies.</w:t>
      </w:r>
      <w:r w:rsidRPr="00C44B9C">
        <w:rPr>
          <w:rFonts w:ascii="Times New Roman" w:hAnsi="Times New Roman" w:cs="Times New Roman"/>
          <w:sz w:val="24"/>
          <w:szCs w:val="24"/>
          <w:lang w:val="en-GB"/>
        </w:rPr>
        <w:t xml:space="preserve"> 3</w:t>
      </w:r>
      <w:r w:rsidRPr="00C44B9C">
        <w:rPr>
          <w:rFonts w:ascii="Times New Roman" w:hAnsi="Times New Roman" w:cs="Times New Roman"/>
          <w:sz w:val="24"/>
          <w:szCs w:val="24"/>
          <w:vertAlign w:val="superscript"/>
          <w:lang w:val="en-GB"/>
        </w:rPr>
        <w:t>rd</w:t>
      </w:r>
      <w:r w:rsidRPr="00C44B9C">
        <w:rPr>
          <w:rFonts w:ascii="Times New Roman" w:hAnsi="Times New Roman" w:cs="Times New Roman"/>
          <w:sz w:val="24"/>
          <w:szCs w:val="24"/>
          <w:lang w:val="en-GB"/>
        </w:rPr>
        <w:t xml:space="preserve"> ed. Essex: Pearson Education Limited. </w:t>
      </w:r>
    </w:p>
    <w:p w:rsidR="0024343E" w:rsidRPr="000712D1" w:rsidRDefault="0024343E" w:rsidP="0024343E">
      <w:pPr>
        <w:spacing w:line="480" w:lineRule="auto"/>
        <w:rPr>
          <w:rFonts w:ascii="Times New Roman" w:eastAsia="Calibri" w:hAnsi="Times New Roman" w:cs="Times New Roman"/>
          <w:sz w:val="24"/>
          <w:szCs w:val="24"/>
          <w:lang w:val="en-GB"/>
        </w:rPr>
      </w:pPr>
      <w:proofErr w:type="spellStart"/>
      <w:r w:rsidRPr="000712D1">
        <w:rPr>
          <w:rFonts w:ascii="Times New Roman" w:eastAsia="Calibri" w:hAnsi="Times New Roman" w:cs="Times New Roman"/>
          <w:sz w:val="24"/>
          <w:szCs w:val="24"/>
          <w:lang w:val="en-GB"/>
        </w:rPr>
        <w:t>Steinerte</w:t>
      </w:r>
      <w:proofErr w:type="spellEnd"/>
      <w:r w:rsidRPr="000712D1">
        <w:rPr>
          <w:rFonts w:ascii="Times New Roman" w:eastAsia="Calibri" w:hAnsi="Times New Roman" w:cs="Times New Roman"/>
          <w:sz w:val="24"/>
          <w:szCs w:val="24"/>
          <w:lang w:val="en-GB"/>
        </w:rPr>
        <w:t xml:space="preserve">, E. and Wallace, M. M. R. (2009). United Nation’s Protection of Human Rights: Section </w:t>
      </w:r>
      <w:proofErr w:type="gramStart"/>
      <w:r w:rsidRPr="000712D1">
        <w:rPr>
          <w:rFonts w:ascii="Times New Roman" w:eastAsia="Calibri" w:hAnsi="Times New Roman" w:cs="Times New Roman"/>
          <w:sz w:val="24"/>
          <w:szCs w:val="24"/>
          <w:lang w:val="en-GB"/>
        </w:rPr>
        <w:t>A</w:t>
      </w:r>
      <w:proofErr w:type="gramEnd"/>
      <w:r w:rsidRPr="000712D1">
        <w:rPr>
          <w:rFonts w:ascii="Times New Roman" w:eastAsia="Calibri" w:hAnsi="Times New Roman" w:cs="Times New Roman"/>
          <w:sz w:val="24"/>
          <w:szCs w:val="24"/>
          <w:lang w:val="en-GB"/>
        </w:rPr>
        <w:t>, Mechanisms of Human Rights Protection by United</w:t>
      </w:r>
      <w:r>
        <w:rPr>
          <w:rFonts w:ascii="Times New Roman" w:eastAsia="Calibri" w:hAnsi="Times New Roman" w:cs="Times New Roman"/>
          <w:sz w:val="24"/>
          <w:szCs w:val="24"/>
          <w:lang w:val="en-GB"/>
        </w:rPr>
        <w:t xml:space="preserve"> Nations Bodies. Retrieved from </w:t>
      </w:r>
      <w:hyperlink r:id="rId25" w:history="1">
        <w:r w:rsidRPr="000712D1">
          <w:rPr>
            <w:rFonts w:ascii="Times New Roman" w:eastAsia="Calibri" w:hAnsi="Times New Roman" w:cs="Times New Roman"/>
            <w:sz w:val="24"/>
            <w:szCs w:val="24"/>
            <w:lang w:val="en-GB"/>
          </w:rPr>
          <w:t>https://london.ac.uk/sites/default/files/uploads/study-guide-postgraduate-laws-un-protection-human-rights.pdf</w:t>
        </w:r>
      </w:hyperlink>
      <w:r w:rsidRPr="000712D1">
        <w:rPr>
          <w:rFonts w:ascii="Times New Roman" w:eastAsia="Calibri" w:hAnsi="Times New Roman" w:cs="Times New Roman"/>
          <w:sz w:val="24"/>
          <w:szCs w:val="24"/>
          <w:lang w:val="en-GB"/>
        </w:rPr>
        <w:t>. Accessed 27</w:t>
      </w:r>
      <w:r w:rsidRPr="000712D1">
        <w:rPr>
          <w:rFonts w:ascii="Times New Roman" w:eastAsia="Calibri" w:hAnsi="Times New Roman" w:cs="Times New Roman"/>
          <w:sz w:val="24"/>
          <w:szCs w:val="24"/>
          <w:vertAlign w:val="superscript"/>
          <w:lang w:val="en-GB"/>
        </w:rPr>
        <w:t>th</w:t>
      </w:r>
      <w:r w:rsidRPr="000712D1">
        <w:rPr>
          <w:rFonts w:ascii="Times New Roman" w:eastAsia="Calibri" w:hAnsi="Times New Roman" w:cs="Times New Roman"/>
          <w:sz w:val="24"/>
          <w:szCs w:val="24"/>
          <w:lang w:val="en-GB"/>
        </w:rPr>
        <w:t xml:space="preserve"> Nov</w:t>
      </w:r>
      <w:r>
        <w:rPr>
          <w:rFonts w:ascii="Times New Roman" w:eastAsia="Calibri" w:hAnsi="Times New Roman" w:cs="Times New Roman"/>
          <w:sz w:val="24"/>
          <w:szCs w:val="24"/>
          <w:lang w:val="en-GB"/>
        </w:rPr>
        <w:t>ember</w:t>
      </w:r>
      <w:r w:rsidRPr="000712D1">
        <w:rPr>
          <w:rFonts w:ascii="Times New Roman" w:eastAsia="Calibri" w:hAnsi="Times New Roman" w:cs="Times New Roman"/>
          <w:sz w:val="24"/>
          <w:szCs w:val="24"/>
          <w:lang w:val="en-GB"/>
        </w:rPr>
        <w:t>, 2019</w:t>
      </w:r>
    </w:p>
    <w:p w:rsidR="0024343E" w:rsidRDefault="0024343E" w:rsidP="0024343E">
      <w:pPr>
        <w:spacing w:line="480" w:lineRule="auto"/>
        <w:rPr>
          <w:rFonts w:ascii="Times New Roman" w:eastAsia="Calibri" w:hAnsi="Times New Roman" w:cs="Times New Roman"/>
          <w:sz w:val="24"/>
          <w:szCs w:val="24"/>
          <w:lang w:val="en-GB"/>
        </w:rPr>
      </w:pPr>
      <w:proofErr w:type="spellStart"/>
      <w:r>
        <w:rPr>
          <w:rFonts w:ascii="Times New Roman" w:eastAsia="Calibri" w:hAnsi="Times New Roman" w:cs="Times New Roman"/>
          <w:sz w:val="24"/>
          <w:szCs w:val="24"/>
          <w:lang w:val="en-GB"/>
        </w:rPr>
        <w:t>Testuz</w:t>
      </w:r>
      <w:proofErr w:type="spellEnd"/>
      <w:r>
        <w:rPr>
          <w:rFonts w:ascii="Times New Roman" w:eastAsia="Calibri" w:hAnsi="Times New Roman" w:cs="Times New Roman"/>
          <w:sz w:val="24"/>
          <w:szCs w:val="24"/>
          <w:lang w:val="en-GB"/>
        </w:rPr>
        <w:t xml:space="preserve">, M. (1979). </w:t>
      </w:r>
      <w:r w:rsidRPr="000712D1">
        <w:rPr>
          <w:rFonts w:ascii="Times New Roman" w:eastAsia="Calibri" w:hAnsi="Times New Roman" w:cs="Times New Roman"/>
          <w:sz w:val="24"/>
          <w:szCs w:val="24"/>
          <w:lang w:val="en-GB"/>
        </w:rPr>
        <w:t xml:space="preserve">International </w:t>
      </w:r>
      <w:r>
        <w:rPr>
          <w:rFonts w:ascii="Times New Roman" w:eastAsia="Calibri" w:hAnsi="Times New Roman" w:cs="Times New Roman"/>
          <w:sz w:val="24"/>
          <w:szCs w:val="24"/>
          <w:lang w:val="en-GB"/>
        </w:rPr>
        <w:t>Review of the Red Cross (</w:t>
      </w:r>
      <w:proofErr w:type="spellStart"/>
      <w:proofErr w:type="gramStart"/>
      <w:r>
        <w:rPr>
          <w:rFonts w:ascii="Times New Roman" w:eastAsia="Calibri" w:hAnsi="Times New Roman" w:cs="Times New Roman"/>
          <w:sz w:val="24"/>
          <w:szCs w:val="24"/>
          <w:lang w:val="en-GB"/>
        </w:rPr>
        <w:t>ed</w:t>
      </w:r>
      <w:proofErr w:type="spellEnd"/>
      <w:proofErr w:type="gramEnd"/>
      <w:r>
        <w:rPr>
          <w:rFonts w:ascii="Times New Roman" w:eastAsia="Calibri" w:hAnsi="Times New Roman" w:cs="Times New Roman"/>
          <w:sz w:val="24"/>
          <w:szCs w:val="24"/>
          <w:lang w:val="en-GB"/>
        </w:rPr>
        <w:t>)</w:t>
      </w:r>
      <w:r w:rsidRPr="000712D1">
        <w:rPr>
          <w:rFonts w:ascii="Times New Roman" w:eastAsia="Calibri" w:hAnsi="Times New Roman" w:cs="Times New Roman"/>
          <w:sz w:val="24"/>
          <w:szCs w:val="24"/>
          <w:lang w:val="en-GB"/>
        </w:rPr>
        <w:t xml:space="preserve">. Retrieved from: </w:t>
      </w:r>
      <w:hyperlink r:id="rId26" w:history="1">
        <w:r w:rsidRPr="000712D1">
          <w:rPr>
            <w:rFonts w:ascii="Times New Roman" w:eastAsia="Calibri" w:hAnsi="Times New Roman" w:cs="Times New Roman"/>
            <w:sz w:val="24"/>
            <w:szCs w:val="24"/>
            <w:lang w:val="en-GB"/>
          </w:rPr>
          <w:t>http://principlesinpractice.org/uploads/Library/Documents/RedCrossandRedCrescent/irrc_may-jun-1979.pdf</w:t>
        </w:r>
      </w:hyperlink>
      <w:r w:rsidRPr="000712D1">
        <w:rPr>
          <w:rFonts w:ascii="Times New Roman" w:eastAsia="Calibri" w:hAnsi="Times New Roman" w:cs="Times New Roman"/>
          <w:sz w:val="24"/>
          <w:szCs w:val="24"/>
          <w:lang w:val="en-GB"/>
        </w:rPr>
        <w:t>. Accessed 19</w:t>
      </w:r>
      <w:r w:rsidRPr="000712D1">
        <w:rPr>
          <w:rFonts w:ascii="Times New Roman" w:eastAsia="Calibri" w:hAnsi="Times New Roman" w:cs="Times New Roman"/>
          <w:sz w:val="24"/>
          <w:szCs w:val="24"/>
          <w:vertAlign w:val="superscript"/>
          <w:lang w:val="en-GB"/>
        </w:rPr>
        <w:t>th</w:t>
      </w:r>
      <w:r w:rsidRPr="000712D1">
        <w:rPr>
          <w:rFonts w:ascii="Times New Roman" w:eastAsia="Calibri" w:hAnsi="Times New Roman" w:cs="Times New Roman"/>
          <w:sz w:val="24"/>
          <w:szCs w:val="24"/>
          <w:lang w:val="en-GB"/>
        </w:rPr>
        <w:t xml:space="preserve"> November, 2019</w:t>
      </w:r>
    </w:p>
    <w:p w:rsidR="00BB0873" w:rsidRDefault="00BB0873" w:rsidP="00BB0873">
      <w:pPr>
        <w:spacing w:after="160" w:line="480" w:lineRule="auto"/>
        <w:rPr>
          <w:rFonts w:ascii="Times New Roman" w:eastAsia="Calibri" w:hAnsi="Times New Roman" w:cs="Times New Roman"/>
          <w:sz w:val="24"/>
          <w:szCs w:val="24"/>
          <w:lang w:val="en-GB"/>
        </w:rPr>
      </w:pPr>
      <w:r w:rsidRPr="000712D1">
        <w:rPr>
          <w:rFonts w:ascii="Times New Roman" w:eastAsia="Calibri" w:hAnsi="Times New Roman" w:cs="Times New Roman"/>
          <w:sz w:val="24"/>
          <w:szCs w:val="24"/>
          <w:lang w:val="en-GB"/>
        </w:rPr>
        <w:lastRenderedPageBreak/>
        <w:t>The Rol</w:t>
      </w:r>
      <w:r>
        <w:rPr>
          <w:rFonts w:ascii="Times New Roman" w:eastAsia="Calibri" w:hAnsi="Times New Roman" w:cs="Times New Roman"/>
          <w:sz w:val="24"/>
          <w:szCs w:val="24"/>
          <w:lang w:val="en-GB"/>
        </w:rPr>
        <w:t>e and Purpose of the UN (</w:t>
      </w:r>
      <w:proofErr w:type="spellStart"/>
      <w:r>
        <w:rPr>
          <w:rFonts w:ascii="Times New Roman" w:eastAsia="Calibri" w:hAnsi="Times New Roman" w:cs="Times New Roman"/>
          <w:sz w:val="24"/>
          <w:szCs w:val="24"/>
          <w:lang w:val="en-GB"/>
        </w:rPr>
        <w:t>n.d</w:t>
      </w:r>
      <w:proofErr w:type="spellEnd"/>
      <w:r>
        <w:rPr>
          <w:rFonts w:ascii="Times New Roman" w:eastAsia="Calibri" w:hAnsi="Times New Roman" w:cs="Times New Roman"/>
          <w:sz w:val="24"/>
          <w:szCs w:val="24"/>
          <w:lang w:val="en-GB"/>
        </w:rPr>
        <w:t>). Retrieved from</w:t>
      </w:r>
      <w:r w:rsidRPr="000712D1">
        <w:rPr>
          <w:rFonts w:ascii="Times New Roman" w:eastAsia="Calibri" w:hAnsi="Times New Roman" w:cs="Times New Roman"/>
          <w:sz w:val="24"/>
          <w:szCs w:val="24"/>
          <w:lang w:val="en-GB"/>
        </w:rPr>
        <w:t xml:space="preserve"> </w:t>
      </w:r>
      <w:hyperlink r:id="rId27" w:history="1">
        <w:r w:rsidRPr="000712D1">
          <w:rPr>
            <w:rFonts w:ascii="Times New Roman" w:eastAsia="Calibri" w:hAnsi="Times New Roman" w:cs="Times New Roman"/>
            <w:sz w:val="24"/>
            <w:szCs w:val="24"/>
            <w:lang w:val="en-GB"/>
          </w:rPr>
          <w:t xml:space="preserve"> http://www.aphref.aph.gov.au_house_committee_jfadt_u_nations_unchap1%20(1).pdf</w:t>
        </w:r>
      </w:hyperlink>
      <w:r w:rsidRPr="000712D1">
        <w:rPr>
          <w:rFonts w:ascii="Times New Roman" w:eastAsia="Calibri" w:hAnsi="Times New Roman" w:cs="Times New Roman"/>
          <w:sz w:val="24"/>
          <w:szCs w:val="24"/>
          <w:lang w:val="en-GB"/>
        </w:rPr>
        <w:t>. Accessed 25</w:t>
      </w:r>
      <w:r w:rsidRPr="000712D1">
        <w:rPr>
          <w:rFonts w:ascii="Times New Roman" w:eastAsia="Calibri" w:hAnsi="Times New Roman" w:cs="Times New Roman"/>
          <w:sz w:val="24"/>
          <w:szCs w:val="24"/>
          <w:vertAlign w:val="superscript"/>
          <w:lang w:val="en-GB"/>
        </w:rPr>
        <w:t>th</w:t>
      </w:r>
      <w:r w:rsidRPr="000712D1">
        <w:rPr>
          <w:rFonts w:ascii="Times New Roman" w:eastAsia="Calibri" w:hAnsi="Times New Roman" w:cs="Times New Roman"/>
          <w:sz w:val="24"/>
          <w:szCs w:val="24"/>
          <w:lang w:val="en-GB"/>
        </w:rPr>
        <w:t xml:space="preserve"> November, 2019</w:t>
      </w:r>
    </w:p>
    <w:p w:rsidR="00BB0873" w:rsidRDefault="00BB0873" w:rsidP="00BB0873">
      <w:pPr>
        <w:spacing w:after="160" w:line="480" w:lineRule="auto"/>
        <w:rPr>
          <w:rStyle w:val="Hyperlink"/>
          <w:rFonts w:ascii="Times New Roman" w:eastAsia="Calibri" w:hAnsi="Times New Roman" w:cs="Times New Roman"/>
          <w:color w:val="auto"/>
          <w:sz w:val="24"/>
          <w:szCs w:val="24"/>
          <w:u w:val="none"/>
          <w:lang w:val="en-GB"/>
        </w:rPr>
      </w:pPr>
      <w:r w:rsidRPr="000712D1">
        <w:rPr>
          <w:rFonts w:ascii="Times New Roman" w:eastAsia="Calibri" w:hAnsi="Times New Roman" w:cs="Times New Roman"/>
          <w:sz w:val="24"/>
          <w:szCs w:val="24"/>
          <w:lang w:val="en-GB"/>
        </w:rPr>
        <w:t xml:space="preserve">The State of Food and Agriculture. (2006). Food Aid in Emergency Response. Retrieved from </w:t>
      </w:r>
      <w:hyperlink r:id="rId28" w:history="1">
        <w:r w:rsidRPr="000712D1">
          <w:rPr>
            <w:rStyle w:val="Hyperlink"/>
            <w:rFonts w:ascii="Times New Roman" w:eastAsia="Calibri" w:hAnsi="Times New Roman" w:cs="Times New Roman"/>
            <w:color w:val="auto"/>
            <w:sz w:val="24"/>
            <w:szCs w:val="24"/>
            <w:u w:val="none"/>
            <w:lang w:val="en-GB"/>
          </w:rPr>
          <w:t>http://www.fao.org/3/a0800e/a0800e04.pdf. Accessed 23rd November, 2019</w:t>
        </w:r>
      </w:hyperlink>
    </w:p>
    <w:p w:rsidR="00BB0873" w:rsidRDefault="0024343E" w:rsidP="0024343E">
      <w:pPr>
        <w:spacing w:after="160" w:line="480" w:lineRule="auto"/>
        <w:rPr>
          <w:rFonts w:ascii="Times New Roman" w:eastAsia="Calibri" w:hAnsi="Times New Roman" w:cs="Times New Roman"/>
          <w:sz w:val="24"/>
          <w:szCs w:val="24"/>
          <w:lang w:val="en-GB"/>
        </w:rPr>
      </w:pPr>
      <w:r w:rsidRPr="000712D1">
        <w:rPr>
          <w:rFonts w:ascii="Times New Roman" w:eastAsia="Calibri" w:hAnsi="Times New Roman" w:cs="Times New Roman"/>
          <w:sz w:val="24"/>
          <w:szCs w:val="24"/>
          <w:lang w:val="en-GB"/>
        </w:rPr>
        <w:t>The United Nation’s Declaration of Human Rights (1949).</w:t>
      </w:r>
      <w:r>
        <w:rPr>
          <w:rFonts w:ascii="Times New Roman" w:eastAsia="Calibri" w:hAnsi="Times New Roman" w:cs="Times New Roman"/>
          <w:sz w:val="24"/>
          <w:szCs w:val="24"/>
          <w:lang w:val="en-GB"/>
        </w:rPr>
        <w:t xml:space="preserve"> Retrieved from</w:t>
      </w:r>
      <w:r w:rsidRPr="000712D1">
        <w:rPr>
          <w:rFonts w:ascii="Times New Roman" w:eastAsia="Calibri" w:hAnsi="Times New Roman" w:cs="Times New Roman"/>
          <w:sz w:val="24"/>
          <w:szCs w:val="24"/>
          <w:lang w:val="en-GB"/>
        </w:rPr>
        <w:t xml:space="preserve"> </w:t>
      </w:r>
      <w:hyperlink r:id="rId29" w:history="1">
        <w:r w:rsidRPr="000712D1">
          <w:rPr>
            <w:rFonts w:ascii="Times New Roman" w:eastAsia="Calibri" w:hAnsi="Times New Roman" w:cs="Times New Roman"/>
            <w:sz w:val="24"/>
            <w:szCs w:val="24"/>
            <w:lang w:val="en-GB"/>
          </w:rPr>
          <w:t>https://www.jus.uio.no/lm/un.universal.declaration.of.human.rights.1948/portrait.a4.pdf</w:t>
        </w:r>
      </w:hyperlink>
      <w:r w:rsidRPr="000712D1">
        <w:rPr>
          <w:rFonts w:ascii="Times New Roman" w:eastAsia="Calibri" w:hAnsi="Times New Roman" w:cs="Times New Roman"/>
          <w:sz w:val="24"/>
          <w:szCs w:val="24"/>
          <w:lang w:val="en-GB"/>
        </w:rPr>
        <w:t>. Accessed 27</w:t>
      </w:r>
      <w:r w:rsidRPr="000712D1">
        <w:rPr>
          <w:rFonts w:ascii="Times New Roman" w:eastAsia="Calibri" w:hAnsi="Times New Roman" w:cs="Times New Roman"/>
          <w:sz w:val="24"/>
          <w:szCs w:val="24"/>
          <w:vertAlign w:val="superscript"/>
          <w:lang w:val="en-GB"/>
        </w:rPr>
        <w:t>th</w:t>
      </w:r>
      <w:r w:rsidRPr="000712D1">
        <w:rPr>
          <w:rFonts w:ascii="Times New Roman" w:eastAsia="Calibri" w:hAnsi="Times New Roman" w:cs="Times New Roman"/>
          <w:sz w:val="24"/>
          <w:szCs w:val="24"/>
          <w:lang w:val="en-GB"/>
        </w:rPr>
        <w:t xml:space="preserve"> November, 2019</w:t>
      </w:r>
    </w:p>
    <w:p w:rsidR="00BB0873" w:rsidRPr="000712D1" w:rsidRDefault="00BB0873" w:rsidP="00BB0873">
      <w:pPr>
        <w:spacing w:line="480" w:lineRule="auto"/>
        <w:rPr>
          <w:rFonts w:ascii="Times New Roman" w:eastAsia="Calibri" w:hAnsi="Times New Roman" w:cs="Times New Roman"/>
          <w:sz w:val="24"/>
          <w:szCs w:val="24"/>
          <w:lang w:val="en-GB"/>
        </w:rPr>
      </w:pPr>
      <w:r w:rsidRPr="000712D1">
        <w:rPr>
          <w:rFonts w:ascii="Times New Roman" w:eastAsia="Calibri" w:hAnsi="Times New Roman" w:cs="Times New Roman"/>
          <w:sz w:val="24"/>
          <w:szCs w:val="24"/>
          <w:lang w:val="en-GB"/>
        </w:rPr>
        <w:t>The United Nations Today (2008).</w:t>
      </w:r>
      <w:proofErr w:type="spellStart"/>
      <w:r w:rsidRPr="000712D1">
        <w:rPr>
          <w:rFonts w:ascii="Times New Roman" w:eastAsia="Calibri" w:hAnsi="Times New Roman" w:cs="Times New Roman"/>
          <w:sz w:val="24"/>
          <w:szCs w:val="24"/>
          <w:lang w:val="en-GB"/>
        </w:rPr>
        <w:t>asdf</w:t>
      </w:r>
      <w:proofErr w:type="spellEnd"/>
      <w:r w:rsidRPr="000712D1">
        <w:rPr>
          <w:rFonts w:ascii="Times New Roman" w:eastAsia="Calibri" w:hAnsi="Times New Roman" w:cs="Times New Roman"/>
          <w:sz w:val="24"/>
          <w:szCs w:val="24"/>
          <w:lang w:val="en-GB"/>
        </w:rPr>
        <w:t xml:space="preserve">. Retrieved from: </w:t>
      </w:r>
      <w:hyperlink r:id="rId30" w:history="1">
        <w:r w:rsidRPr="000712D1">
          <w:rPr>
            <w:rFonts w:ascii="Times New Roman" w:eastAsia="Calibri" w:hAnsi="Times New Roman" w:cs="Times New Roman"/>
            <w:sz w:val="24"/>
            <w:szCs w:val="24"/>
            <w:lang w:val="en-GB"/>
          </w:rPr>
          <w:t>https://www.un.org/ar/geninfo/pdf/UN.today.pdf</w:t>
        </w:r>
      </w:hyperlink>
      <w:r w:rsidRPr="000712D1">
        <w:rPr>
          <w:rFonts w:ascii="Times New Roman" w:eastAsia="Calibri" w:hAnsi="Times New Roman" w:cs="Times New Roman"/>
          <w:sz w:val="24"/>
          <w:szCs w:val="24"/>
          <w:lang w:val="en-GB"/>
        </w:rPr>
        <w:t>. Accessed 19</w:t>
      </w:r>
      <w:r w:rsidRPr="000712D1">
        <w:rPr>
          <w:rFonts w:ascii="Times New Roman" w:eastAsia="Calibri" w:hAnsi="Times New Roman" w:cs="Times New Roman"/>
          <w:sz w:val="24"/>
          <w:szCs w:val="24"/>
          <w:vertAlign w:val="superscript"/>
          <w:lang w:val="en-GB"/>
        </w:rPr>
        <w:t>th</w:t>
      </w:r>
      <w:r w:rsidRPr="000712D1">
        <w:rPr>
          <w:rFonts w:ascii="Times New Roman" w:eastAsia="Calibri" w:hAnsi="Times New Roman" w:cs="Times New Roman"/>
          <w:sz w:val="24"/>
          <w:szCs w:val="24"/>
          <w:lang w:val="en-GB"/>
        </w:rPr>
        <w:t xml:space="preserve"> November, 2019</w:t>
      </w:r>
    </w:p>
    <w:p w:rsidR="00BB0873" w:rsidRPr="00BB0873" w:rsidRDefault="00BB0873" w:rsidP="00BB0873">
      <w:pPr>
        <w:spacing w:line="480" w:lineRule="auto"/>
        <w:jc w:val="both"/>
        <w:rPr>
          <w:rFonts w:ascii="Times New Roman" w:hAnsi="Times New Roman" w:cs="Times New Roman"/>
          <w:sz w:val="24"/>
          <w:szCs w:val="24"/>
          <w:lang w:val="en-GB"/>
        </w:rPr>
      </w:pPr>
      <w:proofErr w:type="spellStart"/>
      <w:r w:rsidRPr="00C44B9C">
        <w:rPr>
          <w:rFonts w:ascii="Times New Roman" w:hAnsi="Times New Roman" w:cs="Times New Roman"/>
          <w:sz w:val="24"/>
          <w:szCs w:val="24"/>
          <w:lang w:val="en-GB"/>
        </w:rPr>
        <w:t>Todaro</w:t>
      </w:r>
      <w:proofErr w:type="spellEnd"/>
      <w:r w:rsidRPr="00C44B9C">
        <w:rPr>
          <w:rFonts w:ascii="Times New Roman" w:hAnsi="Times New Roman" w:cs="Times New Roman"/>
          <w:sz w:val="24"/>
          <w:szCs w:val="24"/>
          <w:lang w:val="en-GB"/>
        </w:rPr>
        <w:t xml:space="preserve">, P. M and Smith, C. S. (2011). </w:t>
      </w:r>
      <w:r w:rsidRPr="00C44B9C">
        <w:rPr>
          <w:rFonts w:ascii="Times New Roman" w:hAnsi="Times New Roman" w:cs="Times New Roman"/>
          <w:i/>
          <w:sz w:val="24"/>
          <w:szCs w:val="24"/>
          <w:lang w:val="en-GB"/>
        </w:rPr>
        <w:t>Economic Development.</w:t>
      </w:r>
      <w:r w:rsidRPr="00C44B9C">
        <w:rPr>
          <w:rFonts w:ascii="Times New Roman" w:hAnsi="Times New Roman" w:cs="Times New Roman"/>
          <w:sz w:val="24"/>
          <w:szCs w:val="24"/>
          <w:lang w:val="en-GB"/>
        </w:rPr>
        <w:t xml:space="preserve"> 11</w:t>
      </w:r>
      <w:r w:rsidRPr="00C44B9C">
        <w:rPr>
          <w:rFonts w:ascii="Times New Roman" w:hAnsi="Times New Roman" w:cs="Times New Roman"/>
          <w:sz w:val="24"/>
          <w:szCs w:val="24"/>
          <w:vertAlign w:val="superscript"/>
          <w:lang w:val="en-GB"/>
        </w:rPr>
        <w:t>th</w:t>
      </w:r>
      <w:r w:rsidRPr="00C44B9C">
        <w:rPr>
          <w:rFonts w:ascii="Times New Roman" w:hAnsi="Times New Roman" w:cs="Times New Roman"/>
          <w:sz w:val="24"/>
          <w:szCs w:val="24"/>
          <w:lang w:val="en-GB"/>
        </w:rPr>
        <w:t xml:space="preserve"> ed. Ess</w:t>
      </w:r>
      <w:r>
        <w:rPr>
          <w:rFonts w:ascii="Times New Roman" w:hAnsi="Times New Roman" w:cs="Times New Roman"/>
          <w:sz w:val="24"/>
          <w:szCs w:val="24"/>
          <w:lang w:val="en-GB"/>
        </w:rPr>
        <w:t xml:space="preserve">ex: Pearson Education Limited  </w:t>
      </w:r>
    </w:p>
    <w:p w:rsidR="00BB0873" w:rsidRPr="000041E6" w:rsidRDefault="00BB0873" w:rsidP="00BB0873">
      <w:pPr>
        <w:spacing w:after="16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United Nations Human Rights (2011). </w:t>
      </w:r>
      <w:r w:rsidRPr="000041E6">
        <w:rPr>
          <w:rFonts w:ascii="Times New Roman" w:eastAsia="Calibri" w:hAnsi="Times New Roman" w:cs="Times New Roman"/>
          <w:sz w:val="24"/>
          <w:szCs w:val="24"/>
          <w:lang w:val="en-GB"/>
        </w:rPr>
        <w:t>International Legal Protection of Human Rights in</w:t>
      </w:r>
      <w:r>
        <w:rPr>
          <w:rFonts w:ascii="Times New Roman" w:eastAsia="Calibri" w:hAnsi="Times New Roman" w:cs="Times New Roman"/>
          <w:sz w:val="24"/>
          <w:szCs w:val="24"/>
          <w:lang w:val="en-GB"/>
        </w:rPr>
        <w:t xml:space="preserve"> Armed Conflict. Retrieved from</w:t>
      </w:r>
      <w:r w:rsidRPr="000041E6">
        <w:rPr>
          <w:rFonts w:ascii="Times New Roman" w:eastAsia="Calibri" w:hAnsi="Times New Roman" w:cs="Times New Roman"/>
          <w:sz w:val="24"/>
          <w:szCs w:val="24"/>
          <w:lang w:val="en-GB"/>
        </w:rPr>
        <w:t xml:space="preserve"> </w:t>
      </w:r>
      <w:hyperlink r:id="rId31" w:history="1">
        <w:r w:rsidRPr="000041E6">
          <w:rPr>
            <w:rStyle w:val="Hyperlink"/>
            <w:rFonts w:ascii="Times New Roman" w:eastAsia="Calibri" w:hAnsi="Times New Roman" w:cs="Times New Roman"/>
            <w:color w:val="auto"/>
            <w:sz w:val="24"/>
            <w:szCs w:val="24"/>
            <w:u w:val="none"/>
            <w:lang w:val="en-GB"/>
          </w:rPr>
          <w:t>https://www.ohchr.org/Documents/Publications/HR_in_armed_conflict.pdf. Accessed 27</w:t>
        </w:r>
        <w:r w:rsidRPr="000041E6">
          <w:rPr>
            <w:rStyle w:val="Hyperlink"/>
            <w:rFonts w:ascii="Times New Roman" w:eastAsia="Calibri" w:hAnsi="Times New Roman" w:cs="Times New Roman"/>
            <w:color w:val="auto"/>
            <w:sz w:val="24"/>
            <w:szCs w:val="24"/>
            <w:u w:val="none"/>
            <w:vertAlign w:val="superscript"/>
            <w:lang w:val="en-GB"/>
          </w:rPr>
          <w:t>th</w:t>
        </w:r>
        <w:r w:rsidRPr="000041E6">
          <w:rPr>
            <w:rStyle w:val="Hyperlink"/>
            <w:rFonts w:ascii="Times New Roman" w:eastAsia="Calibri" w:hAnsi="Times New Roman" w:cs="Times New Roman"/>
            <w:color w:val="auto"/>
            <w:sz w:val="24"/>
            <w:szCs w:val="24"/>
            <w:u w:val="none"/>
            <w:lang w:val="en-GB"/>
          </w:rPr>
          <w:t xml:space="preserve">  November,  2019</w:t>
        </w:r>
      </w:hyperlink>
    </w:p>
    <w:p w:rsidR="00BB0873" w:rsidRPr="003669C1" w:rsidRDefault="00BB0873" w:rsidP="00BB0873">
      <w:pPr>
        <w:pStyle w:val="Default"/>
        <w:spacing w:line="480" w:lineRule="auto"/>
        <w:rPr>
          <w:color w:val="auto"/>
        </w:rPr>
      </w:pPr>
      <w:r w:rsidRPr="003669C1">
        <w:rPr>
          <w:rFonts w:ascii="Times New Roman" w:hAnsi="Times New Roman" w:cs="Times New Roman"/>
          <w:color w:val="auto"/>
        </w:rPr>
        <w:t xml:space="preserve">Wilson, P. (2015). Leonard Woolf, The League of Nations and peace between the wars. </w:t>
      </w:r>
      <w:r w:rsidRPr="003669C1">
        <w:rPr>
          <w:rFonts w:ascii="Times New Roman" w:hAnsi="Times New Roman" w:cs="Times New Roman"/>
          <w:i/>
          <w:color w:val="auto"/>
        </w:rPr>
        <w:t>The Political Quarterly</w:t>
      </w:r>
      <w:r w:rsidRPr="003669C1">
        <w:rPr>
          <w:rFonts w:ascii="Times New Roman" w:hAnsi="Times New Roman" w:cs="Times New Roman"/>
          <w:color w:val="auto"/>
        </w:rPr>
        <w:t xml:space="preserve">, 86 (4) pp. 532 – 539. ISSN 0032-3179 DOI:10.1111/1467-923X.12192. Retrieved from </w:t>
      </w:r>
      <w:hyperlink r:id="rId32" w:history="1">
        <w:r w:rsidRPr="003669C1">
          <w:rPr>
            <w:rStyle w:val="Hyperlink"/>
            <w:rFonts w:ascii="Times New Roman" w:hAnsi="Times New Roman" w:cs="Times New Roman"/>
            <w:color w:val="auto"/>
            <w:u w:val="none"/>
          </w:rPr>
          <w:t>http://eprints.Ise.ac.uk/64408/</w:t>
        </w:r>
      </w:hyperlink>
      <w:r>
        <w:rPr>
          <w:rFonts w:ascii="Times New Roman" w:hAnsi="Times New Roman" w:cs="Times New Roman"/>
          <w:color w:val="auto"/>
        </w:rPr>
        <w:t xml:space="preserve">. </w:t>
      </w:r>
      <w:r w:rsidRPr="003669C1">
        <w:rPr>
          <w:rFonts w:ascii="Times New Roman" w:hAnsi="Times New Roman" w:cs="Times New Roman"/>
          <w:color w:val="auto"/>
        </w:rPr>
        <w:t>Accessed 27</w:t>
      </w:r>
      <w:r w:rsidRPr="003669C1">
        <w:rPr>
          <w:rFonts w:ascii="Times New Roman" w:hAnsi="Times New Roman" w:cs="Times New Roman"/>
          <w:color w:val="auto"/>
          <w:vertAlign w:val="superscript"/>
        </w:rPr>
        <w:t>th</w:t>
      </w:r>
      <w:r w:rsidRPr="003669C1">
        <w:rPr>
          <w:rFonts w:ascii="Times New Roman" w:hAnsi="Times New Roman" w:cs="Times New Roman"/>
          <w:color w:val="auto"/>
        </w:rPr>
        <w:t xml:space="preserve"> November, 2019 </w:t>
      </w:r>
      <w:r w:rsidRPr="003669C1">
        <w:rPr>
          <w:color w:val="auto"/>
        </w:rPr>
        <w:t xml:space="preserve"> </w:t>
      </w:r>
    </w:p>
    <w:p w:rsidR="00BB0873" w:rsidRPr="000712D1" w:rsidRDefault="00BB0873" w:rsidP="00BB0873">
      <w:pPr>
        <w:spacing w:line="480" w:lineRule="auto"/>
        <w:rPr>
          <w:rFonts w:ascii="Times New Roman" w:hAnsi="Times New Roman" w:cs="Times New Roman"/>
          <w:sz w:val="24"/>
          <w:szCs w:val="24"/>
          <w:lang w:val="en-GB"/>
        </w:rPr>
      </w:pPr>
      <w:proofErr w:type="spellStart"/>
      <w:r w:rsidRPr="000712D1">
        <w:rPr>
          <w:rFonts w:ascii="Times New Roman" w:hAnsi="Times New Roman" w:cs="Times New Roman"/>
          <w:sz w:val="24"/>
          <w:szCs w:val="24"/>
          <w:lang w:val="en-GB"/>
        </w:rPr>
        <w:t>Yilmaz</w:t>
      </w:r>
      <w:proofErr w:type="spellEnd"/>
      <w:r w:rsidRPr="000712D1">
        <w:rPr>
          <w:rFonts w:ascii="Times New Roman" w:hAnsi="Times New Roman" w:cs="Times New Roman"/>
          <w:sz w:val="24"/>
          <w:szCs w:val="24"/>
          <w:lang w:val="en-GB"/>
        </w:rPr>
        <w:t xml:space="preserve">, E. M (2008). The New World Order: An Outline of the Post-Cold War Era. </w:t>
      </w:r>
      <w:r w:rsidRPr="000712D1">
        <w:rPr>
          <w:rFonts w:ascii="Times New Roman" w:hAnsi="Times New Roman" w:cs="Times New Roman"/>
          <w:i/>
          <w:sz w:val="24"/>
          <w:szCs w:val="24"/>
          <w:lang w:val="en-GB"/>
        </w:rPr>
        <w:t xml:space="preserve">Turkish Journal of International Relations. </w:t>
      </w:r>
      <w:r w:rsidRPr="000712D1">
        <w:rPr>
          <w:rFonts w:ascii="Times New Roman" w:hAnsi="Times New Roman" w:cs="Times New Roman"/>
          <w:sz w:val="24"/>
          <w:szCs w:val="24"/>
          <w:lang w:val="en-GB"/>
        </w:rPr>
        <w:t>4 (4), pp. 48 – 55.</w:t>
      </w:r>
      <w:r>
        <w:rPr>
          <w:rFonts w:ascii="Times New Roman" w:hAnsi="Times New Roman" w:cs="Times New Roman"/>
          <w:sz w:val="24"/>
          <w:szCs w:val="24"/>
          <w:lang w:val="en-GB"/>
        </w:rPr>
        <w:t xml:space="preserve"> </w:t>
      </w:r>
      <w:r w:rsidRPr="000712D1">
        <w:rPr>
          <w:rFonts w:ascii="Times New Roman" w:hAnsi="Times New Roman" w:cs="Times New Roman"/>
          <w:sz w:val="24"/>
          <w:szCs w:val="24"/>
          <w:lang w:val="en-GB"/>
        </w:rPr>
        <w:t>Retrieved from:</w:t>
      </w:r>
      <w:r w:rsidRPr="000712D1">
        <w:rPr>
          <w:rFonts w:ascii="Times New Roman" w:hAnsi="Times New Roman" w:cs="Times New Roman"/>
          <w:sz w:val="24"/>
          <w:szCs w:val="24"/>
        </w:rPr>
        <w:t xml:space="preserve"> </w:t>
      </w:r>
      <w:hyperlink r:id="rId33" w:history="1">
        <w:r w:rsidRPr="000712D1">
          <w:rPr>
            <w:rFonts w:ascii="Times New Roman" w:hAnsi="Times New Roman" w:cs="Times New Roman"/>
            <w:sz w:val="24"/>
            <w:szCs w:val="24"/>
          </w:rPr>
          <w:t>https://dergipark.org.tr/tr/download/article-file/19517</w:t>
        </w:r>
      </w:hyperlink>
      <w:r>
        <w:rPr>
          <w:rFonts w:ascii="Times New Roman" w:hAnsi="Times New Roman" w:cs="Times New Roman"/>
          <w:sz w:val="24"/>
          <w:szCs w:val="24"/>
        </w:rPr>
        <w:t>.</w:t>
      </w:r>
      <w:r w:rsidRPr="000712D1">
        <w:rPr>
          <w:rFonts w:ascii="Times New Roman" w:hAnsi="Times New Roman" w:cs="Times New Roman"/>
          <w:sz w:val="24"/>
          <w:szCs w:val="24"/>
        </w:rPr>
        <w:t xml:space="preserve"> Accessed 29</w:t>
      </w:r>
      <w:r w:rsidRPr="000712D1">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2019</w:t>
      </w:r>
    </w:p>
    <w:bookmarkEnd w:id="3"/>
    <w:p w:rsidR="00BB0873" w:rsidRPr="000712D1" w:rsidRDefault="00BB0873" w:rsidP="0024343E">
      <w:pPr>
        <w:spacing w:after="160" w:line="480" w:lineRule="auto"/>
        <w:rPr>
          <w:rFonts w:ascii="Times New Roman" w:eastAsia="Calibri" w:hAnsi="Times New Roman" w:cs="Times New Roman"/>
          <w:sz w:val="24"/>
          <w:szCs w:val="24"/>
          <w:lang w:val="en-GB"/>
        </w:rPr>
      </w:pPr>
    </w:p>
    <w:sectPr w:rsidR="00BB0873" w:rsidRPr="000712D1" w:rsidSect="00F53B79">
      <w:footerReference w:type="default" r:id="rId34"/>
      <w:pgSz w:w="11906" w:h="16838"/>
      <w:pgMar w:top="993"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7FD" w:rsidRDefault="006877FD" w:rsidP="007E5831">
      <w:pPr>
        <w:spacing w:after="0" w:line="240" w:lineRule="auto"/>
      </w:pPr>
      <w:r>
        <w:separator/>
      </w:r>
    </w:p>
  </w:endnote>
  <w:endnote w:type="continuationSeparator" w:id="0">
    <w:p w:rsidR="006877FD" w:rsidRDefault="006877FD" w:rsidP="007E5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Default="00F53B79">
    <w:pPr>
      <w:pStyle w:val="Footer"/>
      <w:jc w:val="right"/>
    </w:pPr>
  </w:p>
  <w:p w:rsidR="00F53B79" w:rsidRDefault="00F53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Default="00F53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7FD" w:rsidRDefault="006877FD" w:rsidP="007E5831">
      <w:pPr>
        <w:spacing w:after="0" w:line="240" w:lineRule="auto"/>
      </w:pPr>
      <w:r>
        <w:separator/>
      </w:r>
    </w:p>
  </w:footnote>
  <w:footnote w:type="continuationSeparator" w:id="0">
    <w:p w:rsidR="006877FD" w:rsidRDefault="006877FD" w:rsidP="007E5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Pr="005E2E48" w:rsidRDefault="00F53B79" w:rsidP="005A33B4">
    <w:pPr>
      <w:pStyle w:val="Header"/>
      <w:rPr>
        <w:rFonts w:ascii="Times New Roman" w:hAnsi="Times New Roman" w:cs="Times New Roman"/>
        <w:sz w:val="24"/>
        <w:szCs w:val="24"/>
      </w:rPr>
    </w:pPr>
    <w:r w:rsidRPr="005E2E48">
      <w:rPr>
        <w:rFonts w:ascii="Times New Roman" w:hAnsi="Times New Roman" w:cs="Times New Roman"/>
        <w:sz w:val="24"/>
        <w:szCs w:val="24"/>
      </w:rPr>
      <w:t xml:space="preserve">HUMANITARIAN DIPLOMACY IN POST-WORLD WAR I </w:t>
    </w:r>
  </w:p>
  <w:p w:rsidR="00F53B79" w:rsidRDefault="00F53B79" w:rsidP="00735A89">
    <w:pPr>
      <w:pStyle w:val="Header"/>
      <w:ind w:left="5040" w:firstLine="3600"/>
    </w:pPr>
    <w:r>
      <w:tab/>
    </w:r>
    <w:sdt>
      <w:sdtPr>
        <w:id w:val="-36595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62F43">
          <w:rPr>
            <w:noProof/>
          </w:rPr>
          <w:t>19</w:t>
        </w:r>
        <w:r>
          <w:rPr>
            <w:noProof/>
          </w:rPr>
          <w:fldChar w:fldCharType="end"/>
        </w:r>
      </w:sdtContent>
    </w:sdt>
  </w:p>
  <w:p w:rsidR="00F53B79" w:rsidRDefault="00F53B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B79" w:rsidRPr="00CB5CE2" w:rsidRDefault="00F53B79" w:rsidP="00FF2673">
    <w:pPr>
      <w:pStyle w:val="Header"/>
      <w:rPr>
        <w:rFonts w:ascii="Times New Roman" w:hAnsi="Times New Roman" w:cs="Times New Roman"/>
        <w:sz w:val="24"/>
        <w:szCs w:val="24"/>
      </w:rPr>
    </w:pPr>
    <w:r w:rsidRPr="00CB5CE2">
      <w:rPr>
        <w:rFonts w:ascii="Times New Roman" w:hAnsi="Times New Roman" w:cs="Times New Roman"/>
        <w:sz w:val="24"/>
        <w:szCs w:val="24"/>
      </w:rPr>
      <w:t xml:space="preserve">HUMANITARIAN DIPLOMACY IN POST-WORLD WAR I </w:t>
    </w:r>
  </w:p>
  <w:p w:rsidR="00F53B79" w:rsidRPr="00FF2673" w:rsidRDefault="00F53B79" w:rsidP="00FF26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828"/>
    <w:multiLevelType w:val="multilevel"/>
    <w:tmpl w:val="D6B45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487624"/>
    <w:multiLevelType w:val="hybridMultilevel"/>
    <w:tmpl w:val="7D0E20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390596"/>
    <w:multiLevelType w:val="multilevel"/>
    <w:tmpl w:val="189676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0E241EA"/>
    <w:multiLevelType w:val="multilevel"/>
    <w:tmpl w:val="F1C001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29"/>
    <w:rsid w:val="000007D7"/>
    <w:rsid w:val="00000B61"/>
    <w:rsid w:val="000041E6"/>
    <w:rsid w:val="00004325"/>
    <w:rsid w:val="00015B3C"/>
    <w:rsid w:val="0001648E"/>
    <w:rsid w:val="00016951"/>
    <w:rsid w:val="00021C5B"/>
    <w:rsid w:val="00024F49"/>
    <w:rsid w:val="000261D6"/>
    <w:rsid w:val="0002625F"/>
    <w:rsid w:val="00032AE3"/>
    <w:rsid w:val="00033B60"/>
    <w:rsid w:val="00035212"/>
    <w:rsid w:val="000434A6"/>
    <w:rsid w:val="000449A1"/>
    <w:rsid w:val="00045DAC"/>
    <w:rsid w:val="00045F9B"/>
    <w:rsid w:val="000463D9"/>
    <w:rsid w:val="00046421"/>
    <w:rsid w:val="000472A2"/>
    <w:rsid w:val="00050B4C"/>
    <w:rsid w:val="00052C2B"/>
    <w:rsid w:val="000712D1"/>
    <w:rsid w:val="00072153"/>
    <w:rsid w:val="000725E0"/>
    <w:rsid w:val="000766FC"/>
    <w:rsid w:val="00080075"/>
    <w:rsid w:val="000828DB"/>
    <w:rsid w:val="00083E27"/>
    <w:rsid w:val="00084927"/>
    <w:rsid w:val="00086C5C"/>
    <w:rsid w:val="00087479"/>
    <w:rsid w:val="000922C0"/>
    <w:rsid w:val="00096356"/>
    <w:rsid w:val="000A1A74"/>
    <w:rsid w:val="000A3D20"/>
    <w:rsid w:val="000B4AA8"/>
    <w:rsid w:val="000C3458"/>
    <w:rsid w:val="000C5D92"/>
    <w:rsid w:val="000C5F99"/>
    <w:rsid w:val="000C641C"/>
    <w:rsid w:val="000D2BFE"/>
    <w:rsid w:val="000D432F"/>
    <w:rsid w:val="000D4C58"/>
    <w:rsid w:val="000E0169"/>
    <w:rsid w:val="000E0AE5"/>
    <w:rsid w:val="000E14AE"/>
    <w:rsid w:val="000E1941"/>
    <w:rsid w:val="000E320D"/>
    <w:rsid w:val="000E5B6D"/>
    <w:rsid w:val="000F1A82"/>
    <w:rsid w:val="000F2CA1"/>
    <w:rsid w:val="000F5C88"/>
    <w:rsid w:val="000F650A"/>
    <w:rsid w:val="001250E2"/>
    <w:rsid w:val="00142664"/>
    <w:rsid w:val="00143C14"/>
    <w:rsid w:val="00144583"/>
    <w:rsid w:val="00145AFE"/>
    <w:rsid w:val="00146087"/>
    <w:rsid w:val="001468A1"/>
    <w:rsid w:val="00153729"/>
    <w:rsid w:val="00154645"/>
    <w:rsid w:val="00161767"/>
    <w:rsid w:val="00167920"/>
    <w:rsid w:val="00167C54"/>
    <w:rsid w:val="00174DD6"/>
    <w:rsid w:val="00175063"/>
    <w:rsid w:val="00177B5A"/>
    <w:rsid w:val="00181A11"/>
    <w:rsid w:val="001860D4"/>
    <w:rsid w:val="001901E7"/>
    <w:rsid w:val="0019170E"/>
    <w:rsid w:val="001A00E7"/>
    <w:rsid w:val="001A08ED"/>
    <w:rsid w:val="001A0F24"/>
    <w:rsid w:val="001B37D6"/>
    <w:rsid w:val="001B5743"/>
    <w:rsid w:val="001C45FA"/>
    <w:rsid w:val="001C4C92"/>
    <w:rsid w:val="001C50D0"/>
    <w:rsid w:val="001D6F49"/>
    <w:rsid w:val="001E1645"/>
    <w:rsid w:val="001F0144"/>
    <w:rsid w:val="001F17F7"/>
    <w:rsid w:val="001F560C"/>
    <w:rsid w:val="0020346D"/>
    <w:rsid w:val="0020547F"/>
    <w:rsid w:val="00215647"/>
    <w:rsid w:val="00216078"/>
    <w:rsid w:val="00217B23"/>
    <w:rsid w:val="00220630"/>
    <w:rsid w:val="002263B4"/>
    <w:rsid w:val="00231F57"/>
    <w:rsid w:val="002412F3"/>
    <w:rsid w:val="002425C1"/>
    <w:rsid w:val="0024343E"/>
    <w:rsid w:val="00245E0F"/>
    <w:rsid w:val="00247EDC"/>
    <w:rsid w:val="0025064F"/>
    <w:rsid w:val="00255D3F"/>
    <w:rsid w:val="00261B70"/>
    <w:rsid w:val="00270AE8"/>
    <w:rsid w:val="002724E6"/>
    <w:rsid w:val="002731BE"/>
    <w:rsid w:val="00273E23"/>
    <w:rsid w:val="002865BE"/>
    <w:rsid w:val="002A2A9E"/>
    <w:rsid w:val="002A3DDF"/>
    <w:rsid w:val="002A5976"/>
    <w:rsid w:val="002A5BA3"/>
    <w:rsid w:val="002A5FAD"/>
    <w:rsid w:val="002A6B7E"/>
    <w:rsid w:val="002B25F0"/>
    <w:rsid w:val="002B2FE3"/>
    <w:rsid w:val="002C16B6"/>
    <w:rsid w:val="002D24BF"/>
    <w:rsid w:val="002D5E6A"/>
    <w:rsid w:val="002E0376"/>
    <w:rsid w:val="002E50A2"/>
    <w:rsid w:val="002F0579"/>
    <w:rsid w:val="002F3A1D"/>
    <w:rsid w:val="002F492D"/>
    <w:rsid w:val="00307380"/>
    <w:rsid w:val="00307A3E"/>
    <w:rsid w:val="00307E22"/>
    <w:rsid w:val="0031380D"/>
    <w:rsid w:val="00315978"/>
    <w:rsid w:val="003234DC"/>
    <w:rsid w:val="0033055D"/>
    <w:rsid w:val="0033423A"/>
    <w:rsid w:val="00334B44"/>
    <w:rsid w:val="00342414"/>
    <w:rsid w:val="00342B7D"/>
    <w:rsid w:val="00344D71"/>
    <w:rsid w:val="00346B7A"/>
    <w:rsid w:val="003500EB"/>
    <w:rsid w:val="00360B96"/>
    <w:rsid w:val="00361618"/>
    <w:rsid w:val="00363EF6"/>
    <w:rsid w:val="00365E70"/>
    <w:rsid w:val="003669C1"/>
    <w:rsid w:val="003676F6"/>
    <w:rsid w:val="0036781F"/>
    <w:rsid w:val="00377F51"/>
    <w:rsid w:val="00381338"/>
    <w:rsid w:val="003824A3"/>
    <w:rsid w:val="00383759"/>
    <w:rsid w:val="00393118"/>
    <w:rsid w:val="003969FB"/>
    <w:rsid w:val="00396AE6"/>
    <w:rsid w:val="00397924"/>
    <w:rsid w:val="003A2CF8"/>
    <w:rsid w:val="003B2653"/>
    <w:rsid w:val="003B4497"/>
    <w:rsid w:val="003B5740"/>
    <w:rsid w:val="003B700A"/>
    <w:rsid w:val="003C392C"/>
    <w:rsid w:val="003C4BCA"/>
    <w:rsid w:val="003D0E4E"/>
    <w:rsid w:val="003D1741"/>
    <w:rsid w:val="003E00A9"/>
    <w:rsid w:val="003E19E4"/>
    <w:rsid w:val="003E342B"/>
    <w:rsid w:val="003E4A87"/>
    <w:rsid w:val="003E7A07"/>
    <w:rsid w:val="003F0A84"/>
    <w:rsid w:val="003F0E18"/>
    <w:rsid w:val="003F24BF"/>
    <w:rsid w:val="00404D07"/>
    <w:rsid w:val="00405EE2"/>
    <w:rsid w:val="00405F90"/>
    <w:rsid w:val="004067F1"/>
    <w:rsid w:val="00411573"/>
    <w:rsid w:val="004131A2"/>
    <w:rsid w:val="00414830"/>
    <w:rsid w:val="004149AD"/>
    <w:rsid w:val="004206B3"/>
    <w:rsid w:val="004272C7"/>
    <w:rsid w:val="0043077B"/>
    <w:rsid w:val="00433169"/>
    <w:rsid w:val="0044180A"/>
    <w:rsid w:val="00442231"/>
    <w:rsid w:val="00443F58"/>
    <w:rsid w:val="00445D65"/>
    <w:rsid w:val="00447FAD"/>
    <w:rsid w:val="00452D01"/>
    <w:rsid w:val="00455DB7"/>
    <w:rsid w:val="00461A23"/>
    <w:rsid w:val="0046665B"/>
    <w:rsid w:val="00470E80"/>
    <w:rsid w:val="00471011"/>
    <w:rsid w:val="00473035"/>
    <w:rsid w:val="00476038"/>
    <w:rsid w:val="00477214"/>
    <w:rsid w:val="004800B4"/>
    <w:rsid w:val="004A20E3"/>
    <w:rsid w:val="004B2125"/>
    <w:rsid w:val="004B5CF8"/>
    <w:rsid w:val="004B6BD7"/>
    <w:rsid w:val="004B7902"/>
    <w:rsid w:val="004C55EA"/>
    <w:rsid w:val="004C6AD8"/>
    <w:rsid w:val="004C6D35"/>
    <w:rsid w:val="004C7254"/>
    <w:rsid w:val="004C7A23"/>
    <w:rsid w:val="004D36CE"/>
    <w:rsid w:val="004D3F77"/>
    <w:rsid w:val="004D58E9"/>
    <w:rsid w:val="004D5C7A"/>
    <w:rsid w:val="004E15B3"/>
    <w:rsid w:val="004E6D3B"/>
    <w:rsid w:val="004F1A92"/>
    <w:rsid w:val="004F3BA9"/>
    <w:rsid w:val="00500370"/>
    <w:rsid w:val="0050162D"/>
    <w:rsid w:val="00517ADC"/>
    <w:rsid w:val="00522C6E"/>
    <w:rsid w:val="00533B1C"/>
    <w:rsid w:val="0054036A"/>
    <w:rsid w:val="005429E8"/>
    <w:rsid w:val="00546FFF"/>
    <w:rsid w:val="00552DDC"/>
    <w:rsid w:val="00555D57"/>
    <w:rsid w:val="005666B7"/>
    <w:rsid w:val="005734A9"/>
    <w:rsid w:val="0057577B"/>
    <w:rsid w:val="00575C19"/>
    <w:rsid w:val="005818A9"/>
    <w:rsid w:val="00582BDB"/>
    <w:rsid w:val="00583E80"/>
    <w:rsid w:val="00583EE5"/>
    <w:rsid w:val="00591306"/>
    <w:rsid w:val="00594144"/>
    <w:rsid w:val="005A05CD"/>
    <w:rsid w:val="005A1179"/>
    <w:rsid w:val="005A33B4"/>
    <w:rsid w:val="005A4563"/>
    <w:rsid w:val="005A6232"/>
    <w:rsid w:val="005B26CA"/>
    <w:rsid w:val="005B51CB"/>
    <w:rsid w:val="005C311C"/>
    <w:rsid w:val="005C6A73"/>
    <w:rsid w:val="005D466C"/>
    <w:rsid w:val="005E1B9B"/>
    <w:rsid w:val="005E280D"/>
    <w:rsid w:val="005E2E48"/>
    <w:rsid w:val="005E6FD8"/>
    <w:rsid w:val="005F2EA7"/>
    <w:rsid w:val="005F5400"/>
    <w:rsid w:val="005F5FFD"/>
    <w:rsid w:val="006034A3"/>
    <w:rsid w:val="00615711"/>
    <w:rsid w:val="00615E5B"/>
    <w:rsid w:val="00616820"/>
    <w:rsid w:val="006234F7"/>
    <w:rsid w:val="00631E11"/>
    <w:rsid w:val="00641DEF"/>
    <w:rsid w:val="0064220C"/>
    <w:rsid w:val="0064482C"/>
    <w:rsid w:val="00645523"/>
    <w:rsid w:val="00653A76"/>
    <w:rsid w:val="006546C7"/>
    <w:rsid w:val="006630F7"/>
    <w:rsid w:val="006679A2"/>
    <w:rsid w:val="0067549B"/>
    <w:rsid w:val="00682AC8"/>
    <w:rsid w:val="00682C2C"/>
    <w:rsid w:val="00685F01"/>
    <w:rsid w:val="00686C6C"/>
    <w:rsid w:val="006877FD"/>
    <w:rsid w:val="00691FB2"/>
    <w:rsid w:val="0069221D"/>
    <w:rsid w:val="00693EF7"/>
    <w:rsid w:val="00695F99"/>
    <w:rsid w:val="006A595C"/>
    <w:rsid w:val="006B5B17"/>
    <w:rsid w:val="006B5BB6"/>
    <w:rsid w:val="006B7A0E"/>
    <w:rsid w:val="006C2CAD"/>
    <w:rsid w:val="006D2872"/>
    <w:rsid w:val="006F112E"/>
    <w:rsid w:val="006F1533"/>
    <w:rsid w:val="006F1C16"/>
    <w:rsid w:val="006F7D5F"/>
    <w:rsid w:val="00710992"/>
    <w:rsid w:val="0071109D"/>
    <w:rsid w:val="00711196"/>
    <w:rsid w:val="00711665"/>
    <w:rsid w:val="0071430C"/>
    <w:rsid w:val="00714F04"/>
    <w:rsid w:val="007174F7"/>
    <w:rsid w:val="007203BC"/>
    <w:rsid w:val="00725A3A"/>
    <w:rsid w:val="00735A89"/>
    <w:rsid w:val="007364F3"/>
    <w:rsid w:val="00737806"/>
    <w:rsid w:val="00740062"/>
    <w:rsid w:val="00742985"/>
    <w:rsid w:val="00742D09"/>
    <w:rsid w:val="00742FEB"/>
    <w:rsid w:val="00750B1A"/>
    <w:rsid w:val="00751020"/>
    <w:rsid w:val="00753FE6"/>
    <w:rsid w:val="00755618"/>
    <w:rsid w:val="0075723E"/>
    <w:rsid w:val="007612A3"/>
    <w:rsid w:val="0076333E"/>
    <w:rsid w:val="007639F9"/>
    <w:rsid w:val="007705F5"/>
    <w:rsid w:val="00781B32"/>
    <w:rsid w:val="0078604A"/>
    <w:rsid w:val="007868AE"/>
    <w:rsid w:val="00791664"/>
    <w:rsid w:val="007922AD"/>
    <w:rsid w:val="007931FF"/>
    <w:rsid w:val="007941D5"/>
    <w:rsid w:val="007A5757"/>
    <w:rsid w:val="007B235C"/>
    <w:rsid w:val="007C0575"/>
    <w:rsid w:val="007C36FE"/>
    <w:rsid w:val="007C57DE"/>
    <w:rsid w:val="007C5BE1"/>
    <w:rsid w:val="007C7169"/>
    <w:rsid w:val="007C7C7B"/>
    <w:rsid w:val="007C7E78"/>
    <w:rsid w:val="007D18AB"/>
    <w:rsid w:val="007D4B05"/>
    <w:rsid w:val="007E5831"/>
    <w:rsid w:val="007F0ED2"/>
    <w:rsid w:val="007F4B44"/>
    <w:rsid w:val="0080035E"/>
    <w:rsid w:val="00800917"/>
    <w:rsid w:val="00804CF5"/>
    <w:rsid w:val="008077E8"/>
    <w:rsid w:val="00812666"/>
    <w:rsid w:val="00813030"/>
    <w:rsid w:val="0081466E"/>
    <w:rsid w:val="008301DE"/>
    <w:rsid w:val="00830A0E"/>
    <w:rsid w:val="00834732"/>
    <w:rsid w:val="0083578A"/>
    <w:rsid w:val="00840425"/>
    <w:rsid w:val="008422BE"/>
    <w:rsid w:val="00845BBC"/>
    <w:rsid w:val="00850651"/>
    <w:rsid w:val="00853604"/>
    <w:rsid w:val="00855310"/>
    <w:rsid w:val="008633E7"/>
    <w:rsid w:val="0086428A"/>
    <w:rsid w:val="0086603A"/>
    <w:rsid w:val="00872F59"/>
    <w:rsid w:val="00873EA5"/>
    <w:rsid w:val="00876758"/>
    <w:rsid w:val="00876C9C"/>
    <w:rsid w:val="00883CFF"/>
    <w:rsid w:val="00890EFF"/>
    <w:rsid w:val="00891E4E"/>
    <w:rsid w:val="00893609"/>
    <w:rsid w:val="008944D6"/>
    <w:rsid w:val="008A30A8"/>
    <w:rsid w:val="008B0BFA"/>
    <w:rsid w:val="008B50DE"/>
    <w:rsid w:val="008C0FE8"/>
    <w:rsid w:val="008C17B5"/>
    <w:rsid w:val="008D7105"/>
    <w:rsid w:val="008D7AFD"/>
    <w:rsid w:val="008E1032"/>
    <w:rsid w:val="008E7B4A"/>
    <w:rsid w:val="008F1887"/>
    <w:rsid w:val="008F1E10"/>
    <w:rsid w:val="008F79E4"/>
    <w:rsid w:val="00901C7F"/>
    <w:rsid w:val="00912BA0"/>
    <w:rsid w:val="009142EF"/>
    <w:rsid w:val="0092406E"/>
    <w:rsid w:val="0092723C"/>
    <w:rsid w:val="009278D5"/>
    <w:rsid w:val="0093015E"/>
    <w:rsid w:val="00933386"/>
    <w:rsid w:val="009348F8"/>
    <w:rsid w:val="009463E1"/>
    <w:rsid w:val="00947CB7"/>
    <w:rsid w:val="009557F9"/>
    <w:rsid w:val="009606A5"/>
    <w:rsid w:val="00962F06"/>
    <w:rsid w:val="00966B63"/>
    <w:rsid w:val="00971F4F"/>
    <w:rsid w:val="00972F22"/>
    <w:rsid w:val="00976E58"/>
    <w:rsid w:val="00977DDC"/>
    <w:rsid w:val="00981C0A"/>
    <w:rsid w:val="00991A5A"/>
    <w:rsid w:val="0099304D"/>
    <w:rsid w:val="00994926"/>
    <w:rsid w:val="00995EA0"/>
    <w:rsid w:val="00995FB8"/>
    <w:rsid w:val="00996191"/>
    <w:rsid w:val="0099647B"/>
    <w:rsid w:val="009A4891"/>
    <w:rsid w:val="009B31EE"/>
    <w:rsid w:val="009B5E46"/>
    <w:rsid w:val="009B7783"/>
    <w:rsid w:val="009B7CBC"/>
    <w:rsid w:val="009C0834"/>
    <w:rsid w:val="009C16DA"/>
    <w:rsid w:val="009C2A68"/>
    <w:rsid w:val="009C5F42"/>
    <w:rsid w:val="009C6387"/>
    <w:rsid w:val="009D0691"/>
    <w:rsid w:val="009D1902"/>
    <w:rsid w:val="009D272C"/>
    <w:rsid w:val="009D425D"/>
    <w:rsid w:val="009D5704"/>
    <w:rsid w:val="009D76AF"/>
    <w:rsid w:val="009E2A43"/>
    <w:rsid w:val="009E31FF"/>
    <w:rsid w:val="009E4384"/>
    <w:rsid w:val="009F1E66"/>
    <w:rsid w:val="009F2783"/>
    <w:rsid w:val="009F4F16"/>
    <w:rsid w:val="009F697F"/>
    <w:rsid w:val="00A03D58"/>
    <w:rsid w:val="00A07B8F"/>
    <w:rsid w:val="00A224E9"/>
    <w:rsid w:val="00A23D8A"/>
    <w:rsid w:val="00A261BF"/>
    <w:rsid w:val="00A36980"/>
    <w:rsid w:val="00A50BC6"/>
    <w:rsid w:val="00A56406"/>
    <w:rsid w:val="00A6164F"/>
    <w:rsid w:val="00A62F43"/>
    <w:rsid w:val="00A6505D"/>
    <w:rsid w:val="00A66886"/>
    <w:rsid w:val="00A70435"/>
    <w:rsid w:val="00A7240C"/>
    <w:rsid w:val="00A82F9C"/>
    <w:rsid w:val="00A91DEF"/>
    <w:rsid w:val="00A921B1"/>
    <w:rsid w:val="00A92229"/>
    <w:rsid w:val="00A929EA"/>
    <w:rsid w:val="00A92E8B"/>
    <w:rsid w:val="00A93540"/>
    <w:rsid w:val="00A937D0"/>
    <w:rsid w:val="00AA4543"/>
    <w:rsid w:val="00AA5E29"/>
    <w:rsid w:val="00AB2736"/>
    <w:rsid w:val="00AB2CDA"/>
    <w:rsid w:val="00AB58AE"/>
    <w:rsid w:val="00AC4122"/>
    <w:rsid w:val="00AD1DBC"/>
    <w:rsid w:val="00AD3D2D"/>
    <w:rsid w:val="00AD498A"/>
    <w:rsid w:val="00AD6DEF"/>
    <w:rsid w:val="00AE0B27"/>
    <w:rsid w:val="00AE1B6E"/>
    <w:rsid w:val="00AE63AF"/>
    <w:rsid w:val="00AF133A"/>
    <w:rsid w:val="00AF20EE"/>
    <w:rsid w:val="00AF6039"/>
    <w:rsid w:val="00AF6482"/>
    <w:rsid w:val="00B01C66"/>
    <w:rsid w:val="00B04A81"/>
    <w:rsid w:val="00B109F1"/>
    <w:rsid w:val="00B147E3"/>
    <w:rsid w:val="00B14B86"/>
    <w:rsid w:val="00B27A1E"/>
    <w:rsid w:val="00B27C46"/>
    <w:rsid w:val="00B37377"/>
    <w:rsid w:val="00B42AEE"/>
    <w:rsid w:val="00B42EFC"/>
    <w:rsid w:val="00B47921"/>
    <w:rsid w:val="00B541FB"/>
    <w:rsid w:val="00B54C41"/>
    <w:rsid w:val="00B67249"/>
    <w:rsid w:val="00B71D3D"/>
    <w:rsid w:val="00B738E6"/>
    <w:rsid w:val="00B810BB"/>
    <w:rsid w:val="00B820B3"/>
    <w:rsid w:val="00B84C7F"/>
    <w:rsid w:val="00B92D47"/>
    <w:rsid w:val="00B950E9"/>
    <w:rsid w:val="00B9590F"/>
    <w:rsid w:val="00BA357E"/>
    <w:rsid w:val="00BA424D"/>
    <w:rsid w:val="00BA4B41"/>
    <w:rsid w:val="00BA5E9B"/>
    <w:rsid w:val="00BB0873"/>
    <w:rsid w:val="00BB29F1"/>
    <w:rsid w:val="00BB45AE"/>
    <w:rsid w:val="00BB5F12"/>
    <w:rsid w:val="00BB6014"/>
    <w:rsid w:val="00BC073A"/>
    <w:rsid w:val="00BC13A9"/>
    <w:rsid w:val="00BC286D"/>
    <w:rsid w:val="00BC33EF"/>
    <w:rsid w:val="00BC3AF8"/>
    <w:rsid w:val="00BC58EF"/>
    <w:rsid w:val="00BC7725"/>
    <w:rsid w:val="00BD0B0E"/>
    <w:rsid w:val="00BD560B"/>
    <w:rsid w:val="00BD678D"/>
    <w:rsid w:val="00BD7517"/>
    <w:rsid w:val="00BE2F31"/>
    <w:rsid w:val="00BE4FE7"/>
    <w:rsid w:val="00BF1EF2"/>
    <w:rsid w:val="00BF4189"/>
    <w:rsid w:val="00C00090"/>
    <w:rsid w:val="00C003A3"/>
    <w:rsid w:val="00C07ADD"/>
    <w:rsid w:val="00C07BC4"/>
    <w:rsid w:val="00C10BB7"/>
    <w:rsid w:val="00C11158"/>
    <w:rsid w:val="00C227C3"/>
    <w:rsid w:val="00C2445A"/>
    <w:rsid w:val="00C27983"/>
    <w:rsid w:val="00C318EB"/>
    <w:rsid w:val="00C31C48"/>
    <w:rsid w:val="00C33A9B"/>
    <w:rsid w:val="00C33E07"/>
    <w:rsid w:val="00C376BE"/>
    <w:rsid w:val="00C379E6"/>
    <w:rsid w:val="00C42F7F"/>
    <w:rsid w:val="00C43CFA"/>
    <w:rsid w:val="00C44A37"/>
    <w:rsid w:val="00C44B9C"/>
    <w:rsid w:val="00C508FC"/>
    <w:rsid w:val="00C517F5"/>
    <w:rsid w:val="00C552EB"/>
    <w:rsid w:val="00C55F9F"/>
    <w:rsid w:val="00C56D3E"/>
    <w:rsid w:val="00C616F4"/>
    <w:rsid w:val="00C7002F"/>
    <w:rsid w:val="00C70D28"/>
    <w:rsid w:val="00C72540"/>
    <w:rsid w:val="00C72927"/>
    <w:rsid w:val="00C73DFD"/>
    <w:rsid w:val="00C7610C"/>
    <w:rsid w:val="00C85812"/>
    <w:rsid w:val="00C85985"/>
    <w:rsid w:val="00C87C06"/>
    <w:rsid w:val="00C902BC"/>
    <w:rsid w:val="00CA0499"/>
    <w:rsid w:val="00CA1232"/>
    <w:rsid w:val="00CA297A"/>
    <w:rsid w:val="00CA4D5C"/>
    <w:rsid w:val="00CA514F"/>
    <w:rsid w:val="00CA6063"/>
    <w:rsid w:val="00CB1AA0"/>
    <w:rsid w:val="00CB220E"/>
    <w:rsid w:val="00CB2AE0"/>
    <w:rsid w:val="00CB4D52"/>
    <w:rsid w:val="00CB5CE2"/>
    <w:rsid w:val="00CC2199"/>
    <w:rsid w:val="00CC55A2"/>
    <w:rsid w:val="00CD4C7F"/>
    <w:rsid w:val="00CE1EE4"/>
    <w:rsid w:val="00CE39A9"/>
    <w:rsid w:val="00CE5325"/>
    <w:rsid w:val="00CE64BE"/>
    <w:rsid w:val="00CF028F"/>
    <w:rsid w:val="00CF0388"/>
    <w:rsid w:val="00CF3064"/>
    <w:rsid w:val="00CF5349"/>
    <w:rsid w:val="00D10522"/>
    <w:rsid w:val="00D154A6"/>
    <w:rsid w:val="00D175DB"/>
    <w:rsid w:val="00D266C8"/>
    <w:rsid w:val="00D311C4"/>
    <w:rsid w:val="00D34DDB"/>
    <w:rsid w:val="00D41310"/>
    <w:rsid w:val="00D433A3"/>
    <w:rsid w:val="00D43DB0"/>
    <w:rsid w:val="00D45381"/>
    <w:rsid w:val="00D53827"/>
    <w:rsid w:val="00D61754"/>
    <w:rsid w:val="00D63006"/>
    <w:rsid w:val="00D66B74"/>
    <w:rsid w:val="00D7144D"/>
    <w:rsid w:val="00D76551"/>
    <w:rsid w:val="00D7664A"/>
    <w:rsid w:val="00D77D04"/>
    <w:rsid w:val="00D83D1F"/>
    <w:rsid w:val="00D846F1"/>
    <w:rsid w:val="00D943D2"/>
    <w:rsid w:val="00D967EF"/>
    <w:rsid w:val="00DA1BB9"/>
    <w:rsid w:val="00DA3046"/>
    <w:rsid w:val="00DB3DBE"/>
    <w:rsid w:val="00DC5C5E"/>
    <w:rsid w:val="00DD3623"/>
    <w:rsid w:val="00DD4DC3"/>
    <w:rsid w:val="00DD7E14"/>
    <w:rsid w:val="00DE16AF"/>
    <w:rsid w:val="00DE1ACB"/>
    <w:rsid w:val="00DE1BF4"/>
    <w:rsid w:val="00DE29FD"/>
    <w:rsid w:val="00DE4A7C"/>
    <w:rsid w:val="00DF0191"/>
    <w:rsid w:val="00DF0B82"/>
    <w:rsid w:val="00DF1238"/>
    <w:rsid w:val="00DF22FF"/>
    <w:rsid w:val="00DF3BB4"/>
    <w:rsid w:val="00E01749"/>
    <w:rsid w:val="00E136E3"/>
    <w:rsid w:val="00E222BA"/>
    <w:rsid w:val="00E24429"/>
    <w:rsid w:val="00E24505"/>
    <w:rsid w:val="00E27D8D"/>
    <w:rsid w:val="00E341DE"/>
    <w:rsid w:val="00E36897"/>
    <w:rsid w:val="00E42434"/>
    <w:rsid w:val="00E50B2A"/>
    <w:rsid w:val="00E5245B"/>
    <w:rsid w:val="00E5533D"/>
    <w:rsid w:val="00E55A6D"/>
    <w:rsid w:val="00E56EA8"/>
    <w:rsid w:val="00E60289"/>
    <w:rsid w:val="00E64BCA"/>
    <w:rsid w:val="00E66C65"/>
    <w:rsid w:val="00E731FF"/>
    <w:rsid w:val="00E73900"/>
    <w:rsid w:val="00E73D30"/>
    <w:rsid w:val="00E74C3D"/>
    <w:rsid w:val="00E843F9"/>
    <w:rsid w:val="00E84B60"/>
    <w:rsid w:val="00E86491"/>
    <w:rsid w:val="00E93F78"/>
    <w:rsid w:val="00E95458"/>
    <w:rsid w:val="00E96DAE"/>
    <w:rsid w:val="00EA4451"/>
    <w:rsid w:val="00EB0796"/>
    <w:rsid w:val="00EB14C4"/>
    <w:rsid w:val="00EB66B4"/>
    <w:rsid w:val="00EC0E94"/>
    <w:rsid w:val="00EC14D4"/>
    <w:rsid w:val="00ED0052"/>
    <w:rsid w:val="00ED28CC"/>
    <w:rsid w:val="00ED3842"/>
    <w:rsid w:val="00ED58BD"/>
    <w:rsid w:val="00ED6A9C"/>
    <w:rsid w:val="00EE0337"/>
    <w:rsid w:val="00EE232F"/>
    <w:rsid w:val="00EE2F84"/>
    <w:rsid w:val="00EE33C6"/>
    <w:rsid w:val="00EE6495"/>
    <w:rsid w:val="00EF382C"/>
    <w:rsid w:val="00EF7C10"/>
    <w:rsid w:val="00F008B6"/>
    <w:rsid w:val="00F00B9E"/>
    <w:rsid w:val="00F12750"/>
    <w:rsid w:val="00F164BB"/>
    <w:rsid w:val="00F21A1E"/>
    <w:rsid w:val="00F25997"/>
    <w:rsid w:val="00F3122A"/>
    <w:rsid w:val="00F31742"/>
    <w:rsid w:val="00F31E37"/>
    <w:rsid w:val="00F404E2"/>
    <w:rsid w:val="00F41132"/>
    <w:rsid w:val="00F47D14"/>
    <w:rsid w:val="00F53B79"/>
    <w:rsid w:val="00F57B50"/>
    <w:rsid w:val="00F62003"/>
    <w:rsid w:val="00F6200B"/>
    <w:rsid w:val="00F636D1"/>
    <w:rsid w:val="00F63FCB"/>
    <w:rsid w:val="00F64E4A"/>
    <w:rsid w:val="00F706A7"/>
    <w:rsid w:val="00F718AC"/>
    <w:rsid w:val="00F743E5"/>
    <w:rsid w:val="00F84CF3"/>
    <w:rsid w:val="00F84D61"/>
    <w:rsid w:val="00F8531C"/>
    <w:rsid w:val="00F87130"/>
    <w:rsid w:val="00F90DBC"/>
    <w:rsid w:val="00F91199"/>
    <w:rsid w:val="00F943E6"/>
    <w:rsid w:val="00F9491F"/>
    <w:rsid w:val="00F95892"/>
    <w:rsid w:val="00FA6E0E"/>
    <w:rsid w:val="00FB29CC"/>
    <w:rsid w:val="00FB72FB"/>
    <w:rsid w:val="00FB7F6E"/>
    <w:rsid w:val="00FD03CB"/>
    <w:rsid w:val="00FD5033"/>
    <w:rsid w:val="00FE3B3D"/>
    <w:rsid w:val="00FE3D15"/>
    <w:rsid w:val="00FE5062"/>
    <w:rsid w:val="00FE642F"/>
    <w:rsid w:val="00FF2673"/>
    <w:rsid w:val="00FF3D09"/>
    <w:rsid w:val="00FF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CF775-3E05-4BE9-B424-B24990C3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89"/>
    <w:pPr>
      <w:ind w:left="720"/>
      <w:contextualSpacing/>
    </w:pPr>
  </w:style>
  <w:style w:type="character" w:styleId="Hyperlink">
    <w:name w:val="Hyperlink"/>
    <w:basedOn w:val="DefaultParagraphFont"/>
    <w:uiPriority w:val="99"/>
    <w:unhideWhenUsed/>
    <w:rsid w:val="00813030"/>
    <w:rPr>
      <w:color w:val="0000FF" w:themeColor="hyperlink"/>
      <w:u w:val="single"/>
    </w:rPr>
  </w:style>
  <w:style w:type="paragraph" w:styleId="Header">
    <w:name w:val="header"/>
    <w:basedOn w:val="Normal"/>
    <w:link w:val="HeaderChar"/>
    <w:uiPriority w:val="99"/>
    <w:unhideWhenUsed/>
    <w:rsid w:val="007E5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31"/>
  </w:style>
  <w:style w:type="paragraph" w:styleId="Footer">
    <w:name w:val="footer"/>
    <w:basedOn w:val="Normal"/>
    <w:link w:val="FooterChar"/>
    <w:uiPriority w:val="99"/>
    <w:unhideWhenUsed/>
    <w:rsid w:val="007E5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31"/>
  </w:style>
  <w:style w:type="paragraph" w:styleId="BalloonText">
    <w:name w:val="Balloon Text"/>
    <w:basedOn w:val="Normal"/>
    <w:link w:val="BalloonTextChar"/>
    <w:uiPriority w:val="99"/>
    <w:semiHidden/>
    <w:unhideWhenUsed/>
    <w:rsid w:val="00D8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6F1"/>
    <w:rPr>
      <w:rFonts w:ascii="Tahoma" w:hAnsi="Tahoma" w:cs="Tahoma"/>
      <w:sz w:val="16"/>
      <w:szCs w:val="16"/>
    </w:rPr>
  </w:style>
  <w:style w:type="character" w:customStyle="1" w:styleId="Heading1Char">
    <w:name w:val="Heading 1 Char"/>
    <w:basedOn w:val="DefaultParagraphFont"/>
    <w:link w:val="Heading1"/>
    <w:uiPriority w:val="9"/>
    <w:rsid w:val="001D6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D6F49"/>
    <w:pPr>
      <w:outlineLvl w:val="9"/>
    </w:pPr>
    <w:rPr>
      <w:lang w:eastAsia="ja-JP"/>
    </w:rPr>
  </w:style>
  <w:style w:type="paragraph" w:styleId="TOC1">
    <w:name w:val="toc 1"/>
    <w:basedOn w:val="Normal"/>
    <w:next w:val="Normal"/>
    <w:autoRedefine/>
    <w:uiPriority w:val="39"/>
    <w:unhideWhenUsed/>
    <w:qFormat/>
    <w:rsid w:val="00A91DEF"/>
    <w:pPr>
      <w:tabs>
        <w:tab w:val="right" w:leader="dot" w:pos="9350"/>
      </w:tabs>
      <w:spacing w:after="100"/>
    </w:pPr>
    <w:rPr>
      <w:rFonts w:ascii="Times New Roman" w:eastAsia="Calibri" w:hAnsi="Times New Roman" w:cs="Times New Roman"/>
      <w:noProof/>
      <w:sz w:val="24"/>
      <w:szCs w:val="24"/>
      <w:lang w:val="en-GB"/>
    </w:rPr>
  </w:style>
  <w:style w:type="paragraph" w:customStyle="1" w:styleId="Default">
    <w:name w:val="Default"/>
    <w:rsid w:val="00D76551"/>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5958">
      <w:bodyDiv w:val="1"/>
      <w:marLeft w:val="0"/>
      <w:marRight w:val="0"/>
      <w:marTop w:val="0"/>
      <w:marBottom w:val="15"/>
      <w:divBdr>
        <w:top w:val="none" w:sz="0" w:space="0" w:color="auto"/>
        <w:left w:val="none" w:sz="0" w:space="0" w:color="auto"/>
        <w:bottom w:val="none" w:sz="0" w:space="0" w:color="auto"/>
        <w:right w:val="none" w:sz="0" w:space="0" w:color="auto"/>
      </w:divBdr>
      <w:divsChild>
        <w:div w:id="2123181402">
          <w:marLeft w:val="0"/>
          <w:marRight w:val="0"/>
          <w:marTop w:val="0"/>
          <w:marBottom w:val="0"/>
          <w:divBdr>
            <w:top w:val="none" w:sz="0" w:space="0" w:color="auto"/>
            <w:left w:val="none" w:sz="0" w:space="0" w:color="auto"/>
            <w:bottom w:val="none" w:sz="0" w:space="0" w:color="auto"/>
            <w:right w:val="none" w:sz="0" w:space="0" w:color="auto"/>
          </w:divBdr>
        </w:div>
        <w:div w:id="964235125">
          <w:marLeft w:val="0"/>
          <w:marRight w:val="0"/>
          <w:marTop w:val="0"/>
          <w:marBottom w:val="0"/>
          <w:divBdr>
            <w:top w:val="none" w:sz="0" w:space="0" w:color="auto"/>
            <w:left w:val="none" w:sz="0" w:space="0" w:color="auto"/>
            <w:bottom w:val="none" w:sz="0" w:space="0" w:color="auto"/>
            <w:right w:val="none" w:sz="0" w:space="0" w:color="auto"/>
          </w:divBdr>
          <w:divsChild>
            <w:div w:id="1834757345">
              <w:marLeft w:val="0"/>
              <w:marRight w:val="0"/>
              <w:marTop w:val="0"/>
              <w:marBottom w:val="0"/>
              <w:divBdr>
                <w:top w:val="none" w:sz="0" w:space="0" w:color="auto"/>
                <w:left w:val="none" w:sz="0" w:space="0" w:color="auto"/>
                <w:bottom w:val="none" w:sz="0" w:space="0" w:color="auto"/>
                <w:right w:val="none" w:sz="0" w:space="0" w:color="auto"/>
              </w:divBdr>
              <w:divsChild>
                <w:div w:id="1353460605">
                  <w:marLeft w:val="0"/>
                  <w:marRight w:val="0"/>
                  <w:marTop w:val="0"/>
                  <w:marBottom w:val="225"/>
                  <w:divBdr>
                    <w:top w:val="none" w:sz="0" w:space="0" w:color="auto"/>
                    <w:left w:val="none" w:sz="0" w:space="0" w:color="auto"/>
                    <w:bottom w:val="none" w:sz="0" w:space="0" w:color="auto"/>
                    <w:right w:val="none" w:sz="0" w:space="0" w:color="auto"/>
                  </w:divBdr>
                  <w:divsChild>
                    <w:div w:id="378474579">
                      <w:marLeft w:val="0"/>
                      <w:marRight w:val="0"/>
                      <w:marTop w:val="0"/>
                      <w:marBottom w:val="0"/>
                      <w:divBdr>
                        <w:top w:val="none" w:sz="0" w:space="0" w:color="auto"/>
                        <w:left w:val="none" w:sz="0" w:space="0" w:color="auto"/>
                        <w:bottom w:val="none" w:sz="0" w:space="0" w:color="auto"/>
                        <w:right w:val="none" w:sz="0" w:space="0" w:color="auto"/>
                      </w:divBdr>
                      <w:divsChild>
                        <w:div w:id="618877384">
                          <w:marLeft w:val="0"/>
                          <w:marRight w:val="0"/>
                          <w:marTop w:val="0"/>
                          <w:marBottom w:val="0"/>
                          <w:divBdr>
                            <w:top w:val="none" w:sz="0" w:space="0" w:color="auto"/>
                            <w:left w:val="none" w:sz="0" w:space="0" w:color="auto"/>
                            <w:bottom w:val="none" w:sz="0" w:space="0" w:color="auto"/>
                            <w:right w:val="none" w:sz="0" w:space="0" w:color="auto"/>
                          </w:divBdr>
                          <w:divsChild>
                            <w:div w:id="1540582235">
                              <w:marLeft w:val="0"/>
                              <w:marRight w:val="0"/>
                              <w:marTop w:val="0"/>
                              <w:marBottom w:val="0"/>
                              <w:divBdr>
                                <w:top w:val="none" w:sz="0" w:space="0" w:color="auto"/>
                                <w:left w:val="none" w:sz="0" w:space="0" w:color="auto"/>
                                <w:bottom w:val="none" w:sz="0" w:space="0" w:color="auto"/>
                                <w:right w:val="none" w:sz="0" w:space="0" w:color="auto"/>
                              </w:divBdr>
                            </w:div>
                            <w:div w:id="478571870">
                              <w:marLeft w:val="0"/>
                              <w:marRight w:val="0"/>
                              <w:marTop w:val="0"/>
                              <w:marBottom w:val="0"/>
                              <w:divBdr>
                                <w:top w:val="none" w:sz="0" w:space="0" w:color="auto"/>
                                <w:left w:val="none" w:sz="0" w:space="0" w:color="auto"/>
                                <w:bottom w:val="none" w:sz="0" w:space="0" w:color="auto"/>
                                <w:right w:val="none" w:sz="0" w:space="0" w:color="auto"/>
                              </w:divBdr>
                            </w:div>
                            <w:div w:id="1224802761">
                              <w:marLeft w:val="0"/>
                              <w:marRight w:val="0"/>
                              <w:marTop w:val="0"/>
                              <w:marBottom w:val="0"/>
                              <w:divBdr>
                                <w:top w:val="none" w:sz="0" w:space="0" w:color="auto"/>
                                <w:left w:val="none" w:sz="0" w:space="0" w:color="auto"/>
                                <w:bottom w:val="none" w:sz="0" w:space="0" w:color="auto"/>
                                <w:right w:val="none" w:sz="0" w:space="0" w:color="auto"/>
                              </w:divBdr>
                            </w:div>
                            <w:div w:id="46805584">
                              <w:marLeft w:val="0"/>
                              <w:marRight w:val="0"/>
                              <w:marTop w:val="0"/>
                              <w:marBottom w:val="0"/>
                              <w:divBdr>
                                <w:top w:val="none" w:sz="0" w:space="0" w:color="auto"/>
                                <w:left w:val="none" w:sz="0" w:space="0" w:color="auto"/>
                                <w:bottom w:val="none" w:sz="0" w:space="0" w:color="auto"/>
                                <w:right w:val="none" w:sz="0" w:space="0" w:color="auto"/>
                              </w:divBdr>
                            </w:div>
                            <w:div w:id="1153791166">
                              <w:marLeft w:val="0"/>
                              <w:marRight w:val="0"/>
                              <w:marTop w:val="0"/>
                              <w:marBottom w:val="0"/>
                              <w:divBdr>
                                <w:top w:val="none" w:sz="0" w:space="0" w:color="auto"/>
                                <w:left w:val="none" w:sz="0" w:space="0" w:color="auto"/>
                                <w:bottom w:val="none" w:sz="0" w:space="0" w:color="auto"/>
                                <w:right w:val="none" w:sz="0" w:space="0" w:color="auto"/>
                              </w:divBdr>
                              <w:divsChild>
                                <w:div w:id="1129278175">
                                  <w:marLeft w:val="0"/>
                                  <w:marRight w:val="0"/>
                                  <w:marTop w:val="0"/>
                                  <w:marBottom w:val="0"/>
                                  <w:divBdr>
                                    <w:top w:val="none" w:sz="0" w:space="0" w:color="auto"/>
                                    <w:left w:val="none" w:sz="0" w:space="0" w:color="auto"/>
                                    <w:bottom w:val="none" w:sz="0" w:space="0" w:color="auto"/>
                                    <w:right w:val="none" w:sz="0" w:space="0" w:color="auto"/>
                                  </w:divBdr>
                                </w:div>
                                <w:div w:id="291906621">
                                  <w:marLeft w:val="0"/>
                                  <w:marRight w:val="0"/>
                                  <w:marTop w:val="0"/>
                                  <w:marBottom w:val="0"/>
                                  <w:divBdr>
                                    <w:top w:val="none" w:sz="0" w:space="0" w:color="auto"/>
                                    <w:left w:val="none" w:sz="0" w:space="0" w:color="auto"/>
                                    <w:bottom w:val="none" w:sz="0" w:space="0" w:color="auto"/>
                                    <w:right w:val="none" w:sz="0" w:space="0" w:color="auto"/>
                                  </w:divBdr>
                                </w:div>
                              </w:divsChild>
                            </w:div>
                            <w:div w:id="1132015958">
                              <w:marLeft w:val="0"/>
                              <w:marRight w:val="0"/>
                              <w:marTop w:val="0"/>
                              <w:marBottom w:val="0"/>
                              <w:divBdr>
                                <w:top w:val="none" w:sz="0" w:space="0" w:color="auto"/>
                                <w:left w:val="none" w:sz="0" w:space="0" w:color="auto"/>
                                <w:bottom w:val="none" w:sz="0" w:space="0" w:color="auto"/>
                                <w:right w:val="none" w:sz="0" w:space="0" w:color="auto"/>
                              </w:divBdr>
                            </w:div>
                            <w:div w:id="1988896048">
                              <w:marLeft w:val="0"/>
                              <w:marRight w:val="0"/>
                              <w:marTop w:val="0"/>
                              <w:marBottom w:val="0"/>
                              <w:divBdr>
                                <w:top w:val="none" w:sz="0" w:space="0" w:color="auto"/>
                                <w:left w:val="none" w:sz="0" w:space="0" w:color="auto"/>
                                <w:bottom w:val="none" w:sz="0" w:space="0" w:color="auto"/>
                                <w:right w:val="none" w:sz="0" w:space="0" w:color="auto"/>
                              </w:divBdr>
                              <w:divsChild>
                                <w:div w:id="10791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di.org/sites/odi.org.uk/files/odi-assets/publications-opinion-files/8439.pdf" TargetMode="External"/><Relationship Id="rId18" Type="http://schemas.openxmlformats.org/officeDocument/2006/relationships/hyperlink" Target="http://www.fao.org/3/a-ae518e.pdf" TargetMode="External"/><Relationship Id="rId26" Type="http://schemas.openxmlformats.org/officeDocument/2006/relationships/hyperlink" Target="http://principlesinpractice.org/uploads/Library/Documents/RedCrossandRedCrescent/irrc_may-jun-1979.pdf" TargetMode="External"/><Relationship Id="rId3" Type="http://schemas.openxmlformats.org/officeDocument/2006/relationships/styles" Target="styles.xml"/><Relationship Id="rId21" Type="http://schemas.openxmlformats.org/officeDocument/2006/relationships/hyperlink" Target="http://portal.onlineresourcecenter.nl/prolearn/public/login"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academia.edu/31076731/pdf" TargetMode="External"/><Relationship Id="rId17" Type="http://schemas.openxmlformats.org/officeDocument/2006/relationships/hyperlink" Target="http://www.jstor.org/stable/2703515" TargetMode="External"/><Relationship Id="rId25" Type="http://schemas.openxmlformats.org/officeDocument/2006/relationships/hyperlink" Target="https://london.ac.uk/sites/default/files/uploads/study-guide-postgraduate-laws-un-protection-human-rights.pdf" TargetMode="External"/><Relationship Id="rId33" Type="http://schemas.openxmlformats.org/officeDocument/2006/relationships/hyperlink" Target="https://dergipark.org.tr/tr/download/article-file/19517" TargetMode="External"/><Relationship Id="rId2" Type="http://schemas.openxmlformats.org/officeDocument/2006/relationships/numbering" Target="numbering.xml"/><Relationship Id="rId16" Type="http://schemas.openxmlformats.org/officeDocument/2006/relationships/hyperlink" Target="https://www.unocha.org/sites/unocha/files/GHO2018.pdf" TargetMode="External"/><Relationship Id="rId20" Type="http://schemas.openxmlformats.org/officeDocument/2006/relationships/hyperlink" Target="https://www.unfpa.org/sites/default/files/pubpdf/UNFPA_HumanitAction_18_20180124_ONLINE.pdf.%20Accessed%2028th%20November,%202019" TargetMode="External"/><Relationship Id="rId29" Type="http://schemas.openxmlformats.org/officeDocument/2006/relationships/hyperlink" Target="https://www.jus.uio.no/lm/un.universal.declaration.of.human.rights.1948/portrait.a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org/derec/50189439.pdf" TargetMode="External"/><Relationship Id="rId24" Type="http://schemas.openxmlformats.org/officeDocument/2006/relationships/hyperlink" Target="https://www.researchgate.net/publication/261776052_Neo%20Humanitarianism_The_Role_of_International_Humanitarian_Norms_and_Organizations_in_Contemporary_Conflict/citation/download" TargetMode="External"/><Relationship Id="rId32" Type="http://schemas.openxmlformats.org/officeDocument/2006/relationships/hyperlink" Target="http://eprints.Ise.ac.uk/64408/" TargetMode="External"/><Relationship Id="rId5" Type="http://schemas.openxmlformats.org/officeDocument/2006/relationships/webSettings" Target="webSettings.xml"/><Relationship Id="rId15" Type="http://schemas.openxmlformats.org/officeDocument/2006/relationships/hyperlink" Target="https://www.un.org/disabilities/documents/WHS/HEStudy_20151109_Small.pdf" TargetMode="External"/><Relationship Id="rId23" Type="http://schemas.openxmlformats.org/officeDocument/2006/relationships/hyperlink" Target="https://www.google.com/search" TargetMode="External"/><Relationship Id="rId28" Type="http://schemas.openxmlformats.org/officeDocument/2006/relationships/hyperlink" Target="http://www.fao.org/3/a0800e/a0800e04.pdf.%20Accessed%2023rd%20November,%202019"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odi.org/sites/odi.org.uk/files/odi-assets/publications-opinion-files/6036.pdf" TargetMode="External"/><Relationship Id="rId31" Type="http://schemas.openxmlformats.org/officeDocument/2006/relationships/hyperlink" Target="https://www.ohchr.org/Documents/Publications/HR_in_armed_conflict.pdf.%20Accessed%2027th%20%20November,%20%20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di.org/sites/odi.org.uk/files/resource-documents/12201.pdf/.%20Accessed%204th" TargetMode="External"/><Relationship Id="rId22" Type="http://schemas.openxmlformats.org/officeDocument/2006/relationships/hyperlink" Target="https://www.odi.org/sites/odi.org.uk/files/odi-assets/publications-opinion-files/293.pdf" TargetMode="External"/><Relationship Id="rId27" Type="http://schemas.openxmlformats.org/officeDocument/2006/relationships/hyperlink" Target="%20http://www.aphref.aph.gov.au_house_committee_jfadt_u_nations_unchap1%20(1).pdf" TargetMode="External"/><Relationship Id="rId30" Type="http://schemas.openxmlformats.org/officeDocument/2006/relationships/hyperlink" Target="https://www.un.org/ar/geninfo/pdf/UN.today.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1E1BF-7654-498D-91EF-D9CFE23C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24</Pages>
  <Words>6114</Words>
  <Characters>34854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 ELLIOT</dc:creator>
  <cp:keywords/>
  <dc:description/>
  <cp:lastModifiedBy>Elliot Ngosa</cp:lastModifiedBy>
  <cp:revision>375</cp:revision>
  <dcterms:created xsi:type="dcterms:W3CDTF">2019-12-08T08:38:00Z</dcterms:created>
  <dcterms:modified xsi:type="dcterms:W3CDTF">2019-12-12T00:30:00Z</dcterms:modified>
</cp:coreProperties>
</file>