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F23" w:rsidRPr="00F52EE7" w:rsidRDefault="00CA3F23" w:rsidP="00CA3F2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A3F23">
        <w:rPr>
          <w:rFonts w:ascii="Times New Roman" w:hAnsi="Times New Roman" w:cs="Times New Roman"/>
          <w:b/>
          <w:sz w:val="24"/>
          <w:szCs w:val="24"/>
        </w:rPr>
        <w:t>EVALUATING</w:t>
      </w:r>
      <w:r>
        <w:t xml:space="preserve"> </w:t>
      </w:r>
      <w:r w:rsidRPr="00F52EE7">
        <w:rPr>
          <w:rFonts w:ascii="Times New Roman" w:hAnsi="Times New Roman" w:cs="Times New Roman"/>
          <w:b/>
          <w:sz w:val="24"/>
          <w:szCs w:val="24"/>
        </w:rPr>
        <w:t xml:space="preserve"> THE</w:t>
      </w:r>
      <w:proofErr w:type="gramEnd"/>
      <w:r w:rsidRPr="00F52EE7">
        <w:rPr>
          <w:rFonts w:ascii="Times New Roman" w:hAnsi="Times New Roman" w:cs="Times New Roman"/>
          <w:b/>
          <w:sz w:val="24"/>
          <w:szCs w:val="24"/>
        </w:rPr>
        <w:t xml:space="preserve"> SOCIAL MARKETING STRATEGIES OF SAFE DRINKING    WATER IN KUMBO, NORTH WEST REGION, CAMEROON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E7198C" w:rsidRDefault="00E7198C"/>
    <w:sectPr w:rsidR="00E7198C" w:rsidSect="00E71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A3F23"/>
    <w:rsid w:val="00CA3F23"/>
    <w:rsid w:val="00E71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2020-02-07T22:22:00Z</dcterms:created>
  <dcterms:modified xsi:type="dcterms:W3CDTF">2020-02-07T22:25:00Z</dcterms:modified>
</cp:coreProperties>
</file>