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310" w:rsidRDefault="00382310" w:rsidP="00A0688D">
      <w:pPr>
        <w:spacing w:after="120"/>
        <w:rPr>
          <w:rFonts w:ascii="Times New Roman" w:hAnsi="Times New Roman" w:cs="Times New Roman"/>
          <w:b/>
          <w:bCs/>
          <w:sz w:val="24"/>
          <w:szCs w:val="24"/>
        </w:rPr>
      </w:pPr>
    </w:p>
    <w:p w:rsidR="00E979C7" w:rsidRPr="00AC3BDB" w:rsidRDefault="00E979C7" w:rsidP="00E979C7">
      <w:pPr>
        <w:spacing w:after="245" w:line="259" w:lineRule="auto"/>
        <w:ind w:left="16"/>
        <w:rPr>
          <w:rFonts w:ascii="Times New Roman" w:hAnsi="Times New Roman" w:cs="Times New Roman"/>
          <w:u w:color="000000"/>
        </w:rPr>
      </w:pPr>
      <w:r w:rsidRPr="00AC3BDB">
        <w:rPr>
          <w:rFonts w:ascii="Times New Roman" w:hAnsi="Times New Roman" w:cs="Times New Roman"/>
          <w:b/>
          <w:noProof/>
          <w:u w:color="000000"/>
        </w:rPr>
        <w:t xml:space="preserve">                                                          </w:t>
      </w:r>
      <w:r w:rsidRPr="00AC3BDB">
        <w:rPr>
          <w:rFonts w:ascii="Times New Roman" w:hAnsi="Times New Roman" w:cs="Times New Roman"/>
          <w:b/>
          <w:noProof/>
          <w:u w:color="000000"/>
        </w:rPr>
        <w:drawing>
          <wp:inline distT="0" distB="0" distL="0" distR="0">
            <wp:extent cx="1971675" cy="676275"/>
            <wp:effectExtent l="19050" t="0" r="9525" b="0"/>
            <wp:docPr id="2" name="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t75"/>
                    <pic:cNvPicPr>
                      <a:picLocks noChangeAspect="1" noChangeArrowheads="1"/>
                    </pic:cNvPicPr>
                  </pic:nvPicPr>
                  <pic:blipFill>
                    <a:blip r:embed="rId6"/>
                    <a:stretch>
                      <a:fillRect/>
                    </a:stretch>
                  </pic:blipFill>
                  <pic:spPr bwMode="auto">
                    <a:xfrm>
                      <a:off x="0" y="0"/>
                      <a:ext cx="1976596" cy="677963"/>
                    </a:xfrm>
                    <a:prstGeom prst="rect">
                      <a:avLst/>
                    </a:prstGeom>
                  </pic:spPr>
                </pic:pic>
              </a:graphicData>
            </a:graphic>
          </wp:inline>
        </w:drawing>
      </w:r>
      <w:r w:rsidRPr="00AC3BDB">
        <w:rPr>
          <w:rFonts w:ascii="Times New Roman" w:hAnsi="Times New Roman" w:cs="Times New Roman"/>
          <w:b/>
          <w:noProof/>
          <w:u w:color="000000"/>
        </w:rPr>
        <w:t xml:space="preserve"> </w:t>
      </w:r>
    </w:p>
    <w:p w:rsidR="00E979C7" w:rsidRPr="00AC3BDB" w:rsidRDefault="00E979C7" w:rsidP="00E979C7">
      <w:pPr>
        <w:spacing w:after="0" w:line="259" w:lineRule="auto"/>
        <w:rPr>
          <w:rFonts w:ascii="Times New Roman" w:hAnsi="Times New Roman" w:cs="Times New Roman"/>
        </w:rPr>
      </w:pPr>
      <w:r w:rsidRPr="00AC3BDB">
        <w:rPr>
          <w:rFonts w:ascii="Times New Roman" w:hAnsi="Times New Roman" w:cs="Times New Roman"/>
          <w:b/>
        </w:rPr>
        <w:t xml:space="preserve">                       AFRICA CENTER FOR PROJECT MANAGEMENT</w:t>
      </w:r>
    </w:p>
    <w:p w:rsidR="00E979C7" w:rsidRPr="00AC3BDB" w:rsidRDefault="00E979C7" w:rsidP="00E979C7">
      <w:pPr>
        <w:spacing w:after="0" w:line="259" w:lineRule="auto"/>
        <w:ind w:left="116"/>
        <w:rPr>
          <w:rFonts w:ascii="Times New Roman" w:hAnsi="Times New Roman" w:cs="Times New Roman"/>
          <w:b/>
        </w:rPr>
      </w:pPr>
    </w:p>
    <w:p w:rsidR="00E979C7" w:rsidRPr="00AC3BDB" w:rsidRDefault="00E979C7" w:rsidP="00E979C7">
      <w:pPr>
        <w:spacing w:after="0" w:line="259" w:lineRule="auto"/>
        <w:ind w:left="116"/>
        <w:jc w:val="center"/>
        <w:rPr>
          <w:rFonts w:ascii="Times New Roman" w:hAnsi="Times New Roman" w:cs="Times New Roman"/>
          <w:b/>
          <w:u w:val="single" w:color="000000"/>
        </w:rPr>
      </w:pPr>
    </w:p>
    <w:p w:rsidR="00E979C7" w:rsidRPr="00AC3BDB" w:rsidRDefault="00E979C7" w:rsidP="00E979C7">
      <w:pPr>
        <w:spacing w:after="0" w:line="259" w:lineRule="auto"/>
        <w:ind w:left="116"/>
        <w:jc w:val="center"/>
        <w:rPr>
          <w:rFonts w:ascii="Times New Roman" w:hAnsi="Times New Roman" w:cs="Times New Roman"/>
        </w:rPr>
      </w:pPr>
      <w:r w:rsidRPr="00AC3BDB">
        <w:rPr>
          <w:rFonts w:ascii="Times New Roman" w:hAnsi="Times New Roman" w:cs="Times New Roman"/>
          <w:b/>
          <w:bCs/>
          <w:sz w:val="21"/>
          <w:szCs w:val="21"/>
        </w:rPr>
        <w:t>ASSIGNMENT SUBMITTED IN FULFILLMENT OF AWARD OF CERTIFICATE OF EDUCATION IN EMERGENCY</w:t>
      </w:r>
      <w:r w:rsidRPr="00AC3BDB">
        <w:rPr>
          <w:rFonts w:ascii="Times New Roman" w:hAnsi="Times New Roman" w:cs="Times New Roman"/>
          <w:b/>
          <w:bCs/>
        </w:rPr>
        <w:t>.</w:t>
      </w:r>
    </w:p>
    <w:p w:rsidR="00E979C7" w:rsidRPr="00AC3BDB" w:rsidRDefault="00E979C7" w:rsidP="00E979C7">
      <w:pPr>
        <w:spacing w:after="0" w:line="259" w:lineRule="auto"/>
        <w:ind w:left="116"/>
        <w:jc w:val="center"/>
        <w:rPr>
          <w:rFonts w:ascii="Times New Roman" w:hAnsi="Times New Roman" w:cs="Times New Roman"/>
          <w:u w:val="single" w:color="000000"/>
        </w:rPr>
      </w:pPr>
    </w:p>
    <w:p w:rsidR="00E979C7" w:rsidRPr="00AC3BDB" w:rsidRDefault="00E979C7" w:rsidP="00E979C7">
      <w:pPr>
        <w:spacing w:after="0" w:line="259" w:lineRule="auto"/>
        <w:ind w:left="116"/>
        <w:jc w:val="center"/>
        <w:rPr>
          <w:rFonts w:ascii="Times New Roman" w:hAnsi="Times New Roman" w:cs="Times New Roman"/>
          <w:b/>
          <w:u w:val="single" w:color="000000"/>
        </w:rPr>
      </w:pPr>
    </w:p>
    <w:p w:rsidR="00E979C7" w:rsidRPr="00AC3BDB" w:rsidRDefault="00E979C7" w:rsidP="00E979C7">
      <w:pPr>
        <w:spacing w:after="0" w:line="259" w:lineRule="auto"/>
        <w:rPr>
          <w:rFonts w:ascii="Times New Roman" w:hAnsi="Times New Roman" w:cs="Times New Roman"/>
        </w:rPr>
      </w:pPr>
      <w:r w:rsidRPr="00AC3BDB">
        <w:rPr>
          <w:rFonts w:ascii="Times New Roman" w:hAnsi="Times New Roman" w:cs="Times New Roman"/>
          <w:b/>
        </w:rPr>
        <w:t>STUDENT’S NAME:                 OBALE MUSA WILLIAM</w:t>
      </w:r>
    </w:p>
    <w:p w:rsidR="00E979C7" w:rsidRPr="00AC3BDB" w:rsidRDefault="00E979C7" w:rsidP="00E979C7">
      <w:pPr>
        <w:spacing w:after="0" w:line="259" w:lineRule="auto"/>
        <w:rPr>
          <w:rFonts w:ascii="Times New Roman" w:hAnsi="Times New Roman" w:cs="Times New Roman"/>
          <w:b/>
        </w:rPr>
      </w:pPr>
    </w:p>
    <w:p w:rsidR="00E979C7" w:rsidRPr="00AC3BDB" w:rsidRDefault="00E979C7" w:rsidP="00E979C7">
      <w:pPr>
        <w:spacing w:after="0" w:line="259" w:lineRule="auto"/>
        <w:rPr>
          <w:rFonts w:ascii="Times New Roman" w:hAnsi="Times New Roman" w:cs="Times New Roman"/>
        </w:rPr>
      </w:pPr>
      <w:r w:rsidRPr="00AC3BDB">
        <w:rPr>
          <w:rFonts w:ascii="Times New Roman" w:hAnsi="Times New Roman" w:cs="Times New Roman"/>
          <w:b/>
        </w:rPr>
        <w:t xml:space="preserve">COURSE:                                   CERTIFICATE OF EDUCATION IN EMERGENCY      </w:t>
      </w:r>
      <w:r>
        <w:rPr>
          <w:rFonts w:ascii="Times New Roman" w:hAnsi="Times New Roman" w:cs="Times New Roman"/>
          <w:b/>
        </w:rPr>
        <w:t xml:space="preserve">                         </w:t>
      </w:r>
    </w:p>
    <w:p w:rsidR="00E979C7" w:rsidRPr="00AC3BDB" w:rsidRDefault="00E979C7" w:rsidP="00E979C7">
      <w:pPr>
        <w:spacing w:after="0" w:line="259" w:lineRule="auto"/>
        <w:rPr>
          <w:rFonts w:ascii="Times New Roman" w:hAnsi="Times New Roman" w:cs="Times New Roman"/>
          <w:b/>
        </w:rPr>
      </w:pPr>
    </w:p>
    <w:p w:rsidR="00E979C7" w:rsidRDefault="00E979C7" w:rsidP="00E979C7">
      <w:pPr>
        <w:spacing w:after="0" w:line="259" w:lineRule="auto"/>
        <w:rPr>
          <w:rFonts w:ascii="Times New Roman" w:hAnsi="Times New Roman" w:cs="Times New Roman"/>
          <w:b/>
        </w:rPr>
      </w:pPr>
      <w:r w:rsidRPr="00AC3BDB">
        <w:rPr>
          <w:rFonts w:ascii="Times New Roman" w:hAnsi="Times New Roman" w:cs="Times New Roman"/>
          <w:b/>
        </w:rPr>
        <w:t>ASSIGNMENT:</w:t>
      </w:r>
      <w:r w:rsidR="00202F9C">
        <w:rPr>
          <w:rFonts w:ascii="Times New Roman" w:hAnsi="Times New Roman" w:cs="Times New Roman"/>
          <w:b/>
        </w:rPr>
        <w:t xml:space="preserve">                          FINAL EXAMS</w:t>
      </w:r>
    </w:p>
    <w:p w:rsidR="00E979C7" w:rsidRPr="00AC3BDB" w:rsidRDefault="00E979C7" w:rsidP="00E979C7">
      <w:pPr>
        <w:spacing w:after="0" w:line="259" w:lineRule="auto"/>
        <w:rPr>
          <w:rFonts w:ascii="Times New Roman" w:hAnsi="Times New Roman" w:cs="Times New Roman"/>
          <w:b/>
        </w:rPr>
      </w:pPr>
    </w:p>
    <w:p w:rsidR="00E979C7" w:rsidRPr="00AC3BDB" w:rsidRDefault="00E979C7" w:rsidP="00E979C7">
      <w:pPr>
        <w:spacing w:after="0" w:line="259" w:lineRule="auto"/>
        <w:rPr>
          <w:rFonts w:ascii="Times New Roman" w:hAnsi="Times New Roman" w:cs="Times New Roman"/>
          <w:b/>
        </w:rPr>
      </w:pPr>
      <w:r w:rsidRPr="00AC3BDB">
        <w:rPr>
          <w:rFonts w:ascii="Times New Roman" w:hAnsi="Times New Roman" w:cs="Times New Roman"/>
          <w:b/>
        </w:rPr>
        <w:t>DATE OF SUBMITION:</w:t>
      </w:r>
      <w:r>
        <w:rPr>
          <w:rFonts w:ascii="Times New Roman" w:hAnsi="Times New Roman" w:cs="Times New Roman"/>
          <w:b/>
        </w:rPr>
        <w:t xml:space="preserve">         30/ January</w:t>
      </w:r>
      <w:r w:rsidRPr="00AC3BDB">
        <w:rPr>
          <w:rFonts w:ascii="Times New Roman" w:hAnsi="Times New Roman" w:cs="Times New Roman"/>
          <w:b/>
        </w:rPr>
        <w:t xml:space="preserve"> </w:t>
      </w:r>
      <w:r>
        <w:rPr>
          <w:rFonts w:ascii="Times New Roman" w:hAnsi="Times New Roman" w:cs="Times New Roman"/>
          <w:b/>
        </w:rPr>
        <w:t>/2020</w:t>
      </w:r>
    </w:p>
    <w:p w:rsidR="00E979C7" w:rsidRPr="00AC3BDB" w:rsidRDefault="00E979C7" w:rsidP="00E979C7">
      <w:pPr>
        <w:spacing w:after="0" w:line="259" w:lineRule="auto"/>
        <w:rPr>
          <w:rFonts w:ascii="Times New Roman" w:hAnsi="Times New Roman" w:cs="Times New Roman"/>
          <w:b/>
        </w:rPr>
      </w:pPr>
    </w:p>
    <w:p w:rsidR="00E979C7" w:rsidRDefault="00E979C7" w:rsidP="00E979C7">
      <w:pPr>
        <w:spacing w:after="0" w:line="259" w:lineRule="auto"/>
        <w:rPr>
          <w:b/>
        </w:rPr>
      </w:pPr>
    </w:p>
    <w:p w:rsidR="00E979C7" w:rsidRDefault="00E979C7" w:rsidP="00A0688D">
      <w:pPr>
        <w:spacing w:after="120"/>
        <w:rPr>
          <w:rFonts w:ascii="Times New Roman" w:hAnsi="Times New Roman" w:cs="Times New Roman"/>
          <w:b/>
          <w:bCs/>
          <w:sz w:val="24"/>
          <w:szCs w:val="24"/>
        </w:rPr>
      </w:pPr>
    </w:p>
    <w:p w:rsidR="00E979C7" w:rsidRDefault="00E979C7" w:rsidP="00A0688D">
      <w:pPr>
        <w:spacing w:after="120"/>
        <w:rPr>
          <w:rFonts w:ascii="Times New Roman" w:hAnsi="Times New Roman" w:cs="Times New Roman"/>
          <w:b/>
          <w:bCs/>
          <w:sz w:val="24"/>
          <w:szCs w:val="24"/>
        </w:rPr>
      </w:pPr>
    </w:p>
    <w:p w:rsidR="00E979C7" w:rsidRDefault="00E979C7" w:rsidP="00A0688D">
      <w:pPr>
        <w:spacing w:after="120"/>
        <w:rPr>
          <w:rFonts w:ascii="Times New Roman" w:hAnsi="Times New Roman" w:cs="Times New Roman"/>
          <w:b/>
          <w:bCs/>
          <w:sz w:val="24"/>
          <w:szCs w:val="24"/>
        </w:rPr>
      </w:pPr>
    </w:p>
    <w:p w:rsidR="00E979C7" w:rsidRDefault="00E979C7" w:rsidP="00A0688D">
      <w:pPr>
        <w:spacing w:after="120"/>
        <w:rPr>
          <w:rFonts w:ascii="Times New Roman" w:hAnsi="Times New Roman" w:cs="Times New Roman"/>
          <w:b/>
          <w:bCs/>
          <w:sz w:val="24"/>
          <w:szCs w:val="24"/>
        </w:rPr>
      </w:pPr>
    </w:p>
    <w:p w:rsidR="00E979C7" w:rsidRDefault="00E979C7" w:rsidP="00A0688D">
      <w:pPr>
        <w:spacing w:after="120"/>
        <w:rPr>
          <w:rFonts w:ascii="Times New Roman" w:hAnsi="Times New Roman" w:cs="Times New Roman"/>
          <w:b/>
          <w:bCs/>
          <w:sz w:val="24"/>
          <w:szCs w:val="24"/>
        </w:rPr>
      </w:pPr>
    </w:p>
    <w:p w:rsidR="00E979C7" w:rsidRDefault="00E979C7" w:rsidP="00A0688D">
      <w:pPr>
        <w:spacing w:after="120"/>
        <w:rPr>
          <w:rFonts w:ascii="Times New Roman" w:hAnsi="Times New Roman" w:cs="Times New Roman"/>
          <w:b/>
          <w:bCs/>
          <w:sz w:val="24"/>
          <w:szCs w:val="24"/>
        </w:rPr>
      </w:pPr>
    </w:p>
    <w:p w:rsidR="00E979C7" w:rsidRDefault="00E979C7" w:rsidP="00A0688D">
      <w:pPr>
        <w:spacing w:after="120"/>
        <w:rPr>
          <w:rFonts w:ascii="Times New Roman" w:hAnsi="Times New Roman" w:cs="Times New Roman"/>
          <w:b/>
          <w:bCs/>
          <w:sz w:val="24"/>
          <w:szCs w:val="24"/>
        </w:rPr>
      </w:pPr>
    </w:p>
    <w:p w:rsidR="00E979C7" w:rsidRDefault="00E979C7" w:rsidP="00A0688D">
      <w:pPr>
        <w:spacing w:after="120"/>
        <w:rPr>
          <w:rFonts w:ascii="Times New Roman" w:hAnsi="Times New Roman" w:cs="Times New Roman"/>
          <w:b/>
          <w:bCs/>
          <w:sz w:val="24"/>
          <w:szCs w:val="24"/>
        </w:rPr>
      </w:pPr>
    </w:p>
    <w:p w:rsidR="00E979C7" w:rsidRDefault="00E979C7" w:rsidP="00A0688D">
      <w:pPr>
        <w:spacing w:after="120"/>
        <w:rPr>
          <w:rFonts w:ascii="Times New Roman" w:hAnsi="Times New Roman" w:cs="Times New Roman"/>
          <w:b/>
          <w:bCs/>
          <w:sz w:val="24"/>
          <w:szCs w:val="24"/>
        </w:rPr>
      </w:pPr>
    </w:p>
    <w:p w:rsidR="00E979C7" w:rsidRDefault="00E979C7" w:rsidP="00A0688D">
      <w:pPr>
        <w:spacing w:after="120"/>
        <w:rPr>
          <w:rFonts w:ascii="Times New Roman" w:hAnsi="Times New Roman" w:cs="Times New Roman"/>
          <w:b/>
          <w:bCs/>
          <w:sz w:val="24"/>
          <w:szCs w:val="24"/>
        </w:rPr>
      </w:pPr>
    </w:p>
    <w:p w:rsidR="00E979C7" w:rsidRDefault="00E979C7" w:rsidP="00A0688D">
      <w:pPr>
        <w:spacing w:after="120"/>
        <w:rPr>
          <w:rFonts w:ascii="Times New Roman" w:hAnsi="Times New Roman" w:cs="Times New Roman"/>
          <w:b/>
          <w:bCs/>
          <w:sz w:val="24"/>
          <w:szCs w:val="24"/>
        </w:rPr>
      </w:pPr>
    </w:p>
    <w:p w:rsidR="00E979C7" w:rsidRDefault="00E979C7" w:rsidP="00A0688D">
      <w:pPr>
        <w:spacing w:after="120"/>
        <w:rPr>
          <w:rFonts w:ascii="Times New Roman" w:hAnsi="Times New Roman" w:cs="Times New Roman"/>
          <w:b/>
          <w:bCs/>
          <w:sz w:val="24"/>
          <w:szCs w:val="24"/>
        </w:rPr>
      </w:pPr>
    </w:p>
    <w:p w:rsidR="00E979C7" w:rsidRDefault="00E979C7" w:rsidP="00A0688D">
      <w:pPr>
        <w:spacing w:after="120"/>
        <w:rPr>
          <w:rFonts w:ascii="Times New Roman" w:hAnsi="Times New Roman" w:cs="Times New Roman"/>
          <w:b/>
          <w:bCs/>
          <w:sz w:val="24"/>
          <w:szCs w:val="24"/>
        </w:rPr>
      </w:pPr>
    </w:p>
    <w:p w:rsidR="00E979C7" w:rsidRDefault="00E979C7" w:rsidP="00A0688D">
      <w:pPr>
        <w:spacing w:after="120"/>
        <w:rPr>
          <w:rFonts w:ascii="Times New Roman" w:hAnsi="Times New Roman" w:cs="Times New Roman"/>
          <w:b/>
          <w:bCs/>
          <w:sz w:val="24"/>
          <w:szCs w:val="24"/>
        </w:rPr>
      </w:pPr>
    </w:p>
    <w:p w:rsidR="00E979C7" w:rsidRDefault="00E979C7" w:rsidP="00A0688D">
      <w:pPr>
        <w:spacing w:after="120"/>
        <w:rPr>
          <w:rFonts w:ascii="Times New Roman" w:hAnsi="Times New Roman" w:cs="Times New Roman"/>
          <w:b/>
          <w:bCs/>
          <w:sz w:val="24"/>
          <w:szCs w:val="24"/>
        </w:rPr>
      </w:pPr>
    </w:p>
    <w:p w:rsidR="00E979C7" w:rsidRDefault="00E979C7" w:rsidP="00A0688D">
      <w:pPr>
        <w:spacing w:after="120"/>
        <w:rPr>
          <w:rFonts w:ascii="Times New Roman" w:hAnsi="Times New Roman" w:cs="Times New Roman"/>
          <w:b/>
          <w:bCs/>
          <w:sz w:val="24"/>
          <w:szCs w:val="24"/>
        </w:rPr>
      </w:pPr>
    </w:p>
    <w:p w:rsidR="00E979C7" w:rsidRDefault="00E979C7" w:rsidP="00A0688D">
      <w:pPr>
        <w:spacing w:after="120"/>
        <w:rPr>
          <w:rFonts w:ascii="Times New Roman" w:hAnsi="Times New Roman" w:cs="Times New Roman"/>
          <w:b/>
          <w:bCs/>
          <w:sz w:val="24"/>
          <w:szCs w:val="24"/>
        </w:rPr>
      </w:pPr>
    </w:p>
    <w:p w:rsidR="00E979C7" w:rsidRPr="00A0688D" w:rsidRDefault="00E979C7" w:rsidP="00A0688D">
      <w:pPr>
        <w:spacing w:after="120"/>
        <w:rPr>
          <w:rFonts w:ascii="Times New Roman" w:hAnsi="Times New Roman" w:cs="Times New Roman"/>
          <w:b/>
          <w:bCs/>
          <w:sz w:val="24"/>
          <w:szCs w:val="24"/>
        </w:rPr>
      </w:pPr>
    </w:p>
    <w:p w:rsidR="00382310" w:rsidRDefault="00A0688D" w:rsidP="00A0688D">
      <w:pPr>
        <w:numPr>
          <w:ilvl w:val="0"/>
          <w:numId w:val="1"/>
        </w:numPr>
        <w:spacing w:after="120"/>
        <w:rPr>
          <w:rFonts w:ascii="Times New Roman" w:hAnsi="Times New Roman" w:cs="Times New Roman"/>
          <w:b/>
          <w:color w:val="000000" w:themeColor="text1"/>
          <w:sz w:val="24"/>
          <w:szCs w:val="24"/>
        </w:rPr>
      </w:pPr>
      <w:r w:rsidRPr="008B1077">
        <w:rPr>
          <w:rFonts w:ascii="Times New Roman" w:hAnsi="Times New Roman" w:cs="Times New Roman"/>
          <w:b/>
          <w:color w:val="000000" w:themeColor="text1"/>
          <w:sz w:val="24"/>
          <w:szCs w:val="24"/>
        </w:rPr>
        <w:lastRenderedPageBreak/>
        <w:t>Why is it important for both state and non-state actors in the education sector to work together at the onset of an emergency</w:t>
      </w:r>
    </w:p>
    <w:p w:rsidR="004F6A40" w:rsidRPr="004F6A40" w:rsidRDefault="004F6A40" w:rsidP="004F6A40">
      <w:pPr>
        <w:spacing w:after="120"/>
        <w:rPr>
          <w:rFonts w:ascii="Times New Roman" w:hAnsi="Times New Roman" w:cs="Times New Roman"/>
          <w:color w:val="000000" w:themeColor="text1"/>
          <w:sz w:val="24"/>
          <w:szCs w:val="24"/>
        </w:rPr>
      </w:pPr>
      <w:r w:rsidRPr="004F6A40">
        <w:rPr>
          <w:rFonts w:ascii="Times New Roman" w:hAnsi="Times New Roman" w:cs="Times New Roman"/>
          <w:color w:val="000000" w:themeColor="text1"/>
          <w:sz w:val="24"/>
          <w:szCs w:val="24"/>
        </w:rPr>
        <w:t>An emergency by definition is a situation that poses an immediate risk to health, life, property or environment and requires quick actions to deal with it. For instance it may include floods, landslide, earthquake, droughts, fire and among others</w:t>
      </w:r>
      <w:r>
        <w:rPr>
          <w:rFonts w:ascii="Times New Roman" w:hAnsi="Times New Roman" w:cs="Times New Roman"/>
          <w:color w:val="000000" w:themeColor="text1"/>
          <w:sz w:val="24"/>
          <w:szCs w:val="24"/>
        </w:rPr>
        <w:t xml:space="preserve">. Therefore </w:t>
      </w:r>
      <w:proofErr w:type="spellStart"/>
      <w:proofErr w:type="gramStart"/>
      <w:r>
        <w:rPr>
          <w:rFonts w:ascii="Times New Roman" w:hAnsi="Times New Roman" w:cs="Times New Roman"/>
          <w:color w:val="000000" w:themeColor="text1"/>
          <w:sz w:val="24"/>
          <w:szCs w:val="24"/>
        </w:rPr>
        <w:t>its</w:t>
      </w:r>
      <w:proofErr w:type="spellEnd"/>
      <w:proofErr w:type="gramEnd"/>
      <w:r>
        <w:rPr>
          <w:rFonts w:ascii="Times New Roman" w:hAnsi="Times New Roman" w:cs="Times New Roman"/>
          <w:color w:val="000000" w:themeColor="text1"/>
          <w:sz w:val="24"/>
          <w:szCs w:val="24"/>
        </w:rPr>
        <w:t xml:space="preserve"> very important for both state and non state actors in the education sector to work together at the onset of an emergency due to the following reasons:</w:t>
      </w:r>
    </w:p>
    <w:p w:rsidR="002C2764" w:rsidRPr="008B1077" w:rsidRDefault="00BA4D23" w:rsidP="002C2764">
      <w:pPr>
        <w:spacing w:after="120"/>
        <w:rPr>
          <w:rFonts w:ascii="Times New Roman" w:hAnsi="Times New Roman" w:cs="Times New Roman"/>
          <w:sz w:val="24"/>
          <w:szCs w:val="24"/>
        </w:rPr>
      </w:pPr>
      <w:r>
        <w:rPr>
          <w:rFonts w:ascii="Times New Roman" w:hAnsi="Times New Roman" w:cs="Times New Roman"/>
          <w:sz w:val="24"/>
          <w:szCs w:val="24"/>
        </w:rPr>
        <w:t xml:space="preserve">Working together </w:t>
      </w:r>
      <w:r w:rsidR="005D0A84">
        <w:rPr>
          <w:rFonts w:ascii="Times New Roman" w:hAnsi="Times New Roman" w:cs="Times New Roman"/>
          <w:sz w:val="24"/>
          <w:szCs w:val="24"/>
        </w:rPr>
        <w:t xml:space="preserve">can </w:t>
      </w:r>
      <w:r w:rsidR="005D0A84" w:rsidRPr="008B1077">
        <w:rPr>
          <w:rFonts w:ascii="Times New Roman" w:hAnsi="Times New Roman" w:cs="Times New Roman"/>
          <w:sz w:val="24"/>
          <w:szCs w:val="24"/>
        </w:rPr>
        <w:t>improve</w:t>
      </w:r>
      <w:r w:rsidR="002C2764" w:rsidRPr="008B1077">
        <w:rPr>
          <w:rFonts w:ascii="Times New Roman" w:hAnsi="Times New Roman" w:cs="Times New Roman"/>
          <w:sz w:val="24"/>
          <w:szCs w:val="24"/>
        </w:rPr>
        <w:t xml:space="preserve"> the efficiency and efficacy of the delivery of educational services in these circumstances (</w:t>
      </w:r>
      <w:proofErr w:type="spellStart"/>
      <w:r w:rsidR="002C2764" w:rsidRPr="008B1077">
        <w:rPr>
          <w:rFonts w:ascii="Times New Roman" w:hAnsi="Times New Roman" w:cs="Times New Roman"/>
          <w:sz w:val="24"/>
          <w:szCs w:val="24"/>
        </w:rPr>
        <w:t>Bethke</w:t>
      </w:r>
      <w:proofErr w:type="spellEnd"/>
      <w:r w:rsidR="002C2764" w:rsidRPr="008B1077">
        <w:rPr>
          <w:rFonts w:ascii="Times New Roman" w:hAnsi="Times New Roman" w:cs="Times New Roman"/>
          <w:sz w:val="24"/>
          <w:szCs w:val="24"/>
        </w:rPr>
        <w:t xml:space="preserve">, 2004; Nicolai, 2004; </w:t>
      </w:r>
      <w:proofErr w:type="spellStart"/>
      <w:r w:rsidR="002C2764" w:rsidRPr="008B1077">
        <w:rPr>
          <w:rFonts w:ascii="Times New Roman" w:hAnsi="Times New Roman" w:cs="Times New Roman"/>
          <w:sz w:val="24"/>
          <w:szCs w:val="24"/>
        </w:rPr>
        <w:t>Sommers</w:t>
      </w:r>
      <w:proofErr w:type="spellEnd"/>
      <w:r w:rsidR="002C2764" w:rsidRPr="008B1077">
        <w:rPr>
          <w:rFonts w:ascii="Times New Roman" w:hAnsi="Times New Roman" w:cs="Times New Roman"/>
          <w:sz w:val="24"/>
          <w:szCs w:val="24"/>
        </w:rPr>
        <w:t>,</w:t>
      </w:r>
      <w:r>
        <w:rPr>
          <w:rFonts w:ascii="Times New Roman" w:hAnsi="Times New Roman" w:cs="Times New Roman"/>
          <w:sz w:val="24"/>
          <w:szCs w:val="24"/>
        </w:rPr>
        <w:t xml:space="preserve"> 2004a, 2004b</w:t>
      </w:r>
      <w:r w:rsidR="003651DD">
        <w:rPr>
          <w:rFonts w:ascii="Times New Roman" w:hAnsi="Times New Roman" w:cs="Times New Roman"/>
          <w:sz w:val="24"/>
          <w:szCs w:val="24"/>
        </w:rPr>
        <w:t>; World</w:t>
      </w:r>
      <w:r>
        <w:rPr>
          <w:rFonts w:ascii="Times New Roman" w:hAnsi="Times New Roman" w:cs="Times New Roman"/>
          <w:sz w:val="24"/>
          <w:szCs w:val="24"/>
        </w:rPr>
        <w:t xml:space="preserve"> Bank, 2005) by </w:t>
      </w:r>
      <w:r w:rsidR="003651DD">
        <w:rPr>
          <w:rFonts w:ascii="Times New Roman" w:hAnsi="Times New Roman" w:cs="Times New Roman"/>
          <w:sz w:val="24"/>
          <w:szCs w:val="24"/>
        </w:rPr>
        <w:t>state</w:t>
      </w:r>
      <w:r>
        <w:rPr>
          <w:rFonts w:ascii="Times New Roman" w:hAnsi="Times New Roman" w:cs="Times New Roman"/>
          <w:sz w:val="24"/>
          <w:szCs w:val="24"/>
        </w:rPr>
        <w:t xml:space="preserve"> and non – state actors</w:t>
      </w:r>
      <w:r w:rsidR="0004319D">
        <w:rPr>
          <w:rFonts w:ascii="Times New Roman" w:hAnsi="Times New Roman" w:cs="Times New Roman"/>
          <w:sz w:val="24"/>
          <w:szCs w:val="24"/>
        </w:rPr>
        <w:t xml:space="preserve">. At the onset of emergency situation, the education quality and equity tends to </w:t>
      </w:r>
      <w:proofErr w:type="spellStart"/>
      <w:r w:rsidR="0004319D">
        <w:rPr>
          <w:rFonts w:ascii="Times New Roman" w:hAnsi="Times New Roman" w:cs="Times New Roman"/>
          <w:sz w:val="24"/>
          <w:szCs w:val="24"/>
        </w:rPr>
        <w:t>detororiate</w:t>
      </w:r>
      <w:proofErr w:type="spellEnd"/>
      <w:r w:rsidR="0004319D">
        <w:rPr>
          <w:rFonts w:ascii="Times New Roman" w:hAnsi="Times New Roman" w:cs="Times New Roman"/>
          <w:sz w:val="24"/>
          <w:szCs w:val="24"/>
        </w:rPr>
        <w:t xml:space="preserve"> due to displacement of relocation of teachers to safer places. However by coming together by both state and non state education sectors, can help to overcome such challenges.</w:t>
      </w:r>
    </w:p>
    <w:p w:rsidR="002C2764" w:rsidRDefault="00BA4D23" w:rsidP="002C2764">
      <w:pPr>
        <w:spacing w:after="120"/>
        <w:rPr>
          <w:rFonts w:ascii="Times New Roman" w:hAnsi="Times New Roman" w:cs="Times New Roman"/>
          <w:sz w:val="24"/>
          <w:szCs w:val="24"/>
        </w:rPr>
      </w:pPr>
      <w:r>
        <w:rPr>
          <w:rFonts w:ascii="Times New Roman" w:hAnsi="Times New Roman" w:cs="Times New Roman"/>
          <w:sz w:val="24"/>
          <w:szCs w:val="24"/>
        </w:rPr>
        <w:t xml:space="preserve">Working </w:t>
      </w:r>
      <w:r w:rsidR="00DC503B">
        <w:rPr>
          <w:rFonts w:ascii="Times New Roman" w:hAnsi="Times New Roman" w:cs="Times New Roman"/>
          <w:sz w:val="24"/>
          <w:szCs w:val="24"/>
        </w:rPr>
        <w:t>together also</w:t>
      </w:r>
      <w:r>
        <w:rPr>
          <w:rFonts w:ascii="Times New Roman" w:hAnsi="Times New Roman" w:cs="Times New Roman"/>
          <w:sz w:val="24"/>
          <w:szCs w:val="24"/>
        </w:rPr>
        <w:t xml:space="preserve"> </w:t>
      </w:r>
      <w:r w:rsidR="004105A8">
        <w:rPr>
          <w:rFonts w:ascii="Times New Roman" w:hAnsi="Times New Roman" w:cs="Times New Roman"/>
          <w:sz w:val="24"/>
          <w:szCs w:val="24"/>
        </w:rPr>
        <w:t xml:space="preserve">facilitates </w:t>
      </w:r>
      <w:r w:rsidR="004105A8" w:rsidRPr="008B1077">
        <w:rPr>
          <w:rFonts w:ascii="Times New Roman" w:hAnsi="Times New Roman" w:cs="Times New Roman"/>
          <w:sz w:val="24"/>
          <w:szCs w:val="24"/>
        </w:rPr>
        <w:t>collaboration</w:t>
      </w:r>
      <w:r w:rsidR="002C2764" w:rsidRPr="008B1077">
        <w:rPr>
          <w:rFonts w:ascii="Times New Roman" w:hAnsi="Times New Roman" w:cs="Times New Roman"/>
          <w:sz w:val="24"/>
          <w:szCs w:val="24"/>
        </w:rPr>
        <w:t xml:space="preserve"> and data collection</w:t>
      </w:r>
      <w:r>
        <w:rPr>
          <w:rFonts w:ascii="Times New Roman" w:hAnsi="Times New Roman" w:cs="Times New Roman"/>
          <w:sz w:val="24"/>
          <w:szCs w:val="24"/>
        </w:rPr>
        <w:t xml:space="preserve"> at the onset of the emergency to determine the degree or the intensity of the disaster</w:t>
      </w:r>
      <w:r w:rsidR="002C2764" w:rsidRPr="008B1077">
        <w:rPr>
          <w:rFonts w:ascii="Times New Roman" w:hAnsi="Times New Roman" w:cs="Times New Roman"/>
          <w:sz w:val="24"/>
          <w:szCs w:val="24"/>
        </w:rPr>
        <w:t>, the INE</w:t>
      </w:r>
      <w:r w:rsidR="00F42950" w:rsidRPr="008B1077">
        <w:rPr>
          <w:rFonts w:ascii="Times New Roman" w:hAnsi="Times New Roman" w:cs="Times New Roman"/>
          <w:sz w:val="24"/>
          <w:szCs w:val="24"/>
        </w:rPr>
        <w:t xml:space="preserve">E was founded shortly </w:t>
      </w:r>
      <w:r w:rsidR="004105A8" w:rsidRPr="008B1077">
        <w:rPr>
          <w:rFonts w:ascii="Times New Roman" w:hAnsi="Times New Roman" w:cs="Times New Roman"/>
          <w:sz w:val="24"/>
          <w:szCs w:val="24"/>
        </w:rPr>
        <w:t>after workshop</w:t>
      </w:r>
      <w:r w:rsidR="002C2764" w:rsidRPr="008B1077">
        <w:rPr>
          <w:rFonts w:ascii="Times New Roman" w:hAnsi="Times New Roman" w:cs="Times New Roman"/>
          <w:sz w:val="24"/>
          <w:szCs w:val="24"/>
        </w:rPr>
        <w:t>. With the level and intensity of attention that has been given to the problem of coordination in multiple contexts,</w:t>
      </w:r>
    </w:p>
    <w:p w:rsidR="003C3508" w:rsidRPr="003C3508" w:rsidRDefault="003C3508" w:rsidP="002C2764">
      <w:pPr>
        <w:spacing w:after="120"/>
        <w:rPr>
          <w:rFonts w:ascii="Times New Roman" w:hAnsi="Times New Roman" w:cs="Times New Roman"/>
          <w:sz w:val="24"/>
          <w:szCs w:val="24"/>
        </w:rPr>
      </w:pPr>
      <w:r w:rsidRPr="003C3508">
        <w:rPr>
          <w:rFonts w:ascii="Times New Roman" w:hAnsi="Times New Roman" w:cs="Times New Roman"/>
          <w:sz w:val="24"/>
          <w:szCs w:val="24"/>
        </w:rPr>
        <w:t>Creating linkages between local schools and national government institutions builds the capacity of teachers and local school officials to adequately respond to emergencies. In the case of disasters, linkages need to be established to ensure that not only are DRR processes being correctly implemented but also that national governments are able to provide for local schools after a disaster</w:t>
      </w:r>
    </w:p>
    <w:p w:rsidR="002D1419" w:rsidRDefault="00F42950" w:rsidP="002C2764">
      <w:pPr>
        <w:spacing w:after="120"/>
        <w:rPr>
          <w:rFonts w:ascii="Times New Roman" w:hAnsi="Times New Roman" w:cs="Times New Roman"/>
          <w:sz w:val="24"/>
          <w:szCs w:val="24"/>
        </w:rPr>
      </w:pPr>
      <w:r w:rsidRPr="008B1077">
        <w:rPr>
          <w:rFonts w:ascii="Times New Roman" w:hAnsi="Times New Roman" w:cs="Times New Roman"/>
          <w:sz w:val="24"/>
          <w:szCs w:val="24"/>
        </w:rPr>
        <w:t xml:space="preserve">Working together will </w:t>
      </w:r>
      <w:r w:rsidR="002C2764" w:rsidRPr="008B1077">
        <w:rPr>
          <w:rFonts w:ascii="Times New Roman" w:hAnsi="Times New Roman" w:cs="Times New Roman"/>
          <w:sz w:val="24"/>
          <w:szCs w:val="24"/>
        </w:rPr>
        <w:t>encourage them to establish a transparent coordination mechanism for all education activities, including effective information sharing among stakeholders. Increase incentives and requirements for international agencies who receive grants from USAID to coordinate with each other and with national governments</w:t>
      </w:r>
      <w:r w:rsidR="002D1419">
        <w:rPr>
          <w:rFonts w:ascii="Times New Roman" w:hAnsi="Times New Roman" w:cs="Times New Roman"/>
          <w:sz w:val="24"/>
          <w:szCs w:val="24"/>
        </w:rPr>
        <w:t>.</w:t>
      </w:r>
    </w:p>
    <w:p w:rsidR="002D1419" w:rsidRDefault="002D1419" w:rsidP="002C2764">
      <w:pPr>
        <w:spacing w:after="120"/>
        <w:rPr>
          <w:rFonts w:ascii="Times New Roman" w:hAnsi="Times New Roman" w:cs="Times New Roman"/>
          <w:sz w:val="24"/>
          <w:szCs w:val="24"/>
        </w:rPr>
      </w:pPr>
      <w:r w:rsidRPr="002D1419">
        <w:rPr>
          <w:rFonts w:ascii="Times New Roman" w:hAnsi="Times New Roman" w:cs="Times New Roman"/>
          <w:sz w:val="24"/>
          <w:szCs w:val="24"/>
        </w:rPr>
        <w:t xml:space="preserve"> It is also paramount for the state and non state actors to work together at the onset of an emergency so as to enrich with elements relating to the crisis, such as health measures, landmine awareness and environmental awareness. This will enable them to meet the goal of emergency education by enriching the national curriculum</w:t>
      </w:r>
      <w:r w:rsidR="005B3237">
        <w:rPr>
          <w:rFonts w:ascii="Times New Roman" w:hAnsi="Times New Roman" w:cs="Times New Roman"/>
          <w:sz w:val="24"/>
          <w:szCs w:val="24"/>
        </w:rPr>
        <w:t>.</w:t>
      </w:r>
    </w:p>
    <w:p w:rsidR="00341F21" w:rsidRDefault="00341F21" w:rsidP="002C2764">
      <w:pPr>
        <w:spacing w:after="120"/>
        <w:rPr>
          <w:rFonts w:ascii="Times New Roman" w:hAnsi="Times New Roman" w:cs="Times New Roman"/>
          <w:sz w:val="24"/>
          <w:szCs w:val="24"/>
        </w:rPr>
      </w:pPr>
      <w:r w:rsidRPr="00341F21">
        <w:rPr>
          <w:rFonts w:ascii="Times New Roman" w:hAnsi="Times New Roman" w:cs="Times New Roman"/>
          <w:sz w:val="24"/>
          <w:szCs w:val="24"/>
        </w:rPr>
        <w:t>Working together by both state and non state actors in the education sector would also enable them to develop a framework for an education response, including a clear description of the problem and a documented strategy for action. This would provide an opportunity to deal with the exact problem due to clear strategies undertaken</w:t>
      </w:r>
      <w:r>
        <w:t>.</w:t>
      </w:r>
    </w:p>
    <w:p w:rsidR="005B3237" w:rsidRPr="002D1419" w:rsidRDefault="005B3237" w:rsidP="002C2764">
      <w:pPr>
        <w:spacing w:after="120"/>
        <w:rPr>
          <w:rFonts w:ascii="Times New Roman" w:hAnsi="Times New Roman" w:cs="Times New Roman"/>
          <w:sz w:val="24"/>
          <w:szCs w:val="24"/>
        </w:rPr>
      </w:pPr>
    </w:p>
    <w:p w:rsidR="002D1419" w:rsidRDefault="005B3237" w:rsidP="002C2764">
      <w:pPr>
        <w:spacing w:after="120"/>
      </w:pPr>
      <w:r w:rsidRPr="005B3237">
        <w:rPr>
          <w:rFonts w:ascii="Times New Roman" w:hAnsi="Times New Roman" w:cs="Times New Roman"/>
          <w:sz w:val="24"/>
          <w:szCs w:val="24"/>
        </w:rPr>
        <w:t xml:space="preserve">By working together, both the state and non state actors in education sector will have timely education assessment of the emergency situation which would enable them to conduct it in a holistic and participatory manner. Assessments provide an understanding of the disaster situation and a clear analysis of threats to life, dignity, </w:t>
      </w:r>
      <w:r w:rsidRPr="005B3237">
        <w:rPr>
          <w:rFonts w:ascii="Times New Roman" w:hAnsi="Times New Roman" w:cs="Times New Roman"/>
          <w:sz w:val="24"/>
          <w:szCs w:val="24"/>
        </w:rPr>
        <w:lastRenderedPageBreak/>
        <w:t>health and livelihood to determine, in consultation with relevant authorities, whether an external response is required, and if so, the nature of the response</w:t>
      </w:r>
      <w:r>
        <w:t>.</w:t>
      </w:r>
    </w:p>
    <w:p w:rsidR="005B3237" w:rsidRPr="008B1077" w:rsidRDefault="005B3237" w:rsidP="002C2764">
      <w:pPr>
        <w:spacing w:after="120"/>
        <w:rPr>
          <w:rFonts w:ascii="Times New Roman" w:hAnsi="Times New Roman" w:cs="Times New Roman"/>
          <w:sz w:val="24"/>
          <w:szCs w:val="24"/>
        </w:rPr>
      </w:pPr>
    </w:p>
    <w:p w:rsidR="00F42950" w:rsidRDefault="00F42950" w:rsidP="002C2764">
      <w:pPr>
        <w:spacing w:after="120"/>
        <w:rPr>
          <w:rFonts w:ascii="Times New Roman" w:hAnsi="Times New Roman" w:cs="Times New Roman"/>
          <w:sz w:val="24"/>
          <w:szCs w:val="24"/>
        </w:rPr>
      </w:pPr>
      <w:r w:rsidRPr="008B1077">
        <w:rPr>
          <w:rFonts w:ascii="Times New Roman" w:hAnsi="Times New Roman" w:cs="Times New Roman"/>
          <w:sz w:val="24"/>
          <w:szCs w:val="24"/>
        </w:rPr>
        <w:t xml:space="preserve">Working together is also important at the onset of an emergency in order to reduce the </w:t>
      </w:r>
      <w:r w:rsidR="00D36E1B">
        <w:rPr>
          <w:rFonts w:ascii="Times New Roman" w:hAnsi="Times New Roman" w:cs="Times New Roman"/>
          <w:sz w:val="24"/>
          <w:szCs w:val="24"/>
        </w:rPr>
        <w:t xml:space="preserve">negative impact or the </w:t>
      </w:r>
      <w:r w:rsidRPr="008B1077">
        <w:rPr>
          <w:rFonts w:ascii="Times New Roman" w:hAnsi="Times New Roman" w:cs="Times New Roman"/>
          <w:sz w:val="24"/>
          <w:szCs w:val="24"/>
        </w:rPr>
        <w:t>intensity of damage or destruction that could be caused by the disaster</w:t>
      </w:r>
      <w:r w:rsidR="001D0B33">
        <w:rPr>
          <w:rFonts w:ascii="Times New Roman" w:hAnsi="Times New Roman" w:cs="Times New Roman"/>
          <w:sz w:val="24"/>
          <w:szCs w:val="24"/>
        </w:rPr>
        <w:t xml:space="preserve"> through Disaster Risk R</w:t>
      </w:r>
      <w:r w:rsidR="00D36E1B">
        <w:rPr>
          <w:rFonts w:ascii="Times New Roman" w:hAnsi="Times New Roman" w:cs="Times New Roman"/>
          <w:sz w:val="24"/>
          <w:szCs w:val="24"/>
        </w:rPr>
        <w:t>eduction strategies</w:t>
      </w:r>
      <w:r w:rsidRPr="008B1077">
        <w:rPr>
          <w:rFonts w:ascii="Times New Roman" w:hAnsi="Times New Roman" w:cs="Times New Roman"/>
          <w:sz w:val="24"/>
          <w:szCs w:val="24"/>
        </w:rPr>
        <w:t>.</w:t>
      </w:r>
    </w:p>
    <w:p w:rsidR="0004319D" w:rsidRDefault="00157B68" w:rsidP="002C2764">
      <w:pPr>
        <w:spacing w:after="120"/>
        <w:rPr>
          <w:rFonts w:ascii="Times New Roman" w:hAnsi="Times New Roman" w:cs="Times New Roman"/>
          <w:sz w:val="24"/>
          <w:szCs w:val="24"/>
        </w:rPr>
      </w:pPr>
      <w:r>
        <w:rPr>
          <w:rFonts w:ascii="Times New Roman" w:hAnsi="Times New Roman" w:cs="Times New Roman"/>
          <w:sz w:val="24"/>
          <w:szCs w:val="24"/>
        </w:rPr>
        <w:t>It’s</w:t>
      </w:r>
      <w:r w:rsidR="0004319D">
        <w:rPr>
          <w:rFonts w:ascii="Times New Roman" w:hAnsi="Times New Roman" w:cs="Times New Roman"/>
          <w:sz w:val="24"/>
          <w:szCs w:val="24"/>
        </w:rPr>
        <w:t xml:space="preserve"> also important for the state and non state actors in education sector to work together at the onset of emergency because education is a fundamental human right, as laid down by international law. These laws do not distinguish between </w:t>
      </w:r>
      <w:r w:rsidR="0033557F">
        <w:rPr>
          <w:rFonts w:ascii="Times New Roman" w:hAnsi="Times New Roman" w:cs="Times New Roman"/>
          <w:sz w:val="24"/>
          <w:szCs w:val="24"/>
        </w:rPr>
        <w:t>conflicts</w:t>
      </w:r>
      <w:r w:rsidR="0004319D">
        <w:rPr>
          <w:rFonts w:ascii="Times New Roman" w:hAnsi="Times New Roman" w:cs="Times New Roman"/>
          <w:sz w:val="24"/>
          <w:szCs w:val="24"/>
        </w:rPr>
        <w:t xml:space="preserve"> or disaster affected populations and those not affected. Additionally, international law stipulates that education must be provided to populations af</w:t>
      </w:r>
      <w:r>
        <w:rPr>
          <w:rFonts w:ascii="Times New Roman" w:hAnsi="Times New Roman" w:cs="Times New Roman"/>
          <w:sz w:val="24"/>
          <w:szCs w:val="24"/>
        </w:rPr>
        <w:t>fected by war (Geneva</w:t>
      </w:r>
      <w:r w:rsidR="0004319D">
        <w:rPr>
          <w:rFonts w:ascii="Times New Roman" w:hAnsi="Times New Roman" w:cs="Times New Roman"/>
          <w:sz w:val="24"/>
          <w:szCs w:val="24"/>
        </w:rPr>
        <w:t xml:space="preserve"> </w:t>
      </w:r>
      <w:r w:rsidR="0033557F">
        <w:rPr>
          <w:rFonts w:ascii="Times New Roman" w:hAnsi="Times New Roman" w:cs="Times New Roman"/>
          <w:sz w:val="24"/>
          <w:szCs w:val="24"/>
        </w:rPr>
        <w:t>Convention</w:t>
      </w:r>
      <w:r w:rsidR="0004319D">
        <w:rPr>
          <w:rFonts w:ascii="Times New Roman" w:hAnsi="Times New Roman" w:cs="Times New Roman"/>
          <w:sz w:val="24"/>
          <w:szCs w:val="24"/>
        </w:rPr>
        <w:t xml:space="preserve"> relating to the status of refugees</w:t>
      </w:r>
      <w:r>
        <w:rPr>
          <w:rFonts w:ascii="Times New Roman" w:hAnsi="Times New Roman" w:cs="Times New Roman"/>
          <w:sz w:val="24"/>
          <w:szCs w:val="24"/>
        </w:rPr>
        <w:t>)</w:t>
      </w:r>
    </w:p>
    <w:p w:rsidR="005B3237" w:rsidRDefault="005B3237" w:rsidP="002C2764">
      <w:pPr>
        <w:spacing w:after="120"/>
        <w:rPr>
          <w:rFonts w:ascii="Times New Roman" w:hAnsi="Times New Roman" w:cs="Times New Roman"/>
          <w:sz w:val="24"/>
          <w:szCs w:val="24"/>
        </w:rPr>
      </w:pPr>
    </w:p>
    <w:p w:rsidR="005B3237" w:rsidRPr="008B1077" w:rsidRDefault="005B3237" w:rsidP="002C2764">
      <w:pPr>
        <w:spacing w:after="120"/>
        <w:rPr>
          <w:rFonts w:ascii="Times New Roman" w:hAnsi="Times New Roman" w:cs="Times New Roman"/>
          <w:color w:val="000000" w:themeColor="text1"/>
          <w:sz w:val="24"/>
          <w:szCs w:val="24"/>
        </w:rPr>
      </w:pPr>
    </w:p>
    <w:p w:rsidR="0097526E" w:rsidRDefault="00A0688D" w:rsidP="0097526E">
      <w:pPr>
        <w:numPr>
          <w:ilvl w:val="0"/>
          <w:numId w:val="1"/>
        </w:numPr>
        <w:spacing w:after="120"/>
        <w:rPr>
          <w:rFonts w:ascii="Times New Roman" w:hAnsi="Times New Roman" w:cs="Times New Roman"/>
          <w:b/>
          <w:color w:val="000000" w:themeColor="text1"/>
          <w:sz w:val="24"/>
          <w:szCs w:val="24"/>
        </w:rPr>
      </w:pPr>
      <w:r w:rsidRPr="003F2F06">
        <w:rPr>
          <w:rFonts w:ascii="Times New Roman" w:hAnsi="Times New Roman" w:cs="Times New Roman"/>
          <w:b/>
          <w:color w:val="000000" w:themeColor="text1"/>
          <w:sz w:val="24"/>
          <w:szCs w:val="24"/>
        </w:rPr>
        <w:t xml:space="preserve">In many countries and emergency situations, girls tend to drop out of school. What recommendations would you give to prevent this from </w:t>
      </w:r>
      <w:proofErr w:type="gramStart"/>
      <w:r w:rsidRPr="003F2F06">
        <w:rPr>
          <w:rFonts w:ascii="Times New Roman" w:hAnsi="Times New Roman" w:cs="Times New Roman"/>
          <w:b/>
          <w:color w:val="000000" w:themeColor="text1"/>
          <w:sz w:val="24"/>
          <w:szCs w:val="24"/>
        </w:rPr>
        <w:t>happening</w:t>
      </w:r>
      <w:r w:rsidR="00AC7961">
        <w:rPr>
          <w:rFonts w:ascii="Times New Roman" w:hAnsi="Times New Roman" w:cs="Times New Roman"/>
          <w:b/>
          <w:color w:val="000000" w:themeColor="text1"/>
          <w:sz w:val="24"/>
          <w:szCs w:val="24"/>
        </w:rPr>
        <w:t>.</w:t>
      </w:r>
      <w:proofErr w:type="gramEnd"/>
    </w:p>
    <w:p w:rsidR="00AC7961" w:rsidRPr="00AC7961" w:rsidRDefault="00AC7961" w:rsidP="00AC7961">
      <w:pPr>
        <w:spacing w:after="120"/>
        <w:rPr>
          <w:rFonts w:ascii="Times New Roman" w:hAnsi="Times New Roman" w:cs="Times New Roman"/>
          <w:color w:val="000000" w:themeColor="text1"/>
          <w:sz w:val="24"/>
          <w:szCs w:val="24"/>
        </w:rPr>
      </w:pPr>
      <w:r w:rsidRPr="00AC7961">
        <w:rPr>
          <w:rFonts w:ascii="Times New Roman" w:hAnsi="Times New Roman" w:cs="Times New Roman"/>
          <w:color w:val="000000" w:themeColor="text1"/>
          <w:sz w:val="24"/>
          <w:szCs w:val="24"/>
        </w:rPr>
        <w:t xml:space="preserve">Developing an intervention that strategies that are tailored to the different needs of girls and boys of all races and </w:t>
      </w:r>
      <w:r w:rsidR="006A0E11" w:rsidRPr="00AC7961">
        <w:rPr>
          <w:rFonts w:ascii="Times New Roman" w:hAnsi="Times New Roman" w:cs="Times New Roman"/>
          <w:color w:val="000000" w:themeColor="text1"/>
          <w:sz w:val="24"/>
          <w:szCs w:val="24"/>
        </w:rPr>
        <w:t>ethnicities</w:t>
      </w:r>
      <w:r w:rsidRPr="00AC7961">
        <w:rPr>
          <w:rFonts w:ascii="Times New Roman" w:hAnsi="Times New Roman" w:cs="Times New Roman"/>
          <w:color w:val="000000" w:themeColor="text1"/>
          <w:sz w:val="24"/>
          <w:szCs w:val="24"/>
        </w:rPr>
        <w:t xml:space="preserve">, based on the </w:t>
      </w:r>
      <w:r w:rsidR="006A0E11" w:rsidRPr="00AC7961">
        <w:rPr>
          <w:rFonts w:ascii="Times New Roman" w:hAnsi="Times New Roman" w:cs="Times New Roman"/>
          <w:color w:val="000000" w:themeColor="text1"/>
          <w:sz w:val="24"/>
          <w:szCs w:val="24"/>
        </w:rPr>
        <w:t>distinct</w:t>
      </w:r>
      <w:r w:rsidRPr="00AC7961">
        <w:rPr>
          <w:rFonts w:ascii="Times New Roman" w:hAnsi="Times New Roman" w:cs="Times New Roman"/>
          <w:color w:val="000000" w:themeColor="text1"/>
          <w:sz w:val="24"/>
          <w:szCs w:val="24"/>
        </w:rPr>
        <w:t xml:space="preserve"> experiences of these students and enhanced research and data collection.</w:t>
      </w:r>
    </w:p>
    <w:p w:rsidR="00AC7961" w:rsidRPr="00AC7961" w:rsidRDefault="00AC7961" w:rsidP="00AC7961">
      <w:pPr>
        <w:spacing w:after="120"/>
        <w:rPr>
          <w:rFonts w:ascii="Times New Roman" w:hAnsi="Times New Roman" w:cs="Times New Roman"/>
          <w:color w:val="000000" w:themeColor="text1"/>
          <w:sz w:val="24"/>
          <w:szCs w:val="24"/>
        </w:rPr>
      </w:pPr>
      <w:r w:rsidRPr="00AC7961">
        <w:rPr>
          <w:rFonts w:ascii="Times New Roman" w:hAnsi="Times New Roman" w:cs="Times New Roman"/>
          <w:color w:val="000000" w:themeColor="text1"/>
          <w:sz w:val="24"/>
          <w:szCs w:val="24"/>
        </w:rPr>
        <w:t xml:space="preserve">Adding to the No Child Left </w:t>
      </w:r>
      <w:proofErr w:type="gramStart"/>
      <w:r w:rsidRPr="00AC7961">
        <w:rPr>
          <w:rFonts w:ascii="Times New Roman" w:hAnsi="Times New Roman" w:cs="Times New Roman"/>
          <w:color w:val="000000" w:themeColor="text1"/>
          <w:sz w:val="24"/>
          <w:szCs w:val="24"/>
        </w:rPr>
        <w:t>Behind</w:t>
      </w:r>
      <w:proofErr w:type="gramEnd"/>
      <w:r w:rsidRPr="00AC7961">
        <w:rPr>
          <w:rFonts w:ascii="Times New Roman" w:hAnsi="Times New Roman" w:cs="Times New Roman"/>
          <w:color w:val="000000" w:themeColor="text1"/>
          <w:sz w:val="24"/>
          <w:szCs w:val="24"/>
        </w:rPr>
        <w:t xml:space="preserve"> Act a reasonable graduation rate floor as part of the school assessment process, </w:t>
      </w:r>
      <w:r w:rsidR="006A0E11" w:rsidRPr="00AC7961">
        <w:rPr>
          <w:rFonts w:ascii="Times New Roman" w:hAnsi="Times New Roman" w:cs="Times New Roman"/>
          <w:color w:val="000000" w:themeColor="text1"/>
          <w:sz w:val="24"/>
          <w:szCs w:val="24"/>
        </w:rPr>
        <w:t>with rigorous standards</w:t>
      </w:r>
      <w:r w:rsidRPr="00AC7961">
        <w:rPr>
          <w:rFonts w:ascii="Times New Roman" w:hAnsi="Times New Roman" w:cs="Times New Roman"/>
          <w:color w:val="000000" w:themeColor="text1"/>
          <w:sz w:val="24"/>
          <w:szCs w:val="24"/>
        </w:rPr>
        <w:t xml:space="preserve"> for exceptions.</w:t>
      </w:r>
    </w:p>
    <w:p w:rsidR="00AC7961" w:rsidRPr="00AC7961" w:rsidRDefault="00AC7961" w:rsidP="00AC7961">
      <w:pPr>
        <w:spacing w:after="120"/>
        <w:rPr>
          <w:rFonts w:ascii="Times New Roman" w:hAnsi="Times New Roman" w:cs="Times New Roman"/>
          <w:color w:val="000000" w:themeColor="text1"/>
          <w:sz w:val="24"/>
          <w:szCs w:val="24"/>
        </w:rPr>
      </w:pPr>
      <w:r w:rsidRPr="00AC7961">
        <w:rPr>
          <w:rFonts w:ascii="Times New Roman" w:hAnsi="Times New Roman" w:cs="Times New Roman"/>
          <w:color w:val="000000" w:themeColor="text1"/>
          <w:sz w:val="24"/>
          <w:szCs w:val="24"/>
        </w:rPr>
        <w:t xml:space="preserve">Fund research on the dropout crisis that further explores whether the risk factors for dropping </w:t>
      </w:r>
      <w:r w:rsidR="006A0E11" w:rsidRPr="00AC7961">
        <w:rPr>
          <w:rFonts w:ascii="Times New Roman" w:hAnsi="Times New Roman" w:cs="Times New Roman"/>
          <w:color w:val="000000" w:themeColor="text1"/>
          <w:sz w:val="24"/>
          <w:szCs w:val="24"/>
        </w:rPr>
        <w:t>out</w:t>
      </w:r>
      <w:r w:rsidRPr="00AC7961">
        <w:rPr>
          <w:rFonts w:ascii="Times New Roman" w:hAnsi="Times New Roman" w:cs="Times New Roman"/>
          <w:color w:val="000000" w:themeColor="text1"/>
          <w:sz w:val="24"/>
          <w:szCs w:val="24"/>
        </w:rPr>
        <w:t xml:space="preserve"> and the most efficacious intervention for avoiding those risks are the same for boys and girls. Such research should rely on data that are fully disaggregated by sex, race and other relevant criteria</w:t>
      </w:r>
    </w:p>
    <w:p w:rsidR="0097526E" w:rsidRDefault="0097526E" w:rsidP="0097526E">
      <w:pPr>
        <w:spacing w:after="120"/>
        <w:rPr>
          <w:rFonts w:ascii="Times New Roman" w:hAnsi="Times New Roman" w:cs="Times New Roman"/>
          <w:sz w:val="24"/>
          <w:szCs w:val="24"/>
        </w:rPr>
      </w:pPr>
      <w:r w:rsidRPr="003F2F06">
        <w:rPr>
          <w:rFonts w:ascii="Times New Roman" w:hAnsi="Times New Roman" w:cs="Times New Roman"/>
          <w:sz w:val="24"/>
          <w:szCs w:val="24"/>
        </w:rPr>
        <w:t>Development a</w:t>
      </w:r>
      <w:r w:rsidR="003C12C7">
        <w:rPr>
          <w:rFonts w:ascii="Times New Roman" w:hAnsi="Times New Roman" w:cs="Times New Roman"/>
          <w:sz w:val="24"/>
          <w:szCs w:val="24"/>
        </w:rPr>
        <w:t>nd implementation of programs that will provide more</w:t>
      </w:r>
      <w:r w:rsidRPr="003F2F06">
        <w:rPr>
          <w:rFonts w:ascii="Times New Roman" w:hAnsi="Times New Roman" w:cs="Times New Roman"/>
          <w:sz w:val="24"/>
          <w:szCs w:val="24"/>
        </w:rPr>
        <w:t xml:space="preserve"> protect</w:t>
      </w:r>
      <w:r w:rsidR="003C12C7">
        <w:rPr>
          <w:rFonts w:ascii="Times New Roman" w:hAnsi="Times New Roman" w:cs="Times New Roman"/>
          <w:sz w:val="24"/>
          <w:szCs w:val="24"/>
        </w:rPr>
        <w:t xml:space="preserve">ion for girls in schools by ensuring that school are held </w:t>
      </w:r>
      <w:r w:rsidR="006A0E11">
        <w:rPr>
          <w:rFonts w:ascii="Times New Roman" w:hAnsi="Times New Roman" w:cs="Times New Roman"/>
          <w:sz w:val="24"/>
          <w:szCs w:val="24"/>
        </w:rPr>
        <w:t>properly accountable</w:t>
      </w:r>
      <w:r w:rsidR="003C12C7">
        <w:rPr>
          <w:rFonts w:ascii="Times New Roman" w:hAnsi="Times New Roman" w:cs="Times New Roman"/>
          <w:sz w:val="24"/>
          <w:szCs w:val="24"/>
        </w:rPr>
        <w:t xml:space="preserve"> for harassment of their students, requiring high schools to maintain and report data on gender breakdown of their athletics teams and the treatment of girls and boys athletics program.</w:t>
      </w:r>
      <w:r w:rsidRPr="003F2F06">
        <w:rPr>
          <w:rFonts w:ascii="Times New Roman" w:hAnsi="Times New Roman" w:cs="Times New Roman"/>
          <w:sz w:val="24"/>
          <w:szCs w:val="24"/>
        </w:rPr>
        <w:t xml:space="preserve"> </w:t>
      </w:r>
    </w:p>
    <w:p w:rsidR="00ED55E5" w:rsidRDefault="00ED55E5" w:rsidP="0097526E">
      <w:pPr>
        <w:spacing w:after="120"/>
        <w:rPr>
          <w:rFonts w:ascii="Times New Roman" w:hAnsi="Times New Roman" w:cs="Times New Roman"/>
          <w:sz w:val="24"/>
          <w:szCs w:val="24"/>
        </w:rPr>
      </w:pPr>
      <w:r>
        <w:rPr>
          <w:rFonts w:ascii="Times New Roman" w:hAnsi="Times New Roman" w:cs="Times New Roman"/>
          <w:sz w:val="24"/>
          <w:szCs w:val="24"/>
        </w:rPr>
        <w:t>Adaptation of intervention strategies that are targeted to meet the needs of girls as well as the boys.</w:t>
      </w:r>
    </w:p>
    <w:p w:rsidR="00514C67" w:rsidRPr="003F2F06" w:rsidRDefault="00514C67" w:rsidP="0097526E">
      <w:pPr>
        <w:spacing w:after="120"/>
        <w:rPr>
          <w:rFonts w:ascii="Times New Roman" w:hAnsi="Times New Roman" w:cs="Times New Roman"/>
          <w:sz w:val="24"/>
          <w:szCs w:val="24"/>
        </w:rPr>
      </w:pPr>
      <w:r>
        <w:rPr>
          <w:rFonts w:ascii="Times New Roman" w:hAnsi="Times New Roman" w:cs="Times New Roman"/>
          <w:sz w:val="24"/>
          <w:szCs w:val="24"/>
        </w:rPr>
        <w:t xml:space="preserve">Establishment, disseminate and rigorously enforce strong sexual harassment and anti – discrimination policies and procedures for complaining </w:t>
      </w:r>
      <w:r w:rsidR="003F47C0">
        <w:rPr>
          <w:rFonts w:ascii="Times New Roman" w:hAnsi="Times New Roman" w:cs="Times New Roman"/>
          <w:sz w:val="24"/>
          <w:szCs w:val="24"/>
        </w:rPr>
        <w:t>about harassment</w:t>
      </w:r>
      <w:r>
        <w:rPr>
          <w:rFonts w:ascii="Times New Roman" w:hAnsi="Times New Roman" w:cs="Times New Roman"/>
          <w:sz w:val="24"/>
          <w:szCs w:val="24"/>
        </w:rPr>
        <w:t xml:space="preserve"> and other form of discrimination.</w:t>
      </w:r>
    </w:p>
    <w:p w:rsidR="00CB5595" w:rsidRDefault="00917E5F" w:rsidP="0097526E">
      <w:pPr>
        <w:spacing w:after="120"/>
        <w:rPr>
          <w:rFonts w:ascii="Times New Roman" w:hAnsi="Times New Roman" w:cs="Times New Roman"/>
          <w:sz w:val="24"/>
          <w:szCs w:val="24"/>
        </w:rPr>
      </w:pPr>
      <w:r w:rsidRPr="003F2F06">
        <w:rPr>
          <w:rFonts w:ascii="Times New Roman" w:hAnsi="Times New Roman" w:cs="Times New Roman"/>
          <w:sz w:val="24"/>
          <w:szCs w:val="24"/>
        </w:rPr>
        <w:t>Support the expansion of secondary schools, especially boarding schools for girls</w:t>
      </w:r>
    </w:p>
    <w:p w:rsidR="00CB5595" w:rsidRDefault="00917E5F" w:rsidP="0097526E">
      <w:pPr>
        <w:spacing w:after="120"/>
        <w:rPr>
          <w:rFonts w:ascii="Times New Roman" w:hAnsi="Times New Roman" w:cs="Times New Roman"/>
          <w:sz w:val="24"/>
          <w:szCs w:val="24"/>
        </w:rPr>
      </w:pPr>
      <w:r w:rsidRPr="003F2F06">
        <w:rPr>
          <w:rFonts w:ascii="Times New Roman" w:hAnsi="Times New Roman" w:cs="Times New Roman"/>
          <w:sz w:val="24"/>
          <w:szCs w:val="24"/>
        </w:rPr>
        <w:t xml:space="preserve"> </w:t>
      </w:r>
    </w:p>
    <w:p w:rsidR="00CB5595" w:rsidRDefault="00917E5F" w:rsidP="0097526E">
      <w:pPr>
        <w:spacing w:after="120"/>
        <w:rPr>
          <w:rFonts w:ascii="Times New Roman" w:hAnsi="Times New Roman" w:cs="Times New Roman"/>
          <w:sz w:val="24"/>
          <w:szCs w:val="24"/>
        </w:rPr>
      </w:pPr>
      <w:r w:rsidRPr="003F2F06">
        <w:rPr>
          <w:rFonts w:ascii="Times New Roman" w:hAnsi="Times New Roman" w:cs="Times New Roman"/>
          <w:sz w:val="24"/>
          <w:szCs w:val="24"/>
        </w:rPr>
        <w:lastRenderedPageBreak/>
        <w:t xml:space="preserve"> Promote accelerated learning programs for out of school youth and over-aged youth who have never attended or completed primary school </w:t>
      </w:r>
    </w:p>
    <w:p w:rsidR="00DD18DD" w:rsidRDefault="00DD18DD" w:rsidP="0097526E">
      <w:pPr>
        <w:spacing w:after="120"/>
        <w:rPr>
          <w:rFonts w:ascii="Times New Roman" w:hAnsi="Times New Roman" w:cs="Times New Roman"/>
          <w:sz w:val="24"/>
          <w:szCs w:val="24"/>
        </w:rPr>
      </w:pPr>
    </w:p>
    <w:p w:rsidR="00917E5F" w:rsidRPr="003F2F06" w:rsidRDefault="00DD18DD" w:rsidP="0097526E">
      <w:pPr>
        <w:spacing w:after="120"/>
        <w:rPr>
          <w:rFonts w:ascii="Times New Roman" w:hAnsi="Times New Roman" w:cs="Times New Roman"/>
          <w:sz w:val="24"/>
          <w:szCs w:val="24"/>
        </w:rPr>
      </w:pPr>
      <w:r w:rsidRPr="00DD18DD">
        <w:rPr>
          <w:rFonts w:ascii="Times New Roman" w:hAnsi="Times New Roman" w:cs="Times New Roman"/>
          <w:sz w:val="24"/>
          <w:szCs w:val="24"/>
        </w:rPr>
        <w:t>Engagement with the local community and government to devise strategies to mitigate these risks, as well as the creation of a reporting mechanism and distribution of protection information to families, are methods employed to ensure that students have access to educational institutions.</w:t>
      </w:r>
    </w:p>
    <w:p w:rsidR="00CB5595" w:rsidRDefault="00CB5595" w:rsidP="0097526E">
      <w:pPr>
        <w:spacing w:after="120"/>
        <w:rPr>
          <w:rFonts w:ascii="Times New Roman" w:eastAsia="MS Gothic" w:hAnsi="MS Gothic" w:cs="Times New Roman"/>
          <w:sz w:val="24"/>
          <w:szCs w:val="24"/>
        </w:rPr>
      </w:pPr>
    </w:p>
    <w:p w:rsidR="00CB5595" w:rsidRDefault="00917E5F" w:rsidP="0097526E">
      <w:pPr>
        <w:spacing w:after="120"/>
        <w:rPr>
          <w:rFonts w:ascii="Times New Roman" w:hAnsi="Times New Roman" w:cs="Times New Roman"/>
          <w:sz w:val="24"/>
          <w:szCs w:val="24"/>
        </w:rPr>
      </w:pPr>
      <w:r w:rsidRPr="003F2F06">
        <w:rPr>
          <w:rFonts w:ascii="Times New Roman" w:hAnsi="Times New Roman" w:cs="Times New Roman"/>
          <w:sz w:val="24"/>
          <w:szCs w:val="24"/>
        </w:rPr>
        <w:t xml:space="preserve">Provide psycho-social and trauma-healing support to girls who </w:t>
      </w:r>
      <w:r w:rsidR="00D61F4D" w:rsidRPr="003F2F06">
        <w:rPr>
          <w:rFonts w:ascii="Times New Roman" w:hAnsi="Times New Roman" w:cs="Times New Roman"/>
          <w:sz w:val="24"/>
          <w:szCs w:val="24"/>
        </w:rPr>
        <w:t>are victims</w:t>
      </w:r>
      <w:r w:rsidRPr="003F2F06">
        <w:rPr>
          <w:rFonts w:ascii="Times New Roman" w:hAnsi="Times New Roman" w:cs="Times New Roman"/>
          <w:sz w:val="24"/>
          <w:szCs w:val="24"/>
        </w:rPr>
        <w:t xml:space="preserve"> of war, torture, and rape. </w:t>
      </w:r>
    </w:p>
    <w:p w:rsidR="00D61F4D" w:rsidRDefault="00D61F4D" w:rsidP="0097526E">
      <w:pPr>
        <w:spacing w:after="120"/>
        <w:rPr>
          <w:rFonts w:ascii="Times New Roman" w:hAnsi="Times New Roman" w:cs="Times New Roman"/>
          <w:sz w:val="24"/>
          <w:szCs w:val="24"/>
        </w:rPr>
      </w:pPr>
    </w:p>
    <w:p w:rsidR="0097526E" w:rsidRPr="003F2F06" w:rsidRDefault="0097526E" w:rsidP="0097526E">
      <w:pPr>
        <w:spacing w:after="120"/>
        <w:rPr>
          <w:rFonts w:ascii="Times New Roman" w:hAnsi="Times New Roman" w:cs="Times New Roman"/>
          <w:sz w:val="24"/>
          <w:szCs w:val="24"/>
        </w:rPr>
      </w:pPr>
      <w:r w:rsidRPr="003F2F06">
        <w:rPr>
          <w:rFonts w:ascii="Times New Roman" w:hAnsi="Times New Roman" w:cs="Times New Roman"/>
          <w:sz w:val="24"/>
          <w:szCs w:val="24"/>
        </w:rPr>
        <w:t xml:space="preserve"> Provide continuous and safe alternative education services, such as school outreach centers, home schooling, distance education or radio instruction, shelters and child friendly spaces </w:t>
      </w:r>
    </w:p>
    <w:p w:rsidR="0097526E" w:rsidRPr="003F2F06" w:rsidRDefault="0097526E" w:rsidP="0097526E">
      <w:pPr>
        <w:spacing w:after="120"/>
        <w:rPr>
          <w:rFonts w:ascii="Times New Roman" w:hAnsi="Times New Roman" w:cs="Times New Roman"/>
          <w:sz w:val="24"/>
          <w:szCs w:val="24"/>
        </w:rPr>
      </w:pPr>
      <w:r w:rsidRPr="003F2F06">
        <w:rPr>
          <w:rFonts w:ascii="Times New Roman" w:hAnsi="Times New Roman" w:cs="Times New Roman"/>
          <w:sz w:val="24"/>
          <w:szCs w:val="24"/>
        </w:rPr>
        <w:t xml:space="preserve">Provide psycho-social support to the school community, i.e. parents, teachers, students </w:t>
      </w:r>
    </w:p>
    <w:p w:rsidR="0097526E" w:rsidRPr="003F2F06" w:rsidRDefault="0097526E" w:rsidP="0097526E">
      <w:pPr>
        <w:spacing w:after="120"/>
        <w:rPr>
          <w:rFonts w:ascii="Times New Roman" w:hAnsi="Times New Roman" w:cs="Times New Roman"/>
          <w:sz w:val="24"/>
          <w:szCs w:val="24"/>
        </w:rPr>
      </w:pPr>
      <w:r w:rsidRPr="003F2F06">
        <w:rPr>
          <w:rFonts w:ascii="Times New Roman" w:hAnsi="Times New Roman" w:cs="Times New Roman"/>
          <w:sz w:val="24"/>
          <w:szCs w:val="24"/>
        </w:rPr>
        <w:t xml:space="preserve">Offer complementary conflict mitigation and resolution strategies as well as peace education modules in and out of the classroom </w:t>
      </w:r>
    </w:p>
    <w:p w:rsidR="0097526E" w:rsidRPr="003F2F06" w:rsidRDefault="0097526E" w:rsidP="0097526E">
      <w:pPr>
        <w:spacing w:after="120"/>
        <w:rPr>
          <w:rFonts w:ascii="Times New Roman" w:hAnsi="Times New Roman" w:cs="Times New Roman"/>
          <w:sz w:val="24"/>
          <w:szCs w:val="24"/>
        </w:rPr>
      </w:pPr>
      <w:r w:rsidRPr="003F2F06">
        <w:rPr>
          <w:rFonts w:ascii="Times New Roman" w:hAnsi="Times New Roman" w:cs="Times New Roman"/>
          <w:sz w:val="24"/>
          <w:szCs w:val="24"/>
        </w:rPr>
        <w:t xml:space="preserve">Identify and remove discriminatory hate and violence messages from educational materials </w:t>
      </w:r>
    </w:p>
    <w:p w:rsidR="0097526E" w:rsidRPr="003F47C0" w:rsidRDefault="0097526E" w:rsidP="0097526E">
      <w:pPr>
        <w:spacing w:after="120"/>
        <w:rPr>
          <w:rFonts w:ascii="Times New Roman" w:hAnsi="Times New Roman" w:cs="Times New Roman"/>
          <w:sz w:val="24"/>
          <w:szCs w:val="24"/>
        </w:rPr>
      </w:pPr>
      <w:r w:rsidRPr="003F2F06">
        <w:rPr>
          <w:rFonts w:ascii="Times New Roman" w:hAnsi="Times New Roman" w:cs="Times New Roman"/>
          <w:sz w:val="24"/>
          <w:szCs w:val="24"/>
        </w:rPr>
        <w:t>Adopt multi-</w:t>
      </w:r>
      <w:proofErr w:type="spellStart"/>
      <w:r w:rsidRPr="003F2F06">
        <w:rPr>
          <w:rFonts w:ascii="Times New Roman" w:hAnsi="Times New Roman" w:cs="Times New Roman"/>
          <w:sz w:val="24"/>
          <w:szCs w:val="24"/>
        </w:rPr>
        <w:t>sectoral</w:t>
      </w:r>
      <w:proofErr w:type="spellEnd"/>
      <w:r w:rsidRPr="003F2F06">
        <w:rPr>
          <w:rFonts w:ascii="Times New Roman" w:hAnsi="Times New Roman" w:cs="Times New Roman"/>
          <w:sz w:val="24"/>
          <w:szCs w:val="24"/>
        </w:rPr>
        <w:t xml:space="preserve"> approaches to eliminate gender-based violence through the provision of services across health and social services, and the legal and security sectors</w:t>
      </w:r>
      <w:r w:rsidR="003F47C0">
        <w:rPr>
          <w:rFonts w:ascii="Times New Roman" w:hAnsi="Times New Roman" w:cs="Times New Roman"/>
          <w:sz w:val="24"/>
          <w:szCs w:val="24"/>
        </w:rPr>
        <w:t>.</w:t>
      </w:r>
    </w:p>
    <w:p w:rsidR="00382310" w:rsidRPr="00D61F4D" w:rsidRDefault="00A0688D" w:rsidP="00A0688D">
      <w:pPr>
        <w:numPr>
          <w:ilvl w:val="0"/>
          <w:numId w:val="1"/>
        </w:numPr>
        <w:spacing w:after="120"/>
        <w:rPr>
          <w:rFonts w:ascii="Times New Roman" w:hAnsi="Times New Roman" w:cs="Times New Roman"/>
          <w:b/>
          <w:color w:val="000000" w:themeColor="text1"/>
          <w:sz w:val="24"/>
          <w:szCs w:val="24"/>
        </w:rPr>
      </w:pPr>
      <w:r w:rsidRPr="00D61F4D">
        <w:rPr>
          <w:rFonts w:ascii="Times New Roman" w:hAnsi="Times New Roman" w:cs="Times New Roman"/>
          <w:b/>
          <w:color w:val="000000" w:themeColor="text1"/>
          <w:sz w:val="24"/>
          <w:szCs w:val="24"/>
        </w:rPr>
        <w:t>Define the following terms in relation to education</w:t>
      </w:r>
    </w:p>
    <w:p w:rsidR="00382310" w:rsidRPr="00A0688D" w:rsidRDefault="00A0688D" w:rsidP="00007F2A">
      <w:pPr>
        <w:tabs>
          <w:tab w:val="left" w:pos="420"/>
        </w:tabs>
        <w:spacing w:after="120"/>
        <w:ind w:left="420"/>
        <w:rPr>
          <w:rFonts w:ascii="Times New Roman" w:hAnsi="Times New Roman" w:cs="Times New Roman"/>
          <w:color w:val="000000" w:themeColor="text1"/>
          <w:sz w:val="24"/>
          <w:szCs w:val="24"/>
        </w:rPr>
      </w:pPr>
      <w:r w:rsidRPr="007D4F27">
        <w:rPr>
          <w:rFonts w:ascii="Times New Roman" w:hAnsi="Times New Roman" w:cs="Times New Roman"/>
          <w:b/>
          <w:color w:val="000000" w:themeColor="text1"/>
          <w:sz w:val="24"/>
          <w:szCs w:val="24"/>
        </w:rPr>
        <w:t>Equality</w:t>
      </w:r>
      <w:r w:rsidR="00FC43E7">
        <w:rPr>
          <w:rFonts w:ascii="Times New Roman" w:hAnsi="Times New Roman" w:cs="Times New Roman"/>
          <w:color w:val="000000" w:themeColor="text1"/>
          <w:sz w:val="24"/>
          <w:szCs w:val="24"/>
        </w:rPr>
        <w:t>. Equality is treating everyone the same. Equality aims to promote fairness, but it can only work if everyone starts from the same place and needs the same help. Equality is about ensuring that every individual has an equal opportunity to make the most of their lives and talents</w:t>
      </w:r>
    </w:p>
    <w:p w:rsidR="00382310" w:rsidRDefault="00A0688D" w:rsidP="00007F2A">
      <w:pPr>
        <w:tabs>
          <w:tab w:val="left" w:pos="420"/>
        </w:tabs>
        <w:spacing w:after="120"/>
        <w:ind w:left="420"/>
        <w:rPr>
          <w:rFonts w:ascii="Times New Roman" w:hAnsi="Times New Roman" w:cs="Times New Roman"/>
          <w:color w:val="000000" w:themeColor="text1"/>
          <w:sz w:val="24"/>
          <w:szCs w:val="24"/>
        </w:rPr>
      </w:pPr>
      <w:r w:rsidRPr="007D4F27">
        <w:rPr>
          <w:rFonts w:ascii="Times New Roman" w:hAnsi="Times New Roman" w:cs="Times New Roman"/>
          <w:b/>
          <w:color w:val="000000" w:themeColor="text1"/>
          <w:sz w:val="24"/>
          <w:szCs w:val="24"/>
        </w:rPr>
        <w:t>Equity</w:t>
      </w:r>
      <w:r w:rsidR="00FC43E7" w:rsidRPr="007D4F27">
        <w:rPr>
          <w:rFonts w:ascii="Times New Roman" w:hAnsi="Times New Roman" w:cs="Times New Roman"/>
          <w:b/>
          <w:color w:val="000000" w:themeColor="text1"/>
          <w:sz w:val="24"/>
          <w:szCs w:val="24"/>
        </w:rPr>
        <w:t>.</w:t>
      </w:r>
      <w:r w:rsidR="00FC43E7">
        <w:rPr>
          <w:rFonts w:ascii="Times New Roman" w:hAnsi="Times New Roman" w:cs="Times New Roman"/>
          <w:color w:val="000000" w:themeColor="text1"/>
          <w:sz w:val="24"/>
          <w:szCs w:val="24"/>
        </w:rPr>
        <w:t xml:space="preserve">  Equity is giving everyone what they need to be successful. It is the measure of achievement, fairness and opportunity in education</w:t>
      </w:r>
      <w:r w:rsidR="00060A25">
        <w:rPr>
          <w:rFonts w:ascii="Times New Roman" w:hAnsi="Times New Roman" w:cs="Times New Roman"/>
          <w:color w:val="000000" w:themeColor="text1"/>
          <w:sz w:val="24"/>
          <w:szCs w:val="24"/>
        </w:rPr>
        <w:t>. Education equity depends on two factors, that is fairness and inclusive</w:t>
      </w:r>
      <w:r w:rsidR="00E53953">
        <w:rPr>
          <w:rFonts w:ascii="Times New Roman" w:hAnsi="Times New Roman" w:cs="Times New Roman"/>
          <w:color w:val="000000" w:themeColor="text1"/>
          <w:sz w:val="24"/>
          <w:szCs w:val="24"/>
        </w:rPr>
        <w:t>ness</w:t>
      </w:r>
    </w:p>
    <w:p w:rsidR="00FC43E7" w:rsidRPr="00A0688D" w:rsidRDefault="00FC43E7" w:rsidP="00FC43E7">
      <w:pPr>
        <w:tabs>
          <w:tab w:val="left" w:pos="420"/>
        </w:tabs>
        <w:spacing w:after="120"/>
        <w:rPr>
          <w:rFonts w:ascii="Times New Roman" w:hAnsi="Times New Roman" w:cs="Times New Roman"/>
          <w:color w:val="000000" w:themeColor="text1"/>
          <w:sz w:val="24"/>
          <w:szCs w:val="24"/>
        </w:rPr>
      </w:pPr>
    </w:p>
    <w:p w:rsidR="00382310" w:rsidRPr="00A45EA6" w:rsidRDefault="00A0688D" w:rsidP="00007F2A">
      <w:pPr>
        <w:tabs>
          <w:tab w:val="left" w:pos="420"/>
        </w:tabs>
        <w:spacing w:after="120"/>
        <w:ind w:left="420"/>
        <w:rPr>
          <w:rFonts w:ascii="Times New Roman" w:hAnsi="Times New Roman" w:cs="Times New Roman"/>
          <w:color w:val="000000" w:themeColor="text1"/>
          <w:sz w:val="24"/>
          <w:szCs w:val="24"/>
        </w:rPr>
      </w:pPr>
      <w:r w:rsidRPr="006D2CEC">
        <w:rPr>
          <w:rFonts w:ascii="Times New Roman" w:hAnsi="Times New Roman" w:cs="Times New Roman"/>
          <w:b/>
          <w:color w:val="000000" w:themeColor="text1"/>
          <w:sz w:val="24"/>
          <w:szCs w:val="24"/>
        </w:rPr>
        <w:t>Parity</w:t>
      </w:r>
      <w:r w:rsidR="00060A25" w:rsidRPr="006D2CEC">
        <w:rPr>
          <w:rFonts w:ascii="Times New Roman" w:hAnsi="Times New Roman" w:cs="Times New Roman"/>
          <w:b/>
          <w:color w:val="000000" w:themeColor="text1"/>
          <w:sz w:val="24"/>
          <w:szCs w:val="24"/>
        </w:rPr>
        <w:t>:</w:t>
      </w:r>
      <w:r w:rsidR="00B9043B">
        <w:rPr>
          <w:rFonts w:ascii="Times New Roman" w:hAnsi="Times New Roman" w:cs="Times New Roman"/>
          <w:b/>
          <w:color w:val="000000" w:themeColor="text1"/>
          <w:sz w:val="24"/>
          <w:szCs w:val="24"/>
        </w:rPr>
        <w:t xml:space="preserve"> </w:t>
      </w:r>
      <w:r w:rsidR="00B9043B" w:rsidRPr="00A45EA6">
        <w:rPr>
          <w:rFonts w:ascii="Times New Roman" w:hAnsi="Times New Roman" w:cs="Times New Roman"/>
          <w:color w:val="000000" w:themeColor="text1"/>
          <w:sz w:val="24"/>
          <w:szCs w:val="24"/>
        </w:rPr>
        <w:t xml:space="preserve">Parity means that each gender is represented equally. It </w:t>
      </w:r>
      <w:proofErr w:type="spellStart"/>
      <w:r w:rsidR="00B9043B" w:rsidRPr="00A45EA6">
        <w:rPr>
          <w:rFonts w:ascii="Times New Roman" w:hAnsi="Times New Roman" w:cs="Times New Roman"/>
          <w:color w:val="000000" w:themeColor="text1"/>
          <w:sz w:val="24"/>
          <w:szCs w:val="24"/>
        </w:rPr>
        <w:t>ia</w:t>
      </w:r>
      <w:proofErr w:type="spellEnd"/>
      <w:r w:rsidR="00B9043B" w:rsidRPr="00A45EA6">
        <w:rPr>
          <w:rFonts w:ascii="Times New Roman" w:hAnsi="Times New Roman" w:cs="Times New Roman"/>
          <w:color w:val="000000" w:themeColor="text1"/>
          <w:sz w:val="24"/>
          <w:szCs w:val="24"/>
        </w:rPr>
        <w:t xml:space="preserve"> an instrument at the service of equality, which consist in ensuring the access of boys and girls (women and men) to the same opportunities, rights, opportunities to choose, materials conditions while respecting their specification.</w:t>
      </w:r>
    </w:p>
    <w:p w:rsidR="00382310" w:rsidRPr="00AE5938" w:rsidRDefault="00A0688D" w:rsidP="00A0688D">
      <w:pPr>
        <w:numPr>
          <w:ilvl w:val="0"/>
          <w:numId w:val="1"/>
        </w:numPr>
        <w:spacing w:after="120"/>
        <w:rPr>
          <w:rFonts w:ascii="Times New Roman" w:hAnsi="Times New Roman" w:cs="Times New Roman"/>
          <w:b/>
          <w:color w:val="000000" w:themeColor="text1"/>
          <w:sz w:val="24"/>
          <w:szCs w:val="24"/>
        </w:rPr>
      </w:pPr>
      <w:r w:rsidRPr="00AE5938">
        <w:rPr>
          <w:rFonts w:ascii="Times New Roman" w:hAnsi="Times New Roman" w:cs="Times New Roman"/>
          <w:b/>
          <w:color w:val="000000" w:themeColor="text1"/>
          <w:sz w:val="24"/>
          <w:szCs w:val="24"/>
        </w:rPr>
        <w:t>Discuss the impacts of conflicts on education</w:t>
      </w:r>
    </w:p>
    <w:p w:rsidR="00917E5F" w:rsidRDefault="00917E5F" w:rsidP="00917E5F">
      <w:pPr>
        <w:spacing w:after="120"/>
        <w:rPr>
          <w:rFonts w:ascii="Times New Roman" w:hAnsi="Times New Roman" w:cs="Times New Roman"/>
          <w:sz w:val="24"/>
          <w:szCs w:val="24"/>
        </w:rPr>
      </w:pPr>
      <w:r w:rsidRPr="00917E5F">
        <w:rPr>
          <w:rFonts w:ascii="Times New Roman" w:hAnsi="Times New Roman" w:cs="Times New Roman"/>
          <w:sz w:val="24"/>
          <w:szCs w:val="24"/>
        </w:rPr>
        <w:lastRenderedPageBreak/>
        <w:t>Conflict has a devastating impact on education, both in terms of the suffering and psychological impact on the pupils, teachers, and communities, and in the degradation of the education system and its infrastructure. Yet research also demonstrates that schools and education systems are surprisingly resilient, and the disruption caused by conflict offers opportunities as well as challenges for social reconstruction</w:t>
      </w:r>
    </w:p>
    <w:p w:rsidR="006B07E9" w:rsidRDefault="006B07E9" w:rsidP="00917E5F">
      <w:pPr>
        <w:spacing w:after="120"/>
        <w:rPr>
          <w:rFonts w:ascii="Times New Roman" w:hAnsi="Times New Roman" w:cs="Times New Roman"/>
          <w:sz w:val="24"/>
          <w:szCs w:val="24"/>
        </w:rPr>
      </w:pPr>
    </w:p>
    <w:p w:rsidR="009D7F69" w:rsidRDefault="00AF54D6" w:rsidP="00AE5938">
      <w:pPr>
        <w:spacing w:after="120" w:line="360" w:lineRule="auto"/>
        <w:rPr>
          <w:rFonts w:ascii="Times New Roman" w:hAnsi="Times New Roman" w:cs="Times New Roman"/>
          <w:sz w:val="24"/>
          <w:szCs w:val="24"/>
        </w:rPr>
      </w:pPr>
      <w:r w:rsidRPr="00AE5938">
        <w:rPr>
          <w:rFonts w:ascii="Times New Roman" w:hAnsi="Times New Roman" w:cs="Times New Roman"/>
          <w:sz w:val="24"/>
          <w:szCs w:val="24"/>
        </w:rPr>
        <w:t xml:space="preserve">Conflict is enormously destructive of educational infrastructure and buildings. Timor Leste, which experienced a short but intense spasm of violence following the independence referendum in 2000, is perhaps the most extreme example, with an estimated 95 percent of classrooms destroyed or seriously damaged in the conflict. </w:t>
      </w:r>
    </w:p>
    <w:p w:rsidR="00AF54D6" w:rsidRPr="00AE5938" w:rsidRDefault="00AF54D6" w:rsidP="00AE5938">
      <w:pPr>
        <w:spacing w:after="120" w:line="360" w:lineRule="auto"/>
        <w:rPr>
          <w:rFonts w:ascii="Times New Roman" w:hAnsi="Times New Roman" w:cs="Times New Roman"/>
          <w:sz w:val="24"/>
          <w:szCs w:val="24"/>
        </w:rPr>
      </w:pPr>
      <w:r w:rsidRPr="00AE5938">
        <w:rPr>
          <w:rFonts w:ascii="Times New Roman" w:hAnsi="Times New Roman" w:cs="Times New Roman"/>
          <w:sz w:val="24"/>
          <w:szCs w:val="24"/>
        </w:rPr>
        <w:t>Schools and classrooms are frequently targeted in civil conflict because they are seen to represent the state, but they also suffer damage from a range of other causes; as public buildings they are often commandeered as barracks, used for storage, looted, or occupied by displaced persons</w:t>
      </w:r>
    </w:p>
    <w:p w:rsidR="00AF54D6" w:rsidRPr="00AE5938" w:rsidRDefault="00AF54D6" w:rsidP="00AE5938">
      <w:pPr>
        <w:spacing w:after="120" w:line="360" w:lineRule="auto"/>
        <w:rPr>
          <w:rFonts w:ascii="Times New Roman" w:hAnsi="Times New Roman" w:cs="Times New Roman"/>
          <w:color w:val="000000" w:themeColor="text1"/>
          <w:sz w:val="24"/>
          <w:szCs w:val="24"/>
        </w:rPr>
      </w:pPr>
      <w:r w:rsidRPr="00AE5938">
        <w:rPr>
          <w:rFonts w:ascii="Times New Roman" w:hAnsi="Times New Roman" w:cs="Times New Roman"/>
          <w:sz w:val="24"/>
          <w:szCs w:val="24"/>
        </w:rPr>
        <w:t>Enrollment Rates: Not surprisingly, conflict almost always involves a significant decline in enrollment rates during periods of intense conflict. Reliable enrollment data during conflict are very rare,</w:t>
      </w:r>
    </w:p>
    <w:p w:rsidR="00945767" w:rsidRPr="00AE5938" w:rsidRDefault="00945767" w:rsidP="00AE5938">
      <w:pPr>
        <w:spacing w:after="120" w:line="360" w:lineRule="auto"/>
        <w:rPr>
          <w:rFonts w:ascii="Times New Roman" w:hAnsi="Times New Roman" w:cs="Times New Roman"/>
          <w:sz w:val="24"/>
          <w:szCs w:val="24"/>
        </w:rPr>
      </w:pPr>
      <w:r w:rsidRPr="00AE5938">
        <w:rPr>
          <w:rFonts w:ascii="Times New Roman" w:hAnsi="Times New Roman" w:cs="Times New Roman"/>
          <w:sz w:val="24"/>
          <w:szCs w:val="24"/>
        </w:rPr>
        <w:t xml:space="preserve">Violence not only occurs to keep children </w:t>
      </w:r>
      <w:proofErr w:type="spellStart"/>
      <w:proofErr w:type="gramStart"/>
      <w:r w:rsidRPr="00AE5938">
        <w:rPr>
          <w:rFonts w:ascii="Times New Roman" w:hAnsi="Times New Roman" w:cs="Times New Roman"/>
          <w:sz w:val="24"/>
          <w:szCs w:val="24"/>
        </w:rPr>
        <w:t>ot</w:t>
      </w:r>
      <w:proofErr w:type="spellEnd"/>
      <w:proofErr w:type="gramEnd"/>
      <w:r w:rsidRPr="00AE5938">
        <w:rPr>
          <w:rFonts w:ascii="Times New Roman" w:hAnsi="Times New Roman" w:cs="Times New Roman"/>
          <w:sz w:val="24"/>
          <w:szCs w:val="24"/>
        </w:rPr>
        <w:t xml:space="preserve"> of school but also can occur while they are at school.</w:t>
      </w:r>
    </w:p>
    <w:p w:rsidR="00945767" w:rsidRPr="00AE5938" w:rsidRDefault="00945767" w:rsidP="00AE5938">
      <w:pPr>
        <w:spacing w:after="120" w:line="360" w:lineRule="auto"/>
        <w:rPr>
          <w:rFonts w:ascii="Times New Roman" w:hAnsi="Times New Roman" w:cs="Times New Roman"/>
          <w:sz w:val="24"/>
          <w:szCs w:val="24"/>
        </w:rPr>
      </w:pPr>
      <w:r w:rsidRPr="00AE5938">
        <w:rPr>
          <w:rFonts w:ascii="Times New Roman" w:hAnsi="Times New Roman" w:cs="Times New Roman"/>
          <w:sz w:val="24"/>
          <w:szCs w:val="24"/>
        </w:rPr>
        <w:t>Implementing education in conflict affected areas is difficult. “Of the 61 million children worldwide who are out of primary school 28 million girls and boys live in conflict-affected fragile states</w:t>
      </w:r>
    </w:p>
    <w:p w:rsidR="00945767" w:rsidRPr="00AE5938" w:rsidRDefault="00945767" w:rsidP="00AE5938">
      <w:pPr>
        <w:spacing w:after="120" w:line="360" w:lineRule="auto"/>
        <w:rPr>
          <w:rFonts w:ascii="Times New Roman" w:hAnsi="Times New Roman" w:cs="Times New Roman"/>
          <w:sz w:val="24"/>
          <w:szCs w:val="24"/>
        </w:rPr>
      </w:pPr>
      <w:r w:rsidRPr="00AE5938">
        <w:rPr>
          <w:rFonts w:ascii="Times New Roman" w:hAnsi="Times New Roman" w:cs="Times New Roman"/>
          <w:sz w:val="24"/>
          <w:szCs w:val="24"/>
        </w:rPr>
        <w:t xml:space="preserve">The lack of education leaves children illiterate and limits their access to livelihoods training. </w:t>
      </w:r>
    </w:p>
    <w:p w:rsidR="00945767" w:rsidRPr="00AE5938" w:rsidRDefault="00945767" w:rsidP="00AE5938">
      <w:pPr>
        <w:spacing w:after="120" w:line="360" w:lineRule="auto"/>
        <w:rPr>
          <w:rFonts w:ascii="Times New Roman" w:hAnsi="Times New Roman" w:cs="Times New Roman"/>
          <w:sz w:val="24"/>
          <w:szCs w:val="24"/>
        </w:rPr>
      </w:pPr>
      <w:r w:rsidRPr="00AE5938">
        <w:rPr>
          <w:rFonts w:ascii="Times New Roman" w:hAnsi="Times New Roman" w:cs="Times New Roman"/>
          <w:sz w:val="24"/>
          <w:szCs w:val="24"/>
        </w:rPr>
        <w:t>Further complicating the issue is the fact that there is no clear evidence to show what works and what does not for education in conflict situations, partially due to it being very difficult to conduct monitoring and evaluation in conflict settings</w:t>
      </w:r>
    </w:p>
    <w:p w:rsidR="00945767" w:rsidRPr="00AE5938" w:rsidRDefault="00D61F4D" w:rsidP="00AE5938">
      <w:pPr>
        <w:spacing w:after="120" w:line="360" w:lineRule="auto"/>
        <w:rPr>
          <w:rFonts w:ascii="Times New Roman" w:hAnsi="Times New Roman" w:cs="Times New Roman"/>
          <w:sz w:val="24"/>
          <w:szCs w:val="24"/>
        </w:rPr>
      </w:pPr>
      <w:r w:rsidRPr="00AE5938">
        <w:rPr>
          <w:rFonts w:ascii="Times New Roman" w:hAnsi="Times New Roman" w:cs="Times New Roman"/>
          <w:sz w:val="24"/>
          <w:szCs w:val="24"/>
        </w:rPr>
        <w:t>Widespread</w:t>
      </w:r>
      <w:r w:rsidR="00945767" w:rsidRPr="00AE5938">
        <w:rPr>
          <w:rFonts w:ascii="Times New Roman" w:hAnsi="Times New Roman" w:cs="Times New Roman"/>
          <w:sz w:val="24"/>
          <w:szCs w:val="24"/>
        </w:rPr>
        <w:t xml:space="preserve"> sexual violence, targeted attacks on schools, and other abuses prevent girls, boys, young women and young men from gaining access to quality, relevant education in safe learning environments</w:t>
      </w:r>
    </w:p>
    <w:p w:rsidR="004F501C" w:rsidRPr="00AE5938" w:rsidRDefault="004F501C" w:rsidP="00AE5938">
      <w:pPr>
        <w:spacing w:after="120" w:line="360" w:lineRule="auto"/>
        <w:rPr>
          <w:rFonts w:ascii="Times New Roman" w:hAnsi="Times New Roman" w:cs="Times New Roman"/>
          <w:sz w:val="24"/>
          <w:szCs w:val="24"/>
        </w:rPr>
      </w:pPr>
      <w:r w:rsidRPr="00AE5938">
        <w:rPr>
          <w:rFonts w:ascii="Times New Roman" w:hAnsi="Times New Roman" w:cs="Times New Roman"/>
          <w:sz w:val="24"/>
          <w:szCs w:val="24"/>
        </w:rPr>
        <w:t xml:space="preserve">Violence and lack of safe access to schools has reduced the effectiveness of CSE as children are not able to attend school. Lack of adequate evaluation to understand the </w:t>
      </w:r>
      <w:r w:rsidRPr="00AE5938">
        <w:rPr>
          <w:rFonts w:ascii="Times New Roman" w:hAnsi="Times New Roman" w:cs="Times New Roman"/>
          <w:sz w:val="24"/>
          <w:szCs w:val="24"/>
        </w:rPr>
        <w:lastRenderedPageBreak/>
        <w:t>impact of CSE has led to the same methodology being used across conflict settings without evidence of their effectiveness</w:t>
      </w:r>
    </w:p>
    <w:p w:rsidR="00416F74" w:rsidRPr="00AE5938" w:rsidRDefault="00416F74" w:rsidP="00AE5938">
      <w:pPr>
        <w:spacing w:after="120" w:line="360" w:lineRule="auto"/>
        <w:rPr>
          <w:rFonts w:ascii="Times New Roman" w:hAnsi="Times New Roman" w:cs="Times New Roman"/>
          <w:color w:val="000000" w:themeColor="text1"/>
          <w:sz w:val="24"/>
          <w:szCs w:val="24"/>
        </w:rPr>
      </w:pPr>
      <w:r w:rsidRPr="00AE5938">
        <w:rPr>
          <w:rFonts w:ascii="Times New Roman" w:hAnsi="Times New Roman" w:cs="Times New Roman"/>
          <w:sz w:val="24"/>
          <w:szCs w:val="24"/>
        </w:rPr>
        <w:t>Developmental gains in education are reversed with the damage or destruction of school facilities, the prolonged disruption of education, limited access to schooling, and decreased education quality</w:t>
      </w:r>
    </w:p>
    <w:p w:rsidR="00382310" w:rsidRDefault="00A0688D" w:rsidP="00A0688D">
      <w:pPr>
        <w:pStyle w:val="ListParagraph"/>
        <w:numPr>
          <w:ilvl w:val="0"/>
          <w:numId w:val="1"/>
        </w:numPr>
        <w:spacing w:after="120" w:line="240" w:lineRule="auto"/>
        <w:ind w:left="0"/>
        <w:rPr>
          <w:rFonts w:ascii="Times New Roman" w:hAnsi="Times New Roman" w:cs="Times New Roman"/>
          <w:color w:val="000000" w:themeColor="text1"/>
          <w:sz w:val="24"/>
          <w:szCs w:val="24"/>
        </w:rPr>
      </w:pPr>
      <w:r w:rsidRPr="00C524E0">
        <w:rPr>
          <w:rFonts w:ascii="Times New Roman" w:hAnsi="Times New Roman" w:cs="Times New Roman"/>
          <w:b/>
          <w:color w:val="000000" w:themeColor="text1"/>
          <w:sz w:val="24"/>
          <w:szCs w:val="24"/>
        </w:rPr>
        <w:t>Explain some of the interventions that education workers can employ to mitigate violence and insecurity</w:t>
      </w:r>
      <w:r w:rsidRPr="00A0688D">
        <w:rPr>
          <w:rFonts w:ascii="Times New Roman" w:hAnsi="Times New Roman" w:cs="Times New Roman"/>
          <w:color w:val="000000" w:themeColor="text1"/>
          <w:sz w:val="24"/>
          <w:szCs w:val="24"/>
        </w:rPr>
        <w:t xml:space="preserve">. </w:t>
      </w:r>
    </w:p>
    <w:p w:rsidR="002C43BC" w:rsidRDefault="006668EC" w:rsidP="002C43BC">
      <w:pPr>
        <w:pStyle w:val="ListParagraph"/>
        <w:spacing w:after="120" w:line="240" w:lineRule="auto"/>
        <w:ind w:left="0"/>
        <w:rPr>
          <w:rFonts w:ascii="Times New Roman" w:hAnsi="Times New Roman" w:cs="Times New Roman"/>
          <w:sz w:val="24"/>
          <w:szCs w:val="24"/>
        </w:rPr>
      </w:pPr>
      <w:r w:rsidRPr="00C524E0">
        <w:rPr>
          <w:rFonts w:ascii="Times New Roman" w:hAnsi="Times New Roman" w:cs="Times New Roman"/>
          <w:sz w:val="24"/>
          <w:szCs w:val="24"/>
        </w:rPr>
        <w:t>Includ</w:t>
      </w:r>
      <w:r>
        <w:rPr>
          <w:rFonts w:ascii="Times New Roman" w:hAnsi="Times New Roman" w:cs="Times New Roman"/>
          <w:sz w:val="24"/>
          <w:szCs w:val="24"/>
        </w:rPr>
        <w:t xml:space="preserve">ing </w:t>
      </w:r>
      <w:r w:rsidRPr="00C524E0">
        <w:rPr>
          <w:rFonts w:ascii="Times New Roman" w:hAnsi="Times New Roman" w:cs="Times New Roman"/>
          <w:sz w:val="24"/>
          <w:szCs w:val="24"/>
        </w:rPr>
        <w:t>peace</w:t>
      </w:r>
      <w:r w:rsidR="002C43BC" w:rsidRPr="00C524E0">
        <w:rPr>
          <w:rFonts w:ascii="Times New Roman" w:hAnsi="Times New Roman" w:cs="Times New Roman"/>
          <w:sz w:val="24"/>
          <w:szCs w:val="24"/>
        </w:rPr>
        <w:t xml:space="preserve"> education principles throughout teaching materials but also as a separate class, such as a civics/citizenship class</w:t>
      </w:r>
      <w:r>
        <w:rPr>
          <w:rFonts w:ascii="Times New Roman" w:hAnsi="Times New Roman" w:cs="Times New Roman"/>
          <w:sz w:val="24"/>
          <w:szCs w:val="24"/>
        </w:rPr>
        <w:t>.</w:t>
      </w:r>
    </w:p>
    <w:p w:rsidR="006668EC" w:rsidRDefault="006668EC" w:rsidP="002C43BC">
      <w:pPr>
        <w:pStyle w:val="ListParagraph"/>
        <w:spacing w:after="120" w:line="240" w:lineRule="auto"/>
        <w:ind w:left="0"/>
        <w:rPr>
          <w:rFonts w:ascii="Times New Roman" w:hAnsi="Times New Roman" w:cs="Times New Roman"/>
          <w:sz w:val="24"/>
          <w:szCs w:val="24"/>
        </w:rPr>
      </w:pPr>
    </w:p>
    <w:p w:rsidR="006668EC" w:rsidRPr="006668EC" w:rsidRDefault="006668EC" w:rsidP="002C43BC">
      <w:pPr>
        <w:pStyle w:val="ListParagraph"/>
        <w:spacing w:after="120" w:line="240" w:lineRule="auto"/>
        <w:ind w:left="0"/>
        <w:rPr>
          <w:rFonts w:ascii="Times New Roman" w:hAnsi="Times New Roman" w:cs="Times New Roman"/>
          <w:sz w:val="24"/>
          <w:szCs w:val="24"/>
        </w:rPr>
      </w:pPr>
      <w:r w:rsidRPr="006668EC">
        <w:rPr>
          <w:rFonts w:ascii="Times New Roman" w:hAnsi="Times New Roman" w:cs="Times New Roman"/>
          <w:sz w:val="24"/>
          <w:szCs w:val="24"/>
        </w:rPr>
        <w:t>Advocate for a stronger response to child protection risks within education across the child protection, protection and education working groups</w:t>
      </w:r>
    </w:p>
    <w:p w:rsidR="006668EC" w:rsidRPr="006668EC" w:rsidRDefault="006668EC" w:rsidP="002C43BC">
      <w:pPr>
        <w:pStyle w:val="ListParagraph"/>
        <w:spacing w:after="120" w:line="240" w:lineRule="auto"/>
        <w:ind w:left="0"/>
        <w:rPr>
          <w:rFonts w:ascii="Times New Roman" w:hAnsi="Times New Roman" w:cs="Times New Roman"/>
          <w:sz w:val="24"/>
          <w:szCs w:val="24"/>
        </w:rPr>
      </w:pPr>
    </w:p>
    <w:p w:rsidR="006668EC" w:rsidRDefault="006668EC" w:rsidP="002C43BC">
      <w:pPr>
        <w:pStyle w:val="ListParagraph"/>
        <w:spacing w:after="120" w:line="240" w:lineRule="auto"/>
        <w:ind w:left="0"/>
        <w:rPr>
          <w:rFonts w:ascii="Times New Roman" w:hAnsi="Times New Roman" w:cs="Times New Roman"/>
          <w:sz w:val="24"/>
          <w:szCs w:val="24"/>
        </w:rPr>
      </w:pPr>
      <w:r w:rsidRPr="006668EC">
        <w:rPr>
          <w:rFonts w:ascii="Times New Roman" w:hAnsi="Times New Roman" w:cs="Times New Roman"/>
          <w:sz w:val="24"/>
          <w:szCs w:val="24"/>
        </w:rPr>
        <w:t>Work in partnership with communities and local and international NGOs to engage effectively with armed actors to better understand motivations for attacks on schools and advocate for commitment to protection education from attacks Recommendation for Stakeholders</w:t>
      </w:r>
      <w:r w:rsidR="00261436">
        <w:rPr>
          <w:rFonts w:ascii="Times New Roman" w:hAnsi="Times New Roman" w:cs="Times New Roman"/>
          <w:sz w:val="24"/>
          <w:szCs w:val="24"/>
        </w:rPr>
        <w:t>.</w:t>
      </w:r>
    </w:p>
    <w:p w:rsidR="00261436" w:rsidRDefault="00261436" w:rsidP="002C43BC">
      <w:pPr>
        <w:pStyle w:val="ListParagraph"/>
        <w:spacing w:after="120" w:line="240" w:lineRule="auto"/>
        <w:ind w:left="0"/>
        <w:rPr>
          <w:rFonts w:ascii="Times New Roman" w:hAnsi="Times New Roman" w:cs="Times New Roman"/>
          <w:sz w:val="24"/>
          <w:szCs w:val="24"/>
        </w:rPr>
      </w:pPr>
    </w:p>
    <w:p w:rsidR="00261436" w:rsidRPr="00261436" w:rsidRDefault="00261436" w:rsidP="002C43BC">
      <w:pPr>
        <w:pStyle w:val="ListParagraph"/>
        <w:spacing w:after="120" w:line="240" w:lineRule="auto"/>
        <w:ind w:left="0"/>
        <w:rPr>
          <w:rFonts w:ascii="Times New Roman" w:hAnsi="Times New Roman" w:cs="Times New Roman"/>
          <w:sz w:val="24"/>
          <w:szCs w:val="24"/>
        </w:rPr>
      </w:pPr>
      <w:r w:rsidRPr="00261436">
        <w:rPr>
          <w:rFonts w:ascii="Times New Roman" w:hAnsi="Times New Roman" w:cs="Times New Roman"/>
          <w:sz w:val="24"/>
          <w:szCs w:val="24"/>
        </w:rPr>
        <w:t>Introduce regular community meetings which focus on identifying risks to children at the community level and establishing risk mitigation strategies to keep children safe</w:t>
      </w:r>
    </w:p>
    <w:p w:rsidR="006668EC" w:rsidRPr="00261436" w:rsidRDefault="006668EC" w:rsidP="002C43BC">
      <w:pPr>
        <w:pStyle w:val="ListParagraph"/>
        <w:spacing w:after="120" w:line="240" w:lineRule="auto"/>
        <w:ind w:left="0"/>
        <w:rPr>
          <w:rFonts w:ascii="Times New Roman" w:hAnsi="Times New Roman" w:cs="Times New Roman"/>
          <w:sz w:val="24"/>
          <w:szCs w:val="24"/>
        </w:rPr>
      </w:pPr>
    </w:p>
    <w:p w:rsidR="006668EC" w:rsidRPr="006668EC" w:rsidRDefault="006668EC" w:rsidP="002C43BC">
      <w:pPr>
        <w:pStyle w:val="ListParagraph"/>
        <w:spacing w:after="120" w:line="240" w:lineRule="auto"/>
        <w:ind w:left="0"/>
        <w:rPr>
          <w:rFonts w:ascii="Times New Roman" w:hAnsi="Times New Roman" w:cs="Times New Roman"/>
          <w:sz w:val="24"/>
          <w:szCs w:val="24"/>
        </w:rPr>
      </w:pPr>
      <w:r w:rsidRPr="006668EC">
        <w:rPr>
          <w:rFonts w:ascii="Times New Roman" w:hAnsi="Times New Roman" w:cs="Times New Roman"/>
          <w:sz w:val="24"/>
          <w:szCs w:val="24"/>
        </w:rPr>
        <w:t xml:space="preserve">Integrate the Recovery Box and the Better Learning Programme in schools and community spaces. Recovery Box covers the five principles of recovery to help children assimilate their trauma and </w:t>
      </w:r>
      <w:r w:rsidR="000E5523" w:rsidRPr="006668EC">
        <w:rPr>
          <w:rFonts w:ascii="Times New Roman" w:hAnsi="Times New Roman" w:cs="Times New Roman"/>
          <w:sz w:val="24"/>
          <w:szCs w:val="24"/>
        </w:rPr>
        <w:t>realize</w:t>
      </w:r>
      <w:r w:rsidRPr="006668EC">
        <w:rPr>
          <w:rFonts w:ascii="Times New Roman" w:hAnsi="Times New Roman" w:cs="Times New Roman"/>
          <w:sz w:val="24"/>
          <w:szCs w:val="24"/>
        </w:rPr>
        <w:t xml:space="preserve"> their full potential. It includes </w:t>
      </w:r>
      <w:r w:rsidR="000E5523" w:rsidRPr="006668EC">
        <w:rPr>
          <w:rFonts w:ascii="Times New Roman" w:hAnsi="Times New Roman" w:cs="Times New Roman"/>
          <w:sz w:val="24"/>
          <w:szCs w:val="24"/>
        </w:rPr>
        <w:t>child friendly</w:t>
      </w:r>
      <w:r w:rsidRPr="006668EC">
        <w:rPr>
          <w:rFonts w:ascii="Times New Roman" w:hAnsi="Times New Roman" w:cs="Times New Roman"/>
          <w:sz w:val="24"/>
          <w:szCs w:val="24"/>
        </w:rPr>
        <w:t xml:space="preserve"> communication, psychological first aid and recreational activities. The basic Recovery Box training package equips teachers with the skills and knowledge to respond appropriately to children in distress and introduce classroom activities that help to strengthen social networks and improve wellbeing</w:t>
      </w:r>
    </w:p>
    <w:p w:rsidR="00862EE3" w:rsidRPr="00C524E0" w:rsidRDefault="00862EE3" w:rsidP="002C43BC">
      <w:pPr>
        <w:pStyle w:val="ListParagraph"/>
        <w:spacing w:after="120" w:line="240" w:lineRule="auto"/>
        <w:ind w:left="0"/>
        <w:rPr>
          <w:rFonts w:ascii="Times New Roman" w:hAnsi="Times New Roman" w:cs="Times New Roman"/>
          <w:sz w:val="24"/>
          <w:szCs w:val="24"/>
        </w:rPr>
      </w:pPr>
    </w:p>
    <w:p w:rsidR="00862EE3" w:rsidRPr="00C524E0" w:rsidRDefault="00862EE3" w:rsidP="002C43BC">
      <w:pPr>
        <w:pStyle w:val="ListParagraph"/>
        <w:spacing w:after="120" w:line="240" w:lineRule="auto"/>
        <w:ind w:left="0"/>
        <w:rPr>
          <w:rFonts w:ascii="Times New Roman" w:hAnsi="Times New Roman" w:cs="Times New Roman"/>
          <w:sz w:val="24"/>
          <w:szCs w:val="24"/>
        </w:rPr>
      </w:pPr>
      <w:r w:rsidRPr="00C524E0">
        <w:rPr>
          <w:rFonts w:ascii="Times New Roman" w:hAnsi="Times New Roman" w:cs="Times New Roman"/>
          <w:sz w:val="24"/>
          <w:szCs w:val="24"/>
        </w:rPr>
        <w:t>Helping former child soldiers integrate into a post-conflict, peaceful society is a step toward transformational development both for individuals and for society.</w:t>
      </w:r>
    </w:p>
    <w:p w:rsidR="00862EE3" w:rsidRPr="00C524E0" w:rsidRDefault="00862EE3" w:rsidP="002C43BC">
      <w:pPr>
        <w:pStyle w:val="ListParagraph"/>
        <w:spacing w:after="120" w:line="240" w:lineRule="auto"/>
        <w:ind w:left="0"/>
        <w:rPr>
          <w:rFonts w:ascii="Times New Roman" w:hAnsi="Times New Roman" w:cs="Times New Roman"/>
          <w:sz w:val="24"/>
          <w:szCs w:val="24"/>
        </w:rPr>
      </w:pPr>
    </w:p>
    <w:p w:rsidR="00862EE3" w:rsidRDefault="00862EE3" w:rsidP="002C43BC">
      <w:pPr>
        <w:pStyle w:val="ListParagraph"/>
        <w:spacing w:after="120" w:line="240" w:lineRule="auto"/>
        <w:ind w:left="0"/>
        <w:rPr>
          <w:rFonts w:ascii="Times New Roman" w:hAnsi="Times New Roman" w:cs="Times New Roman"/>
          <w:sz w:val="24"/>
          <w:szCs w:val="24"/>
        </w:rPr>
      </w:pPr>
      <w:proofErr w:type="gramStart"/>
      <w:r w:rsidRPr="00C524E0">
        <w:rPr>
          <w:rFonts w:ascii="Times New Roman" w:hAnsi="Times New Roman" w:cs="Times New Roman"/>
          <w:sz w:val="24"/>
          <w:szCs w:val="24"/>
        </w:rPr>
        <w:t>instilled</w:t>
      </w:r>
      <w:proofErr w:type="gramEnd"/>
      <w:r w:rsidRPr="00C524E0">
        <w:rPr>
          <w:rFonts w:ascii="Times New Roman" w:hAnsi="Times New Roman" w:cs="Times New Roman"/>
          <w:sz w:val="24"/>
          <w:szCs w:val="24"/>
        </w:rPr>
        <w:t xml:space="preserve"> a sense of social responsibility, and promoted safe codes of conduct, self-regulation and security-seeking behavior;</w:t>
      </w:r>
    </w:p>
    <w:p w:rsidR="00E856A2" w:rsidRDefault="00E856A2" w:rsidP="002C43BC">
      <w:pPr>
        <w:pStyle w:val="ListParagraph"/>
        <w:spacing w:after="120" w:line="240" w:lineRule="auto"/>
        <w:ind w:left="0"/>
        <w:rPr>
          <w:rFonts w:ascii="Times New Roman" w:hAnsi="Times New Roman" w:cs="Times New Roman"/>
          <w:sz w:val="24"/>
          <w:szCs w:val="24"/>
        </w:rPr>
      </w:pPr>
    </w:p>
    <w:p w:rsidR="00AD6CCE" w:rsidRPr="00C524E0" w:rsidRDefault="00AD6CCE" w:rsidP="002C43BC">
      <w:pPr>
        <w:pStyle w:val="ListParagraph"/>
        <w:spacing w:after="120" w:line="240" w:lineRule="auto"/>
        <w:ind w:left="0"/>
        <w:rPr>
          <w:rFonts w:ascii="Times New Roman" w:hAnsi="Times New Roman" w:cs="Times New Roman"/>
          <w:color w:val="000000" w:themeColor="text1"/>
          <w:sz w:val="24"/>
          <w:szCs w:val="24"/>
        </w:rPr>
      </w:pPr>
      <w:r>
        <w:rPr>
          <w:rFonts w:ascii="Times New Roman" w:hAnsi="Times New Roman" w:cs="Times New Roman"/>
          <w:sz w:val="24"/>
          <w:szCs w:val="24"/>
        </w:rPr>
        <w:t>Emphasizing Conflict sensitive education</w:t>
      </w:r>
      <w:r w:rsidR="00E856A2">
        <w:rPr>
          <w:rFonts w:ascii="Times New Roman" w:hAnsi="Times New Roman" w:cs="Times New Roman"/>
          <w:sz w:val="24"/>
          <w:szCs w:val="24"/>
        </w:rPr>
        <w:t>. This is to minimize the negative effects of education that can promote or fuel conflict</w:t>
      </w:r>
    </w:p>
    <w:p w:rsidR="002C43BC" w:rsidRPr="00C524E0" w:rsidRDefault="002C43BC" w:rsidP="002C43BC">
      <w:pPr>
        <w:pStyle w:val="ListParagraph"/>
        <w:spacing w:after="120" w:line="240" w:lineRule="auto"/>
        <w:ind w:left="0"/>
        <w:rPr>
          <w:rFonts w:ascii="Times New Roman" w:hAnsi="Times New Roman" w:cs="Times New Roman"/>
          <w:color w:val="000000" w:themeColor="text1"/>
          <w:sz w:val="24"/>
          <w:szCs w:val="24"/>
        </w:rPr>
      </w:pPr>
    </w:p>
    <w:p w:rsidR="002C43BC" w:rsidRPr="00A0688D" w:rsidRDefault="002C43BC" w:rsidP="002C43BC">
      <w:pPr>
        <w:pStyle w:val="ListParagraph"/>
        <w:spacing w:after="120" w:line="240" w:lineRule="auto"/>
        <w:ind w:left="0"/>
        <w:rPr>
          <w:rFonts w:ascii="Times New Roman" w:hAnsi="Times New Roman" w:cs="Times New Roman"/>
          <w:color w:val="000000" w:themeColor="text1"/>
          <w:sz w:val="24"/>
          <w:szCs w:val="24"/>
        </w:rPr>
      </w:pPr>
    </w:p>
    <w:p w:rsidR="00382310" w:rsidRPr="00D3704A" w:rsidRDefault="00A0688D" w:rsidP="00A0688D">
      <w:pPr>
        <w:pStyle w:val="ListParagraph"/>
        <w:numPr>
          <w:ilvl w:val="0"/>
          <w:numId w:val="1"/>
        </w:numPr>
        <w:spacing w:after="120" w:line="240" w:lineRule="auto"/>
        <w:ind w:left="0"/>
        <w:rPr>
          <w:rFonts w:ascii="Times New Roman" w:hAnsi="Times New Roman" w:cs="Times New Roman"/>
          <w:b/>
          <w:color w:val="000000" w:themeColor="text1"/>
          <w:sz w:val="24"/>
          <w:szCs w:val="24"/>
        </w:rPr>
      </w:pPr>
      <w:r w:rsidRPr="00D3704A">
        <w:rPr>
          <w:rFonts w:ascii="Times New Roman" w:hAnsi="Times New Roman" w:cs="Times New Roman"/>
          <w:b/>
          <w:color w:val="000000" w:themeColor="text1"/>
          <w:sz w:val="24"/>
          <w:szCs w:val="24"/>
        </w:rPr>
        <w:t>Nelson Mandela once said ‘’Education is the Most powerful tool that you can use to change the world’’ In light of education in emergencies elaborate on that saying.</w:t>
      </w:r>
    </w:p>
    <w:p w:rsidR="00D3704A" w:rsidRPr="007D7C47" w:rsidRDefault="00D3704A" w:rsidP="00D3704A">
      <w:pPr>
        <w:spacing w:after="120" w:line="240" w:lineRule="auto"/>
        <w:rPr>
          <w:rFonts w:ascii="Times New Roman" w:hAnsi="Times New Roman" w:cs="Times New Roman"/>
          <w:sz w:val="24"/>
          <w:szCs w:val="24"/>
        </w:rPr>
      </w:pPr>
      <w:r w:rsidRPr="007D7C47">
        <w:rPr>
          <w:rFonts w:ascii="Times New Roman" w:hAnsi="Times New Roman" w:cs="Times New Roman"/>
          <w:sz w:val="24"/>
          <w:szCs w:val="24"/>
        </w:rPr>
        <w:t xml:space="preserve">Education in emergencies saves lives. Conflict and disaster destroy normalcy and upend the lives of those affected – this is especially true in the case of children. Young people caught in emergency situations are thrown into unfamiliar and hostile realities – often without the safety nets they once enjoyed such as school and family. </w:t>
      </w:r>
      <w:r w:rsidRPr="007D7C47">
        <w:rPr>
          <w:rFonts w:ascii="Times New Roman" w:hAnsi="Times New Roman" w:cs="Times New Roman"/>
          <w:sz w:val="24"/>
          <w:szCs w:val="24"/>
        </w:rPr>
        <w:lastRenderedPageBreak/>
        <w:t>Quality educational initiatives employed at the outset of an emergency can mitigate these circumstances and provide much needed survival skills to understand the dangers of a new environment. These include initiatives to teach landmine awareness, living and surviving in refugee camps, basic health and hygiene information, how to protect oneself from sexual abuse, and the provision of psychological support. (Nicolai, 2006) Education also protects the lives of children through the creation of a safe space</w:t>
      </w:r>
    </w:p>
    <w:p w:rsidR="00D3704A" w:rsidRPr="007D7C47" w:rsidRDefault="00D3704A" w:rsidP="00D3704A">
      <w:pPr>
        <w:spacing w:after="120" w:line="240" w:lineRule="auto"/>
        <w:rPr>
          <w:rFonts w:ascii="Times New Roman" w:hAnsi="Times New Roman" w:cs="Times New Roman"/>
          <w:sz w:val="24"/>
          <w:szCs w:val="24"/>
        </w:rPr>
      </w:pPr>
      <w:r w:rsidRPr="007D7C47">
        <w:rPr>
          <w:rFonts w:ascii="Times New Roman" w:hAnsi="Times New Roman" w:cs="Times New Roman"/>
          <w:sz w:val="24"/>
          <w:szCs w:val="24"/>
        </w:rPr>
        <w:t>Education in emergencies promotes developmental skills. Susan Nicolai (emergency education officer, Save the Children Alliance) asserts that although basic survival skills are an essential component of emergency education, “individual and social development skills are equally important [and] having at least one constant in a daily life full of change can help 4 children continue growing both individually and socially.” (Nicolai, 2006) As Nicolai simply states, education in emergency helps children “learn to be.” The importance of this skill set cannot and should not be underestimated in situations where youth are exposed to prolonged periods of psychological distress and/or violence.</w:t>
      </w:r>
    </w:p>
    <w:p w:rsidR="00D3704A" w:rsidRPr="007D7C47" w:rsidRDefault="00D3704A" w:rsidP="00D3704A">
      <w:pPr>
        <w:spacing w:after="120" w:line="240" w:lineRule="auto"/>
        <w:rPr>
          <w:rFonts w:ascii="Times New Roman" w:hAnsi="Times New Roman" w:cs="Times New Roman"/>
          <w:sz w:val="24"/>
          <w:szCs w:val="24"/>
        </w:rPr>
      </w:pPr>
      <w:r w:rsidRPr="007D7C47">
        <w:rPr>
          <w:rFonts w:ascii="Times New Roman" w:hAnsi="Times New Roman" w:cs="Times New Roman"/>
          <w:sz w:val="24"/>
          <w:szCs w:val="24"/>
        </w:rPr>
        <w:t>Education in emergencies can enhance development and stability. In their 2009 Re-Write the Future policy brief, Save the Children states that in the longer term education can be a critical ingredient in the reconstruction of post-conflict post-disaster societies, promote conflict resolution, tolerance and respect for human rights, increase children’s earning potential, and play a central role in reducing the impacts of future disasters by incorporating DDR strategies into national curricula.</w:t>
      </w:r>
    </w:p>
    <w:p w:rsidR="003229A1" w:rsidRDefault="00D3704A" w:rsidP="00D3704A">
      <w:pPr>
        <w:spacing w:after="120" w:line="240" w:lineRule="auto"/>
        <w:rPr>
          <w:rFonts w:ascii="Times New Roman" w:hAnsi="Times New Roman" w:cs="Times New Roman"/>
          <w:sz w:val="24"/>
          <w:szCs w:val="24"/>
        </w:rPr>
      </w:pPr>
      <w:r w:rsidRPr="007D7C47">
        <w:rPr>
          <w:rFonts w:ascii="Times New Roman" w:hAnsi="Times New Roman" w:cs="Times New Roman"/>
          <w:sz w:val="24"/>
          <w:szCs w:val="24"/>
        </w:rPr>
        <w:t>Education in emergencies can provide core academic skills. While situational demands will most likely push these programs further along the emergency response continuum, they simply cannot be ignored. A brief look at the numbers of children affected by disaster confirms this point. According to the Save the Children Alliance, more than half of the estimated 72 million children out of school live in conflict affected states, millions more in areas hit by natural 5 disasters, and on average these children spend eight years in displacement.</w:t>
      </w:r>
    </w:p>
    <w:p w:rsidR="003229A1" w:rsidRPr="003229A1" w:rsidRDefault="003229A1" w:rsidP="003229A1">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Education in emergency </w:t>
      </w:r>
      <w:r w:rsidRPr="003229A1">
        <w:rPr>
          <w:rFonts w:ascii="Times New Roman" w:hAnsi="Times New Roman" w:cs="Times New Roman"/>
          <w:sz w:val="24"/>
          <w:szCs w:val="24"/>
        </w:rPr>
        <w:t>convey life skills and values for health and prevention of HIV/AIDS, gender equality and prevention of gender-based violence, conflict resolution, peace-building, responsible citizenship and environmental awareness;</w:t>
      </w:r>
    </w:p>
    <w:p w:rsidR="003229A1" w:rsidRDefault="003229A1" w:rsidP="003229A1">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 Education in emergency</w:t>
      </w:r>
      <w:r w:rsidRPr="003229A1">
        <w:rPr>
          <w:rFonts w:ascii="Times New Roman" w:hAnsi="Times New Roman" w:cs="Times New Roman"/>
          <w:sz w:val="24"/>
          <w:szCs w:val="24"/>
        </w:rPr>
        <w:t xml:space="preserve"> protects the investment that children, families and nation have made in children’s education;</w:t>
      </w:r>
    </w:p>
    <w:p w:rsidR="003229A1" w:rsidRDefault="003229A1" w:rsidP="003229A1">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 P</w:t>
      </w:r>
      <w:r w:rsidRPr="003229A1">
        <w:rPr>
          <w:rFonts w:ascii="Times New Roman" w:hAnsi="Times New Roman" w:cs="Times New Roman"/>
          <w:sz w:val="24"/>
          <w:szCs w:val="24"/>
        </w:rPr>
        <w:t>rovide protection for marginalized groups – minorities, girls, children with disability, out-of-school adolescents – often at risk of exploitative or unsafe work such as prostitution or recruitment by militias</w:t>
      </w:r>
      <w:r w:rsidR="00116583">
        <w:rPr>
          <w:rFonts w:ascii="Times New Roman" w:hAnsi="Times New Roman" w:cs="Times New Roman"/>
          <w:sz w:val="24"/>
          <w:szCs w:val="24"/>
        </w:rPr>
        <w:t>.</w:t>
      </w:r>
    </w:p>
    <w:p w:rsidR="00116583" w:rsidRDefault="00116583" w:rsidP="00116583">
      <w:pPr>
        <w:rPr>
          <w:rFonts w:ascii="Times New Roman" w:hAnsi="Times New Roman" w:cs="Times New Roman"/>
          <w:sz w:val="24"/>
          <w:szCs w:val="24"/>
        </w:rPr>
      </w:pPr>
      <w:r>
        <w:rPr>
          <w:rFonts w:ascii="Times New Roman" w:hAnsi="Times New Roman" w:cs="Times New Roman"/>
          <w:sz w:val="24"/>
          <w:szCs w:val="24"/>
        </w:rPr>
        <w:t xml:space="preserve">Education is a powerful tool in light of emergency situation because it promote economic and social integration and reconstruction for instance when linked to market needs for reconstruction, skills training can contribute to restoring a sense of normalcy, facilitating revival and promotion of livelihoods and alleviating poverty. </w:t>
      </w:r>
      <w:r>
        <w:rPr>
          <w:rFonts w:ascii="Times New Roman" w:hAnsi="Times New Roman" w:cs="Times New Roman"/>
          <w:sz w:val="24"/>
          <w:szCs w:val="24"/>
        </w:rPr>
        <w:lastRenderedPageBreak/>
        <w:t>The government has role in making available expertise in educational planning and management and capacity building to facilitate reintegration and reconstruction.</w:t>
      </w:r>
    </w:p>
    <w:p w:rsidR="00116583" w:rsidRDefault="001B6145" w:rsidP="00116583">
      <w:pPr>
        <w:rPr>
          <w:rFonts w:ascii="Times New Roman" w:hAnsi="Times New Roman" w:cs="Times New Roman"/>
          <w:sz w:val="24"/>
          <w:szCs w:val="24"/>
        </w:rPr>
      </w:pPr>
      <w:r>
        <w:rPr>
          <w:rFonts w:ascii="Times New Roman" w:hAnsi="Times New Roman" w:cs="Times New Roman"/>
          <w:sz w:val="24"/>
          <w:szCs w:val="24"/>
        </w:rPr>
        <w:t>Education also provides</w:t>
      </w:r>
      <w:r w:rsidR="00116583">
        <w:rPr>
          <w:rFonts w:ascii="Times New Roman" w:hAnsi="Times New Roman" w:cs="Times New Roman"/>
          <w:sz w:val="24"/>
          <w:szCs w:val="24"/>
        </w:rPr>
        <w:t xml:space="preserve"> an opportunity to build back education systems to better standards than before the disaster or conflict. Reform of   system management, curricula and learning methods to new standards often becomes possible during recovery and reconstruction, providing an opportunity to increase educational access, retention, quality and equity, </w:t>
      </w:r>
    </w:p>
    <w:p w:rsidR="00116583" w:rsidRPr="00D179E7" w:rsidRDefault="00116583" w:rsidP="00116583">
      <w:pPr>
        <w:rPr>
          <w:rFonts w:ascii="Times New Roman" w:hAnsi="Times New Roman" w:cs="Times New Roman"/>
          <w:sz w:val="24"/>
          <w:szCs w:val="24"/>
        </w:rPr>
      </w:pPr>
      <w:r>
        <w:rPr>
          <w:rFonts w:ascii="Times New Roman" w:hAnsi="Times New Roman" w:cs="Times New Roman"/>
          <w:sz w:val="24"/>
          <w:szCs w:val="24"/>
        </w:rPr>
        <w:t>In emergency situation, education during emergency or displacement can help to overcome gender disparities. Paradoxically in some post conflict and post disaster situations, girls may have opportunity of access to schooling and more regularly than they did before crisis.</w:t>
      </w:r>
    </w:p>
    <w:p w:rsidR="00116583" w:rsidRPr="003229A1" w:rsidRDefault="00116583" w:rsidP="003229A1">
      <w:pPr>
        <w:spacing w:after="120" w:line="360" w:lineRule="auto"/>
        <w:rPr>
          <w:rFonts w:ascii="Times New Roman" w:hAnsi="Times New Roman" w:cs="Times New Roman"/>
          <w:sz w:val="24"/>
          <w:szCs w:val="24"/>
        </w:rPr>
      </w:pPr>
    </w:p>
    <w:p w:rsidR="00D3704A" w:rsidRPr="003229A1" w:rsidRDefault="00D3704A" w:rsidP="003229A1">
      <w:pPr>
        <w:spacing w:after="120" w:line="360" w:lineRule="auto"/>
        <w:rPr>
          <w:rFonts w:ascii="Times New Roman" w:hAnsi="Times New Roman" w:cs="Times New Roman"/>
          <w:color w:val="000000" w:themeColor="text1"/>
          <w:sz w:val="24"/>
          <w:szCs w:val="24"/>
        </w:rPr>
      </w:pPr>
    </w:p>
    <w:p w:rsidR="00D3704A" w:rsidRPr="00D3704A" w:rsidRDefault="00D3704A" w:rsidP="00D3704A">
      <w:pPr>
        <w:spacing w:after="120" w:line="240" w:lineRule="auto"/>
        <w:rPr>
          <w:rFonts w:ascii="Times New Roman" w:hAnsi="Times New Roman" w:cs="Times New Roman"/>
          <w:color w:val="000000" w:themeColor="text1"/>
          <w:sz w:val="24"/>
          <w:szCs w:val="24"/>
        </w:rPr>
      </w:pPr>
    </w:p>
    <w:p w:rsidR="00382310" w:rsidRPr="00AE5938" w:rsidRDefault="00A0688D" w:rsidP="00A0688D">
      <w:pPr>
        <w:numPr>
          <w:ilvl w:val="0"/>
          <w:numId w:val="1"/>
        </w:numPr>
        <w:spacing w:after="120" w:line="257" w:lineRule="auto"/>
        <w:ind w:right="1060"/>
        <w:rPr>
          <w:rFonts w:ascii="Times New Roman" w:eastAsia="Arial" w:hAnsi="Times New Roman" w:cs="Times New Roman"/>
          <w:b/>
          <w:bCs/>
          <w:color w:val="000000" w:themeColor="text1"/>
          <w:sz w:val="24"/>
          <w:szCs w:val="24"/>
        </w:rPr>
      </w:pPr>
      <w:r w:rsidRPr="00AE5938">
        <w:rPr>
          <w:rFonts w:ascii="Times New Roman" w:eastAsia="Arial" w:hAnsi="Times New Roman" w:cs="Times New Roman"/>
          <w:b/>
          <w:bCs/>
          <w:color w:val="000000" w:themeColor="text1"/>
          <w:sz w:val="24"/>
          <w:szCs w:val="24"/>
        </w:rPr>
        <w:t>Why is capacity building important in and following emergencies?</w:t>
      </w:r>
    </w:p>
    <w:p w:rsidR="00F34265" w:rsidRDefault="00F34265" w:rsidP="00AE5938">
      <w:pPr>
        <w:spacing w:after="120" w:line="360" w:lineRule="auto"/>
        <w:ind w:right="1060"/>
        <w:rPr>
          <w:rFonts w:ascii="Times New Roman" w:hAnsi="Times New Roman" w:cs="Times New Roman"/>
          <w:sz w:val="24"/>
          <w:szCs w:val="24"/>
        </w:rPr>
      </w:pPr>
      <w:r w:rsidRPr="00AE5938">
        <w:rPr>
          <w:rFonts w:ascii="Times New Roman" w:hAnsi="Times New Roman" w:cs="Times New Roman"/>
          <w:sz w:val="24"/>
          <w:szCs w:val="24"/>
        </w:rPr>
        <w:t>Building</w:t>
      </w:r>
      <w:r w:rsidR="0084410D" w:rsidRPr="00AE5938">
        <w:rPr>
          <w:rFonts w:ascii="Times New Roman" w:hAnsi="Times New Roman" w:cs="Times New Roman"/>
          <w:sz w:val="24"/>
          <w:szCs w:val="24"/>
        </w:rPr>
        <w:t xml:space="preserve"> the capacity of teachers and other educational personnel is imperative in order to ensure quality education for children.</w:t>
      </w:r>
      <w:r>
        <w:rPr>
          <w:rFonts w:ascii="Times New Roman" w:hAnsi="Times New Roman" w:cs="Times New Roman"/>
          <w:sz w:val="24"/>
          <w:szCs w:val="24"/>
        </w:rPr>
        <w:t xml:space="preserve"> As the saying goes experience is the best teacher, building the capacity of teachers during emergency is therefore very important for imparting quality education.</w:t>
      </w:r>
      <w:r w:rsidR="0084410D" w:rsidRPr="00AE5938">
        <w:rPr>
          <w:rFonts w:ascii="Times New Roman" w:hAnsi="Times New Roman" w:cs="Times New Roman"/>
          <w:sz w:val="24"/>
          <w:szCs w:val="24"/>
        </w:rPr>
        <w:t xml:space="preserve"> </w:t>
      </w:r>
    </w:p>
    <w:p w:rsidR="0084410D" w:rsidRPr="00AE5938" w:rsidRDefault="0084410D" w:rsidP="00AE5938">
      <w:pPr>
        <w:spacing w:after="120" w:line="360" w:lineRule="auto"/>
        <w:ind w:right="1060"/>
        <w:rPr>
          <w:rFonts w:ascii="Times New Roman" w:hAnsi="Times New Roman" w:cs="Times New Roman"/>
          <w:sz w:val="24"/>
          <w:szCs w:val="24"/>
        </w:rPr>
      </w:pPr>
      <w:r w:rsidRPr="00AE5938">
        <w:rPr>
          <w:rFonts w:ascii="Times New Roman" w:hAnsi="Times New Roman" w:cs="Times New Roman"/>
          <w:sz w:val="24"/>
          <w:szCs w:val="24"/>
        </w:rPr>
        <w:t xml:space="preserve">Capacity developments initial aim is to recruit quality teachers, who understand the national curriculum and can teach in the students’ native language. </w:t>
      </w:r>
    </w:p>
    <w:p w:rsidR="0084410D" w:rsidRPr="00AE5938" w:rsidRDefault="00E32CE7" w:rsidP="00AE5938">
      <w:pPr>
        <w:spacing w:after="120" w:line="360" w:lineRule="auto"/>
        <w:ind w:right="1060"/>
        <w:rPr>
          <w:rFonts w:ascii="Times New Roman" w:hAnsi="Times New Roman" w:cs="Times New Roman"/>
          <w:sz w:val="24"/>
          <w:szCs w:val="24"/>
        </w:rPr>
      </w:pPr>
      <w:r w:rsidRPr="00AE5938">
        <w:rPr>
          <w:rFonts w:ascii="Times New Roman" w:hAnsi="Times New Roman" w:cs="Times New Roman"/>
          <w:sz w:val="24"/>
          <w:szCs w:val="24"/>
        </w:rPr>
        <w:t>Capacity building also enables</w:t>
      </w:r>
      <w:r w:rsidR="0084410D" w:rsidRPr="00AE5938">
        <w:rPr>
          <w:rFonts w:ascii="Times New Roman" w:hAnsi="Times New Roman" w:cs="Times New Roman"/>
          <w:sz w:val="24"/>
          <w:szCs w:val="24"/>
        </w:rPr>
        <w:t xml:space="preserve"> the teachers to understand the DRR or CSE </w:t>
      </w:r>
      <w:r w:rsidRPr="00AE5938">
        <w:rPr>
          <w:rFonts w:ascii="Times New Roman" w:hAnsi="Times New Roman" w:cs="Times New Roman"/>
          <w:sz w:val="24"/>
          <w:szCs w:val="24"/>
        </w:rPr>
        <w:t>curriculum that is</w:t>
      </w:r>
      <w:r w:rsidR="0084410D" w:rsidRPr="00AE5938">
        <w:rPr>
          <w:rFonts w:ascii="Times New Roman" w:hAnsi="Times New Roman" w:cs="Times New Roman"/>
          <w:sz w:val="24"/>
          <w:szCs w:val="24"/>
        </w:rPr>
        <w:t xml:space="preserve"> being introduced.</w:t>
      </w:r>
    </w:p>
    <w:p w:rsidR="00E32CE7" w:rsidRPr="00AE5938" w:rsidRDefault="00E32CE7" w:rsidP="00AE5938">
      <w:pPr>
        <w:spacing w:after="120" w:line="360" w:lineRule="auto"/>
        <w:ind w:right="1060"/>
        <w:rPr>
          <w:rFonts w:ascii="Times New Roman" w:hAnsi="Times New Roman" w:cs="Times New Roman"/>
          <w:sz w:val="24"/>
          <w:szCs w:val="24"/>
        </w:rPr>
      </w:pPr>
      <w:r w:rsidRPr="00AE5938">
        <w:rPr>
          <w:rFonts w:ascii="Times New Roman" w:hAnsi="Times New Roman" w:cs="Times New Roman"/>
          <w:sz w:val="24"/>
          <w:szCs w:val="24"/>
        </w:rPr>
        <w:t>Capacity building of teachers and other local educational personnel like in the planning stages for DRR and CSE increases local capacity and understanding for these measures and helps to create valuable links between the local communities and the provincial and national governments.</w:t>
      </w:r>
    </w:p>
    <w:p w:rsidR="00945767" w:rsidRPr="00AE5938" w:rsidRDefault="00945767" w:rsidP="00AE5938">
      <w:pPr>
        <w:spacing w:after="120" w:line="360" w:lineRule="auto"/>
        <w:ind w:right="1060"/>
        <w:rPr>
          <w:rFonts w:ascii="Times New Roman" w:hAnsi="Times New Roman" w:cs="Times New Roman"/>
          <w:sz w:val="24"/>
          <w:szCs w:val="24"/>
        </w:rPr>
      </w:pPr>
      <w:r w:rsidRPr="00AE5938">
        <w:rPr>
          <w:rFonts w:ascii="Times New Roman" w:hAnsi="Times New Roman" w:cs="Times New Roman"/>
          <w:sz w:val="24"/>
          <w:szCs w:val="24"/>
        </w:rPr>
        <w:t xml:space="preserve">Capacity development allows teachers to better understand the participatory methodologies necessary for the incorporation of DRR and CSE into their traditional curricula. </w:t>
      </w:r>
    </w:p>
    <w:p w:rsidR="00945767" w:rsidRPr="00AE5938" w:rsidRDefault="00945767" w:rsidP="00AE5938">
      <w:pPr>
        <w:spacing w:after="120" w:line="360" w:lineRule="auto"/>
        <w:ind w:right="1060"/>
        <w:rPr>
          <w:rFonts w:ascii="Times New Roman" w:hAnsi="Times New Roman" w:cs="Times New Roman"/>
          <w:sz w:val="24"/>
          <w:szCs w:val="24"/>
        </w:rPr>
      </w:pPr>
      <w:r w:rsidRPr="00AE5938">
        <w:rPr>
          <w:rFonts w:ascii="Times New Roman" w:hAnsi="Times New Roman" w:cs="Times New Roman"/>
          <w:sz w:val="24"/>
          <w:szCs w:val="24"/>
        </w:rPr>
        <w:lastRenderedPageBreak/>
        <w:t xml:space="preserve">The trainings will provide support for teachers and enable them to be more confident with the changes that need to be made. </w:t>
      </w:r>
    </w:p>
    <w:p w:rsidR="0084410D" w:rsidRPr="00AE5938" w:rsidRDefault="0084410D" w:rsidP="00AE5938">
      <w:pPr>
        <w:spacing w:after="120" w:line="360" w:lineRule="auto"/>
        <w:ind w:right="1060"/>
        <w:rPr>
          <w:rFonts w:ascii="Times New Roman" w:hAnsi="Times New Roman" w:cs="Times New Roman"/>
          <w:sz w:val="24"/>
          <w:szCs w:val="24"/>
        </w:rPr>
      </w:pPr>
      <w:r w:rsidRPr="00AE5938">
        <w:rPr>
          <w:rFonts w:ascii="Times New Roman" w:hAnsi="Times New Roman" w:cs="Times New Roman"/>
          <w:sz w:val="24"/>
          <w:szCs w:val="24"/>
        </w:rPr>
        <w:t>Capacity building also helps in promoting / maintaining resilience.  By undertaking preventative measures such as first-aid training and understanding of the mechanics of prevalent disasters, children will be more resilient when a disaster occurs and even be able to participate in the response.</w:t>
      </w:r>
    </w:p>
    <w:p w:rsidR="00945767" w:rsidRPr="00AE5938" w:rsidRDefault="00945767" w:rsidP="00AE5938">
      <w:pPr>
        <w:spacing w:after="120" w:line="360" w:lineRule="auto"/>
        <w:ind w:right="1060"/>
        <w:rPr>
          <w:rFonts w:ascii="Times New Roman" w:hAnsi="Times New Roman" w:cs="Times New Roman"/>
          <w:sz w:val="24"/>
          <w:szCs w:val="24"/>
        </w:rPr>
      </w:pPr>
      <w:r w:rsidRPr="00AE5938">
        <w:rPr>
          <w:rFonts w:ascii="Times New Roman" w:hAnsi="Times New Roman" w:cs="Times New Roman"/>
          <w:sz w:val="24"/>
          <w:szCs w:val="24"/>
        </w:rPr>
        <w:t>It has been shown that increasing teachers’ capacity through training increases the effectiveness of DRR and CSE.</w:t>
      </w:r>
    </w:p>
    <w:p w:rsidR="004F501C" w:rsidRPr="00AE5938" w:rsidRDefault="004F501C" w:rsidP="00AE5938">
      <w:pPr>
        <w:spacing w:after="120" w:line="360" w:lineRule="auto"/>
        <w:ind w:right="1060" w:firstLine="420"/>
        <w:rPr>
          <w:rFonts w:ascii="Times New Roman" w:hAnsi="Times New Roman" w:cs="Times New Roman"/>
          <w:sz w:val="24"/>
          <w:szCs w:val="24"/>
        </w:rPr>
      </w:pPr>
      <w:r w:rsidRPr="00AE5938">
        <w:rPr>
          <w:rFonts w:ascii="Times New Roman" w:hAnsi="Times New Roman" w:cs="Times New Roman"/>
          <w:sz w:val="24"/>
          <w:szCs w:val="24"/>
        </w:rPr>
        <w:t>Capacity building like training teachers on teaching methodologies will ensure that the children play an active role in preparation for disasters and will know how to respond when a disaster does occur.</w:t>
      </w:r>
    </w:p>
    <w:p w:rsidR="004F501C" w:rsidRPr="00AE5938" w:rsidRDefault="004F501C" w:rsidP="00AE5938">
      <w:pPr>
        <w:spacing w:after="120" w:line="360" w:lineRule="auto"/>
        <w:ind w:right="1060" w:firstLine="420"/>
        <w:rPr>
          <w:rFonts w:ascii="Times New Roman" w:eastAsia="Arial" w:hAnsi="Times New Roman" w:cs="Times New Roman"/>
          <w:bCs/>
          <w:color w:val="000000" w:themeColor="text1"/>
          <w:sz w:val="24"/>
          <w:szCs w:val="24"/>
        </w:rPr>
      </w:pPr>
      <w:r w:rsidRPr="00AE5938">
        <w:rPr>
          <w:rFonts w:ascii="Times New Roman" w:hAnsi="Times New Roman" w:cs="Times New Roman"/>
          <w:sz w:val="24"/>
          <w:szCs w:val="24"/>
        </w:rPr>
        <w:t>Capacity building like DRR programming leverages children’s agency and views them as participating stakeholders instead of affected bystanders.</w:t>
      </w:r>
    </w:p>
    <w:p w:rsidR="00506F2A" w:rsidRDefault="00A0688D" w:rsidP="00506F2A">
      <w:pPr>
        <w:pStyle w:val="ListParagraph"/>
        <w:numPr>
          <w:ilvl w:val="0"/>
          <w:numId w:val="1"/>
        </w:numPr>
        <w:spacing w:after="120" w:line="240" w:lineRule="auto"/>
        <w:ind w:left="0"/>
        <w:rPr>
          <w:rFonts w:ascii="Times New Roman" w:hAnsi="Times New Roman" w:cs="Times New Roman"/>
          <w:b/>
          <w:color w:val="000000" w:themeColor="text1"/>
          <w:sz w:val="24"/>
          <w:szCs w:val="24"/>
        </w:rPr>
      </w:pPr>
      <w:r w:rsidRPr="00AE5938">
        <w:rPr>
          <w:rFonts w:ascii="Times New Roman" w:hAnsi="Times New Roman" w:cs="Times New Roman"/>
          <w:b/>
          <w:color w:val="000000" w:themeColor="text1"/>
          <w:sz w:val="24"/>
          <w:szCs w:val="24"/>
        </w:rPr>
        <w:t>Are women t</w:t>
      </w:r>
      <w:r w:rsidR="00506F2A">
        <w:rPr>
          <w:rFonts w:ascii="Times New Roman" w:hAnsi="Times New Roman" w:cs="Times New Roman"/>
          <w:b/>
          <w:color w:val="000000" w:themeColor="text1"/>
          <w:sz w:val="24"/>
          <w:szCs w:val="24"/>
        </w:rPr>
        <w:t>eachers having more influence than</w:t>
      </w:r>
      <w:r w:rsidRPr="00AE5938">
        <w:rPr>
          <w:rFonts w:ascii="Times New Roman" w:hAnsi="Times New Roman" w:cs="Times New Roman"/>
          <w:b/>
          <w:color w:val="000000" w:themeColor="text1"/>
          <w:sz w:val="24"/>
          <w:szCs w:val="24"/>
        </w:rPr>
        <w:t xml:space="preserve"> male teachers? Explain your answer in details.</w:t>
      </w:r>
    </w:p>
    <w:p w:rsidR="00506F2A" w:rsidRDefault="00506F2A" w:rsidP="00506F2A">
      <w:pPr>
        <w:spacing w:after="120" w:line="240" w:lineRule="auto"/>
        <w:rPr>
          <w:rFonts w:ascii="Times New Roman" w:hAnsi="Times New Roman" w:cs="Times New Roman"/>
          <w:b/>
          <w:color w:val="000000" w:themeColor="text1"/>
          <w:sz w:val="24"/>
          <w:szCs w:val="24"/>
        </w:rPr>
      </w:pPr>
    </w:p>
    <w:p w:rsidR="00506F2A" w:rsidRPr="000A2ACF" w:rsidRDefault="00506F2A" w:rsidP="00506F2A">
      <w:pPr>
        <w:spacing w:after="120" w:line="240" w:lineRule="auto"/>
        <w:rPr>
          <w:rFonts w:ascii="Times New Roman" w:hAnsi="Times New Roman" w:cs="Times New Roman"/>
          <w:sz w:val="24"/>
          <w:szCs w:val="24"/>
        </w:rPr>
      </w:pPr>
      <w:r w:rsidRPr="000A2ACF">
        <w:rPr>
          <w:rFonts w:ascii="Times New Roman" w:hAnsi="Times New Roman" w:cs="Times New Roman"/>
          <w:sz w:val="24"/>
          <w:szCs w:val="24"/>
        </w:rPr>
        <w:t xml:space="preserve">The debate/ argument about women teachers having more influence than male teacher is an issue that has become increasingly important to Ministries of Education, NGOs and other agencies supporting educational development. This is particularly so because of the impact women teachers can have on girls’ enrollment. The need to increase girls’ enrollment is an important reason for giving greater policy and programming attention to women teachers. There is evidence to show a correlation between the number of women teachers and girls’ enrollment, especially in </w:t>
      </w:r>
      <w:r w:rsidR="004E553C" w:rsidRPr="000A2ACF">
        <w:rPr>
          <w:rFonts w:ascii="Times New Roman" w:hAnsi="Times New Roman" w:cs="Times New Roman"/>
          <w:sz w:val="24"/>
          <w:szCs w:val="24"/>
        </w:rPr>
        <w:t>sub-Saharan</w:t>
      </w:r>
      <w:r w:rsidRPr="000A2ACF">
        <w:rPr>
          <w:rFonts w:ascii="Times New Roman" w:hAnsi="Times New Roman" w:cs="Times New Roman"/>
          <w:sz w:val="24"/>
          <w:szCs w:val="24"/>
        </w:rPr>
        <w:t xml:space="preserve"> Africa. In countries where there are more or less equal numbers of male and female primary teachers, there is close to gender parity in student intake. In contrast, in countries where women constitute only 20% of teachers, there are far more boys than girls entering </w:t>
      </w:r>
      <w:r w:rsidR="004E553C" w:rsidRPr="000A2ACF">
        <w:rPr>
          <w:rFonts w:ascii="Times New Roman" w:hAnsi="Times New Roman" w:cs="Times New Roman"/>
          <w:sz w:val="24"/>
          <w:szCs w:val="24"/>
        </w:rPr>
        <w:t>school. Therefore</w:t>
      </w:r>
      <w:r w:rsidRPr="000A2ACF">
        <w:rPr>
          <w:rFonts w:ascii="Times New Roman" w:hAnsi="Times New Roman" w:cs="Times New Roman"/>
          <w:sz w:val="24"/>
          <w:szCs w:val="24"/>
        </w:rPr>
        <w:t xml:space="preserve"> to a greater extend women teachers have more influence than male teachers especially when it comes to increasing </w:t>
      </w:r>
      <w:r w:rsidR="004E553C" w:rsidRPr="000A2ACF">
        <w:rPr>
          <w:rFonts w:ascii="Times New Roman" w:hAnsi="Times New Roman" w:cs="Times New Roman"/>
          <w:sz w:val="24"/>
          <w:szCs w:val="24"/>
        </w:rPr>
        <w:t>girls’</w:t>
      </w:r>
      <w:r w:rsidRPr="000A2ACF">
        <w:rPr>
          <w:rFonts w:ascii="Times New Roman" w:hAnsi="Times New Roman" w:cs="Times New Roman"/>
          <w:sz w:val="24"/>
          <w:szCs w:val="24"/>
        </w:rPr>
        <w:t xml:space="preserve"> enrollment and reducing of </w:t>
      </w:r>
      <w:r w:rsidR="004E553C" w:rsidRPr="000A2ACF">
        <w:rPr>
          <w:rFonts w:ascii="Times New Roman" w:hAnsi="Times New Roman" w:cs="Times New Roman"/>
          <w:sz w:val="24"/>
          <w:szCs w:val="24"/>
        </w:rPr>
        <w:t>girl’s</w:t>
      </w:r>
      <w:r w:rsidRPr="000A2ACF">
        <w:rPr>
          <w:rFonts w:ascii="Times New Roman" w:hAnsi="Times New Roman" w:cs="Times New Roman"/>
          <w:sz w:val="24"/>
          <w:szCs w:val="24"/>
        </w:rPr>
        <w:t xml:space="preserve"> dropout rate. This is due to the following point of argument</w:t>
      </w:r>
      <w:r w:rsidR="004E553C" w:rsidRPr="000A2ACF">
        <w:rPr>
          <w:rFonts w:ascii="Times New Roman" w:hAnsi="Times New Roman" w:cs="Times New Roman"/>
          <w:sz w:val="24"/>
          <w:szCs w:val="24"/>
        </w:rPr>
        <w:t>.</w:t>
      </w:r>
    </w:p>
    <w:p w:rsidR="004E553C" w:rsidRPr="000A2ACF" w:rsidRDefault="004E553C" w:rsidP="00506F2A">
      <w:pPr>
        <w:spacing w:after="120" w:line="240" w:lineRule="auto"/>
        <w:rPr>
          <w:rFonts w:ascii="Times New Roman" w:hAnsi="Times New Roman" w:cs="Times New Roman"/>
          <w:sz w:val="24"/>
          <w:szCs w:val="24"/>
        </w:rPr>
      </w:pPr>
    </w:p>
    <w:p w:rsidR="004E553C" w:rsidRPr="000A2ACF" w:rsidRDefault="004E553C" w:rsidP="00506F2A">
      <w:pPr>
        <w:spacing w:after="120" w:line="240" w:lineRule="auto"/>
        <w:rPr>
          <w:rFonts w:ascii="Times New Roman" w:hAnsi="Times New Roman" w:cs="Times New Roman"/>
          <w:sz w:val="24"/>
          <w:szCs w:val="24"/>
        </w:rPr>
      </w:pPr>
      <w:r w:rsidRPr="000A2ACF">
        <w:rPr>
          <w:rFonts w:ascii="Times New Roman" w:hAnsi="Times New Roman" w:cs="Times New Roman"/>
          <w:sz w:val="24"/>
          <w:szCs w:val="24"/>
        </w:rPr>
        <w:t>Women teachers provide new and different role models for girls especially those in rural and conservative communities. They point to possibilities for women to be active outside the home and to be agents in community development. They play key roles in educating and socializing children beyond gender stereotypes, and so are crucial agents of change.</w:t>
      </w:r>
    </w:p>
    <w:p w:rsidR="004E553C" w:rsidRPr="000A2ACF" w:rsidRDefault="004E553C" w:rsidP="00506F2A">
      <w:pPr>
        <w:spacing w:after="120" w:line="240" w:lineRule="auto"/>
        <w:rPr>
          <w:rFonts w:ascii="Times New Roman" w:hAnsi="Times New Roman" w:cs="Times New Roman"/>
          <w:sz w:val="24"/>
          <w:szCs w:val="24"/>
        </w:rPr>
      </w:pPr>
    </w:p>
    <w:p w:rsidR="004E553C" w:rsidRPr="000A2ACF" w:rsidRDefault="004E553C" w:rsidP="00506F2A">
      <w:pPr>
        <w:spacing w:after="120" w:line="240" w:lineRule="auto"/>
        <w:rPr>
          <w:rFonts w:ascii="Times New Roman" w:hAnsi="Times New Roman" w:cs="Times New Roman"/>
          <w:sz w:val="24"/>
          <w:szCs w:val="24"/>
        </w:rPr>
      </w:pPr>
      <w:r w:rsidRPr="000A2ACF">
        <w:rPr>
          <w:rFonts w:ascii="Times New Roman" w:hAnsi="Times New Roman" w:cs="Times New Roman"/>
          <w:sz w:val="24"/>
          <w:szCs w:val="24"/>
        </w:rPr>
        <w:lastRenderedPageBreak/>
        <w:t>The presence of women in schools can also impact positively on girls’ retention in school and on their achievement. Studies have shown a positive impact from women teachers on girls’ (and boys’) achievement. A female role model can support and encourage girls to successfully complete their studies and maybe even continue studying to become teachers, themselves. She can also be there to listen to any problems and provide guidance when necessary. In schools where girls are in the minority, especially, the presence of one or more female teacher may also ensure protection for girls from unwanted attention from boys or male teachers, and even from sexual abuse and exploitation.</w:t>
      </w:r>
    </w:p>
    <w:p w:rsidR="004E553C" w:rsidRPr="000A2ACF" w:rsidRDefault="004E553C" w:rsidP="00506F2A">
      <w:pPr>
        <w:spacing w:after="120" w:line="240" w:lineRule="auto"/>
        <w:rPr>
          <w:rFonts w:ascii="Times New Roman" w:hAnsi="Times New Roman" w:cs="Times New Roman"/>
          <w:sz w:val="24"/>
          <w:szCs w:val="24"/>
        </w:rPr>
      </w:pPr>
    </w:p>
    <w:p w:rsidR="004E553C" w:rsidRPr="000A2ACF" w:rsidRDefault="004E553C" w:rsidP="00506F2A">
      <w:pPr>
        <w:spacing w:after="120" w:line="240" w:lineRule="auto"/>
        <w:rPr>
          <w:rFonts w:ascii="Times New Roman" w:hAnsi="Times New Roman" w:cs="Times New Roman"/>
          <w:sz w:val="24"/>
          <w:szCs w:val="24"/>
        </w:rPr>
      </w:pPr>
      <w:r w:rsidRPr="000A2ACF">
        <w:rPr>
          <w:rFonts w:ascii="Times New Roman" w:hAnsi="Times New Roman" w:cs="Times New Roman"/>
          <w:sz w:val="24"/>
          <w:szCs w:val="24"/>
        </w:rPr>
        <w:t>In some conservative communities, parents will not allow their daughters to be taught by a male teacher. This is the case in some areas of Afghanistan, Pakistan and Bangladesh. The placement of a woman teacher, therefore, can have an immediate impact on access. Even where the presence of male teachers is not necessarily a barrier to girls’ enrollment, parents may prefer women teachers over men. A study in Nepal, for example, indicates that mothers feel more comfortable talking about their children with a woman teacher,</w:t>
      </w:r>
    </w:p>
    <w:p w:rsidR="004E553C" w:rsidRPr="000A2ACF" w:rsidRDefault="004E553C" w:rsidP="00506F2A">
      <w:pPr>
        <w:spacing w:after="120" w:line="240" w:lineRule="auto"/>
        <w:rPr>
          <w:rFonts w:ascii="Times New Roman" w:hAnsi="Times New Roman" w:cs="Times New Roman"/>
          <w:sz w:val="24"/>
          <w:szCs w:val="24"/>
        </w:rPr>
      </w:pPr>
    </w:p>
    <w:p w:rsidR="004E553C" w:rsidRPr="000A2ACF" w:rsidRDefault="004E553C" w:rsidP="00506F2A">
      <w:pPr>
        <w:spacing w:after="120" w:line="240" w:lineRule="auto"/>
        <w:rPr>
          <w:rFonts w:ascii="Times New Roman" w:hAnsi="Times New Roman" w:cs="Times New Roman"/>
          <w:sz w:val="24"/>
          <w:szCs w:val="24"/>
        </w:rPr>
      </w:pPr>
      <w:r w:rsidRPr="000A2ACF">
        <w:rPr>
          <w:rFonts w:ascii="Times New Roman" w:hAnsi="Times New Roman" w:cs="Times New Roman"/>
          <w:sz w:val="24"/>
          <w:szCs w:val="24"/>
        </w:rPr>
        <w:t>At the school policy level, women teachers may act as advocates for girls, representing their perspectives and needs, and promoting more girl-friendly learning. For example, women teachers may be able to advocate for better toilet and washing facilities. These are of particular importance to adolescent girls who are menstruating, and whose active participation in school during their monthly periods may depend on access to clean toilets separate from those used by boys and a water supply. In terms of menstruation, puberty, sex and reproductive health education, women teachers have an important role to play in providing girls in school with accurate information about their own bodies and how to look after them unlike male teachers.</w:t>
      </w:r>
    </w:p>
    <w:p w:rsidR="004E553C" w:rsidRPr="000A2ACF" w:rsidRDefault="004E553C" w:rsidP="00506F2A">
      <w:pPr>
        <w:spacing w:after="120" w:line="240" w:lineRule="auto"/>
        <w:rPr>
          <w:rFonts w:ascii="Times New Roman" w:hAnsi="Times New Roman" w:cs="Times New Roman"/>
          <w:sz w:val="24"/>
          <w:szCs w:val="24"/>
        </w:rPr>
      </w:pPr>
    </w:p>
    <w:p w:rsidR="004E553C" w:rsidRPr="000A2ACF" w:rsidRDefault="000A2ACF" w:rsidP="00506F2A">
      <w:pPr>
        <w:spacing w:after="120" w:line="240" w:lineRule="auto"/>
        <w:rPr>
          <w:rFonts w:ascii="Times New Roman" w:hAnsi="Times New Roman" w:cs="Times New Roman"/>
          <w:sz w:val="24"/>
          <w:szCs w:val="24"/>
        </w:rPr>
      </w:pPr>
      <w:r w:rsidRPr="000A2ACF">
        <w:rPr>
          <w:rFonts w:ascii="Times New Roman" w:hAnsi="Times New Roman" w:cs="Times New Roman"/>
          <w:sz w:val="24"/>
          <w:szCs w:val="24"/>
        </w:rPr>
        <w:t xml:space="preserve">                                   </w:t>
      </w:r>
      <w:r w:rsidR="004E553C" w:rsidRPr="000A2ACF">
        <w:rPr>
          <w:rFonts w:ascii="Times New Roman" w:hAnsi="Times New Roman" w:cs="Times New Roman"/>
          <w:sz w:val="24"/>
          <w:szCs w:val="24"/>
        </w:rPr>
        <w:t xml:space="preserve">Whilst recognizing the positive roles that women can play, recent research from Uganda also reminds us that we cannot make assumptions that women are necessarily always supportive of girls in schools or will make the school environment any more girl-friendly. Women teachers are not necessarily very aware of gender equality concepts, and are often subject to the same gender assumptions, discrimination and even sexual harassment and abuse that </w:t>
      </w:r>
      <w:proofErr w:type="gramStart"/>
      <w:r w:rsidR="004E553C" w:rsidRPr="000A2ACF">
        <w:rPr>
          <w:rFonts w:ascii="Times New Roman" w:hAnsi="Times New Roman" w:cs="Times New Roman"/>
          <w:sz w:val="24"/>
          <w:szCs w:val="24"/>
        </w:rPr>
        <w:t>girls</w:t>
      </w:r>
      <w:proofErr w:type="gramEnd"/>
      <w:r w:rsidR="004E553C" w:rsidRPr="000A2ACF">
        <w:rPr>
          <w:rFonts w:ascii="Times New Roman" w:hAnsi="Times New Roman" w:cs="Times New Roman"/>
          <w:sz w:val="24"/>
          <w:szCs w:val="24"/>
        </w:rPr>
        <w:t xml:space="preserve"> face in schools. Frequently, this makes it very difficult for them to acknowledge and act on gender inequalities affecting girl students and other women teachers</w:t>
      </w:r>
    </w:p>
    <w:p w:rsidR="004E553C" w:rsidRPr="000A2ACF" w:rsidRDefault="004E553C" w:rsidP="00506F2A">
      <w:pPr>
        <w:spacing w:after="120" w:line="240" w:lineRule="auto"/>
        <w:rPr>
          <w:rFonts w:ascii="Times New Roman" w:hAnsi="Times New Roman" w:cs="Times New Roman"/>
          <w:sz w:val="24"/>
          <w:szCs w:val="24"/>
        </w:rPr>
      </w:pPr>
    </w:p>
    <w:p w:rsidR="004E553C" w:rsidRPr="000A2ACF" w:rsidRDefault="004E553C" w:rsidP="00506F2A">
      <w:pPr>
        <w:spacing w:after="120" w:line="240" w:lineRule="auto"/>
        <w:rPr>
          <w:rFonts w:ascii="Times New Roman" w:hAnsi="Times New Roman" w:cs="Times New Roman"/>
          <w:sz w:val="24"/>
          <w:szCs w:val="24"/>
        </w:rPr>
      </w:pPr>
      <w:r w:rsidRPr="000A2ACF">
        <w:rPr>
          <w:rFonts w:ascii="Times New Roman" w:hAnsi="Times New Roman" w:cs="Times New Roman"/>
          <w:sz w:val="24"/>
          <w:szCs w:val="24"/>
        </w:rPr>
        <w:t>Women teachers may have their own personal concerns and priorities, and so may not have the time or inclination to provide any additional time or energy to give to girl students. A study in Pakistan also raises awareness about the fact that the unconscious attitudes and assumptions of women teachers towards boy and girl students may also reinforce gender stereotypes. Women’s preference for teaching girls because they are quieter and less demanding than the boys makes it difficult to imagine how they might encourage girls to be more active and to participate fully in class.</w:t>
      </w:r>
    </w:p>
    <w:p w:rsidR="000A2ACF" w:rsidRPr="000A2ACF" w:rsidRDefault="000A2ACF" w:rsidP="00506F2A">
      <w:pPr>
        <w:spacing w:after="120" w:line="240" w:lineRule="auto"/>
        <w:rPr>
          <w:rFonts w:ascii="Times New Roman" w:hAnsi="Times New Roman" w:cs="Times New Roman"/>
          <w:sz w:val="24"/>
          <w:szCs w:val="24"/>
        </w:rPr>
      </w:pPr>
    </w:p>
    <w:p w:rsidR="000A2ACF" w:rsidRPr="000A2ACF" w:rsidRDefault="000A2ACF" w:rsidP="00506F2A">
      <w:pPr>
        <w:spacing w:after="120" w:line="240" w:lineRule="auto"/>
        <w:rPr>
          <w:rFonts w:ascii="Times New Roman" w:hAnsi="Times New Roman" w:cs="Times New Roman"/>
          <w:sz w:val="24"/>
          <w:szCs w:val="24"/>
        </w:rPr>
      </w:pPr>
      <w:r w:rsidRPr="000A2ACF">
        <w:rPr>
          <w:rFonts w:ascii="Times New Roman" w:hAnsi="Times New Roman" w:cs="Times New Roman"/>
          <w:sz w:val="24"/>
          <w:szCs w:val="24"/>
        </w:rPr>
        <w:lastRenderedPageBreak/>
        <w:t>Another important issue is that women are often marginalized to low status positions within schools, usually teaching the lower grade classes and subjects considered ‘soft.’ This means that men still dominate higher status positions, teaching higher grade classes and subjects with a higher prestige, such as math and science. These low status positions mean that women teachers’ voices may be either excluded from policy and decision-making processes, or they may not be taken seriously. It may be impossible for women to influence school policy and, therefore, meet the expectations that they can make a positive difference for girls.</w:t>
      </w:r>
    </w:p>
    <w:p w:rsidR="000A2ACF" w:rsidRPr="000A2ACF" w:rsidRDefault="000A2ACF" w:rsidP="00506F2A">
      <w:pPr>
        <w:spacing w:after="120" w:line="240" w:lineRule="auto"/>
        <w:rPr>
          <w:rFonts w:ascii="Times New Roman" w:hAnsi="Times New Roman" w:cs="Times New Roman"/>
          <w:sz w:val="24"/>
          <w:szCs w:val="24"/>
        </w:rPr>
      </w:pPr>
    </w:p>
    <w:p w:rsidR="000A2ACF" w:rsidRPr="000A2ACF" w:rsidRDefault="000A2ACF" w:rsidP="00506F2A">
      <w:pPr>
        <w:spacing w:after="120" w:line="240" w:lineRule="auto"/>
        <w:rPr>
          <w:rFonts w:ascii="Times New Roman" w:hAnsi="Times New Roman" w:cs="Times New Roman"/>
          <w:sz w:val="24"/>
          <w:szCs w:val="24"/>
        </w:rPr>
      </w:pPr>
      <w:r w:rsidRPr="000A2ACF">
        <w:rPr>
          <w:rFonts w:ascii="Times New Roman" w:hAnsi="Times New Roman" w:cs="Times New Roman"/>
          <w:sz w:val="24"/>
          <w:szCs w:val="24"/>
        </w:rPr>
        <w:t>A small study conducted in Sri Lanka highlighted the fact that compared to the male teachers in schools, women teachers usually do menial and low status tasks, not only during the regular school day, but also at special events such as school concerts and prize giving evenings. In other wards in term of work load, women are given lesser work load compared to men. This therefore is a clear indicator that women do not have more influence than male teacher.</w:t>
      </w:r>
    </w:p>
    <w:p w:rsidR="00506F2A" w:rsidRPr="00506F2A" w:rsidRDefault="00506F2A" w:rsidP="00506F2A">
      <w:pPr>
        <w:spacing w:after="120" w:line="240" w:lineRule="auto"/>
        <w:rPr>
          <w:rFonts w:ascii="Times New Roman" w:hAnsi="Times New Roman" w:cs="Times New Roman"/>
          <w:b/>
          <w:color w:val="000000" w:themeColor="text1"/>
          <w:sz w:val="24"/>
          <w:szCs w:val="24"/>
        </w:rPr>
      </w:pPr>
    </w:p>
    <w:p w:rsidR="00AE5938" w:rsidRPr="00AE5938" w:rsidRDefault="00AE5938" w:rsidP="00AE5938">
      <w:pPr>
        <w:pStyle w:val="ListParagraph"/>
        <w:spacing w:after="120" w:line="240" w:lineRule="auto"/>
        <w:ind w:left="0"/>
        <w:rPr>
          <w:rFonts w:ascii="Times New Roman" w:hAnsi="Times New Roman" w:cs="Times New Roman"/>
          <w:b/>
          <w:color w:val="000000" w:themeColor="text1"/>
          <w:sz w:val="24"/>
          <w:szCs w:val="24"/>
        </w:rPr>
      </w:pPr>
    </w:p>
    <w:p w:rsidR="00382310" w:rsidRPr="002961A2" w:rsidRDefault="00A0688D" w:rsidP="00A0688D">
      <w:pPr>
        <w:pStyle w:val="ListParagraph"/>
        <w:numPr>
          <w:ilvl w:val="0"/>
          <w:numId w:val="1"/>
        </w:numPr>
        <w:spacing w:after="120" w:line="240" w:lineRule="auto"/>
        <w:ind w:left="0"/>
        <w:rPr>
          <w:rFonts w:ascii="Times New Roman" w:hAnsi="Times New Roman" w:cs="Times New Roman"/>
          <w:b/>
          <w:color w:val="000000" w:themeColor="text1"/>
          <w:sz w:val="24"/>
          <w:szCs w:val="24"/>
        </w:rPr>
      </w:pPr>
      <w:r w:rsidRPr="002961A2">
        <w:rPr>
          <w:rFonts w:ascii="Times New Roman" w:hAnsi="Times New Roman" w:cs="Times New Roman"/>
          <w:b/>
          <w:color w:val="000000" w:themeColor="text1"/>
          <w:sz w:val="24"/>
          <w:szCs w:val="24"/>
        </w:rPr>
        <w:t xml:space="preserve">Discuss three phases of emergencies </w:t>
      </w:r>
    </w:p>
    <w:p w:rsidR="00790DC8" w:rsidRPr="002961A2" w:rsidRDefault="00790DC8" w:rsidP="00790DC8">
      <w:pPr>
        <w:pStyle w:val="ListParagraph"/>
        <w:rPr>
          <w:rFonts w:ascii="Times New Roman" w:hAnsi="Times New Roman" w:cs="Times New Roman"/>
          <w:b/>
          <w:color w:val="000000" w:themeColor="text1"/>
          <w:sz w:val="24"/>
          <w:szCs w:val="24"/>
        </w:rPr>
      </w:pPr>
    </w:p>
    <w:p w:rsidR="00790DC8" w:rsidRPr="00E70FFF" w:rsidRDefault="00202F9C" w:rsidP="00790DC8">
      <w:pPr>
        <w:pStyle w:val="ListParagraph"/>
        <w:spacing w:after="120" w:line="240" w:lineRule="auto"/>
        <w:ind w:left="0"/>
        <w:rPr>
          <w:rFonts w:ascii="Times New Roman" w:hAnsi="Times New Roman" w:cs="Times New Roman"/>
          <w:sz w:val="24"/>
          <w:szCs w:val="24"/>
        </w:rPr>
      </w:pPr>
      <w:r w:rsidRPr="00E70FFF">
        <w:rPr>
          <w:rFonts w:ascii="Times New Roman" w:hAnsi="Times New Roman" w:cs="Times New Roman"/>
          <w:sz w:val="24"/>
          <w:szCs w:val="24"/>
        </w:rPr>
        <w:t xml:space="preserve">Preparedness: </w:t>
      </w:r>
      <w:r w:rsidR="001A32CD" w:rsidRPr="001A32CD">
        <w:rPr>
          <w:rFonts w:ascii="Times New Roman" w:hAnsi="Times New Roman" w:cs="Times New Roman"/>
          <w:sz w:val="24"/>
          <w:szCs w:val="24"/>
        </w:rPr>
        <w:t>Preparedness refers the measures that ensure the organized mobilization of personnel, funds, equipment, and supplies within a safe environment for effective relief. Preparedness lessens the severity of disasters by preparing people for disaster, developing plans to ensure an effective response and recovery and training people to implemen</w:t>
      </w:r>
      <w:r w:rsidR="001A32CD">
        <w:rPr>
          <w:rFonts w:ascii="Times New Roman" w:hAnsi="Times New Roman" w:cs="Times New Roman"/>
          <w:sz w:val="24"/>
          <w:szCs w:val="24"/>
        </w:rPr>
        <w:t xml:space="preserve">t plans after a disaster occurs. </w:t>
      </w:r>
      <w:r w:rsidR="001A32CD" w:rsidRPr="001A32CD">
        <w:rPr>
          <w:rFonts w:ascii="Times New Roman" w:hAnsi="Times New Roman" w:cs="Times New Roman"/>
          <w:sz w:val="24"/>
          <w:szCs w:val="24"/>
        </w:rPr>
        <w:t xml:space="preserve"> Emergency Preparedness - Organized personnel for monitoring, alert and evacuation - Medical team - Search and rescue team - Availability of food reserve - Emergency monetary fund and seed reserve - Distribution of disaster supplies and equipment</w:t>
      </w:r>
      <w:r w:rsidR="001A32CD" w:rsidRPr="00E70FFF">
        <w:rPr>
          <w:rFonts w:ascii="Times New Roman" w:hAnsi="Times New Roman" w:cs="Times New Roman"/>
          <w:sz w:val="24"/>
          <w:szCs w:val="24"/>
        </w:rPr>
        <w:t xml:space="preserve"> This</w:t>
      </w:r>
      <w:r w:rsidRPr="00E70FFF">
        <w:rPr>
          <w:rFonts w:ascii="Times New Roman" w:hAnsi="Times New Roman" w:cs="Times New Roman"/>
          <w:sz w:val="24"/>
          <w:szCs w:val="24"/>
        </w:rPr>
        <w:t xml:space="preserve"> involves preliminary assessment, enquir</w:t>
      </w:r>
      <w:r w:rsidR="0094659F" w:rsidRPr="00E70FFF">
        <w:rPr>
          <w:rFonts w:ascii="Times New Roman" w:hAnsi="Times New Roman" w:cs="Times New Roman"/>
          <w:sz w:val="24"/>
          <w:szCs w:val="24"/>
        </w:rPr>
        <w:t>es, coordination with others, designs and launching of initial rapid assessment, alert to the donors and flash appeal; initiation of coordination, partnership, communication and reporting.</w:t>
      </w:r>
    </w:p>
    <w:p w:rsidR="0094659F" w:rsidRPr="00E70FFF" w:rsidRDefault="0094659F" w:rsidP="00790DC8">
      <w:pPr>
        <w:pStyle w:val="ListParagraph"/>
        <w:spacing w:after="120" w:line="240" w:lineRule="auto"/>
        <w:ind w:left="0"/>
        <w:rPr>
          <w:rFonts w:ascii="Times New Roman" w:hAnsi="Times New Roman" w:cs="Times New Roman"/>
          <w:sz w:val="24"/>
          <w:szCs w:val="24"/>
        </w:rPr>
      </w:pPr>
    </w:p>
    <w:p w:rsidR="001A32CD" w:rsidRPr="001A32CD" w:rsidRDefault="0094659F" w:rsidP="00790DC8">
      <w:pPr>
        <w:pStyle w:val="ListParagraph"/>
        <w:spacing w:after="120" w:line="240" w:lineRule="auto"/>
        <w:ind w:left="0"/>
        <w:rPr>
          <w:rFonts w:ascii="Times New Roman" w:hAnsi="Times New Roman" w:cs="Times New Roman"/>
          <w:sz w:val="24"/>
          <w:szCs w:val="24"/>
        </w:rPr>
      </w:pPr>
      <w:r w:rsidRPr="00E70FFF">
        <w:rPr>
          <w:rFonts w:ascii="Times New Roman" w:hAnsi="Times New Roman" w:cs="Times New Roman"/>
          <w:sz w:val="24"/>
          <w:szCs w:val="24"/>
        </w:rPr>
        <w:t>Response:</w:t>
      </w:r>
      <w:r w:rsidR="001A32CD" w:rsidRPr="001A32CD">
        <w:t xml:space="preserve"> </w:t>
      </w:r>
      <w:r w:rsidR="001A32CD" w:rsidRPr="001A32CD">
        <w:rPr>
          <w:rFonts w:ascii="Times New Roman" w:hAnsi="Times New Roman" w:cs="Times New Roman"/>
          <w:sz w:val="24"/>
          <w:szCs w:val="24"/>
        </w:rPr>
        <w:t xml:space="preserve"> response is the impleme</w:t>
      </w:r>
      <w:r w:rsidR="001A32CD">
        <w:rPr>
          <w:rFonts w:ascii="Times New Roman" w:hAnsi="Times New Roman" w:cs="Times New Roman"/>
          <w:sz w:val="24"/>
          <w:szCs w:val="24"/>
        </w:rPr>
        <w:t>nting phase of the emergency</w:t>
      </w:r>
      <w:r w:rsidR="001A32CD" w:rsidRPr="001A32CD">
        <w:rPr>
          <w:rFonts w:ascii="Times New Roman" w:hAnsi="Times New Roman" w:cs="Times New Roman"/>
          <w:sz w:val="24"/>
          <w:szCs w:val="24"/>
        </w:rPr>
        <w:t xml:space="preserve">. The focus in the response phase is on meeting the basic needs of the people until more permanent and sustainable solutions can be found. To be ready for response with capability to provide rapid and efficient medical, rescue and emergency supplies, and equipment to those in need, following steps </w:t>
      </w:r>
      <w:r w:rsidR="001A32CD">
        <w:rPr>
          <w:rFonts w:ascii="Times New Roman" w:hAnsi="Times New Roman" w:cs="Times New Roman"/>
          <w:sz w:val="24"/>
          <w:szCs w:val="24"/>
        </w:rPr>
        <w:t>of task should be implemented: . Mobilization</w:t>
      </w:r>
      <w:proofErr w:type="gramStart"/>
      <w:r w:rsidR="001A32CD">
        <w:rPr>
          <w:rFonts w:ascii="Times New Roman" w:hAnsi="Times New Roman" w:cs="Times New Roman"/>
          <w:sz w:val="24"/>
          <w:szCs w:val="24"/>
        </w:rPr>
        <w:t>,.</w:t>
      </w:r>
      <w:proofErr w:type="gramEnd"/>
      <w:r w:rsidR="001A32CD">
        <w:rPr>
          <w:rFonts w:ascii="Times New Roman" w:hAnsi="Times New Roman" w:cs="Times New Roman"/>
          <w:sz w:val="24"/>
          <w:szCs w:val="24"/>
        </w:rPr>
        <w:t xml:space="preserve"> Assessment</w:t>
      </w:r>
      <w:proofErr w:type="gramStart"/>
      <w:r w:rsidR="001A32CD">
        <w:rPr>
          <w:rFonts w:ascii="Times New Roman" w:hAnsi="Times New Roman" w:cs="Times New Roman"/>
          <w:sz w:val="24"/>
          <w:szCs w:val="24"/>
        </w:rPr>
        <w:t>, .</w:t>
      </w:r>
      <w:proofErr w:type="gramEnd"/>
      <w:r w:rsidR="001A32CD">
        <w:rPr>
          <w:rFonts w:ascii="Times New Roman" w:hAnsi="Times New Roman" w:cs="Times New Roman"/>
          <w:sz w:val="24"/>
          <w:szCs w:val="24"/>
        </w:rPr>
        <w:t xml:space="preserve"> Requirement Analysis</w:t>
      </w:r>
      <w:proofErr w:type="gramStart"/>
      <w:r w:rsidR="001A32CD">
        <w:rPr>
          <w:rFonts w:ascii="Times New Roman" w:hAnsi="Times New Roman" w:cs="Times New Roman"/>
          <w:sz w:val="24"/>
          <w:szCs w:val="24"/>
        </w:rPr>
        <w:t xml:space="preserve">, </w:t>
      </w:r>
      <w:r w:rsidR="001A32CD" w:rsidRPr="001A32CD">
        <w:rPr>
          <w:rFonts w:ascii="Times New Roman" w:hAnsi="Times New Roman" w:cs="Times New Roman"/>
          <w:sz w:val="24"/>
          <w:szCs w:val="24"/>
        </w:rPr>
        <w:t>.</w:t>
      </w:r>
      <w:proofErr w:type="gramEnd"/>
      <w:r w:rsidR="001A32CD" w:rsidRPr="001A32CD">
        <w:rPr>
          <w:rFonts w:ascii="Times New Roman" w:hAnsi="Times New Roman" w:cs="Times New Roman"/>
          <w:sz w:val="24"/>
          <w:szCs w:val="24"/>
        </w:rPr>
        <w:t xml:space="preserve"> Rescue and Evacuation</w:t>
      </w:r>
    </w:p>
    <w:p w:rsidR="0094659F" w:rsidRPr="00E70FFF" w:rsidRDefault="0094659F" w:rsidP="00790DC8">
      <w:pPr>
        <w:pStyle w:val="ListParagraph"/>
        <w:spacing w:after="120" w:line="240" w:lineRule="auto"/>
        <w:ind w:left="0"/>
        <w:rPr>
          <w:rFonts w:ascii="Times New Roman" w:hAnsi="Times New Roman" w:cs="Times New Roman"/>
          <w:sz w:val="24"/>
          <w:szCs w:val="24"/>
        </w:rPr>
      </w:pPr>
      <w:r w:rsidRPr="00E70FFF">
        <w:rPr>
          <w:rFonts w:ascii="Times New Roman" w:hAnsi="Times New Roman" w:cs="Times New Roman"/>
          <w:sz w:val="24"/>
          <w:szCs w:val="24"/>
        </w:rPr>
        <w:t xml:space="preserve"> This involves regular meetings of the emergency team, real time adjustment to events </w:t>
      </w:r>
      <w:proofErr w:type="gramStart"/>
      <w:r w:rsidRPr="00E70FFF">
        <w:rPr>
          <w:rFonts w:ascii="Times New Roman" w:hAnsi="Times New Roman" w:cs="Times New Roman"/>
          <w:sz w:val="24"/>
          <w:szCs w:val="24"/>
        </w:rPr>
        <w:t>as</w:t>
      </w:r>
      <w:proofErr w:type="gramEnd"/>
      <w:r w:rsidRPr="00E70FFF">
        <w:rPr>
          <w:rFonts w:ascii="Times New Roman" w:hAnsi="Times New Roman" w:cs="Times New Roman"/>
          <w:sz w:val="24"/>
          <w:szCs w:val="24"/>
        </w:rPr>
        <w:t xml:space="preserve"> they unfold, planning scenario, resource mobilization, establishing operational supports platform, project implementation, consolidation of coordination, establishing </w:t>
      </w:r>
      <w:r w:rsidR="00E70FFF" w:rsidRPr="00E70FFF">
        <w:rPr>
          <w:rFonts w:ascii="Times New Roman" w:hAnsi="Times New Roman" w:cs="Times New Roman"/>
          <w:sz w:val="24"/>
          <w:szCs w:val="24"/>
        </w:rPr>
        <w:t>surveillance</w:t>
      </w:r>
      <w:r w:rsidRPr="00E70FFF">
        <w:rPr>
          <w:rFonts w:ascii="Times New Roman" w:hAnsi="Times New Roman" w:cs="Times New Roman"/>
          <w:sz w:val="24"/>
          <w:szCs w:val="24"/>
        </w:rPr>
        <w:t xml:space="preserve"> and health information system.</w:t>
      </w:r>
    </w:p>
    <w:p w:rsidR="0094659F" w:rsidRPr="00E70FFF" w:rsidRDefault="0094659F" w:rsidP="00790DC8">
      <w:pPr>
        <w:pStyle w:val="ListParagraph"/>
        <w:spacing w:after="120" w:line="240" w:lineRule="auto"/>
        <w:ind w:left="0"/>
        <w:rPr>
          <w:rFonts w:ascii="Times New Roman" w:hAnsi="Times New Roman" w:cs="Times New Roman"/>
          <w:sz w:val="24"/>
          <w:szCs w:val="24"/>
        </w:rPr>
      </w:pPr>
    </w:p>
    <w:p w:rsidR="00527EF4" w:rsidRDefault="0094659F" w:rsidP="00790DC8">
      <w:pPr>
        <w:pStyle w:val="ListParagraph"/>
        <w:spacing w:after="120" w:line="240" w:lineRule="auto"/>
        <w:ind w:left="0"/>
        <w:rPr>
          <w:rFonts w:ascii="Times New Roman" w:hAnsi="Times New Roman" w:cs="Times New Roman"/>
          <w:sz w:val="24"/>
          <w:szCs w:val="24"/>
        </w:rPr>
      </w:pPr>
      <w:r w:rsidRPr="00E70FFF">
        <w:rPr>
          <w:rFonts w:ascii="Times New Roman" w:hAnsi="Times New Roman" w:cs="Times New Roman"/>
          <w:sz w:val="24"/>
          <w:szCs w:val="24"/>
        </w:rPr>
        <w:t xml:space="preserve">Recovery: </w:t>
      </w:r>
      <w:r w:rsidR="00E57222">
        <w:rPr>
          <w:rFonts w:ascii="Times New Roman" w:hAnsi="Times New Roman" w:cs="Times New Roman"/>
          <w:sz w:val="24"/>
          <w:szCs w:val="24"/>
        </w:rPr>
        <w:t xml:space="preserve">recovery </w:t>
      </w:r>
      <w:r w:rsidR="00E57222" w:rsidRPr="00527EF4">
        <w:rPr>
          <w:rFonts w:ascii="Times New Roman" w:hAnsi="Times New Roman" w:cs="Times New Roman"/>
          <w:sz w:val="24"/>
          <w:szCs w:val="24"/>
        </w:rPr>
        <w:t>involves</w:t>
      </w:r>
      <w:r w:rsidR="00527EF4" w:rsidRPr="00527EF4">
        <w:rPr>
          <w:rFonts w:ascii="Times New Roman" w:hAnsi="Times New Roman" w:cs="Times New Roman"/>
          <w:sz w:val="24"/>
          <w:szCs w:val="24"/>
        </w:rPr>
        <w:t xml:space="preserve"> a set of policies and procedures to enable the recovery or continuation of vital technology infrastructure and systems following a natural or human</w:t>
      </w:r>
      <w:r w:rsidR="00E57222">
        <w:rPr>
          <w:rFonts w:ascii="Times New Roman" w:hAnsi="Times New Roman" w:cs="Times New Roman"/>
          <w:sz w:val="24"/>
          <w:szCs w:val="24"/>
        </w:rPr>
        <w:t xml:space="preserve"> </w:t>
      </w:r>
      <w:r w:rsidR="00527EF4" w:rsidRPr="00527EF4">
        <w:rPr>
          <w:rFonts w:ascii="Times New Roman" w:hAnsi="Times New Roman" w:cs="Times New Roman"/>
          <w:sz w:val="24"/>
          <w:szCs w:val="24"/>
        </w:rPr>
        <w:t>induced disaster. In other words, recovery is implementation of actions to promote sustainable redevelopment following a disaster, including new building code standards and land-use planning co</w:t>
      </w:r>
      <w:r w:rsidR="00E57222">
        <w:rPr>
          <w:rFonts w:ascii="Times New Roman" w:hAnsi="Times New Roman" w:cs="Times New Roman"/>
          <w:sz w:val="24"/>
          <w:szCs w:val="24"/>
        </w:rPr>
        <w:t xml:space="preserve">ntrols. Recovery consists of: </w:t>
      </w:r>
      <w:r w:rsidR="00527EF4" w:rsidRPr="00527EF4">
        <w:rPr>
          <w:rFonts w:ascii="Times New Roman" w:hAnsi="Times New Roman" w:cs="Times New Roman"/>
          <w:sz w:val="24"/>
          <w:szCs w:val="24"/>
        </w:rPr>
        <w:t xml:space="preserve"> Rehabilitation</w:t>
      </w:r>
      <w:proofErr w:type="gramStart"/>
      <w:r w:rsidR="00E57222">
        <w:rPr>
          <w:rFonts w:ascii="Times New Roman" w:hAnsi="Times New Roman" w:cs="Times New Roman"/>
          <w:sz w:val="24"/>
          <w:szCs w:val="24"/>
        </w:rPr>
        <w:t xml:space="preserve">, </w:t>
      </w:r>
      <w:r w:rsidR="00527EF4" w:rsidRPr="00527EF4">
        <w:rPr>
          <w:rFonts w:ascii="Times New Roman" w:hAnsi="Times New Roman" w:cs="Times New Roman"/>
          <w:sz w:val="24"/>
          <w:szCs w:val="24"/>
        </w:rPr>
        <w:t>.</w:t>
      </w:r>
      <w:proofErr w:type="gramEnd"/>
      <w:r w:rsidR="00527EF4" w:rsidRPr="00527EF4">
        <w:rPr>
          <w:rFonts w:ascii="Times New Roman" w:hAnsi="Times New Roman" w:cs="Times New Roman"/>
          <w:sz w:val="24"/>
          <w:szCs w:val="24"/>
        </w:rPr>
        <w:t xml:space="preserve"> Reconstruction (During reconstruction it is absolutely necessary to consider </w:t>
      </w:r>
      <w:r w:rsidR="00527EF4" w:rsidRPr="00527EF4">
        <w:rPr>
          <w:rFonts w:ascii="Times New Roman" w:hAnsi="Times New Roman" w:cs="Times New Roman"/>
          <w:sz w:val="24"/>
          <w:szCs w:val="24"/>
        </w:rPr>
        <w:lastRenderedPageBreak/>
        <w:t>mitigation measures including relocation, land use zoning etc.) - Rebuilding of house and public buildings - Financing for rebuilding - Repair of ro</w:t>
      </w:r>
      <w:r w:rsidR="00E57222">
        <w:rPr>
          <w:rFonts w:ascii="Times New Roman" w:hAnsi="Times New Roman" w:cs="Times New Roman"/>
          <w:sz w:val="24"/>
          <w:szCs w:val="24"/>
        </w:rPr>
        <w:t xml:space="preserve">ads, bridge, water system etc,. Psychological counseling, </w:t>
      </w:r>
      <w:r w:rsidR="00527EF4" w:rsidRPr="00527EF4">
        <w:rPr>
          <w:rFonts w:ascii="Times New Roman" w:hAnsi="Times New Roman" w:cs="Times New Roman"/>
          <w:sz w:val="24"/>
          <w:szCs w:val="24"/>
        </w:rPr>
        <w:t xml:space="preserve">Long-term assistance to rebuild the </w:t>
      </w:r>
      <w:r w:rsidR="00E57222" w:rsidRPr="00527EF4">
        <w:rPr>
          <w:rFonts w:ascii="Times New Roman" w:hAnsi="Times New Roman" w:cs="Times New Roman"/>
          <w:sz w:val="24"/>
          <w:szCs w:val="24"/>
        </w:rPr>
        <w:t>community</w:t>
      </w:r>
    </w:p>
    <w:p w:rsidR="0094659F" w:rsidRPr="00E70FFF" w:rsidRDefault="0094659F" w:rsidP="00790DC8">
      <w:pPr>
        <w:pStyle w:val="ListParagraph"/>
        <w:spacing w:after="120" w:line="240" w:lineRule="auto"/>
        <w:ind w:left="0"/>
        <w:rPr>
          <w:rFonts w:ascii="Times New Roman" w:hAnsi="Times New Roman" w:cs="Times New Roman"/>
          <w:color w:val="000000" w:themeColor="text1"/>
          <w:sz w:val="24"/>
          <w:szCs w:val="24"/>
        </w:rPr>
      </w:pPr>
      <w:r w:rsidRPr="00E70FFF">
        <w:rPr>
          <w:rFonts w:ascii="Times New Roman" w:hAnsi="Times New Roman" w:cs="Times New Roman"/>
          <w:sz w:val="24"/>
          <w:szCs w:val="24"/>
        </w:rPr>
        <w:t xml:space="preserve">This phase involves process of return to normalcy, focus on physical and psychological needs of the </w:t>
      </w:r>
      <w:r w:rsidR="00E70FFF" w:rsidRPr="00E70FFF">
        <w:rPr>
          <w:rFonts w:ascii="Times New Roman" w:hAnsi="Times New Roman" w:cs="Times New Roman"/>
          <w:sz w:val="24"/>
          <w:szCs w:val="24"/>
        </w:rPr>
        <w:t>beneficiaries, assessment of what worked and what did not</w:t>
      </w:r>
    </w:p>
    <w:p w:rsidR="00AE5938" w:rsidRPr="00E70FFF" w:rsidRDefault="00AE5938" w:rsidP="00AE5938">
      <w:pPr>
        <w:pStyle w:val="ListParagraph"/>
        <w:rPr>
          <w:rFonts w:ascii="Times New Roman" w:hAnsi="Times New Roman" w:cs="Times New Roman"/>
          <w:color w:val="000000" w:themeColor="text1"/>
          <w:sz w:val="24"/>
          <w:szCs w:val="24"/>
        </w:rPr>
      </w:pPr>
    </w:p>
    <w:p w:rsidR="00AE5938" w:rsidRPr="00A0688D" w:rsidRDefault="00AE5938" w:rsidP="00AE5938">
      <w:pPr>
        <w:pStyle w:val="ListParagraph"/>
        <w:spacing w:after="120" w:line="240" w:lineRule="auto"/>
        <w:ind w:left="0"/>
        <w:rPr>
          <w:rFonts w:ascii="Times New Roman" w:hAnsi="Times New Roman" w:cs="Times New Roman"/>
          <w:color w:val="000000" w:themeColor="text1"/>
          <w:sz w:val="24"/>
          <w:szCs w:val="24"/>
        </w:rPr>
      </w:pPr>
    </w:p>
    <w:p w:rsidR="00382310" w:rsidRPr="008E4E06" w:rsidRDefault="00A0688D" w:rsidP="00A0688D">
      <w:pPr>
        <w:pStyle w:val="ListParagraph"/>
        <w:numPr>
          <w:ilvl w:val="0"/>
          <w:numId w:val="1"/>
        </w:numPr>
        <w:spacing w:after="120" w:line="240" w:lineRule="auto"/>
        <w:ind w:left="0"/>
        <w:rPr>
          <w:rFonts w:ascii="Times New Roman" w:hAnsi="Times New Roman" w:cs="Times New Roman"/>
          <w:b/>
          <w:color w:val="000000" w:themeColor="text1"/>
          <w:sz w:val="24"/>
          <w:szCs w:val="24"/>
        </w:rPr>
      </w:pPr>
      <w:r w:rsidRPr="008E4E06">
        <w:rPr>
          <w:rFonts w:ascii="Times New Roman" w:hAnsi="Times New Roman" w:cs="Times New Roman"/>
          <w:b/>
          <w:color w:val="000000" w:themeColor="text1"/>
          <w:sz w:val="24"/>
          <w:szCs w:val="24"/>
        </w:rPr>
        <w:t xml:space="preserve">What are some of the challenges faced in providing education in emergencies and </w:t>
      </w:r>
      <w:r w:rsidR="00132AC4" w:rsidRPr="008E4E06">
        <w:rPr>
          <w:rFonts w:ascii="Times New Roman" w:hAnsi="Times New Roman" w:cs="Times New Roman"/>
          <w:b/>
          <w:color w:val="000000" w:themeColor="text1"/>
          <w:sz w:val="24"/>
          <w:szCs w:val="24"/>
        </w:rPr>
        <w:t>reconstruction</w:t>
      </w:r>
      <w:r w:rsidR="00132AC4">
        <w:rPr>
          <w:rFonts w:ascii="Times New Roman" w:hAnsi="Times New Roman" w:cs="Times New Roman"/>
          <w:b/>
          <w:color w:val="000000" w:themeColor="text1"/>
          <w:sz w:val="24"/>
          <w:szCs w:val="24"/>
        </w:rPr>
        <w:t>?</w:t>
      </w:r>
    </w:p>
    <w:p w:rsidR="009F51BF" w:rsidRDefault="009F51BF" w:rsidP="009F51BF">
      <w:pPr>
        <w:spacing w:after="120" w:line="240" w:lineRule="auto"/>
        <w:rPr>
          <w:rFonts w:ascii="Times New Roman" w:hAnsi="Times New Roman" w:cs="Times New Roman"/>
          <w:color w:val="000000" w:themeColor="text1"/>
          <w:sz w:val="24"/>
          <w:szCs w:val="24"/>
        </w:rPr>
      </w:pPr>
    </w:p>
    <w:p w:rsidR="009F51BF" w:rsidRDefault="009F51BF" w:rsidP="009F51BF">
      <w:pPr>
        <w:spacing w:after="120" w:line="240" w:lineRule="auto"/>
        <w:rPr>
          <w:rFonts w:ascii="Times New Roman" w:hAnsi="Times New Roman" w:cs="Times New Roman"/>
          <w:sz w:val="24"/>
          <w:szCs w:val="24"/>
        </w:rPr>
      </w:pPr>
      <w:r w:rsidRPr="008E4E06">
        <w:rPr>
          <w:rFonts w:ascii="Times New Roman" w:hAnsi="Times New Roman" w:cs="Times New Roman"/>
          <w:sz w:val="24"/>
          <w:szCs w:val="24"/>
        </w:rPr>
        <w:t>The biggest constraint faced in providing education in emergency and reconstruction is usually poverty. Even where education materials and books are provided by the school and there are no official fees, the students may lack clothes that are considered decent, and cannot afford the various ‘facilities fees</w:t>
      </w:r>
      <w:r w:rsidR="00627E22">
        <w:rPr>
          <w:rFonts w:ascii="Times New Roman" w:hAnsi="Times New Roman" w:cs="Times New Roman"/>
          <w:sz w:val="24"/>
          <w:szCs w:val="24"/>
        </w:rPr>
        <w:t>.</w:t>
      </w:r>
    </w:p>
    <w:p w:rsidR="00627E22" w:rsidRDefault="00627E22" w:rsidP="009F51BF">
      <w:pPr>
        <w:spacing w:after="120" w:line="240" w:lineRule="auto"/>
        <w:rPr>
          <w:rFonts w:ascii="Times New Roman" w:hAnsi="Times New Roman" w:cs="Times New Roman"/>
          <w:sz w:val="24"/>
          <w:szCs w:val="24"/>
        </w:rPr>
      </w:pPr>
    </w:p>
    <w:p w:rsidR="00627E22" w:rsidRPr="00627E22" w:rsidRDefault="00627E22" w:rsidP="00627E22">
      <w:pPr>
        <w:spacing w:after="0" w:line="360" w:lineRule="auto"/>
        <w:rPr>
          <w:rFonts w:ascii="Times New Roman" w:hAnsi="Times New Roman" w:cs="Times New Roman"/>
          <w:sz w:val="24"/>
          <w:szCs w:val="24"/>
        </w:rPr>
      </w:pPr>
      <w:r w:rsidRPr="00627E22">
        <w:rPr>
          <w:rFonts w:ascii="Times New Roman" w:hAnsi="Times New Roman" w:cs="Times New Roman"/>
          <w:sz w:val="24"/>
          <w:szCs w:val="24"/>
        </w:rPr>
        <w:t>Attacks to education:</w:t>
      </w:r>
      <w:r w:rsidRPr="00627E22">
        <w:rPr>
          <w:rFonts w:ascii="Times New Roman" w:hAnsi="Times New Roman" w:cs="Times New Roman"/>
          <w:b/>
          <w:sz w:val="24"/>
          <w:szCs w:val="24"/>
        </w:rPr>
        <w:t xml:space="preserve"> </w:t>
      </w:r>
      <w:r w:rsidRPr="00627E22">
        <w:rPr>
          <w:rFonts w:ascii="Times New Roman" w:hAnsi="Times New Roman" w:cs="Times New Roman"/>
          <w:sz w:val="24"/>
          <w:szCs w:val="24"/>
        </w:rPr>
        <w:t>conflict and insecurity is yet another biggest barrier to school attendance, affecting children in three ways; attacks on schools, their closure because of the conflict and dangers on the journey to school. In terms of dangers en route to and in school, learners’ faces risks of kidnapping, landmines, harassment from armed groups, verbal or written threats and regular shooting. This hinders effective provision of education in emergencies.</w:t>
      </w:r>
    </w:p>
    <w:p w:rsidR="00627E22" w:rsidRPr="00627E22" w:rsidRDefault="00627E22" w:rsidP="00627E22">
      <w:pPr>
        <w:spacing w:after="0" w:line="360" w:lineRule="auto"/>
        <w:rPr>
          <w:rFonts w:ascii="Times New Roman" w:hAnsi="Times New Roman" w:cs="Times New Roman"/>
          <w:sz w:val="24"/>
          <w:szCs w:val="24"/>
        </w:rPr>
      </w:pPr>
    </w:p>
    <w:p w:rsidR="00627E22" w:rsidRPr="00627E22" w:rsidRDefault="00627E22" w:rsidP="00627E22">
      <w:pPr>
        <w:spacing w:after="0" w:line="360" w:lineRule="auto"/>
        <w:rPr>
          <w:rFonts w:ascii="Times New Roman" w:hAnsi="Times New Roman" w:cs="Times New Roman"/>
          <w:sz w:val="24"/>
          <w:szCs w:val="24"/>
        </w:rPr>
      </w:pPr>
      <w:r w:rsidRPr="00627E22">
        <w:rPr>
          <w:rFonts w:ascii="Times New Roman" w:hAnsi="Times New Roman" w:cs="Times New Roman"/>
          <w:sz w:val="24"/>
          <w:szCs w:val="24"/>
        </w:rPr>
        <w:t>Inadequate funding; One of the persistent challenges in providing education to children caught up in emergencies is lack of funding. On average education receives less than 2% of the total humanitarian aid committed through emergency appeals and the education sector routinely receives less than half of the funding it asks for to meet children’s educational needs during emergencies.</w:t>
      </w:r>
    </w:p>
    <w:p w:rsidR="00627E22" w:rsidRPr="00627E22" w:rsidRDefault="00627E22" w:rsidP="00627E22">
      <w:pPr>
        <w:spacing w:after="0" w:line="360" w:lineRule="auto"/>
        <w:rPr>
          <w:rFonts w:ascii="Times New Roman" w:hAnsi="Times New Roman" w:cs="Times New Roman"/>
          <w:sz w:val="24"/>
          <w:szCs w:val="24"/>
        </w:rPr>
      </w:pPr>
    </w:p>
    <w:p w:rsidR="00627E22" w:rsidRPr="00627E22" w:rsidRDefault="00627E22" w:rsidP="00627E22">
      <w:pPr>
        <w:tabs>
          <w:tab w:val="num" w:pos="2268"/>
        </w:tabs>
        <w:spacing w:after="0" w:line="360" w:lineRule="auto"/>
        <w:rPr>
          <w:rFonts w:ascii="Times New Roman" w:hAnsi="Times New Roman" w:cs="Times New Roman"/>
          <w:sz w:val="24"/>
          <w:szCs w:val="24"/>
        </w:rPr>
      </w:pPr>
      <w:r w:rsidRPr="00627E22">
        <w:rPr>
          <w:rFonts w:ascii="Times New Roman" w:hAnsi="Times New Roman" w:cs="Times New Roman"/>
          <w:bCs/>
          <w:sz w:val="24"/>
          <w:szCs w:val="24"/>
        </w:rPr>
        <w:t>Environmental challenges:</w:t>
      </w:r>
      <w:r w:rsidRPr="00627E22">
        <w:rPr>
          <w:rFonts w:ascii="Times New Roman" w:hAnsi="Times New Roman" w:cs="Times New Roman"/>
          <w:b/>
          <w:bCs/>
          <w:sz w:val="24"/>
          <w:szCs w:val="24"/>
        </w:rPr>
        <w:t xml:space="preserve"> </w:t>
      </w:r>
      <w:r w:rsidRPr="00627E22">
        <w:rPr>
          <w:rFonts w:ascii="Times New Roman" w:hAnsi="Times New Roman" w:cs="Times New Roman"/>
          <w:bCs/>
          <w:sz w:val="24"/>
          <w:szCs w:val="24"/>
        </w:rPr>
        <w:t xml:space="preserve">This can be both within and outside the school and in most cases affects most learners especially people with difficulties (disabled). For example </w:t>
      </w:r>
      <w:r w:rsidRPr="00627E22">
        <w:rPr>
          <w:rFonts w:ascii="Times New Roman" w:hAnsi="Times New Roman" w:cs="Times New Roman"/>
          <w:sz w:val="24"/>
          <w:szCs w:val="24"/>
        </w:rPr>
        <w:t>schools/learning spaces which are not accessible; unsafe journeys to school; general lack of safety in a camp context. This therefore hinders educational activities during emergencies situations</w:t>
      </w:r>
      <w:r>
        <w:rPr>
          <w:rFonts w:ascii="Times New Roman" w:hAnsi="Times New Roman" w:cs="Times New Roman"/>
          <w:sz w:val="24"/>
          <w:szCs w:val="24"/>
        </w:rPr>
        <w:t xml:space="preserve"> as well as during reconstruction</w:t>
      </w:r>
      <w:r w:rsidRPr="00627E22">
        <w:rPr>
          <w:rFonts w:ascii="Times New Roman" w:hAnsi="Times New Roman" w:cs="Times New Roman"/>
          <w:sz w:val="24"/>
          <w:szCs w:val="24"/>
        </w:rPr>
        <w:t>.</w:t>
      </w:r>
    </w:p>
    <w:p w:rsidR="00627E22" w:rsidRPr="00627E22" w:rsidRDefault="00627E22" w:rsidP="00627E22">
      <w:pPr>
        <w:tabs>
          <w:tab w:val="num" w:pos="2268"/>
        </w:tabs>
        <w:spacing w:after="0" w:line="360" w:lineRule="auto"/>
        <w:rPr>
          <w:rFonts w:ascii="Times New Roman" w:hAnsi="Times New Roman" w:cs="Times New Roman"/>
          <w:b/>
          <w:bCs/>
          <w:sz w:val="24"/>
          <w:szCs w:val="24"/>
        </w:rPr>
      </w:pPr>
    </w:p>
    <w:p w:rsidR="00627E22" w:rsidRPr="00627E22" w:rsidRDefault="00627E22" w:rsidP="00627E22">
      <w:pPr>
        <w:tabs>
          <w:tab w:val="num" w:pos="2268"/>
        </w:tabs>
        <w:spacing w:after="0" w:line="360" w:lineRule="auto"/>
        <w:rPr>
          <w:rFonts w:ascii="Times New Roman" w:hAnsi="Times New Roman" w:cs="Times New Roman"/>
          <w:sz w:val="24"/>
          <w:szCs w:val="24"/>
        </w:rPr>
      </w:pPr>
      <w:r w:rsidRPr="00627E22">
        <w:rPr>
          <w:rFonts w:ascii="Times New Roman" w:hAnsi="Times New Roman" w:cs="Times New Roman"/>
          <w:bCs/>
          <w:sz w:val="24"/>
          <w:szCs w:val="24"/>
        </w:rPr>
        <w:t>Attitude and cultural barriers:</w:t>
      </w:r>
      <w:r w:rsidRPr="00627E22">
        <w:rPr>
          <w:rFonts w:ascii="Times New Roman" w:hAnsi="Times New Roman" w:cs="Times New Roman"/>
          <w:sz w:val="24"/>
          <w:szCs w:val="24"/>
        </w:rPr>
        <w:t xml:space="preserve"> For instance fear, embarrassment, shame, low expectations, </w:t>
      </w:r>
      <w:proofErr w:type="gramStart"/>
      <w:r w:rsidRPr="00627E22">
        <w:rPr>
          <w:rFonts w:ascii="Times New Roman" w:hAnsi="Times New Roman" w:cs="Times New Roman"/>
          <w:sz w:val="24"/>
          <w:szCs w:val="24"/>
        </w:rPr>
        <w:t>over</w:t>
      </w:r>
      <w:proofErr w:type="gramEnd"/>
      <w:r w:rsidRPr="00627E22">
        <w:rPr>
          <w:rFonts w:ascii="Times New Roman" w:hAnsi="Times New Roman" w:cs="Times New Roman"/>
          <w:sz w:val="24"/>
          <w:szCs w:val="24"/>
        </w:rPr>
        <w:t>-protection and among others. This normally affects effective implementation of education in emergencies</w:t>
      </w:r>
      <w:r>
        <w:rPr>
          <w:rFonts w:ascii="Times New Roman" w:hAnsi="Times New Roman" w:cs="Times New Roman"/>
          <w:sz w:val="24"/>
          <w:szCs w:val="24"/>
        </w:rPr>
        <w:t xml:space="preserve"> or during reconstruction</w:t>
      </w:r>
      <w:r w:rsidRPr="00627E22">
        <w:rPr>
          <w:rFonts w:ascii="Times New Roman" w:hAnsi="Times New Roman" w:cs="Times New Roman"/>
          <w:sz w:val="24"/>
          <w:szCs w:val="24"/>
        </w:rPr>
        <w:t xml:space="preserve">. For instance </w:t>
      </w:r>
      <w:r w:rsidRPr="00627E22">
        <w:rPr>
          <w:rFonts w:ascii="Times New Roman" w:hAnsi="Times New Roman" w:cs="Times New Roman"/>
          <w:sz w:val="24"/>
          <w:szCs w:val="24"/>
        </w:rPr>
        <w:lastRenderedPageBreak/>
        <w:t xml:space="preserve">some parents have negative attitude towards sending their children to schools due to fear, or over protection and most parents don’t send their children especially girls due to low expectation. </w:t>
      </w:r>
    </w:p>
    <w:p w:rsidR="00627E22" w:rsidRPr="00627E22" w:rsidRDefault="00627E22" w:rsidP="00627E22">
      <w:pPr>
        <w:tabs>
          <w:tab w:val="num" w:pos="2268"/>
        </w:tabs>
        <w:spacing w:after="0" w:line="360" w:lineRule="auto"/>
        <w:rPr>
          <w:rFonts w:ascii="Times New Roman" w:hAnsi="Times New Roman" w:cs="Times New Roman"/>
          <w:b/>
          <w:bCs/>
          <w:sz w:val="24"/>
          <w:szCs w:val="24"/>
        </w:rPr>
      </w:pPr>
    </w:p>
    <w:p w:rsidR="00627E22" w:rsidRPr="00627E22" w:rsidRDefault="00627E22" w:rsidP="00627E22">
      <w:pPr>
        <w:tabs>
          <w:tab w:val="num" w:pos="2268"/>
        </w:tabs>
        <w:spacing w:after="0" w:line="360" w:lineRule="auto"/>
        <w:rPr>
          <w:rFonts w:ascii="Times New Roman" w:hAnsi="Times New Roman" w:cs="Times New Roman"/>
          <w:sz w:val="24"/>
          <w:szCs w:val="24"/>
        </w:rPr>
      </w:pPr>
      <w:r w:rsidRPr="00627E22">
        <w:rPr>
          <w:rFonts w:ascii="Times New Roman" w:hAnsi="Times New Roman" w:cs="Times New Roman"/>
          <w:bCs/>
          <w:sz w:val="24"/>
          <w:szCs w:val="24"/>
        </w:rPr>
        <w:t>Policy barriers:</w:t>
      </w:r>
      <w:r w:rsidRPr="00627E22">
        <w:rPr>
          <w:rFonts w:ascii="Times New Roman" w:hAnsi="Times New Roman" w:cs="Times New Roman"/>
          <w:sz w:val="24"/>
          <w:szCs w:val="24"/>
        </w:rPr>
        <w:t xml:space="preserve"> For instance inflexible timetables; rigid curriculum; lack of mother-tongue teaching. This becomes a big barrier since most of the learners would not be interested especially where they do not know English and are forced to learn, beside rigid curriculum which does not cater for different categories of learners (inclusive) </w:t>
      </w:r>
    </w:p>
    <w:p w:rsidR="00627E22" w:rsidRPr="00627E22" w:rsidRDefault="00627E22" w:rsidP="009F51BF">
      <w:pPr>
        <w:spacing w:after="120" w:line="240" w:lineRule="auto"/>
        <w:rPr>
          <w:rFonts w:ascii="Times New Roman" w:hAnsi="Times New Roman" w:cs="Times New Roman"/>
          <w:color w:val="000000" w:themeColor="text1"/>
          <w:sz w:val="24"/>
          <w:szCs w:val="24"/>
        </w:rPr>
      </w:pPr>
    </w:p>
    <w:p w:rsidR="00382310" w:rsidRDefault="00382310" w:rsidP="00A0688D">
      <w:pPr>
        <w:spacing w:after="120" w:line="257" w:lineRule="auto"/>
        <w:ind w:right="1060"/>
        <w:rPr>
          <w:rFonts w:ascii="Times New Roman" w:eastAsia="Arial" w:hAnsi="Times New Roman" w:cs="Times New Roman"/>
          <w:bCs/>
          <w:color w:val="000000" w:themeColor="text1"/>
          <w:sz w:val="28"/>
          <w:szCs w:val="28"/>
        </w:rPr>
      </w:pPr>
    </w:p>
    <w:p w:rsidR="00382310" w:rsidRDefault="00382310" w:rsidP="00A0688D">
      <w:pPr>
        <w:spacing w:after="120"/>
        <w:rPr>
          <w:rFonts w:ascii="Times New Roman" w:hAnsi="Times New Roman" w:cs="Times New Roman"/>
          <w:sz w:val="28"/>
          <w:szCs w:val="28"/>
        </w:rPr>
      </w:pPr>
    </w:p>
    <w:sectPr w:rsidR="00382310" w:rsidSect="00560458">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2A560E"/>
    <w:multiLevelType w:val="singleLevel"/>
    <w:tmpl w:val="422A560E"/>
    <w:lvl w:ilvl="0">
      <w:start w:val="1"/>
      <w:numFmt w:val="bullet"/>
      <w:lvlText w:val=""/>
      <w:lvlJc w:val="left"/>
      <w:pPr>
        <w:tabs>
          <w:tab w:val="left" w:pos="420"/>
        </w:tabs>
        <w:ind w:left="420" w:hanging="420"/>
      </w:pPr>
      <w:rPr>
        <w:rFonts w:ascii="Wingdings" w:hAnsi="Wingdings" w:hint="default"/>
      </w:rPr>
    </w:lvl>
  </w:abstractNum>
  <w:abstractNum w:abstractNumId="1">
    <w:nsid w:val="79AB4CDB"/>
    <w:multiLevelType w:val="singleLevel"/>
    <w:tmpl w:val="79AB4CDB"/>
    <w:lvl w:ilvl="0">
      <w:start w:val="1"/>
      <w:numFmt w:val="decimal"/>
      <w:suff w:val="space"/>
      <w:lvlText w:val="%1."/>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
  <w:rsids>
    <w:rsidRoot w:val="42E235CB"/>
    <w:rsid w:val="000043DB"/>
    <w:rsid w:val="00007F2A"/>
    <w:rsid w:val="0004319D"/>
    <w:rsid w:val="00060A25"/>
    <w:rsid w:val="00093141"/>
    <w:rsid w:val="000A2ACF"/>
    <w:rsid w:val="000A389D"/>
    <w:rsid w:val="000E5523"/>
    <w:rsid w:val="00116583"/>
    <w:rsid w:val="00132AC4"/>
    <w:rsid w:val="00157B68"/>
    <w:rsid w:val="001A32CD"/>
    <w:rsid w:val="001B6145"/>
    <w:rsid w:val="001D0B33"/>
    <w:rsid w:val="00202F9C"/>
    <w:rsid w:val="00261436"/>
    <w:rsid w:val="002961A2"/>
    <w:rsid w:val="002C2764"/>
    <w:rsid w:val="002C43BC"/>
    <w:rsid w:val="002D1419"/>
    <w:rsid w:val="003229A1"/>
    <w:rsid w:val="0033557F"/>
    <w:rsid w:val="00341F21"/>
    <w:rsid w:val="003651DD"/>
    <w:rsid w:val="00382310"/>
    <w:rsid w:val="003B30DA"/>
    <w:rsid w:val="003C12C7"/>
    <w:rsid w:val="003C3508"/>
    <w:rsid w:val="003F2F06"/>
    <w:rsid w:val="003F47C0"/>
    <w:rsid w:val="004105A8"/>
    <w:rsid w:val="00416F74"/>
    <w:rsid w:val="004E553C"/>
    <w:rsid w:val="004F501C"/>
    <w:rsid w:val="004F6A40"/>
    <w:rsid w:val="00506F2A"/>
    <w:rsid w:val="00514C67"/>
    <w:rsid w:val="00527EF4"/>
    <w:rsid w:val="00560458"/>
    <w:rsid w:val="005B3237"/>
    <w:rsid w:val="005D0A84"/>
    <w:rsid w:val="00627E22"/>
    <w:rsid w:val="006668EC"/>
    <w:rsid w:val="006A0E11"/>
    <w:rsid w:val="006B07E9"/>
    <w:rsid w:val="006D2CEC"/>
    <w:rsid w:val="00790DC8"/>
    <w:rsid w:val="007D4F27"/>
    <w:rsid w:val="007D7C47"/>
    <w:rsid w:val="00801BD5"/>
    <w:rsid w:val="0084410D"/>
    <w:rsid w:val="00862EE3"/>
    <w:rsid w:val="008B1077"/>
    <w:rsid w:val="008E4E06"/>
    <w:rsid w:val="00917E5F"/>
    <w:rsid w:val="00945767"/>
    <w:rsid w:val="0094659F"/>
    <w:rsid w:val="0097526E"/>
    <w:rsid w:val="009D7F69"/>
    <w:rsid w:val="009F51BF"/>
    <w:rsid w:val="00A0688D"/>
    <w:rsid w:val="00A45EA6"/>
    <w:rsid w:val="00AC7961"/>
    <w:rsid w:val="00AD6CCE"/>
    <w:rsid w:val="00AE5938"/>
    <w:rsid w:val="00AF54D6"/>
    <w:rsid w:val="00B9043B"/>
    <w:rsid w:val="00BA31F3"/>
    <w:rsid w:val="00BA4D23"/>
    <w:rsid w:val="00C42323"/>
    <w:rsid w:val="00C524E0"/>
    <w:rsid w:val="00CB5595"/>
    <w:rsid w:val="00D36E1B"/>
    <w:rsid w:val="00D3704A"/>
    <w:rsid w:val="00D61F4D"/>
    <w:rsid w:val="00D636FA"/>
    <w:rsid w:val="00DC503B"/>
    <w:rsid w:val="00DD18DD"/>
    <w:rsid w:val="00DE2A9C"/>
    <w:rsid w:val="00E32CE7"/>
    <w:rsid w:val="00E53953"/>
    <w:rsid w:val="00E57222"/>
    <w:rsid w:val="00E70FFF"/>
    <w:rsid w:val="00E756D2"/>
    <w:rsid w:val="00E76C0D"/>
    <w:rsid w:val="00E856A2"/>
    <w:rsid w:val="00E979C7"/>
    <w:rsid w:val="00ED55E5"/>
    <w:rsid w:val="00F04445"/>
    <w:rsid w:val="00F232D9"/>
    <w:rsid w:val="00F34265"/>
    <w:rsid w:val="00F42950"/>
    <w:rsid w:val="00F52C47"/>
    <w:rsid w:val="00F769A8"/>
    <w:rsid w:val="00F87B64"/>
    <w:rsid w:val="00FC43E7"/>
    <w:rsid w:val="01300DAB"/>
    <w:rsid w:val="01DA3F5B"/>
    <w:rsid w:val="022008EC"/>
    <w:rsid w:val="02A75101"/>
    <w:rsid w:val="02B03675"/>
    <w:rsid w:val="051F75B6"/>
    <w:rsid w:val="06DF5529"/>
    <w:rsid w:val="0847359C"/>
    <w:rsid w:val="08751D88"/>
    <w:rsid w:val="0B9173FC"/>
    <w:rsid w:val="13C72BF6"/>
    <w:rsid w:val="13E41281"/>
    <w:rsid w:val="14B23540"/>
    <w:rsid w:val="184926AB"/>
    <w:rsid w:val="19DD2F38"/>
    <w:rsid w:val="1B891743"/>
    <w:rsid w:val="1C123DDD"/>
    <w:rsid w:val="1C2A10E1"/>
    <w:rsid w:val="23553FF8"/>
    <w:rsid w:val="2C3231E8"/>
    <w:rsid w:val="2D2565F0"/>
    <w:rsid w:val="31853910"/>
    <w:rsid w:val="3650713D"/>
    <w:rsid w:val="37D04DAA"/>
    <w:rsid w:val="40930230"/>
    <w:rsid w:val="40A91428"/>
    <w:rsid w:val="42E235CB"/>
    <w:rsid w:val="480E0337"/>
    <w:rsid w:val="5582662F"/>
    <w:rsid w:val="621E04A9"/>
    <w:rsid w:val="636703BE"/>
    <w:rsid w:val="67B87A14"/>
    <w:rsid w:val="6A1F2DBE"/>
    <w:rsid w:val="6A2E4546"/>
    <w:rsid w:val="6B720BBE"/>
    <w:rsid w:val="6CAC6CF1"/>
    <w:rsid w:val="6E267AA0"/>
    <w:rsid w:val="6EDD12FF"/>
    <w:rsid w:val="75D554E1"/>
    <w:rsid w:val="7A1E3E30"/>
    <w:rsid w:val="7C4A1D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0458"/>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458"/>
    <w:pPr>
      <w:ind w:left="720"/>
      <w:contextualSpacing/>
    </w:pPr>
  </w:style>
  <w:style w:type="paragraph" w:styleId="BalloonText">
    <w:name w:val="Balloon Text"/>
    <w:basedOn w:val="Normal"/>
    <w:link w:val="BalloonTextChar"/>
    <w:rsid w:val="00E97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979C7"/>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10226</TotalTime>
  <Pages>13</Pages>
  <Words>4426</Words>
  <Characters>25234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musa william</cp:lastModifiedBy>
  <cp:revision>79</cp:revision>
  <dcterms:created xsi:type="dcterms:W3CDTF">2019-10-14T06:12:00Z</dcterms:created>
  <dcterms:modified xsi:type="dcterms:W3CDTF">2020-01-30T18:15:00Z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