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947514" w:displacedByCustomXml="next"/>
    <w:sdt>
      <w:sdtPr>
        <w:id w:val="118655078"/>
        <w:docPartObj>
          <w:docPartGallery w:val="Cover Pages"/>
          <w:docPartUnique/>
        </w:docPartObj>
      </w:sdtPr>
      <w:sdtEndPr>
        <w:rPr>
          <w:b/>
          <w:sz w:val="28"/>
          <w:szCs w:val="28"/>
        </w:rPr>
      </w:sdtEndPr>
      <w:sdtContent>
        <w:p w14:paraId="1792CD11" w14:textId="662E860D" w:rsidR="00977F8C" w:rsidRDefault="00AE1C7D" w:rsidP="00AE1C7D">
          <w:pPr>
            <w:tabs>
              <w:tab w:val="left" w:pos="1770"/>
            </w:tabs>
            <w:ind w:left="0" w:firstLine="0"/>
          </w:pPr>
          <w:r>
            <w:tab/>
            <w:t xml:space="preserve">  CAPACITY AFRICA INSTITUTE</w:t>
          </w:r>
        </w:p>
        <w:p w14:paraId="21D98EA5" w14:textId="073969D5" w:rsidR="00AE1C7D" w:rsidRDefault="00AE1C7D" w:rsidP="00AE1C7D">
          <w:pPr>
            <w:tabs>
              <w:tab w:val="left" w:pos="1770"/>
            </w:tabs>
            <w:ind w:left="0" w:firstLine="0"/>
          </w:pPr>
        </w:p>
        <w:p w14:paraId="409DC893" w14:textId="39B06411" w:rsidR="00AE1C7D" w:rsidRDefault="00AE1C7D" w:rsidP="00AE1C7D">
          <w:pPr>
            <w:tabs>
              <w:tab w:val="left" w:pos="1770"/>
            </w:tabs>
            <w:ind w:left="0" w:firstLine="0"/>
          </w:pPr>
          <w:r>
            <w:t xml:space="preserve">                                   DIPLOMA IN FOOD SECURITY AND C</w:t>
          </w:r>
          <w:bookmarkStart w:id="1" w:name="_GoBack"/>
          <w:bookmarkEnd w:id="1"/>
        </w:p>
        <w:p w14:paraId="7C914BF5" w14:textId="7542ECD4" w:rsidR="00977F8C" w:rsidRDefault="00977F8C" w:rsidP="00977F8C">
          <w:pPr>
            <w:tabs>
              <w:tab w:val="left" w:pos="3150"/>
            </w:tabs>
          </w:pPr>
          <w:r>
            <w:tab/>
          </w:r>
          <w:r>
            <w:tab/>
          </w:r>
        </w:p>
        <w:p w14:paraId="292DCAA8" w14:textId="77777777" w:rsidR="00977F8C" w:rsidRDefault="00977F8C" w:rsidP="00977F8C">
          <w:pPr>
            <w:tabs>
              <w:tab w:val="left" w:pos="3150"/>
            </w:tabs>
          </w:pPr>
        </w:p>
        <w:p w14:paraId="439386B9" w14:textId="661FD139" w:rsidR="00977F8C" w:rsidRDefault="00977F8C" w:rsidP="00977F8C">
          <w:pPr>
            <w:tabs>
              <w:tab w:val="left" w:pos="3150"/>
            </w:tabs>
          </w:pPr>
        </w:p>
        <w:p w14:paraId="3552AA56" w14:textId="77777777" w:rsidR="00977F8C" w:rsidRDefault="00977F8C" w:rsidP="00977F8C">
          <w:pPr>
            <w:tabs>
              <w:tab w:val="left" w:pos="3150"/>
            </w:tabs>
          </w:pPr>
        </w:p>
        <w:p w14:paraId="61E668DA" w14:textId="77777777" w:rsidR="00977F8C" w:rsidRDefault="00977F8C" w:rsidP="00977F8C">
          <w:pPr>
            <w:tabs>
              <w:tab w:val="left" w:pos="1965"/>
            </w:tabs>
          </w:pPr>
        </w:p>
        <w:p w14:paraId="5BB0782D" w14:textId="23763215" w:rsidR="00977F8C" w:rsidRDefault="00977F8C">
          <w:pPr>
            <w:spacing w:after="160" w:line="259" w:lineRule="auto"/>
            <w:ind w:left="0" w:firstLine="0"/>
            <w:jc w:val="left"/>
            <w:rPr>
              <w:sz w:val="28"/>
              <w:szCs w:val="28"/>
            </w:rPr>
          </w:pPr>
          <w:r>
            <w:rPr>
              <w:noProof/>
            </w:rPr>
            <mc:AlternateContent>
              <mc:Choice Requires="wps">
                <w:drawing>
                  <wp:anchor distT="0" distB="0" distL="182880" distR="182880" simplePos="0" relativeHeight="251660288" behindDoc="0" locked="0" layoutInCell="1" allowOverlap="1" wp14:anchorId="5D586779" wp14:editId="23867350">
                    <wp:simplePos x="0" y="0"/>
                    <mc:AlternateContent>
                      <mc:Choice Requires="wp14">
                        <wp:positionH relativeFrom="margin">
                          <wp14:pctPosHOffset>7700</wp14:pctPosHOffset>
                        </wp:positionH>
                      </mc:Choice>
                      <mc:Fallback>
                        <wp:positionH relativeFrom="page">
                          <wp:posOffset>1360805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83D7A3" w14:textId="77777777" w:rsidR="00977F8C" w:rsidRDefault="00977F8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[Document title]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7F45864" w14:textId="77777777" w:rsidR="00977F8C" w:rsidRDefault="00977F8C">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3EFB571" w14:textId="795C0984" w:rsidR="00977F8C" w:rsidRDefault="00977F8C">
                                    <w:pPr>
                                      <w:pStyle w:val="NoSpacing"/>
                                      <w:spacing w:before="80" w:after="40"/>
                                      <w:rPr>
                                        <w:caps/>
                                        <w:color w:val="5B9BD5" w:themeColor="accent5"/>
                                        <w:sz w:val="24"/>
                                        <w:szCs w:val="24"/>
                                      </w:rPr>
                                    </w:pPr>
                                    <w:r>
                                      <w:rPr>
                                        <w:caps/>
                                        <w:color w:val="5B9BD5" w:themeColor="accent5"/>
                                        <w:sz w:val="24"/>
                                        <w:szCs w:val="24"/>
                                      </w:rPr>
                                      <w:t>user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D58677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783D7A3" w14:textId="77777777" w:rsidR="00977F8C" w:rsidRDefault="00977F8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[Document title]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7F45864" w14:textId="77777777" w:rsidR="00977F8C" w:rsidRDefault="00977F8C">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3EFB571" w14:textId="795C0984" w:rsidR="00977F8C" w:rsidRDefault="00977F8C">
                              <w:pPr>
                                <w:pStyle w:val="NoSpacing"/>
                                <w:spacing w:before="80" w:after="40"/>
                                <w:rPr>
                                  <w:caps/>
                                  <w:color w:val="5B9BD5" w:themeColor="accent5"/>
                                  <w:sz w:val="24"/>
                                  <w:szCs w:val="24"/>
                                </w:rPr>
                              </w:pPr>
                              <w:r>
                                <w:rPr>
                                  <w:caps/>
                                  <w:color w:val="5B9BD5" w:themeColor="accent5"/>
                                  <w:sz w:val="24"/>
                                  <w:szCs w:val="24"/>
                                </w:rPr>
                                <w:t>user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8027C2E" wp14:editId="1262F2C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A3ABB8" w14:textId="3CCD54C2" w:rsidR="00977F8C" w:rsidRDefault="00977F8C" w:rsidP="00977F8C">
                                <w:pPr>
                                  <w:pStyle w:val="NoSpacing"/>
                                  <w:rPr>
                                    <w:color w:val="FFFFFF" w:themeColor="background1"/>
                                    <w:sz w:val="24"/>
                                    <w:szCs w:val="24"/>
                                  </w:rPr>
                                </w:pPr>
                                <w:r>
                                  <w:rPr>
                                    <w:color w:val="FFFFFF" w:themeColor="background1"/>
                                    <w:sz w:val="24"/>
                                    <w:szCs w:val="24"/>
                                  </w:rPr>
                                  <w:t>2019</w:t>
                                </w:r>
                              </w:p>
                              <w:p w14:paraId="2C396A06" w14:textId="77777777" w:rsidR="00977F8C" w:rsidRDefault="00977F8C" w:rsidP="00977F8C">
                                <w:pPr>
                                  <w:pStyle w:val="NoSpacing"/>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027C2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p w14:paraId="3AA3ABB8" w14:textId="3CCD54C2" w:rsidR="00977F8C" w:rsidRDefault="00977F8C" w:rsidP="00977F8C">
                          <w:pPr>
                            <w:pStyle w:val="NoSpacing"/>
                            <w:rPr>
                              <w:color w:val="FFFFFF" w:themeColor="background1"/>
                              <w:sz w:val="24"/>
                              <w:szCs w:val="24"/>
                            </w:rPr>
                          </w:pPr>
                          <w:r>
                            <w:rPr>
                              <w:color w:val="FFFFFF" w:themeColor="background1"/>
                              <w:sz w:val="24"/>
                              <w:szCs w:val="24"/>
                            </w:rPr>
                            <w:t>2019</w:t>
                          </w:r>
                        </w:p>
                        <w:p w14:paraId="2C396A06" w14:textId="77777777" w:rsidR="00977F8C" w:rsidRDefault="00977F8C" w:rsidP="00977F8C">
                          <w:pPr>
                            <w:pStyle w:val="NoSpacing"/>
                            <w:rPr>
                              <w:color w:val="FFFFFF" w:themeColor="background1"/>
                              <w:sz w:val="24"/>
                              <w:szCs w:val="24"/>
                            </w:rPr>
                          </w:pPr>
                        </w:p>
                      </w:txbxContent>
                    </v:textbox>
                    <w10:wrap anchorx="margin" anchory="page"/>
                  </v:rect>
                </w:pict>
              </mc:Fallback>
            </mc:AlternateContent>
          </w:r>
          <w:r>
            <w:rPr>
              <w:b/>
              <w:sz w:val="28"/>
              <w:szCs w:val="28"/>
            </w:rPr>
            <w:br w:type="page"/>
          </w:r>
        </w:p>
      </w:sdtContent>
    </w:sdt>
    <w:p w14:paraId="2E0F8DBC" w14:textId="51FC6B62" w:rsidR="00AD4847" w:rsidRPr="00D40C1D" w:rsidRDefault="00AD4847" w:rsidP="00AD4847">
      <w:pPr>
        <w:pStyle w:val="Heading1"/>
        <w:ind w:left="15"/>
        <w:rPr>
          <w:sz w:val="28"/>
          <w:szCs w:val="28"/>
        </w:rPr>
      </w:pPr>
      <w:r w:rsidRPr="00D40C1D">
        <w:rPr>
          <w:sz w:val="28"/>
          <w:szCs w:val="28"/>
        </w:rPr>
        <w:lastRenderedPageBreak/>
        <w:t xml:space="preserve">Module two Assignments </w:t>
      </w:r>
      <w:r w:rsidRPr="00D40C1D">
        <w:rPr>
          <w:b w:val="0"/>
          <w:sz w:val="28"/>
          <w:szCs w:val="28"/>
        </w:rPr>
        <w:t xml:space="preserve"> </w:t>
      </w:r>
    </w:p>
    <w:bookmarkEnd w:id="0"/>
    <w:p w14:paraId="25BD2C42" w14:textId="36CE7DFE" w:rsidR="00AD4847" w:rsidRPr="00D40C1D" w:rsidRDefault="00AD4847" w:rsidP="00AD4847">
      <w:pPr>
        <w:numPr>
          <w:ilvl w:val="0"/>
          <w:numId w:val="1"/>
        </w:numPr>
        <w:spacing w:after="9"/>
        <w:ind w:right="7" w:hanging="300"/>
        <w:rPr>
          <w:sz w:val="28"/>
          <w:szCs w:val="28"/>
        </w:rPr>
      </w:pPr>
      <w:r w:rsidRPr="00D40C1D">
        <w:rPr>
          <w:sz w:val="28"/>
          <w:szCs w:val="28"/>
        </w:rPr>
        <w:t xml:space="preserve">Discuss in detail giving out examples of five agricultural activities of ensuring food security is maintained </w:t>
      </w:r>
    </w:p>
    <w:p w14:paraId="07B97FA2" w14:textId="5D9D1E5A" w:rsidR="00394700" w:rsidRPr="00D40C1D" w:rsidRDefault="00A61DD2" w:rsidP="00A61DD2">
      <w:pPr>
        <w:spacing w:after="9"/>
        <w:ind w:left="436" w:right="7" w:firstLine="0"/>
        <w:rPr>
          <w:sz w:val="28"/>
          <w:szCs w:val="28"/>
        </w:rPr>
      </w:pPr>
      <w:r w:rsidRPr="00D40C1D">
        <w:rPr>
          <w:sz w:val="28"/>
          <w:szCs w:val="28"/>
        </w:rPr>
        <w:t>As food security is examined in terms of availability, accessibility, utilization and vulnerability, more on agricultural activities are required to ensure there is maintenance of food security</w:t>
      </w:r>
      <w:r w:rsidR="00394700" w:rsidRPr="00D40C1D">
        <w:rPr>
          <w:sz w:val="28"/>
          <w:szCs w:val="28"/>
        </w:rPr>
        <w:t>. These include:</w:t>
      </w:r>
    </w:p>
    <w:p w14:paraId="6FA25B8D" w14:textId="3DB4F2CC" w:rsidR="00394700" w:rsidRPr="00D40C1D" w:rsidRDefault="008A2C84" w:rsidP="00A61DD2">
      <w:pPr>
        <w:spacing w:after="9"/>
        <w:ind w:left="436" w:right="7" w:firstLine="0"/>
        <w:rPr>
          <w:sz w:val="28"/>
          <w:szCs w:val="28"/>
        </w:rPr>
      </w:pPr>
      <w:r w:rsidRPr="00D40C1D">
        <w:rPr>
          <w:sz w:val="28"/>
          <w:szCs w:val="28"/>
        </w:rPr>
        <w:t>A</w:t>
      </w:r>
      <w:r w:rsidR="007F48B0" w:rsidRPr="00D40C1D">
        <w:rPr>
          <w:sz w:val="28"/>
          <w:szCs w:val="28"/>
        </w:rPr>
        <w:t xml:space="preserve">; </w:t>
      </w:r>
      <w:r w:rsidR="007F48B0" w:rsidRPr="00D40C1D">
        <w:rPr>
          <w:sz w:val="28"/>
          <w:szCs w:val="28"/>
          <w:u w:val="single"/>
        </w:rPr>
        <w:t xml:space="preserve">Integrated water </w:t>
      </w:r>
      <w:r w:rsidR="001E7A62" w:rsidRPr="00D40C1D">
        <w:rPr>
          <w:sz w:val="28"/>
          <w:szCs w:val="28"/>
          <w:u w:val="single"/>
        </w:rPr>
        <w:t>management -</w:t>
      </w:r>
      <w:r w:rsidR="007F48B0" w:rsidRPr="00D40C1D">
        <w:rPr>
          <w:sz w:val="28"/>
          <w:szCs w:val="28"/>
          <w:u w:val="single"/>
        </w:rPr>
        <w:t xml:space="preserve"> </w:t>
      </w:r>
      <w:r w:rsidR="007F48B0" w:rsidRPr="00D40C1D">
        <w:rPr>
          <w:sz w:val="28"/>
          <w:szCs w:val="28"/>
        </w:rPr>
        <w:t>agricultural activities</w:t>
      </w:r>
      <w:r w:rsidR="001E7A62" w:rsidRPr="00D40C1D">
        <w:rPr>
          <w:sz w:val="28"/>
          <w:szCs w:val="28"/>
        </w:rPr>
        <w:t xml:space="preserve"> are estimated to be the highest use</w:t>
      </w:r>
      <w:r w:rsidR="001E7A62" w:rsidRPr="00D40C1D">
        <w:rPr>
          <w:sz w:val="28"/>
          <w:szCs w:val="28"/>
          <w:u w:val="single"/>
        </w:rPr>
        <w:t xml:space="preserve"> </w:t>
      </w:r>
      <w:r w:rsidR="001E7A62" w:rsidRPr="00D40C1D">
        <w:rPr>
          <w:sz w:val="28"/>
          <w:szCs w:val="28"/>
        </w:rPr>
        <w:t>of water and for these reason crop productions may fail or reduce in cases where there are no enough water. This may be caused by for instance, where farmers depend on rains on their crops. Hence, water collection in tanks and in dams is encouraged and these will reduce crop fai</w:t>
      </w:r>
      <w:r w:rsidRPr="00D40C1D">
        <w:rPr>
          <w:sz w:val="28"/>
          <w:szCs w:val="28"/>
        </w:rPr>
        <w:t>lures as irrigation systems are i</w:t>
      </w:r>
      <w:r w:rsidR="002758CD" w:rsidRPr="00D40C1D">
        <w:rPr>
          <w:sz w:val="28"/>
          <w:szCs w:val="28"/>
        </w:rPr>
        <w:t>ntroduced.</w:t>
      </w:r>
    </w:p>
    <w:p w14:paraId="7FB8B39D" w14:textId="25B9D177" w:rsidR="008A2C84" w:rsidRPr="00D40C1D" w:rsidRDefault="008A2C84" w:rsidP="00A61DD2">
      <w:pPr>
        <w:spacing w:after="9"/>
        <w:ind w:left="436" w:right="7" w:firstLine="0"/>
        <w:rPr>
          <w:sz w:val="28"/>
          <w:szCs w:val="28"/>
        </w:rPr>
      </w:pPr>
      <w:r w:rsidRPr="00D40C1D">
        <w:rPr>
          <w:sz w:val="28"/>
          <w:szCs w:val="28"/>
        </w:rPr>
        <w:t xml:space="preserve">B; </w:t>
      </w:r>
      <w:r w:rsidRPr="00D40C1D">
        <w:rPr>
          <w:sz w:val="28"/>
          <w:szCs w:val="28"/>
          <w:u w:val="single"/>
        </w:rPr>
        <w:t xml:space="preserve">Improved technology </w:t>
      </w:r>
      <w:r w:rsidRPr="00D40C1D">
        <w:rPr>
          <w:sz w:val="28"/>
          <w:szCs w:val="28"/>
        </w:rPr>
        <w:t xml:space="preserve">– </w:t>
      </w:r>
      <w:r w:rsidR="00F440AD" w:rsidRPr="00D40C1D">
        <w:rPr>
          <w:sz w:val="28"/>
          <w:szCs w:val="28"/>
        </w:rPr>
        <w:t>According to</w:t>
      </w:r>
      <w:sdt>
        <w:sdtPr>
          <w:rPr>
            <w:sz w:val="28"/>
            <w:szCs w:val="28"/>
          </w:rPr>
          <w:id w:val="995692637"/>
          <w:citation/>
        </w:sdtPr>
        <w:sdtEndPr>
          <w:rPr>
            <w:u w:val="single"/>
          </w:rPr>
        </w:sdtEndPr>
        <w:sdtContent>
          <w:r w:rsidR="002F2CDB" w:rsidRPr="00D40C1D">
            <w:rPr>
              <w:sz w:val="28"/>
              <w:szCs w:val="28"/>
            </w:rPr>
            <w:fldChar w:fldCharType="begin"/>
          </w:r>
          <w:r w:rsidR="002F2CDB" w:rsidRPr="00D40C1D">
            <w:rPr>
              <w:sz w:val="28"/>
              <w:szCs w:val="28"/>
            </w:rPr>
            <w:instrText xml:space="preserve"> CITATION Dyn16 \l 1033 </w:instrText>
          </w:r>
          <w:r w:rsidR="002F2CDB" w:rsidRPr="00D40C1D">
            <w:rPr>
              <w:sz w:val="28"/>
              <w:szCs w:val="28"/>
            </w:rPr>
            <w:fldChar w:fldCharType="separate"/>
          </w:r>
          <w:r w:rsidR="002F2CDB" w:rsidRPr="00D40C1D">
            <w:rPr>
              <w:noProof/>
              <w:sz w:val="28"/>
              <w:szCs w:val="28"/>
            </w:rPr>
            <w:t xml:space="preserve"> (Dyno Keatinge, 16/10/2016)</w:t>
          </w:r>
          <w:r w:rsidR="002F2CDB" w:rsidRPr="00D40C1D">
            <w:rPr>
              <w:sz w:val="28"/>
              <w:szCs w:val="28"/>
            </w:rPr>
            <w:fldChar w:fldCharType="end"/>
          </w:r>
        </w:sdtContent>
      </w:sdt>
      <w:r w:rsidR="002F2CDB" w:rsidRPr="00D40C1D">
        <w:rPr>
          <w:sz w:val="28"/>
          <w:szCs w:val="28"/>
          <w:u w:val="single"/>
        </w:rPr>
        <w:t xml:space="preserve"> </w:t>
      </w:r>
      <w:r w:rsidR="002F2CDB" w:rsidRPr="00D40C1D">
        <w:rPr>
          <w:sz w:val="28"/>
          <w:szCs w:val="28"/>
        </w:rPr>
        <w:t xml:space="preserve">mobile technologies can be used to deliver agricultural messages and usually covers the full food production cycle. Mobile </w:t>
      </w:r>
      <w:r w:rsidR="008061DF" w:rsidRPr="00D40C1D">
        <w:rPr>
          <w:sz w:val="28"/>
          <w:szCs w:val="28"/>
        </w:rPr>
        <w:t>technologies can also be used to link smallholders to local and regional markets and thee services usually helps the farmers on discussion on what to charge on crops. This can be done through voice messages incase there is language barrier.</w:t>
      </w:r>
      <w:r w:rsidR="002F2CDB" w:rsidRPr="00D40C1D">
        <w:rPr>
          <w:sz w:val="28"/>
          <w:szCs w:val="28"/>
        </w:rPr>
        <w:t xml:space="preserve"> </w:t>
      </w:r>
      <w:r w:rsidR="002F2CDB" w:rsidRPr="00D40C1D">
        <w:rPr>
          <w:sz w:val="28"/>
          <w:szCs w:val="28"/>
          <w:u w:val="single"/>
        </w:rPr>
        <w:t xml:space="preserve"> </w:t>
      </w:r>
      <w:r w:rsidRPr="00D40C1D">
        <w:rPr>
          <w:sz w:val="28"/>
          <w:szCs w:val="28"/>
        </w:rPr>
        <w:t xml:space="preserve">farmers especially in rural areas require educational knowledge </w:t>
      </w:r>
      <w:r w:rsidR="002758CD" w:rsidRPr="00D40C1D">
        <w:rPr>
          <w:sz w:val="28"/>
          <w:szCs w:val="28"/>
        </w:rPr>
        <w:t>on how to manage pests, weeds and gain skills on use of improved farm tools. This will</w:t>
      </w:r>
      <w:r w:rsidR="00C132D0" w:rsidRPr="00D40C1D">
        <w:rPr>
          <w:sz w:val="28"/>
          <w:szCs w:val="28"/>
        </w:rPr>
        <w:t xml:space="preserve"> help</w:t>
      </w:r>
      <w:r w:rsidR="002758CD" w:rsidRPr="00D40C1D">
        <w:rPr>
          <w:sz w:val="28"/>
          <w:szCs w:val="28"/>
        </w:rPr>
        <w:t xml:space="preserve"> </w:t>
      </w:r>
      <w:r w:rsidR="00F440AD" w:rsidRPr="00D40C1D">
        <w:rPr>
          <w:sz w:val="28"/>
          <w:szCs w:val="28"/>
        </w:rPr>
        <w:t>in increasing crop yields.</w:t>
      </w:r>
    </w:p>
    <w:p w14:paraId="5F97CEA0" w14:textId="62E8AF37" w:rsidR="00F440AD" w:rsidRPr="00D40C1D" w:rsidRDefault="00F440AD" w:rsidP="00A61DD2">
      <w:pPr>
        <w:spacing w:after="9"/>
        <w:ind w:left="436" w:right="7" w:firstLine="0"/>
        <w:rPr>
          <w:sz w:val="28"/>
          <w:szCs w:val="28"/>
        </w:rPr>
      </w:pPr>
      <w:r w:rsidRPr="00D40C1D">
        <w:rPr>
          <w:sz w:val="28"/>
          <w:szCs w:val="28"/>
        </w:rPr>
        <w:t xml:space="preserve">C; </w:t>
      </w:r>
      <w:r w:rsidR="008061DF" w:rsidRPr="00D40C1D">
        <w:rPr>
          <w:sz w:val="28"/>
          <w:szCs w:val="28"/>
          <w:u w:val="single"/>
        </w:rPr>
        <w:t>Improved varieties -</w:t>
      </w:r>
      <w:r w:rsidR="008061DF" w:rsidRPr="00D40C1D">
        <w:rPr>
          <w:sz w:val="28"/>
          <w:szCs w:val="28"/>
        </w:rPr>
        <w:t>In most countries’ government has set up strategies on providing improved varieties to farmers. Hence farmers can now access to quality seeds and this helps in increasing crop yields.</w:t>
      </w:r>
    </w:p>
    <w:p w14:paraId="1396BB28" w14:textId="3429698E" w:rsidR="008061DF" w:rsidRPr="00D40C1D" w:rsidRDefault="008061DF" w:rsidP="00A61DD2">
      <w:pPr>
        <w:spacing w:after="9"/>
        <w:ind w:left="436" w:right="7" w:firstLine="0"/>
        <w:rPr>
          <w:sz w:val="28"/>
          <w:szCs w:val="28"/>
        </w:rPr>
      </w:pPr>
      <w:r w:rsidRPr="00D40C1D">
        <w:rPr>
          <w:sz w:val="28"/>
          <w:szCs w:val="28"/>
        </w:rPr>
        <w:lastRenderedPageBreak/>
        <w:t xml:space="preserve">D; </w:t>
      </w:r>
      <w:r w:rsidRPr="00D40C1D">
        <w:rPr>
          <w:sz w:val="28"/>
          <w:szCs w:val="28"/>
          <w:u w:val="single"/>
        </w:rPr>
        <w:t>Crop diversification</w:t>
      </w:r>
      <w:r w:rsidR="003848B7" w:rsidRPr="00D40C1D">
        <w:rPr>
          <w:sz w:val="28"/>
          <w:szCs w:val="28"/>
        </w:rPr>
        <w:t>- Most</w:t>
      </w:r>
      <w:r w:rsidRPr="00D40C1D">
        <w:rPr>
          <w:sz w:val="28"/>
          <w:szCs w:val="28"/>
        </w:rPr>
        <w:t xml:space="preserve"> of smallholder farmers rely on seasonal yields for food and economic returns, this mainly results in poor yields, less food for the family and low income for other </w:t>
      </w:r>
      <w:r w:rsidR="003848B7" w:rsidRPr="00D40C1D">
        <w:rPr>
          <w:sz w:val="28"/>
          <w:szCs w:val="28"/>
        </w:rPr>
        <w:t>households’</w:t>
      </w:r>
      <w:r w:rsidRPr="00D40C1D">
        <w:rPr>
          <w:sz w:val="28"/>
          <w:szCs w:val="28"/>
        </w:rPr>
        <w:t xml:space="preserve"> basic needs</w:t>
      </w:r>
      <w:r w:rsidR="003848B7" w:rsidRPr="00D40C1D">
        <w:rPr>
          <w:sz w:val="28"/>
          <w:szCs w:val="28"/>
        </w:rPr>
        <w:t xml:space="preserve">. Therefore, farmers have invested in crop diversification, where incase one crop fails, they can depend on the other crop. This has helped cushion food insecurity by increasing crop </w:t>
      </w:r>
      <w:r w:rsidR="00067F33" w:rsidRPr="00D40C1D">
        <w:rPr>
          <w:sz w:val="28"/>
          <w:szCs w:val="28"/>
        </w:rPr>
        <w:t xml:space="preserve">yields. According to </w:t>
      </w:r>
      <w:sdt>
        <w:sdtPr>
          <w:rPr>
            <w:sz w:val="28"/>
            <w:szCs w:val="28"/>
          </w:rPr>
          <w:id w:val="-1457713317"/>
          <w:citation/>
        </w:sdtPr>
        <w:sdtEndPr/>
        <w:sdtContent>
          <w:r w:rsidR="00067F33" w:rsidRPr="00D40C1D">
            <w:rPr>
              <w:sz w:val="28"/>
              <w:szCs w:val="28"/>
            </w:rPr>
            <w:fldChar w:fldCharType="begin"/>
          </w:r>
          <w:r w:rsidR="00067F33" w:rsidRPr="00D40C1D">
            <w:rPr>
              <w:sz w:val="28"/>
              <w:szCs w:val="28"/>
            </w:rPr>
            <w:instrText xml:space="preserve"> CITATION Moh16 \l 1033 </w:instrText>
          </w:r>
          <w:r w:rsidR="00067F33" w:rsidRPr="00D40C1D">
            <w:rPr>
              <w:sz w:val="28"/>
              <w:szCs w:val="28"/>
            </w:rPr>
            <w:fldChar w:fldCharType="separate"/>
          </w:r>
          <w:r w:rsidR="00067F33" w:rsidRPr="00D40C1D">
            <w:rPr>
              <w:noProof/>
              <w:sz w:val="28"/>
              <w:szCs w:val="28"/>
            </w:rPr>
            <w:t xml:space="preserve"> (Mustaquim, 9/9/2016)</w:t>
          </w:r>
          <w:r w:rsidR="00067F33" w:rsidRPr="00D40C1D">
            <w:rPr>
              <w:sz w:val="28"/>
              <w:szCs w:val="28"/>
            </w:rPr>
            <w:fldChar w:fldCharType="end"/>
          </w:r>
        </w:sdtContent>
      </w:sdt>
      <w:r w:rsidR="00067F33" w:rsidRPr="00D40C1D">
        <w:rPr>
          <w:sz w:val="28"/>
          <w:szCs w:val="28"/>
        </w:rPr>
        <w:t xml:space="preserve"> food availability is a necessary condition for food </w:t>
      </w:r>
      <w:r w:rsidR="002873A2" w:rsidRPr="00D40C1D">
        <w:rPr>
          <w:sz w:val="28"/>
          <w:szCs w:val="28"/>
        </w:rPr>
        <w:t>security and</w:t>
      </w:r>
      <w:r w:rsidR="00067F33" w:rsidRPr="00D40C1D">
        <w:rPr>
          <w:sz w:val="28"/>
          <w:szCs w:val="28"/>
        </w:rPr>
        <w:t xml:space="preserve"> hence there is need to increase crop diversification and improve crops and produces in which we are deficient.</w:t>
      </w:r>
    </w:p>
    <w:p w14:paraId="1778260A" w14:textId="2D478D3D" w:rsidR="00067F33" w:rsidRPr="00D40C1D" w:rsidRDefault="00067F33" w:rsidP="00A61DD2">
      <w:pPr>
        <w:spacing w:after="9"/>
        <w:ind w:left="436" w:right="7" w:firstLine="0"/>
        <w:rPr>
          <w:sz w:val="28"/>
          <w:szCs w:val="28"/>
        </w:rPr>
      </w:pPr>
      <w:r w:rsidRPr="00D40C1D">
        <w:rPr>
          <w:sz w:val="28"/>
          <w:szCs w:val="28"/>
        </w:rPr>
        <w:t>E;</w:t>
      </w:r>
      <w:r w:rsidR="002873A2" w:rsidRPr="00D40C1D">
        <w:rPr>
          <w:sz w:val="28"/>
          <w:szCs w:val="28"/>
        </w:rPr>
        <w:t xml:space="preserve"> </w:t>
      </w:r>
      <w:r w:rsidR="002873A2" w:rsidRPr="00D40C1D">
        <w:rPr>
          <w:sz w:val="28"/>
          <w:szCs w:val="28"/>
          <w:u w:val="single"/>
        </w:rPr>
        <w:t>Use of fertilizer more efficiently</w:t>
      </w:r>
      <w:r w:rsidR="002873A2" w:rsidRPr="00D40C1D">
        <w:rPr>
          <w:sz w:val="28"/>
          <w:szCs w:val="28"/>
        </w:rPr>
        <w:t>- Fertilizers contain nutrients such as potassium, phosphorus, nitrogen etc. These nutrients are very efficient in plants growth. Mostly in farms, nutrients found in the soils are depleted by plants and</w:t>
      </w:r>
      <w:r w:rsidR="00473C8F" w:rsidRPr="00D40C1D">
        <w:rPr>
          <w:sz w:val="28"/>
          <w:szCs w:val="28"/>
        </w:rPr>
        <w:t xml:space="preserve"> with time production of crops reduce. Therefore</w:t>
      </w:r>
      <w:r w:rsidR="0044376E" w:rsidRPr="00D40C1D">
        <w:rPr>
          <w:sz w:val="28"/>
          <w:szCs w:val="28"/>
        </w:rPr>
        <w:t xml:space="preserve">, </w:t>
      </w:r>
      <w:r w:rsidR="002873A2" w:rsidRPr="00D40C1D">
        <w:rPr>
          <w:sz w:val="28"/>
          <w:szCs w:val="28"/>
        </w:rPr>
        <w:t>farmers opt use of fertilizers as a supplement on lost nutrients</w:t>
      </w:r>
      <w:r w:rsidR="00473C8F" w:rsidRPr="00D40C1D">
        <w:rPr>
          <w:sz w:val="28"/>
          <w:szCs w:val="28"/>
        </w:rPr>
        <w:t xml:space="preserve"> </w:t>
      </w:r>
      <w:r w:rsidR="0044376E" w:rsidRPr="00D40C1D">
        <w:rPr>
          <w:sz w:val="28"/>
          <w:szCs w:val="28"/>
        </w:rPr>
        <w:t>and these in increasing and maintenance of the amount of produce.</w:t>
      </w:r>
      <w:r w:rsidR="00C132D0" w:rsidRPr="00D40C1D">
        <w:rPr>
          <w:sz w:val="28"/>
          <w:szCs w:val="28"/>
        </w:rPr>
        <w:t xml:space="preserve"> </w:t>
      </w:r>
    </w:p>
    <w:p w14:paraId="3C8826CB" w14:textId="77777777" w:rsidR="002C26EC" w:rsidRPr="00D40C1D" w:rsidRDefault="002C26EC" w:rsidP="0044376E">
      <w:pPr>
        <w:spacing w:after="9"/>
        <w:ind w:left="0" w:right="7" w:firstLine="0"/>
        <w:rPr>
          <w:sz w:val="28"/>
          <w:szCs w:val="28"/>
        </w:rPr>
      </w:pPr>
    </w:p>
    <w:p w14:paraId="655793FA" w14:textId="7EC0220C" w:rsidR="00AD4847" w:rsidRPr="00D40C1D" w:rsidRDefault="00AD4847" w:rsidP="00AD4847">
      <w:pPr>
        <w:numPr>
          <w:ilvl w:val="0"/>
          <w:numId w:val="1"/>
        </w:numPr>
        <w:spacing w:after="9"/>
        <w:ind w:right="7" w:hanging="300"/>
        <w:rPr>
          <w:sz w:val="28"/>
          <w:szCs w:val="28"/>
        </w:rPr>
      </w:pPr>
      <w:r w:rsidRPr="00D40C1D">
        <w:rPr>
          <w:sz w:val="28"/>
          <w:szCs w:val="28"/>
        </w:rPr>
        <w:t xml:space="preserve">What are the limitations of food aid to a population and what are the impacts of dependency syndrome on food aid? </w:t>
      </w:r>
    </w:p>
    <w:p w14:paraId="28DD0872" w14:textId="53106BA6" w:rsidR="001216E0" w:rsidRPr="00D40C1D" w:rsidRDefault="008E4F56" w:rsidP="001216E0">
      <w:pPr>
        <w:spacing w:after="9"/>
        <w:ind w:left="436" w:right="7" w:firstLine="0"/>
        <w:rPr>
          <w:sz w:val="28"/>
          <w:szCs w:val="28"/>
          <w:u w:val="single"/>
        </w:rPr>
      </w:pPr>
      <w:r w:rsidRPr="00D40C1D">
        <w:rPr>
          <w:sz w:val="28"/>
          <w:szCs w:val="28"/>
          <w:u w:val="single"/>
        </w:rPr>
        <w:t>Limitations of food aid</w:t>
      </w:r>
    </w:p>
    <w:p w14:paraId="4299B935" w14:textId="77777777" w:rsidR="001216E0" w:rsidRPr="00D40C1D" w:rsidRDefault="001216E0" w:rsidP="001216E0">
      <w:pPr>
        <w:pStyle w:val="ListParagraph"/>
        <w:numPr>
          <w:ilvl w:val="0"/>
          <w:numId w:val="4"/>
        </w:numPr>
        <w:spacing w:after="160" w:line="259" w:lineRule="auto"/>
        <w:jc w:val="left"/>
        <w:rPr>
          <w:sz w:val="28"/>
          <w:szCs w:val="28"/>
        </w:rPr>
      </w:pPr>
      <w:r w:rsidRPr="00D40C1D">
        <w:rPr>
          <w:sz w:val="28"/>
          <w:szCs w:val="28"/>
          <w:u w:val="single"/>
        </w:rPr>
        <w:t>INCREASE DEPENDENCY</w:t>
      </w:r>
      <w:r w:rsidRPr="00D40C1D">
        <w:rPr>
          <w:sz w:val="28"/>
          <w:szCs w:val="28"/>
        </w:rPr>
        <w:t xml:space="preserve">     -for many years affected countries have been getting help from donor countries or from other regions. This has been the case due to calamities, diseases, poverty among other causes. Donor countries may set a long-term strategy to aid these affected countries and these affected countries ted to depend on them.</w:t>
      </w:r>
    </w:p>
    <w:p w14:paraId="1E62FE26" w14:textId="77777777" w:rsidR="001216E0" w:rsidRPr="00D40C1D" w:rsidRDefault="001216E0" w:rsidP="001216E0">
      <w:pPr>
        <w:pStyle w:val="ListParagraph"/>
        <w:numPr>
          <w:ilvl w:val="0"/>
          <w:numId w:val="4"/>
        </w:numPr>
        <w:spacing w:after="160" w:line="259" w:lineRule="auto"/>
        <w:jc w:val="left"/>
        <w:rPr>
          <w:sz w:val="28"/>
          <w:szCs w:val="28"/>
        </w:rPr>
      </w:pPr>
      <w:r w:rsidRPr="00D40C1D">
        <w:rPr>
          <w:sz w:val="28"/>
          <w:szCs w:val="28"/>
          <w:u w:val="single"/>
        </w:rPr>
        <w:t xml:space="preserve">CORRUPTION   </w:t>
      </w:r>
      <w:r w:rsidRPr="00D40C1D">
        <w:rPr>
          <w:sz w:val="28"/>
          <w:szCs w:val="28"/>
        </w:rPr>
        <w:t xml:space="preserve">- donor countries may set up programs on how to aid the countries suffering from drought and famine, this is mainly in terms of funding them to help them improve their economic growth. The funding later lands into greedy government who loot and deprive the poor its benefits of intervention. This has a negative impact on the people who </w:t>
      </w:r>
      <w:r w:rsidRPr="00D40C1D">
        <w:rPr>
          <w:sz w:val="28"/>
          <w:szCs w:val="28"/>
        </w:rPr>
        <w:lastRenderedPageBreak/>
        <w:t>depended on it. This sort of grafting undermines the confidence of the funding countries.</w:t>
      </w:r>
    </w:p>
    <w:p w14:paraId="56BCADC1" w14:textId="77777777" w:rsidR="001216E0" w:rsidRPr="00D40C1D" w:rsidRDefault="001216E0" w:rsidP="001216E0">
      <w:pPr>
        <w:pStyle w:val="ListParagraph"/>
        <w:numPr>
          <w:ilvl w:val="0"/>
          <w:numId w:val="4"/>
        </w:numPr>
        <w:spacing w:after="160" w:line="259" w:lineRule="auto"/>
        <w:jc w:val="left"/>
        <w:rPr>
          <w:sz w:val="28"/>
          <w:szCs w:val="28"/>
        </w:rPr>
      </w:pPr>
      <w:r w:rsidRPr="00D40C1D">
        <w:rPr>
          <w:sz w:val="28"/>
          <w:szCs w:val="28"/>
          <w:u w:val="single"/>
        </w:rPr>
        <w:t xml:space="preserve">CHANGE IN COMSUPTION PATTERN   </w:t>
      </w:r>
      <w:r w:rsidRPr="00D40C1D">
        <w:rPr>
          <w:sz w:val="28"/>
          <w:szCs w:val="28"/>
        </w:rPr>
        <w:t xml:space="preserve">  -food aid may at times distort consumption patterns such that it may be supplied, purchased or delivered mostly when the local users least expect. In most cases there would be food in local markets, and these may result into overfeeding. Another case is when food supplied to the affected areas is not enough and this may lead to most families skipping meals or not having enough, resulting to eating incompetence and lacking some of the dietary nutrients.</w:t>
      </w:r>
    </w:p>
    <w:p w14:paraId="1F629690" w14:textId="77777777" w:rsidR="001216E0" w:rsidRPr="00D40C1D" w:rsidRDefault="001216E0" w:rsidP="001216E0">
      <w:pPr>
        <w:pStyle w:val="ListParagraph"/>
        <w:numPr>
          <w:ilvl w:val="0"/>
          <w:numId w:val="4"/>
        </w:numPr>
        <w:spacing w:after="160" w:line="259" w:lineRule="auto"/>
        <w:jc w:val="left"/>
        <w:rPr>
          <w:sz w:val="28"/>
          <w:szCs w:val="28"/>
        </w:rPr>
      </w:pPr>
      <w:r w:rsidRPr="00D40C1D">
        <w:rPr>
          <w:sz w:val="28"/>
          <w:szCs w:val="28"/>
          <w:u w:val="single"/>
        </w:rPr>
        <w:t xml:space="preserve">PRICE EFFECTS   </w:t>
      </w:r>
      <w:r w:rsidRPr="00D40C1D">
        <w:rPr>
          <w:sz w:val="28"/>
          <w:szCs w:val="28"/>
        </w:rPr>
        <w:t xml:space="preserve">   -After food is purchased and distributed in the affect areas, these is usually a blow on local markets since the food prices almost invariably fall, this is because many people may have enough in their households and to maintain buying and selling, and mostly to prevent the food in the market from going bad, sellers are forced to cut off the price. This affects the running of the local market.</w:t>
      </w:r>
    </w:p>
    <w:p w14:paraId="79DEDE18" w14:textId="49986EAC" w:rsidR="007127A5" w:rsidRPr="00D40C1D" w:rsidRDefault="001216E0" w:rsidP="001216E0">
      <w:pPr>
        <w:spacing w:after="9"/>
        <w:ind w:left="0" w:right="7" w:firstLine="0"/>
        <w:rPr>
          <w:sz w:val="28"/>
          <w:szCs w:val="28"/>
          <w:u w:val="single"/>
        </w:rPr>
      </w:pPr>
      <w:r w:rsidRPr="00D40C1D">
        <w:rPr>
          <w:sz w:val="28"/>
          <w:szCs w:val="28"/>
          <w:u w:val="single"/>
        </w:rPr>
        <w:t>Impacts</w:t>
      </w:r>
      <w:r w:rsidR="007127A5" w:rsidRPr="00D40C1D">
        <w:rPr>
          <w:sz w:val="28"/>
          <w:szCs w:val="28"/>
          <w:u w:val="single"/>
        </w:rPr>
        <w:t xml:space="preserve"> of</w:t>
      </w:r>
      <w:r w:rsidRPr="00D40C1D">
        <w:rPr>
          <w:sz w:val="28"/>
          <w:szCs w:val="28"/>
          <w:u w:val="single"/>
        </w:rPr>
        <w:t xml:space="preserve"> dependency syndrome on food aid</w:t>
      </w:r>
    </w:p>
    <w:p w14:paraId="5F9DF6E4" w14:textId="67B15BFA" w:rsidR="007127A5" w:rsidRPr="00D40C1D" w:rsidRDefault="007127A5" w:rsidP="001216E0">
      <w:pPr>
        <w:spacing w:after="9"/>
        <w:ind w:left="0" w:right="7" w:firstLine="0"/>
        <w:rPr>
          <w:sz w:val="28"/>
          <w:szCs w:val="28"/>
        </w:rPr>
      </w:pPr>
      <w:r w:rsidRPr="00D40C1D">
        <w:rPr>
          <w:sz w:val="28"/>
          <w:szCs w:val="28"/>
        </w:rPr>
        <w:t xml:space="preserve">Long term provisions over the years has created high dependency syndrome. This has resulted into negative impacts to both the beneficiaries and the donors. As </w:t>
      </w:r>
      <w:r w:rsidR="00BA29F3" w:rsidRPr="00D40C1D">
        <w:rPr>
          <w:sz w:val="28"/>
          <w:szCs w:val="28"/>
        </w:rPr>
        <w:t>in, according</w:t>
      </w:r>
      <w:r w:rsidRPr="00D40C1D">
        <w:rPr>
          <w:sz w:val="28"/>
          <w:szCs w:val="28"/>
        </w:rPr>
        <w:t xml:space="preserve"> to</w:t>
      </w:r>
      <w:sdt>
        <w:sdtPr>
          <w:rPr>
            <w:sz w:val="28"/>
            <w:szCs w:val="28"/>
          </w:rPr>
          <w:id w:val="447821267"/>
          <w:citation/>
        </w:sdtPr>
        <w:sdtEndPr/>
        <w:sdtContent>
          <w:r w:rsidRPr="00D40C1D">
            <w:rPr>
              <w:sz w:val="28"/>
              <w:szCs w:val="28"/>
            </w:rPr>
            <w:fldChar w:fldCharType="begin"/>
          </w:r>
          <w:r w:rsidRPr="00D40C1D">
            <w:rPr>
              <w:sz w:val="28"/>
              <w:szCs w:val="28"/>
            </w:rPr>
            <w:instrText xml:space="preserve"> CITATION ASC \l 1033 </w:instrText>
          </w:r>
          <w:r w:rsidRPr="00D40C1D">
            <w:rPr>
              <w:sz w:val="28"/>
              <w:szCs w:val="28"/>
            </w:rPr>
            <w:fldChar w:fldCharType="separate"/>
          </w:r>
          <w:r w:rsidRPr="00D40C1D">
            <w:rPr>
              <w:noProof/>
              <w:sz w:val="28"/>
              <w:szCs w:val="28"/>
            </w:rPr>
            <w:t xml:space="preserve"> (ASCHALE DAGNACHEW SIYOUM)</w:t>
          </w:r>
          <w:r w:rsidRPr="00D40C1D">
            <w:rPr>
              <w:sz w:val="28"/>
              <w:szCs w:val="28"/>
            </w:rPr>
            <w:fldChar w:fldCharType="end"/>
          </w:r>
        </w:sdtContent>
      </w:sdt>
      <w:r w:rsidR="00BA29F3" w:rsidRPr="00D40C1D">
        <w:rPr>
          <w:sz w:val="28"/>
          <w:szCs w:val="28"/>
        </w:rPr>
        <w:t xml:space="preserve"> beneficiaries may end up loosing motivation to work to improve their own livelihoods due to constant benefits.</w:t>
      </w:r>
      <w:r w:rsidR="00EC2325" w:rsidRPr="00D40C1D">
        <w:rPr>
          <w:sz w:val="28"/>
          <w:szCs w:val="28"/>
        </w:rPr>
        <w:t xml:space="preserve"> </w:t>
      </w:r>
    </w:p>
    <w:p w14:paraId="1A226D99" w14:textId="433615FD" w:rsidR="00EC2325" w:rsidRPr="00D40C1D" w:rsidRDefault="00950F22" w:rsidP="001216E0">
      <w:pPr>
        <w:spacing w:after="9"/>
        <w:ind w:left="0" w:right="7" w:firstLine="0"/>
        <w:rPr>
          <w:sz w:val="28"/>
          <w:szCs w:val="28"/>
        </w:rPr>
      </w:pPr>
      <w:r w:rsidRPr="00D40C1D">
        <w:rPr>
          <w:sz w:val="28"/>
          <w:szCs w:val="28"/>
        </w:rPr>
        <w:t>Affected households tend to depend on the donations to the extent that they don’t or reduce in engagement in other livelihoods activities that could enable them to become food self-sufficient.</w:t>
      </w:r>
    </w:p>
    <w:p w14:paraId="2C456F00" w14:textId="35900643" w:rsidR="008E4F56" w:rsidRPr="00D40C1D" w:rsidRDefault="00950F22" w:rsidP="007277A3">
      <w:pPr>
        <w:spacing w:after="9"/>
        <w:ind w:left="0" w:right="7" w:firstLine="0"/>
        <w:rPr>
          <w:sz w:val="28"/>
          <w:szCs w:val="28"/>
        </w:rPr>
      </w:pPr>
      <w:r w:rsidRPr="00D40C1D">
        <w:rPr>
          <w:sz w:val="28"/>
          <w:szCs w:val="28"/>
        </w:rPr>
        <w:t xml:space="preserve"> </w:t>
      </w:r>
    </w:p>
    <w:p w14:paraId="6BD4B9E8" w14:textId="0CF66C05" w:rsidR="00AD4847" w:rsidRPr="00D40C1D" w:rsidRDefault="00AD4847" w:rsidP="00AD4847">
      <w:pPr>
        <w:numPr>
          <w:ilvl w:val="0"/>
          <w:numId w:val="1"/>
        </w:numPr>
        <w:spacing w:after="115" w:line="259" w:lineRule="auto"/>
        <w:ind w:right="7" w:hanging="300"/>
        <w:rPr>
          <w:sz w:val="28"/>
          <w:szCs w:val="28"/>
        </w:rPr>
      </w:pPr>
      <w:r w:rsidRPr="00D40C1D">
        <w:rPr>
          <w:sz w:val="28"/>
          <w:szCs w:val="28"/>
        </w:rPr>
        <w:t xml:space="preserve">Discuss the types of food aid and how does the same ensure food security </w:t>
      </w:r>
    </w:p>
    <w:p w14:paraId="649ABEE0" w14:textId="2E5F523A" w:rsidR="00950F22" w:rsidRPr="00D40C1D" w:rsidRDefault="00950F22" w:rsidP="00950F22">
      <w:pPr>
        <w:spacing w:after="115" w:line="259" w:lineRule="auto"/>
        <w:ind w:right="7"/>
        <w:rPr>
          <w:sz w:val="28"/>
          <w:szCs w:val="28"/>
        </w:rPr>
      </w:pPr>
      <w:r w:rsidRPr="00D40C1D">
        <w:rPr>
          <w:sz w:val="28"/>
          <w:szCs w:val="28"/>
        </w:rPr>
        <w:t xml:space="preserve">There are three types of food aid; </w:t>
      </w:r>
      <w:r w:rsidR="00D267AB" w:rsidRPr="00D40C1D">
        <w:rPr>
          <w:sz w:val="28"/>
          <w:szCs w:val="28"/>
        </w:rPr>
        <w:t>Relief, Programme and Project food aid.</w:t>
      </w:r>
    </w:p>
    <w:p w14:paraId="19E24853" w14:textId="39A05401" w:rsidR="00D267AB" w:rsidRPr="00D40C1D" w:rsidRDefault="00D267AB" w:rsidP="00950F22">
      <w:pPr>
        <w:spacing w:after="115" w:line="259" w:lineRule="auto"/>
        <w:ind w:right="7"/>
        <w:rPr>
          <w:sz w:val="28"/>
          <w:szCs w:val="28"/>
        </w:rPr>
      </w:pPr>
      <w:r w:rsidRPr="00D40C1D">
        <w:rPr>
          <w:sz w:val="28"/>
          <w:szCs w:val="28"/>
        </w:rPr>
        <w:lastRenderedPageBreak/>
        <w:t>Relief food aid is the type of aid that is usually given directly to the affected people mainly in times of crisis.</w:t>
      </w:r>
    </w:p>
    <w:p w14:paraId="56C38819" w14:textId="6C1C04CE" w:rsidR="00D267AB" w:rsidRPr="00D40C1D" w:rsidRDefault="00D267AB" w:rsidP="00950F22">
      <w:pPr>
        <w:spacing w:after="115" w:line="259" w:lineRule="auto"/>
        <w:ind w:right="7"/>
        <w:rPr>
          <w:sz w:val="28"/>
          <w:szCs w:val="28"/>
        </w:rPr>
      </w:pPr>
      <w:r w:rsidRPr="00D40C1D">
        <w:rPr>
          <w:sz w:val="28"/>
          <w:szCs w:val="28"/>
        </w:rPr>
        <w:t>Programme food aid is the type that is given directly to the government for sale on the local markets. This mainly comes with conditions</w:t>
      </w:r>
      <w:r w:rsidR="00FC00A5" w:rsidRPr="00D40C1D">
        <w:rPr>
          <w:sz w:val="28"/>
          <w:szCs w:val="28"/>
        </w:rPr>
        <w:t xml:space="preserve"> and an agreement</w:t>
      </w:r>
      <w:r w:rsidRPr="00D40C1D">
        <w:rPr>
          <w:sz w:val="28"/>
          <w:szCs w:val="28"/>
        </w:rPr>
        <w:t xml:space="preserve"> from the donor</w:t>
      </w:r>
      <w:r w:rsidR="00FC00A5" w:rsidRPr="00D40C1D">
        <w:rPr>
          <w:sz w:val="28"/>
          <w:szCs w:val="28"/>
        </w:rPr>
        <w:t xml:space="preserve"> on how to manage and use the aid.</w:t>
      </w:r>
    </w:p>
    <w:p w14:paraId="09F14927" w14:textId="63F9ABCF" w:rsidR="00FC00A5" w:rsidRPr="00D40C1D" w:rsidRDefault="00FC00A5" w:rsidP="00950F22">
      <w:pPr>
        <w:spacing w:after="115" w:line="259" w:lineRule="auto"/>
        <w:ind w:right="7"/>
        <w:rPr>
          <w:sz w:val="28"/>
          <w:szCs w:val="28"/>
        </w:rPr>
      </w:pPr>
      <w:r w:rsidRPr="00D40C1D">
        <w:rPr>
          <w:sz w:val="28"/>
          <w:szCs w:val="28"/>
        </w:rPr>
        <w:t xml:space="preserve">Project food aid is the type </w:t>
      </w:r>
      <w:r w:rsidR="00751651" w:rsidRPr="00D40C1D">
        <w:rPr>
          <w:sz w:val="28"/>
          <w:szCs w:val="28"/>
        </w:rPr>
        <w:t>that is mainly given to vulnerable people</w:t>
      </w:r>
      <w:r w:rsidR="00A7153C" w:rsidRPr="00D40C1D">
        <w:rPr>
          <w:sz w:val="28"/>
          <w:szCs w:val="28"/>
        </w:rPr>
        <w:t xml:space="preserve"> especially the pregnant women and people living with HIV</w:t>
      </w:r>
      <w:r w:rsidR="00751651" w:rsidRPr="00D40C1D">
        <w:rPr>
          <w:sz w:val="28"/>
          <w:szCs w:val="28"/>
        </w:rPr>
        <w:t xml:space="preserve"> with an aim of improving their nutritional status and support specific developmental activities. This is usually</w:t>
      </w:r>
      <w:r w:rsidR="00D523C2" w:rsidRPr="00D40C1D">
        <w:rPr>
          <w:sz w:val="28"/>
          <w:szCs w:val="28"/>
        </w:rPr>
        <w:t xml:space="preserve"> set as</w:t>
      </w:r>
      <w:r w:rsidR="00751651" w:rsidRPr="00D40C1D">
        <w:rPr>
          <w:sz w:val="28"/>
          <w:szCs w:val="28"/>
        </w:rPr>
        <w:t xml:space="preserve"> a long-term strategy.</w:t>
      </w:r>
    </w:p>
    <w:p w14:paraId="4042870E" w14:textId="77777777" w:rsidR="007277A3" w:rsidRPr="00D40C1D" w:rsidRDefault="007277A3" w:rsidP="00950F22">
      <w:pPr>
        <w:spacing w:after="115" w:line="259" w:lineRule="auto"/>
        <w:ind w:right="7"/>
        <w:rPr>
          <w:sz w:val="28"/>
          <w:szCs w:val="28"/>
        </w:rPr>
      </w:pPr>
    </w:p>
    <w:p w14:paraId="70BC526D" w14:textId="6C919C1A" w:rsidR="007277A3" w:rsidRPr="00D40C1D" w:rsidRDefault="00AD4847" w:rsidP="00D40C1D">
      <w:pPr>
        <w:pStyle w:val="ListParagraph"/>
        <w:numPr>
          <w:ilvl w:val="0"/>
          <w:numId w:val="1"/>
        </w:numPr>
        <w:ind w:right="7"/>
        <w:rPr>
          <w:sz w:val="28"/>
          <w:szCs w:val="28"/>
        </w:rPr>
      </w:pPr>
      <w:bookmarkStart w:id="2" w:name="_Hlk27784441"/>
      <w:r w:rsidRPr="00D40C1D">
        <w:rPr>
          <w:sz w:val="28"/>
          <w:szCs w:val="28"/>
        </w:rPr>
        <w:t>Discuss the importance of stakeholder involvement in food security and management, putting into perspective emergency situations</w:t>
      </w:r>
      <w:r w:rsidR="00A822C8" w:rsidRPr="00D40C1D">
        <w:rPr>
          <w:sz w:val="28"/>
          <w:szCs w:val="28"/>
        </w:rPr>
        <w:t>.</w:t>
      </w:r>
    </w:p>
    <w:p w14:paraId="46180DD4" w14:textId="3B30133A" w:rsidR="00FF3FC1" w:rsidRPr="00D40C1D" w:rsidRDefault="00FF3FC1" w:rsidP="00FF3FC1">
      <w:pPr>
        <w:pStyle w:val="ListParagraph"/>
        <w:numPr>
          <w:ilvl w:val="0"/>
          <w:numId w:val="6"/>
        </w:numPr>
        <w:ind w:right="7"/>
        <w:rPr>
          <w:sz w:val="28"/>
          <w:szCs w:val="28"/>
        </w:rPr>
      </w:pPr>
      <w:r w:rsidRPr="00D40C1D">
        <w:rPr>
          <w:sz w:val="28"/>
          <w:szCs w:val="28"/>
        </w:rPr>
        <w:t xml:space="preserve">Stakeholders acts as linkages of food security and innovation. Many of food and agriculture system challenges facing many nations are poor levels of connectivity between various institutions which are responsible for food security and once stakeholders are </w:t>
      </w:r>
      <w:r w:rsidR="00BF0DBE" w:rsidRPr="00D40C1D">
        <w:rPr>
          <w:sz w:val="28"/>
          <w:szCs w:val="28"/>
        </w:rPr>
        <w:t>involved,</w:t>
      </w:r>
      <w:r w:rsidRPr="00D40C1D">
        <w:rPr>
          <w:sz w:val="28"/>
          <w:szCs w:val="28"/>
        </w:rPr>
        <w:t xml:space="preserve"> they bridge the gap.</w:t>
      </w:r>
    </w:p>
    <w:p w14:paraId="715D14A7" w14:textId="77777777" w:rsidR="00BF0DBE" w:rsidRPr="00D40C1D" w:rsidRDefault="00BF0DBE" w:rsidP="00BF0DBE">
      <w:pPr>
        <w:pStyle w:val="ListParagraph"/>
        <w:ind w:right="7" w:firstLine="0"/>
        <w:rPr>
          <w:sz w:val="28"/>
          <w:szCs w:val="28"/>
        </w:rPr>
      </w:pPr>
    </w:p>
    <w:p w14:paraId="3E651E63" w14:textId="314C9EB0" w:rsidR="00BF0DBE" w:rsidRDefault="00FF3FC1" w:rsidP="00D40C1D">
      <w:pPr>
        <w:pStyle w:val="ListParagraph"/>
        <w:numPr>
          <w:ilvl w:val="0"/>
          <w:numId w:val="6"/>
        </w:numPr>
        <w:ind w:right="7"/>
        <w:rPr>
          <w:sz w:val="28"/>
          <w:szCs w:val="28"/>
        </w:rPr>
      </w:pPr>
      <w:r w:rsidRPr="00D40C1D">
        <w:rPr>
          <w:sz w:val="28"/>
          <w:szCs w:val="28"/>
        </w:rPr>
        <w:t xml:space="preserve">Stakeholders are used as opinion makers to inform exploratory scenarios on global food security. On every action to be taken on food security stake holders must be included as to make a clear </w:t>
      </w:r>
      <w:r w:rsidR="00BF0DBE" w:rsidRPr="00D40C1D">
        <w:rPr>
          <w:sz w:val="28"/>
          <w:szCs w:val="28"/>
        </w:rPr>
        <w:t>decision</w:t>
      </w:r>
      <w:r w:rsidR="00D40C1D" w:rsidRPr="00D40C1D">
        <w:rPr>
          <w:sz w:val="28"/>
          <w:szCs w:val="28"/>
        </w:rPr>
        <w:t>.</w:t>
      </w:r>
    </w:p>
    <w:p w14:paraId="6F922AC9" w14:textId="77777777" w:rsidR="00D40C1D" w:rsidRPr="00D40C1D" w:rsidRDefault="00D40C1D" w:rsidP="00D40C1D">
      <w:pPr>
        <w:pStyle w:val="ListParagraph"/>
        <w:rPr>
          <w:sz w:val="28"/>
          <w:szCs w:val="28"/>
        </w:rPr>
      </w:pPr>
    </w:p>
    <w:p w14:paraId="63708B05" w14:textId="77777777" w:rsidR="00D40C1D" w:rsidRPr="00D40C1D" w:rsidRDefault="00D40C1D" w:rsidP="00D40C1D">
      <w:pPr>
        <w:ind w:right="7"/>
        <w:rPr>
          <w:sz w:val="28"/>
          <w:szCs w:val="28"/>
        </w:rPr>
      </w:pPr>
    </w:p>
    <w:p w14:paraId="3A424B29" w14:textId="77777777" w:rsidR="00D40C1D" w:rsidRPr="00D40C1D" w:rsidRDefault="00D40C1D" w:rsidP="00D40C1D">
      <w:pPr>
        <w:pStyle w:val="ListParagraph"/>
        <w:rPr>
          <w:sz w:val="28"/>
          <w:szCs w:val="28"/>
        </w:rPr>
      </w:pPr>
    </w:p>
    <w:p w14:paraId="2BFA3EA7" w14:textId="5CC2F956" w:rsidR="00D40C1D" w:rsidRPr="00D40C1D" w:rsidRDefault="00D40C1D" w:rsidP="00D40C1D">
      <w:pPr>
        <w:ind w:right="7"/>
        <w:rPr>
          <w:sz w:val="28"/>
          <w:szCs w:val="28"/>
        </w:rPr>
      </w:pPr>
    </w:p>
    <w:p w14:paraId="3EE43A66" w14:textId="54A132F2" w:rsidR="00D40C1D" w:rsidRPr="00D40C1D" w:rsidRDefault="00D40C1D" w:rsidP="00D40C1D">
      <w:pPr>
        <w:ind w:right="7"/>
        <w:rPr>
          <w:sz w:val="28"/>
          <w:szCs w:val="28"/>
        </w:rPr>
      </w:pPr>
    </w:p>
    <w:p w14:paraId="6246CA8A" w14:textId="77777777" w:rsidR="00D40C1D" w:rsidRPr="00D40C1D" w:rsidRDefault="00D40C1D" w:rsidP="00D40C1D">
      <w:pPr>
        <w:pStyle w:val="ListParagraph"/>
        <w:numPr>
          <w:ilvl w:val="0"/>
          <w:numId w:val="6"/>
        </w:numPr>
        <w:ind w:right="7"/>
        <w:rPr>
          <w:sz w:val="28"/>
          <w:szCs w:val="28"/>
        </w:rPr>
      </w:pPr>
      <w:r w:rsidRPr="00D40C1D">
        <w:rPr>
          <w:sz w:val="28"/>
          <w:szCs w:val="28"/>
        </w:rPr>
        <w:lastRenderedPageBreak/>
        <w:t>REDUCING AND UNCOVERING RISKS</w:t>
      </w:r>
    </w:p>
    <w:p w14:paraId="385B38CD" w14:textId="35ED0E35" w:rsidR="00BF0DBE" w:rsidRPr="00D40C1D" w:rsidRDefault="00BF0DBE" w:rsidP="00D40C1D">
      <w:pPr>
        <w:pStyle w:val="ListParagraph"/>
        <w:ind w:right="7" w:firstLine="0"/>
        <w:rPr>
          <w:sz w:val="28"/>
          <w:szCs w:val="28"/>
        </w:rPr>
      </w:pPr>
      <w:r w:rsidRPr="00D40C1D">
        <w:rPr>
          <w:rFonts w:ascii="inherit" w:hAnsi="inherit"/>
          <w:color w:val="5B5D60"/>
          <w:sz w:val="28"/>
          <w:szCs w:val="28"/>
          <w:shd w:val="clear" w:color="auto" w:fill="FFFFFF"/>
        </w:rPr>
        <w:t>The more you engage and involve stakeholders, the more you will reduce and uncover risks on food security. When discussing initial requirements, project needs, and constraints, stakeholders may bring up issues or concerns about meeting those things. Uncovering risks and then discussing a plan to mitigate them before issues arise will dramatically increase the success of your project. Involving knowledgeable stakeholders during this process will help.</w:t>
      </w:r>
    </w:p>
    <w:p w14:paraId="7997FE0D" w14:textId="77777777" w:rsidR="00D40C1D" w:rsidRPr="00D40C1D" w:rsidRDefault="00D40C1D" w:rsidP="00BF0DBE">
      <w:pPr>
        <w:pStyle w:val="ListParagraph"/>
        <w:ind w:right="7" w:firstLine="0"/>
        <w:rPr>
          <w:rFonts w:ascii="inherit" w:hAnsi="inherit"/>
          <w:color w:val="5B5D60"/>
          <w:sz w:val="28"/>
          <w:szCs w:val="28"/>
          <w:shd w:val="clear" w:color="auto" w:fill="FFFFFF"/>
        </w:rPr>
      </w:pPr>
    </w:p>
    <w:p w14:paraId="43AFC165" w14:textId="66FAA9DF" w:rsidR="00D40C1D" w:rsidRPr="00D40C1D" w:rsidRDefault="00D40C1D" w:rsidP="00BF0DBE">
      <w:pPr>
        <w:pStyle w:val="ListParagraph"/>
        <w:numPr>
          <w:ilvl w:val="0"/>
          <w:numId w:val="6"/>
        </w:numPr>
        <w:ind w:right="7"/>
        <w:rPr>
          <w:rFonts w:ascii="inherit" w:hAnsi="inherit"/>
          <w:color w:val="5B5D60"/>
          <w:sz w:val="28"/>
          <w:szCs w:val="28"/>
          <w:shd w:val="clear" w:color="auto" w:fill="FFFFFF"/>
        </w:rPr>
      </w:pPr>
      <w:r w:rsidRPr="00D40C1D">
        <w:rPr>
          <w:rFonts w:ascii="inherit" w:hAnsi="inherit"/>
          <w:color w:val="5B5D60"/>
          <w:sz w:val="28"/>
          <w:szCs w:val="28"/>
          <w:shd w:val="clear" w:color="auto" w:fill="FFFFFF"/>
        </w:rPr>
        <w:t>INCREASING PROJECT SUCCEESS</w:t>
      </w:r>
    </w:p>
    <w:p w14:paraId="73EC6974" w14:textId="54A9CF5E" w:rsidR="00BF0DBE" w:rsidRPr="00D40C1D" w:rsidRDefault="00D40C1D" w:rsidP="00D40C1D">
      <w:pPr>
        <w:pStyle w:val="ListParagraph"/>
        <w:ind w:right="7" w:firstLine="0"/>
        <w:rPr>
          <w:rFonts w:ascii="Arial" w:hAnsi="Arial" w:cs="Arial"/>
          <w:color w:val="5B5D60"/>
          <w:sz w:val="28"/>
          <w:szCs w:val="28"/>
          <w:shd w:val="clear" w:color="auto" w:fill="FFFFFF"/>
        </w:rPr>
      </w:pPr>
      <w:r w:rsidRPr="00D40C1D">
        <w:rPr>
          <w:rFonts w:ascii="inherit" w:hAnsi="inherit"/>
          <w:color w:val="5B5D60"/>
          <w:sz w:val="28"/>
          <w:szCs w:val="28"/>
          <w:shd w:val="clear" w:color="auto" w:fill="FFFFFF"/>
        </w:rPr>
        <w:t xml:space="preserve"> </w:t>
      </w:r>
      <w:r w:rsidRPr="00D40C1D">
        <w:rPr>
          <w:rFonts w:ascii="Arial" w:hAnsi="Arial" w:cs="Arial"/>
          <w:color w:val="5B5D60"/>
          <w:sz w:val="28"/>
          <w:szCs w:val="28"/>
          <w:shd w:val="clear" w:color="auto" w:fill="FFFFFF"/>
        </w:rPr>
        <w:t>By gathering and reviewing project requirements with stakeholders, you will get their “buy-in,” which will in turn help increase project success. If you can’t meet stakeholders’ needs, due to conflicting needs or priorities, set expectations early in the project life cycle. This will help you manage the relationship throughout the project instead of there being surprises at the end. Stakeholders should always be aware of the project scope, key milestones, and when they will be expected to review any deliverables prior to final acceptance.</w:t>
      </w:r>
    </w:p>
    <w:p w14:paraId="11852F47" w14:textId="77777777" w:rsidR="00D40C1D" w:rsidRPr="00D40C1D" w:rsidRDefault="00D40C1D" w:rsidP="00D40C1D">
      <w:pPr>
        <w:pStyle w:val="ListParagraph"/>
        <w:numPr>
          <w:ilvl w:val="0"/>
          <w:numId w:val="6"/>
        </w:numPr>
        <w:ind w:right="7"/>
        <w:rPr>
          <w:rFonts w:ascii="inherit" w:hAnsi="inherit"/>
          <w:color w:val="5B5D60"/>
          <w:sz w:val="28"/>
          <w:szCs w:val="28"/>
          <w:shd w:val="clear" w:color="auto" w:fill="FFFFFF"/>
        </w:rPr>
      </w:pPr>
    </w:p>
    <w:p w14:paraId="2FD6D03F" w14:textId="77777777" w:rsidR="00D40C1D" w:rsidRPr="00D40C1D" w:rsidRDefault="00D40C1D" w:rsidP="00D40C1D">
      <w:pPr>
        <w:pStyle w:val="ListParagraph"/>
        <w:ind w:right="7" w:firstLine="0"/>
        <w:rPr>
          <w:rFonts w:ascii="inherit" w:hAnsi="inherit"/>
          <w:color w:val="5B5D60"/>
          <w:sz w:val="28"/>
          <w:szCs w:val="28"/>
          <w:shd w:val="clear" w:color="auto" w:fill="FFFFFF"/>
        </w:rPr>
      </w:pPr>
    </w:p>
    <w:p w14:paraId="6003EBB8" w14:textId="77777777" w:rsidR="006F5AB4" w:rsidRPr="00D40C1D" w:rsidRDefault="006F5AB4" w:rsidP="006F5AB4">
      <w:pPr>
        <w:pStyle w:val="ListParagraph"/>
        <w:ind w:right="7" w:firstLine="0"/>
        <w:rPr>
          <w:rFonts w:ascii="inherit" w:hAnsi="inherit"/>
          <w:color w:val="5B5D60"/>
          <w:sz w:val="28"/>
          <w:szCs w:val="28"/>
          <w:shd w:val="clear" w:color="auto" w:fill="FFFFFF"/>
        </w:rPr>
      </w:pPr>
    </w:p>
    <w:p w14:paraId="68413BFE" w14:textId="0E6AB137" w:rsidR="00BF0DBE" w:rsidRPr="00D40C1D" w:rsidRDefault="00BF0DBE" w:rsidP="00BF0DBE">
      <w:pPr>
        <w:ind w:right="7"/>
        <w:rPr>
          <w:rFonts w:ascii="inherit" w:hAnsi="inherit"/>
          <w:color w:val="5B5D60"/>
          <w:sz w:val="28"/>
          <w:szCs w:val="28"/>
          <w:shd w:val="clear" w:color="auto" w:fill="FFFFFF"/>
        </w:rPr>
      </w:pPr>
    </w:p>
    <w:p w14:paraId="2E1D4BDF" w14:textId="77777777" w:rsidR="00BF0DBE" w:rsidRPr="00D40C1D" w:rsidRDefault="00BF0DBE" w:rsidP="00BF0DBE">
      <w:pPr>
        <w:ind w:right="7"/>
        <w:rPr>
          <w:rFonts w:ascii="inherit" w:hAnsi="inherit"/>
          <w:color w:val="5B5D60"/>
          <w:sz w:val="28"/>
          <w:szCs w:val="28"/>
          <w:shd w:val="clear" w:color="auto" w:fill="FFFFFF"/>
        </w:rPr>
      </w:pPr>
    </w:p>
    <w:p w14:paraId="49391E53" w14:textId="77777777" w:rsidR="00BF0DBE" w:rsidRPr="00D40C1D" w:rsidRDefault="00BF0DBE" w:rsidP="00BF0DBE">
      <w:pPr>
        <w:pStyle w:val="ListParagraph"/>
        <w:ind w:right="7" w:firstLine="0"/>
        <w:rPr>
          <w:sz w:val="28"/>
          <w:szCs w:val="28"/>
        </w:rPr>
      </w:pPr>
    </w:p>
    <w:p w14:paraId="0DA3083B" w14:textId="77777777" w:rsidR="00EB1F3A" w:rsidRPr="00D40C1D" w:rsidRDefault="00EB1F3A" w:rsidP="007277A3">
      <w:pPr>
        <w:ind w:right="7"/>
        <w:rPr>
          <w:sz w:val="28"/>
          <w:szCs w:val="28"/>
        </w:rPr>
      </w:pPr>
    </w:p>
    <w:p w14:paraId="4A18F275" w14:textId="77777777" w:rsidR="004153B3" w:rsidRPr="00D40C1D" w:rsidRDefault="004153B3" w:rsidP="007277A3">
      <w:pPr>
        <w:ind w:right="7"/>
        <w:rPr>
          <w:sz w:val="28"/>
          <w:szCs w:val="28"/>
        </w:rPr>
      </w:pPr>
    </w:p>
    <w:bookmarkEnd w:id="2"/>
    <w:p w14:paraId="5492BAE5" w14:textId="77777777" w:rsidR="00D523C2" w:rsidRPr="00D40C1D" w:rsidRDefault="00D523C2" w:rsidP="007277A3">
      <w:pPr>
        <w:ind w:right="7"/>
        <w:rPr>
          <w:sz w:val="28"/>
          <w:szCs w:val="28"/>
        </w:rPr>
      </w:pPr>
    </w:p>
    <w:p w14:paraId="1066159B" w14:textId="5343F289" w:rsidR="00A822C8" w:rsidRPr="00D40C1D" w:rsidRDefault="00A822C8" w:rsidP="007277A3">
      <w:pPr>
        <w:ind w:right="7"/>
        <w:rPr>
          <w:sz w:val="28"/>
          <w:szCs w:val="28"/>
        </w:rPr>
      </w:pPr>
      <w:r w:rsidRPr="00D40C1D">
        <w:rPr>
          <w:sz w:val="28"/>
          <w:szCs w:val="28"/>
        </w:rPr>
        <w:t xml:space="preserve"> </w:t>
      </w:r>
    </w:p>
    <w:p w14:paraId="0EBF3F10" w14:textId="3757A0B1" w:rsidR="00A822C8" w:rsidRPr="00D40C1D" w:rsidRDefault="00A822C8" w:rsidP="007277A3">
      <w:pPr>
        <w:ind w:left="736" w:right="7" w:firstLine="0"/>
        <w:rPr>
          <w:sz w:val="28"/>
          <w:szCs w:val="28"/>
        </w:rPr>
      </w:pPr>
    </w:p>
    <w:p w14:paraId="4BC7EE49" w14:textId="77777777" w:rsidR="002F2CDB" w:rsidRPr="00D40C1D" w:rsidRDefault="002F2CDB">
      <w:pPr>
        <w:rPr>
          <w:sz w:val="28"/>
          <w:szCs w:val="28"/>
        </w:rPr>
      </w:pPr>
    </w:p>
    <w:sectPr w:rsidR="002F2CDB" w:rsidRPr="00D40C1D" w:rsidSect="00977F8C">
      <w:headerReference w:type="even" r:id="rId9"/>
      <w:headerReference w:type="default" r:id="rId10"/>
      <w:footerReference w:type="even" r:id="rId11"/>
      <w:footerReference w:type="default" r:id="rId12"/>
      <w:headerReference w:type="first" r:id="rId13"/>
      <w:footerReference w:type="first" r:id="rId14"/>
      <w:pgSz w:w="12240" w:h="15840"/>
      <w:pgMar w:top="1459" w:right="1478" w:bottom="2293" w:left="1425" w:header="720" w:footer="729"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2A9BE" w14:textId="77777777" w:rsidR="00C90BCA" w:rsidRDefault="00C90BCA">
      <w:pPr>
        <w:spacing w:after="0" w:line="240" w:lineRule="auto"/>
      </w:pPr>
      <w:r>
        <w:separator/>
      </w:r>
    </w:p>
  </w:endnote>
  <w:endnote w:type="continuationSeparator" w:id="0">
    <w:p w14:paraId="57FBCD5B" w14:textId="77777777" w:rsidR="00C90BCA" w:rsidRDefault="00C90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9433A" w14:textId="77777777" w:rsidR="002F2CDB" w:rsidRDefault="00AD4847">
    <w:pPr>
      <w:spacing w:after="32" w:line="259" w:lineRule="auto"/>
      <w:ind w:left="57" w:firstLine="0"/>
      <w:jc w:val="center"/>
    </w:pPr>
    <w:r>
      <w:fldChar w:fldCharType="begin"/>
    </w:r>
    <w:r>
      <w:instrText xml:space="preserve"> PAGE   \* MERGEFORMAT </w:instrText>
    </w:r>
    <w:r>
      <w:fldChar w:fldCharType="separate"/>
    </w:r>
    <w:r w:rsidRPr="00717772">
      <w:rPr>
        <w:rFonts w:ascii="Calibri" w:eastAsia="Calibri" w:hAnsi="Calibri" w:cs="Calibri"/>
        <w:noProof/>
        <w:sz w:val="22"/>
      </w:rPr>
      <w:t>22</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284507E6" w14:textId="77777777" w:rsidR="002F2CDB" w:rsidRDefault="00AD4847">
    <w:pPr>
      <w:spacing w:after="0" w:line="259" w:lineRule="auto"/>
      <w:ind w:left="16" w:firstLine="0"/>
      <w:jc w:val="left"/>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3681F" w14:textId="77777777" w:rsidR="002F2CDB" w:rsidRDefault="00AD4847">
    <w:pPr>
      <w:spacing w:after="32" w:line="259" w:lineRule="auto"/>
      <w:ind w:left="57" w:firstLine="0"/>
      <w:jc w:val="center"/>
    </w:pPr>
    <w:r>
      <w:fldChar w:fldCharType="begin"/>
    </w:r>
    <w:r>
      <w:instrText xml:space="preserve"> PAGE   \* MERGEFORMAT </w:instrText>
    </w:r>
    <w:r>
      <w:fldChar w:fldCharType="separate"/>
    </w:r>
    <w:r w:rsidRPr="00717772">
      <w:rPr>
        <w:rFonts w:ascii="Calibri" w:eastAsia="Calibri" w:hAnsi="Calibri" w:cs="Calibri"/>
        <w:noProof/>
        <w:sz w:val="22"/>
      </w:rPr>
      <w:t>23</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73BE57E2" w14:textId="77777777" w:rsidR="002F2CDB" w:rsidRDefault="00AD4847">
    <w:pPr>
      <w:spacing w:after="0" w:line="259" w:lineRule="auto"/>
      <w:ind w:left="16" w:firstLine="0"/>
      <w:jc w:val="left"/>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1175D" w14:textId="77777777" w:rsidR="002F2CDB" w:rsidRDefault="00AD4847">
    <w:pPr>
      <w:spacing w:after="32" w:line="259" w:lineRule="auto"/>
      <w:ind w:left="5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0E7A0B9A" w14:textId="71FC09E5" w:rsidR="002F2CDB" w:rsidRDefault="00AD4847">
    <w:pPr>
      <w:spacing w:after="0" w:line="259" w:lineRule="auto"/>
      <w:ind w:left="16" w:firstLine="0"/>
      <w:jc w:val="left"/>
    </w:pPr>
    <w:r>
      <w:rPr>
        <w:rFonts w:ascii="Calibri" w:eastAsia="Calibri" w:hAnsi="Calibri" w:cs="Calibri"/>
        <w:sz w:val="22"/>
      </w:rPr>
      <w:t xml:space="preserve"> </w:t>
    </w:r>
    <w:r>
      <w:t xml:space="preserve"> </w:t>
    </w:r>
    <w:r w:rsidR="0083206E">
      <w:t>Course assignment for a diploma in food security and climate change by Jerusha</w:t>
    </w:r>
  </w:p>
  <w:p w14:paraId="6D147E6A" w14:textId="77777777" w:rsidR="00977F8C" w:rsidRDefault="00977F8C" w:rsidP="00977F8C">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56019" w14:textId="77777777" w:rsidR="00C90BCA" w:rsidRDefault="00C90BCA">
      <w:pPr>
        <w:spacing w:after="0" w:line="240" w:lineRule="auto"/>
      </w:pPr>
      <w:r>
        <w:separator/>
      </w:r>
    </w:p>
  </w:footnote>
  <w:footnote w:type="continuationSeparator" w:id="0">
    <w:p w14:paraId="2B266934" w14:textId="77777777" w:rsidR="00C90BCA" w:rsidRDefault="00C90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9614B" w14:textId="77777777" w:rsidR="002F2CDB" w:rsidRDefault="002F2CDB">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F075A" w14:textId="0FC5E5C4" w:rsidR="002F2CDB" w:rsidRDefault="002F2CDB">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D98E5" w14:textId="61C2E46E" w:rsidR="00977F8C" w:rsidRDefault="00977F8C">
    <w:pPr>
      <w:pStyle w:val="Header"/>
    </w:pPr>
    <w:r>
      <w:t>NAME: JERUSHA WAMBUI MACHARIA, DATE 23/12/2019, EMAIL; jerushamaish@gmail.com</w:t>
    </w:r>
  </w:p>
  <w:p w14:paraId="0BFD7D81" w14:textId="308939DD" w:rsidR="00EE24CE" w:rsidRPr="0083206E" w:rsidRDefault="00EE24CE">
    <w:pPr>
      <w:spacing w:after="160" w:line="259" w:lineRule="auto"/>
      <w:ind w:left="0" w:firstLine="0"/>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1781"/>
    <w:multiLevelType w:val="hybridMultilevel"/>
    <w:tmpl w:val="36E07A9E"/>
    <w:lvl w:ilvl="0" w:tplc="BCE2D148">
      <w:start w:val="1"/>
      <w:numFmt w:val="lowerLetter"/>
      <w:lvlText w:val="%1-"/>
      <w:lvlJc w:val="left"/>
      <w:pPr>
        <w:ind w:left="796" w:hanging="360"/>
      </w:pPr>
      <w:rPr>
        <w:rFonts w:hint="default"/>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1" w15:restartNumberingAfterBreak="0">
    <w:nsid w:val="35720E13"/>
    <w:multiLevelType w:val="hybridMultilevel"/>
    <w:tmpl w:val="838E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F173C"/>
    <w:multiLevelType w:val="hybridMultilevel"/>
    <w:tmpl w:val="4022A7C0"/>
    <w:lvl w:ilvl="0" w:tplc="5F4EBB76">
      <w:start w:val="1"/>
      <w:numFmt w:val="upp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15:restartNumberingAfterBreak="0">
    <w:nsid w:val="43D04295"/>
    <w:multiLevelType w:val="hybridMultilevel"/>
    <w:tmpl w:val="82DCBD2E"/>
    <w:lvl w:ilvl="0" w:tplc="E93AE764">
      <w:start w:val="1"/>
      <w:numFmt w:val="lowerLetter"/>
      <w:lvlText w:val="%1-"/>
      <w:lvlJc w:val="left"/>
      <w:pPr>
        <w:ind w:left="1156" w:hanging="360"/>
      </w:pPr>
      <w:rPr>
        <w:rFonts w:hint="default"/>
      </w:r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abstractNum w:abstractNumId="4" w15:restartNumberingAfterBreak="0">
    <w:nsid w:val="4B6947D8"/>
    <w:multiLevelType w:val="hybridMultilevel"/>
    <w:tmpl w:val="FF12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323D8"/>
    <w:multiLevelType w:val="hybridMultilevel"/>
    <w:tmpl w:val="7E447D92"/>
    <w:lvl w:ilvl="0" w:tplc="C126730E">
      <w:start w:val="1"/>
      <w:numFmt w:val="decimal"/>
      <w:lvlText w:val="%1."/>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8A6C3A">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2AE6B0">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E0C136">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C08E0A">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A67C46">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423D96">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B4C1F2">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C29522">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47"/>
    <w:rsid w:val="00033A22"/>
    <w:rsid w:val="00067F33"/>
    <w:rsid w:val="001216E0"/>
    <w:rsid w:val="0017116E"/>
    <w:rsid w:val="00183625"/>
    <w:rsid w:val="0018422C"/>
    <w:rsid w:val="001C77BC"/>
    <w:rsid w:val="001E7A62"/>
    <w:rsid w:val="00202146"/>
    <w:rsid w:val="00263C85"/>
    <w:rsid w:val="002758CD"/>
    <w:rsid w:val="002873A2"/>
    <w:rsid w:val="002C26EC"/>
    <w:rsid w:val="002F2CDB"/>
    <w:rsid w:val="003848B7"/>
    <w:rsid w:val="00394700"/>
    <w:rsid w:val="004153B3"/>
    <w:rsid w:val="0044376E"/>
    <w:rsid w:val="00473C8F"/>
    <w:rsid w:val="004752D8"/>
    <w:rsid w:val="00547CA4"/>
    <w:rsid w:val="005B1E5A"/>
    <w:rsid w:val="005D7A2E"/>
    <w:rsid w:val="006F5AB4"/>
    <w:rsid w:val="007127A5"/>
    <w:rsid w:val="007277A3"/>
    <w:rsid w:val="00751651"/>
    <w:rsid w:val="00755C90"/>
    <w:rsid w:val="007F48B0"/>
    <w:rsid w:val="007F72BC"/>
    <w:rsid w:val="008061DF"/>
    <w:rsid w:val="0083206E"/>
    <w:rsid w:val="008836C8"/>
    <w:rsid w:val="008A2C84"/>
    <w:rsid w:val="008E4F56"/>
    <w:rsid w:val="00947C44"/>
    <w:rsid w:val="00950F22"/>
    <w:rsid w:val="00977F8C"/>
    <w:rsid w:val="009C5F3F"/>
    <w:rsid w:val="00A61DD2"/>
    <w:rsid w:val="00A7153C"/>
    <w:rsid w:val="00A822C8"/>
    <w:rsid w:val="00AD4847"/>
    <w:rsid w:val="00AE1C7D"/>
    <w:rsid w:val="00AE550E"/>
    <w:rsid w:val="00BA29F3"/>
    <w:rsid w:val="00BD6CB1"/>
    <w:rsid w:val="00BF0DBE"/>
    <w:rsid w:val="00C132D0"/>
    <w:rsid w:val="00C90BCA"/>
    <w:rsid w:val="00D23E73"/>
    <w:rsid w:val="00D267AB"/>
    <w:rsid w:val="00D40C1D"/>
    <w:rsid w:val="00D523C2"/>
    <w:rsid w:val="00DE1A83"/>
    <w:rsid w:val="00E02DEF"/>
    <w:rsid w:val="00E179F6"/>
    <w:rsid w:val="00E437FA"/>
    <w:rsid w:val="00E46A7F"/>
    <w:rsid w:val="00EA2AD1"/>
    <w:rsid w:val="00EB1F3A"/>
    <w:rsid w:val="00EC2325"/>
    <w:rsid w:val="00EE15C5"/>
    <w:rsid w:val="00EE24CE"/>
    <w:rsid w:val="00F31E8F"/>
    <w:rsid w:val="00F440AD"/>
    <w:rsid w:val="00F73DAB"/>
    <w:rsid w:val="00FC00A5"/>
    <w:rsid w:val="00FC4952"/>
    <w:rsid w:val="00FF39E7"/>
    <w:rsid w:val="00FF3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27806"/>
  <w15:chartTrackingRefBased/>
  <w15:docId w15:val="{5955FFBF-E7E5-45CE-BBCA-70164915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847"/>
    <w:pPr>
      <w:spacing w:after="198" w:line="354"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AD4847"/>
    <w:pPr>
      <w:keepNext/>
      <w:keepLines/>
      <w:spacing w:after="558" w:line="265" w:lineRule="auto"/>
      <w:ind w:left="202"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847"/>
    <w:rPr>
      <w:rFonts w:ascii="Times New Roman" w:eastAsia="Times New Roman" w:hAnsi="Times New Roman" w:cs="Times New Roman"/>
      <w:b/>
      <w:color w:val="000000"/>
      <w:sz w:val="24"/>
    </w:rPr>
  </w:style>
  <w:style w:type="paragraph" w:styleId="ListParagraph">
    <w:name w:val="List Paragraph"/>
    <w:basedOn w:val="Normal"/>
    <w:uiPriority w:val="34"/>
    <w:qFormat/>
    <w:rsid w:val="008E4F56"/>
    <w:pPr>
      <w:ind w:left="720"/>
      <w:contextualSpacing/>
    </w:pPr>
  </w:style>
  <w:style w:type="paragraph" w:styleId="NoSpacing">
    <w:name w:val="No Spacing"/>
    <w:link w:val="NoSpacingChar"/>
    <w:uiPriority w:val="1"/>
    <w:qFormat/>
    <w:rsid w:val="00977F8C"/>
    <w:pPr>
      <w:spacing w:after="0" w:line="240" w:lineRule="auto"/>
    </w:pPr>
    <w:rPr>
      <w:rFonts w:eastAsiaTheme="minorEastAsia"/>
    </w:rPr>
  </w:style>
  <w:style w:type="character" w:customStyle="1" w:styleId="NoSpacingChar">
    <w:name w:val="No Spacing Char"/>
    <w:basedOn w:val="DefaultParagraphFont"/>
    <w:link w:val="NoSpacing"/>
    <w:uiPriority w:val="1"/>
    <w:rsid w:val="00977F8C"/>
    <w:rPr>
      <w:rFonts w:eastAsiaTheme="minorEastAsia"/>
    </w:rPr>
  </w:style>
  <w:style w:type="paragraph" w:styleId="Header">
    <w:name w:val="header"/>
    <w:basedOn w:val="Normal"/>
    <w:link w:val="HeaderChar"/>
    <w:uiPriority w:val="99"/>
    <w:unhideWhenUsed/>
    <w:rsid w:val="00977F8C"/>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977F8C"/>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81611">
      <w:bodyDiv w:val="1"/>
      <w:marLeft w:val="0"/>
      <w:marRight w:val="0"/>
      <w:marTop w:val="0"/>
      <w:marBottom w:val="0"/>
      <w:divBdr>
        <w:top w:val="none" w:sz="0" w:space="0" w:color="auto"/>
        <w:left w:val="none" w:sz="0" w:space="0" w:color="auto"/>
        <w:bottom w:val="none" w:sz="0" w:space="0" w:color="auto"/>
        <w:right w:val="none" w:sz="0" w:space="0" w:color="auto"/>
      </w:divBdr>
    </w:div>
    <w:div w:id="172305034">
      <w:bodyDiv w:val="1"/>
      <w:marLeft w:val="0"/>
      <w:marRight w:val="0"/>
      <w:marTop w:val="0"/>
      <w:marBottom w:val="0"/>
      <w:divBdr>
        <w:top w:val="none" w:sz="0" w:space="0" w:color="auto"/>
        <w:left w:val="none" w:sz="0" w:space="0" w:color="auto"/>
        <w:bottom w:val="none" w:sz="0" w:space="0" w:color="auto"/>
        <w:right w:val="none" w:sz="0" w:space="0" w:color="auto"/>
      </w:divBdr>
    </w:div>
    <w:div w:id="505361435">
      <w:bodyDiv w:val="1"/>
      <w:marLeft w:val="0"/>
      <w:marRight w:val="0"/>
      <w:marTop w:val="0"/>
      <w:marBottom w:val="0"/>
      <w:divBdr>
        <w:top w:val="none" w:sz="0" w:space="0" w:color="auto"/>
        <w:left w:val="none" w:sz="0" w:space="0" w:color="auto"/>
        <w:bottom w:val="none" w:sz="0" w:space="0" w:color="auto"/>
        <w:right w:val="none" w:sz="0" w:space="0" w:color="auto"/>
      </w:divBdr>
    </w:div>
    <w:div w:id="98913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Dyn16</b:Tag>
    <b:SourceType>JournalArticle</b:SourceType>
    <b:Guid>{8A2415D4-52C9-490C-AA83-32CE857D22D2}</b:Guid>
    <b:Author>
      <b:Author>
        <b:NameList>
          <b:Person>
            <b:Last>Dyno Keatinge</b:Last>
            <b:First>Trevor</b:First>
            <b:Middle>Nicholls</b:Middle>
          </b:Person>
        </b:NameList>
      </b:Author>
    </b:Author>
    <b:Title>5 things we can do to better ensure food security</b:Title>
    <b:Year>16/10/2016</b:Year>
    <b:RefOrder>1</b:RefOrder>
  </b:Source>
  <b:Source>
    <b:Tag>Moh16</b:Tag>
    <b:SourceType>Report</b:SourceType>
    <b:Guid>{82356938-CC61-4736-9381-1B417348A9B4}</b:Guid>
    <b:Title>10 measures to ensure national food security</b:Title>
    <b:Year>9/9/2016</b:Year>
    <b:Author>
      <b:Author>
        <b:NameList>
          <b:Person>
            <b:Last>Mustaquim</b:Last>
            <b:First>Mohd</b:First>
          </b:Person>
        </b:NameList>
      </b:Author>
    </b:Author>
    <b:RefOrder>2</b:RefOrder>
  </b:Source>
  <b:Source>
    <b:Tag>ASC</b:Tag>
    <b:SourceType>JournalArticle</b:SourceType>
    <b:Guid>{B782BBAC-EB92-4165-AB62-4C4EA3EBC7B5}</b:Guid>
    <b:Title>Food aid and dependency  syndrome in Ethiopia.</b:Title>
    <b:Author>
      <b:Author>
        <b:NameList>
          <b:Person>
            <b:Last>ASCHALE DAGNACHEW SIYOUM</b:Last>
            <b:First>DOROTHEA</b:First>
            <b:Middle>HILHORST, GERRIT-JAN UFFELEN</b:Middle>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F2C483-027C-4E67-9360-92A0D7CB8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5</cp:revision>
  <dcterms:created xsi:type="dcterms:W3CDTF">2019-12-20T19:23:00Z</dcterms:created>
  <dcterms:modified xsi:type="dcterms:W3CDTF">2019-12-23T07:05:00Z</dcterms:modified>
</cp:coreProperties>
</file>