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37C1" w:rsidRDefault="003D37C1" w:rsidP="003D37C1">
      <w:pPr>
        <w:spacing w:after="0" w:line="259" w:lineRule="auto"/>
        <w:ind w:left="0" w:firstLine="0"/>
      </w:pPr>
    </w:p>
    <w:p w:rsidR="003D37C1" w:rsidRDefault="003D37C1" w:rsidP="003D37C1">
      <w:pPr>
        <w:ind w:left="14" w:right="14"/>
      </w:pPr>
      <w:r>
        <w:t xml:space="preserve">ASSIGNMENTS </w:t>
      </w:r>
    </w:p>
    <w:p w:rsidR="003D37C1" w:rsidRDefault="003D37C1" w:rsidP="003D37C1">
      <w:pPr>
        <w:spacing w:after="0" w:line="259" w:lineRule="auto"/>
        <w:ind w:left="0" w:firstLine="0"/>
      </w:pPr>
      <w:r>
        <w:t xml:space="preserve"> </w:t>
      </w:r>
    </w:p>
    <w:p w:rsidR="003D37C1" w:rsidRDefault="003D37C1" w:rsidP="003D37C1">
      <w:pPr>
        <w:spacing w:after="0" w:line="259" w:lineRule="auto"/>
        <w:ind w:left="0" w:firstLine="0"/>
      </w:pPr>
      <w:r>
        <w:t xml:space="preserve"> </w:t>
      </w:r>
    </w:p>
    <w:p w:rsidR="003D37C1" w:rsidRDefault="003D37C1" w:rsidP="003D37C1">
      <w:pPr>
        <w:numPr>
          <w:ilvl w:val="0"/>
          <w:numId w:val="1"/>
        </w:numPr>
        <w:ind w:right="14" w:hanging="360"/>
      </w:pPr>
      <w:r>
        <w:t xml:space="preserve">Why is hand washing an essential aspect in WASH interventions?  </w:t>
      </w:r>
    </w:p>
    <w:p w:rsidR="008D7550" w:rsidRDefault="008D7550" w:rsidP="008D7550">
      <w:pPr>
        <w:ind w:left="720" w:right="14" w:firstLine="0"/>
      </w:pPr>
      <w:r>
        <w:t xml:space="preserve">Proper hand washing is one of the most effective ways of preventing the spread of diarrheal diseases. Pathogen cannot be seen on hand, and water alone cannot always sufficient to remove them. Soap and ash are both cleansing and disinfecting agents which </w:t>
      </w:r>
      <w:r w:rsidR="005A648A">
        <w:t>used with</w:t>
      </w:r>
      <w:r>
        <w:t xml:space="preserve"> water can be used to kill pathogens on hand and utensils. </w:t>
      </w:r>
    </w:p>
    <w:p w:rsidR="003D37C1" w:rsidRDefault="003D37C1" w:rsidP="003D37C1">
      <w:pPr>
        <w:spacing w:after="0" w:line="259" w:lineRule="auto"/>
        <w:ind w:left="0" w:firstLine="0"/>
      </w:pPr>
      <w:r>
        <w:t xml:space="preserve"> </w:t>
      </w:r>
    </w:p>
    <w:p w:rsidR="003D37C1" w:rsidRDefault="003D37C1" w:rsidP="003D37C1">
      <w:pPr>
        <w:numPr>
          <w:ilvl w:val="0"/>
          <w:numId w:val="1"/>
        </w:numPr>
        <w:ind w:right="14" w:hanging="360"/>
      </w:pPr>
      <w:r>
        <w:t xml:space="preserve">What are the main standards in WASH interventions in emergencies?  </w:t>
      </w:r>
    </w:p>
    <w:p w:rsidR="00624A33" w:rsidRPr="00624A33" w:rsidRDefault="00624A33" w:rsidP="00624A33">
      <w:pPr>
        <w:pStyle w:val="ListParagraph"/>
        <w:numPr>
          <w:ilvl w:val="0"/>
          <w:numId w:val="2"/>
        </w:numPr>
        <w:spacing w:before="100" w:beforeAutospacing="1" w:after="100" w:afterAutospacing="1" w:line="240" w:lineRule="auto"/>
        <w:rPr>
          <w:color w:val="auto"/>
          <w:szCs w:val="24"/>
        </w:rPr>
      </w:pPr>
      <w:r w:rsidRPr="00624A33">
        <w:rPr>
          <w:color w:val="auto"/>
          <w:szCs w:val="24"/>
        </w:rPr>
        <w:t>good hygiene practices</w:t>
      </w:r>
    </w:p>
    <w:p w:rsidR="00624A33" w:rsidRPr="00624A33" w:rsidRDefault="00624A33" w:rsidP="00624A33">
      <w:pPr>
        <w:pStyle w:val="ListParagraph"/>
        <w:numPr>
          <w:ilvl w:val="0"/>
          <w:numId w:val="2"/>
        </w:numPr>
        <w:spacing w:after="0" w:line="240" w:lineRule="auto"/>
        <w:rPr>
          <w:color w:val="auto"/>
          <w:szCs w:val="24"/>
        </w:rPr>
      </w:pPr>
      <w:r w:rsidRPr="00624A33">
        <w:rPr>
          <w:color w:val="auto"/>
          <w:szCs w:val="24"/>
        </w:rPr>
        <w:t>-</w:t>
      </w:r>
    </w:p>
    <w:p w:rsidR="00624A33" w:rsidRPr="00624A33" w:rsidRDefault="00624A33" w:rsidP="00624A33">
      <w:pPr>
        <w:pStyle w:val="ListParagraph"/>
        <w:numPr>
          <w:ilvl w:val="0"/>
          <w:numId w:val="2"/>
        </w:numPr>
        <w:spacing w:before="100" w:beforeAutospacing="1" w:after="100" w:afterAutospacing="1" w:line="240" w:lineRule="auto"/>
        <w:rPr>
          <w:color w:val="auto"/>
          <w:szCs w:val="24"/>
        </w:rPr>
      </w:pPr>
      <w:r w:rsidRPr="00624A33">
        <w:rPr>
          <w:color w:val="auto"/>
          <w:szCs w:val="24"/>
        </w:rPr>
        <w:t>the provision of safe drinking water</w:t>
      </w:r>
    </w:p>
    <w:p w:rsidR="00624A33" w:rsidRPr="00624A33" w:rsidRDefault="00624A33" w:rsidP="00624A33">
      <w:pPr>
        <w:pStyle w:val="ListParagraph"/>
        <w:numPr>
          <w:ilvl w:val="0"/>
          <w:numId w:val="2"/>
        </w:numPr>
        <w:spacing w:after="0" w:line="240" w:lineRule="auto"/>
        <w:rPr>
          <w:color w:val="auto"/>
          <w:szCs w:val="24"/>
        </w:rPr>
      </w:pPr>
      <w:r w:rsidRPr="00624A33">
        <w:rPr>
          <w:color w:val="auto"/>
          <w:szCs w:val="24"/>
        </w:rPr>
        <w:t>-</w:t>
      </w:r>
    </w:p>
    <w:p w:rsidR="00624A33" w:rsidRPr="00624A33" w:rsidRDefault="00624A33" w:rsidP="00624A33">
      <w:pPr>
        <w:pStyle w:val="ListParagraph"/>
        <w:numPr>
          <w:ilvl w:val="0"/>
          <w:numId w:val="2"/>
        </w:numPr>
        <w:spacing w:before="100" w:beforeAutospacing="1" w:after="100" w:afterAutospacing="1" w:line="240" w:lineRule="auto"/>
        <w:rPr>
          <w:color w:val="auto"/>
          <w:szCs w:val="24"/>
        </w:rPr>
      </w:pPr>
      <w:r w:rsidRPr="00624A33">
        <w:rPr>
          <w:color w:val="auto"/>
          <w:szCs w:val="24"/>
        </w:rPr>
        <w:t>the reduction of environmental health risks</w:t>
      </w:r>
    </w:p>
    <w:p w:rsidR="00624A33" w:rsidRPr="00624A33" w:rsidRDefault="00624A33" w:rsidP="00624A33">
      <w:pPr>
        <w:pStyle w:val="ListParagraph"/>
        <w:numPr>
          <w:ilvl w:val="0"/>
          <w:numId w:val="2"/>
        </w:numPr>
        <w:spacing w:after="0" w:line="240" w:lineRule="auto"/>
        <w:rPr>
          <w:color w:val="auto"/>
          <w:szCs w:val="24"/>
        </w:rPr>
      </w:pPr>
      <w:r w:rsidRPr="00624A33">
        <w:rPr>
          <w:color w:val="auto"/>
          <w:szCs w:val="24"/>
        </w:rPr>
        <w:t>-</w:t>
      </w:r>
    </w:p>
    <w:p w:rsidR="00624A33" w:rsidRPr="00624A33" w:rsidRDefault="00885DEB" w:rsidP="00624A33">
      <w:pPr>
        <w:pStyle w:val="ListParagraph"/>
        <w:numPr>
          <w:ilvl w:val="0"/>
          <w:numId w:val="2"/>
        </w:numPr>
        <w:spacing w:before="100" w:beforeAutospacing="1" w:after="100" w:afterAutospacing="1" w:line="240" w:lineRule="auto"/>
        <w:rPr>
          <w:color w:val="auto"/>
          <w:szCs w:val="24"/>
        </w:rPr>
      </w:pPr>
      <w:r w:rsidRPr="00624A33">
        <w:rPr>
          <w:color w:val="auto"/>
          <w:szCs w:val="24"/>
        </w:rPr>
        <w:t>The</w:t>
      </w:r>
      <w:r w:rsidR="00624A33" w:rsidRPr="00624A33">
        <w:rPr>
          <w:color w:val="auto"/>
          <w:szCs w:val="24"/>
        </w:rPr>
        <w:t xml:space="preserve"> conditions that allow people to a healthy life with dignity, comfort and security.</w:t>
      </w:r>
    </w:p>
    <w:p w:rsidR="00624A33" w:rsidRDefault="00624A33" w:rsidP="00624A33">
      <w:pPr>
        <w:ind w:left="720" w:right="14" w:firstLine="0"/>
      </w:pPr>
    </w:p>
    <w:p w:rsidR="00624A33" w:rsidRDefault="00624A33" w:rsidP="00624A33">
      <w:pPr>
        <w:ind w:left="720" w:right="14" w:firstLine="0"/>
      </w:pPr>
    </w:p>
    <w:p w:rsidR="003D37C1" w:rsidRDefault="003D37C1" w:rsidP="003D37C1">
      <w:pPr>
        <w:spacing w:after="0" w:line="259" w:lineRule="auto"/>
        <w:ind w:left="0" w:firstLine="0"/>
      </w:pPr>
      <w:r>
        <w:t xml:space="preserve"> </w:t>
      </w:r>
    </w:p>
    <w:p w:rsidR="003D37C1" w:rsidRDefault="003D37C1" w:rsidP="003D37C1">
      <w:pPr>
        <w:numPr>
          <w:ilvl w:val="0"/>
          <w:numId w:val="1"/>
        </w:numPr>
        <w:ind w:right="14" w:hanging="360"/>
      </w:pPr>
      <w:r>
        <w:t xml:space="preserve">Waste Management is becoming one problem in the emergencies. Why?  </w:t>
      </w:r>
      <w:r w:rsidR="00885DEB">
        <w:t>When waste  management is not properly  handle, the following consequences has to  happened</w:t>
      </w:r>
    </w:p>
    <w:p w:rsidR="00885DEB" w:rsidRDefault="00885DEB" w:rsidP="00885DEB">
      <w:pPr>
        <w:pStyle w:val="ListParagraph"/>
        <w:numPr>
          <w:ilvl w:val="0"/>
          <w:numId w:val="3"/>
        </w:numPr>
        <w:ind w:right="14"/>
      </w:pPr>
      <w:r>
        <w:t>The presence of too much mosquitoes which should cause malaria through breeding.</w:t>
      </w:r>
    </w:p>
    <w:p w:rsidR="00885DEB" w:rsidRDefault="00885DEB" w:rsidP="00885DEB">
      <w:pPr>
        <w:pStyle w:val="ListParagraph"/>
        <w:numPr>
          <w:ilvl w:val="0"/>
          <w:numId w:val="3"/>
        </w:numPr>
        <w:ind w:right="14"/>
      </w:pPr>
      <w:r>
        <w:t xml:space="preserve">People may also slip and fall in muddy puddle and children may play in them and risk water </w:t>
      </w:r>
      <w:r w:rsidR="002D71C0">
        <w:t>borne</w:t>
      </w:r>
      <w:r>
        <w:t xml:space="preserve"> illness.</w:t>
      </w:r>
    </w:p>
    <w:p w:rsidR="00885DEB" w:rsidRDefault="002D71C0" w:rsidP="00885DEB">
      <w:pPr>
        <w:pStyle w:val="ListParagraph"/>
        <w:numPr>
          <w:ilvl w:val="0"/>
          <w:numId w:val="3"/>
        </w:numPr>
        <w:ind w:right="14"/>
      </w:pPr>
      <w:r>
        <w:t xml:space="preserve">Poor waste </w:t>
      </w:r>
      <w:r w:rsidR="00367115">
        <w:t>management can</w:t>
      </w:r>
      <w:r>
        <w:t xml:space="preserve"> also cause more breeding for rates and insects which are also harmful to the populations.</w:t>
      </w:r>
    </w:p>
    <w:p w:rsidR="002F1328" w:rsidRDefault="002F1328" w:rsidP="00885DEB">
      <w:pPr>
        <w:pStyle w:val="ListParagraph"/>
        <w:numPr>
          <w:ilvl w:val="0"/>
          <w:numId w:val="3"/>
        </w:numPr>
        <w:ind w:right="14"/>
      </w:pPr>
      <w:r>
        <w:t>When waste management is poor, there are always more presence of flies which some time causes diarrhea and also result in to cholera.</w:t>
      </w:r>
    </w:p>
    <w:p w:rsidR="002F1328" w:rsidRDefault="002F1328" w:rsidP="00885DEB">
      <w:pPr>
        <w:pStyle w:val="ListParagraph"/>
        <w:numPr>
          <w:ilvl w:val="0"/>
          <w:numId w:val="3"/>
        </w:numPr>
        <w:ind w:right="14"/>
      </w:pPr>
      <w:r>
        <w:t xml:space="preserve"> Poor waste management can also cause pollution’s such spoiling and contaminating of drinking water.</w:t>
      </w:r>
    </w:p>
    <w:p w:rsidR="003D37C1" w:rsidRDefault="003D37C1" w:rsidP="00885DEB">
      <w:pPr>
        <w:spacing w:after="0" w:line="259" w:lineRule="auto"/>
        <w:ind w:left="0" w:firstLine="60"/>
      </w:pPr>
    </w:p>
    <w:p w:rsidR="00E55B15" w:rsidRDefault="003D37C1" w:rsidP="003D37C1">
      <w:pPr>
        <w:numPr>
          <w:ilvl w:val="0"/>
          <w:numId w:val="1"/>
        </w:numPr>
        <w:spacing w:line="425" w:lineRule="auto"/>
        <w:ind w:right="14" w:hanging="360"/>
      </w:pPr>
      <w:r>
        <w:t xml:space="preserve">Discuss how environmental health and sanitation affect the nutritional status of the vulnerable groups </w:t>
      </w:r>
    </w:p>
    <w:p w:rsidR="003D37C1" w:rsidRDefault="00E55B15" w:rsidP="00E55B15">
      <w:pPr>
        <w:pStyle w:val="ListParagraph"/>
        <w:numPr>
          <w:ilvl w:val="0"/>
          <w:numId w:val="4"/>
        </w:numPr>
        <w:spacing w:line="425" w:lineRule="auto"/>
        <w:ind w:right="14"/>
      </w:pPr>
      <w:r>
        <w:t>Poor sanitation may be associated with a number of infectious and nutritional outcomes, and these outcomes also cause a heavy burden of disease globally</w:t>
      </w:r>
    </w:p>
    <w:p w:rsidR="00E55B15" w:rsidRDefault="00E55B15" w:rsidP="00E55B15">
      <w:pPr>
        <w:pStyle w:val="ListParagraph"/>
        <w:numPr>
          <w:ilvl w:val="0"/>
          <w:numId w:val="4"/>
        </w:numPr>
        <w:spacing w:line="425" w:lineRule="auto"/>
        <w:ind w:right="14"/>
      </w:pPr>
      <w:r>
        <w:lastRenderedPageBreak/>
        <w:t xml:space="preserve">Poor sanitation can </w:t>
      </w:r>
      <w:proofErr w:type="spellStart"/>
      <w:r>
        <w:t>aslo</w:t>
      </w:r>
      <w:proofErr w:type="spellEnd"/>
      <w:r>
        <w:t xml:space="preserve"> cause </w:t>
      </w:r>
      <w:hyperlink r:id="rId5" w:tooltip="Learn more about Trachoma" w:history="1">
        <w:r w:rsidRPr="00E55B15">
          <w:rPr>
            <w:color w:val="0000FF"/>
            <w:u w:val="single"/>
          </w:rPr>
          <w:t>Trachoma</w:t>
        </w:r>
      </w:hyperlink>
      <w:r w:rsidRPr="00E55B15">
        <w:t xml:space="preserve"> is the leading infectious cause of </w:t>
      </w:r>
      <w:hyperlink r:id="rId6" w:tooltip="Learn more about blindness" w:history="1">
        <w:r w:rsidRPr="00E55B15">
          <w:rPr>
            <w:color w:val="0000FF"/>
            <w:u w:val="single"/>
          </w:rPr>
          <w:t>blindness</w:t>
        </w:r>
      </w:hyperlink>
      <w:r w:rsidRPr="00E55B15">
        <w:t xml:space="preserve"> in the world</w:t>
      </w:r>
      <w:r>
        <w:t xml:space="preserve"> especially among the vulnerable groups.</w:t>
      </w:r>
    </w:p>
    <w:p w:rsidR="00E55B15" w:rsidRDefault="00E55B15" w:rsidP="00E55B15">
      <w:pPr>
        <w:pStyle w:val="ListParagraph"/>
        <w:numPr>
          <w:ilvl w:val="0"/>
          <w:numId w:val="4"/>
        </w:numPr>
        <w:spacing w:line="425" w:lineRule="auto"/>
        <w:ind w:right="14"/>
      </w:pPr>
      <w:r w:rsidRPr="00E55B15">
        <w:t xml:space="preserve">Diarrheal </w:t>
      </w:r>
      <w:hyperlink r:id="rId7" w:tooltip="Learn more about pathogen" w:history="1">
        <w:r w:rsidRPr="00E55B15">
          <w:rPr>
            <w:color w:val="0000FF"/>
            <w:u w:val="single"/>
          </w:rPr>
          <w:t>pathogens</w:t>
        </w:r>
      </w:hyperlink>
      <w:r w:rsidRPr="00E55B15">
        <w:t xml:space="preserve"> include viruses, bacteria, and </w:t>
      </w:r>
      <w:hyperlink r:id="rId8" w:tooltip="Learn more about protozoan" w:history="1">
        <w:r w:rsidRPr="00E55B15">
          <w:rPr>
            <w:color w:val="0000FF"/>
            <w:u w:val="single"/>
          </w:rPr>
          <w:t>protozoans</w:t>
        </w:r>
      </w:hyperlink>
      <w:r w:rsidRPr="00E55B15">
        <w:t>, and are primarily transmitted via human feces, though some also have animal hosts (</w:t>
      </w:r>
      <w:bookmarkStart w:id="0" w:name="bbib0400"/>
      <w:r w:rsidRPr="00E55B15">
        <w:fldChar w:fldCharType="begin"/>
      </w:r>
      <w:r w:rsidRPr="00E55B15">
        <w:instrText xml:space="preserve"> HYPERLINK "https://www.sciencedirect.com/science/article/pii/S1438463917301529" \l "bib0400" </w:instrText>
      </w:r>
      <w:r w:rsidRPr="00E55B15">
        <w:fldChar w:fldCharType="separate"/>
      </w:r>
      <w:r w:rsidRPr="00E55B15">
        <w:rPr>
          <w:color w:val="0000FF"/>
          <w:u w:val="single"/>
        </w:rPr>
        <w:t xml:space="preserve">Wagner and </w:t>
      </w:r>
      <w:proofErr w:type="spellStart"/>
      <w:r w:rsidRPr="00E55B15">
        <w:rPr>
          <w:color w:val="0000FF"/>
          <w:u w:val="single"/>
        </w:rPr>
        <w:t>Lanoix</w:t>
      </w:r>
      <w:proofErr w:type="spellEnd"/>
      <w:r w:rsidRPr="00E55B15">
        <w:rPr>
          <w:color w:val="0000FF"/>
          <w:u w:val="single"/>
        </w:rPr>
        <w:t>, 1958</w:t>
      </w:r>
      <w:r w:rsidRPr="00E55B15">
        <w:fldChar w:fldCharType="end"/>
      </w:r>
      <w:r w:rsidRPr="00E55B15">
        <w:t>). Sanitation is considered a primary barrier to infection by excluding pathogens from the environment (</w:t>
      </w:r>
      <w:hyperlink r:id="rId9" w:anchor="bib0400" w:history="1">
        <w:r w:rsidRPr="00E55B15">
          <w:rPr>
            <w:color w:val="0000FF"/>
            <w:u w:val="single"/>
          </w:rPr>
          <w:t xml:space="preserve">Wagner and </w:t>
        </w:r>
        <w:proofErr w:type="spellStart"/>
        <w:r w:rsidRPr="00E55B15">
          <w:rPr>
            <w:color w:val="0000FF"/>
            <w:u w:val="single"/>
          </w:rPr>
          <w:t>Lanoix</w:t>
        </w:r>
        <w:proofErr w:type="spellEnd"/>
        <w:r w:rsidRPr="00E55B15">
          <w:rPr>
            <w:color w:val="0000FF"/>
            <w:u w:val="single"/>
          </w:rPr>
          <w:t>, 1958</w:t>
        </w:r>
      </w:hyperlink>
      <w:bookmarkEnd w:id="0"/>
      <w:r w:rsidRPr="00E55B15">
        <w:t xml:space="preserve">), though </w:t>
      </w:r>
      <w:hyperlink r:id="rId10" w:tooltip="Learn more about Rotavirus" w:history="1">
        <w:r w:rsidRPr="00E55B15">
          <w:rPr>
            <w:color w:val="0000FF"/>
            <w:u w:val="single"/>
          </w:rPr>
          <w:t>rotavirus</w:t>
        </w:r>
      </w:hyperlink>
      <w:r w:rsidRPr="00E55B15">
        <w:t xml:space="preserve">, the largest global contributor to </w:t>
      </w:r>
      <w:hyperlink r:id="rId11" w:tooltip="Learn more about diarrheal disease" w:history="1">
        <w:r w:rsidRPr="00E55B15">
          <w:rPr>
            <w:color w:val="0000FF"/>
            <w:u w:val="single"/>
          </w:rPr>
          <w:t>diarrheal disease</w:t>
        </w:r>
      </w:hyperlink>
      <w:r w:rsidRPr="00E55B15">
        <w:t xml:space="preserve"> in young children (</w:t>
      </w:r>
      <w:bookmarkStart w:id="1" w:name="bbib0250"/>
      <w:proofErr w:type="spellStart"/>
      <w:r w:rsidRPr="00E55B15">
        <w:fldChar w:fldCharType="begin"/>
      </w:r>
      <w:r w:rsidRPr="00E55B15">
        <w:instrText xml:space="preserve"> HYPERLINK "https://www.sciencedirect.com/science/article/pii/S1438463917301529" \l "bib0250" </w:instrText>
      </w:r>
      <w:r w:rsidRPr="00E55B15">
        <w:fldChar w:fldCharType="separate"/>
      </w:r>
      <w:r w:rsidRPr="00E55B15">
        <w:rPr>
          <w:color w:val="0000FF"/>
          <w:u w:val="single"/>
        </w:rPr>
        <w:t>Kotloff</w:t>
      </w:r>
      <w:proofErr w:type="spellEnd"/>
      <w:r w:rsidRPr="00E55B15">
        <w:rPr>
          <w:color w:val="0000FF"/>
          <w:u w:val="single"/>
        </w:rPr>
        <w:t xml:space="preserve"> et al., 2013</w:t>
      </w:r>
      <w:r w:rsidRPr="00E55B15">
        <w:fldChar w:fldCharType="end"/>
      </w:r>
      <w:bookmarkEnd w:id="1"/>
      <w:r w:rsidRPr="00E55B15">
        <w:t xml:space="preserve">) is not prevented by improved sanitation. Nearly all cases of </w:t>
      </w:r>
      <w:hyperlink r:id="rId12" w:tooltip="Learn more about Soil-transmitted helminthiasis" w:history="1">
        <w:r w:rsidRPr="00E55B15">
          <w:rPr>
            <w:color w:val="0000FF"/>
            <w:u w:val="single"/>
          </w:rPr>
          <w:t>soil-transmitted helminthiases</w:t>
        </w:r>
      </w:hyperlink>
      <w:r w:rsidRPr="00E55B15">
        <w:t>, schistosomiasis, and trachoma are environmentally mediated (</w:t>
      </w:r>
      <w:bookmarkStart w:id="2" w:name="bbib0295"/>
      <w:proofErr w:type="spellStart"/>
      <w:r w:rsidRPr="00E55B15">
        <w:fldChar w:fldCharType="begin"/>
      </w:r>
      <w:r w:rsidRPr="00E55B15">
        <w:instrText xml:space="preserve"> HYPERLINK "https://www.sciencedirect.com/science/article/pii/S1438463917301529" \l "bib0295" </w:instrText>
      </w:r>
      <w:r w:rsidRPr="00E55B15">
        <w:fldChar w:fldCharType="separate"/>
      </w:r>
      <w:r w:rsidRPr="00E55B15">
        <w:rPr>
          <w:color w:val="0000FF"/>
          <w:u w:val="single"/>
        </w:rPr>
        <w:t>Prüss-Ustün</w:t>
      </w:r>
      <w:proofErr w:type="spellEnd"/>
      <w:r w:rsidRPr="00E55B15">
        <w:rPr>
          <w:color w:val="0000FF"/>
          <w:u w:val="single"/>
        </w:rPr>
        <w:t xml:space="preserve"> et al., 2016</w:t>
      </w:r>
      <w:r w:rsidRPr="00E55B15">
        <w:fldChar w:fldCharType="end"/>
      </w:r>
      <w:bookmarkEnd w:id="2"/>
      <w:r w:rsidRPr="00E55B15">
        <w:t>), and consistent use of sanitation and hygienic behaviors is likely to play a role in preventing transmission.</w:t>
      </w:r>
    </w:p>
    <w:p w:rsidR="00E55B15" w:rsidRDefault="00E55B15" w:rsidP="00E55B15">
      <w:pPr>
        <w:pStyle w:val="ListParagraph"/>
        <w:numPr>
          <w:ilvl w:val="0"/>
          <w:numId w:val="4"/>
        </w:numPr>
        <w:spacing w:line="425" w:lineRule="auto"/>
        <w:ind w:right="14"/>
      </w:pPr>
      <w:r w:rsidRPr="00E55B15">
        <w:t xml:space="preserve">Poor sanitation can adversely impact nutritional status in young children not only through the impaired </w:t>
      </w:r>
      <w:hyperlink r:id="rId13" w:tooltip="Learn more about Absorption (pharmacokinetics)" w:history="1">
        <w:r w:rsidRPr="00E55B15">
          <w:rPr>
            <w:color w:val="0000FF"/>
            <w:u w:val="single"/>
          </w:rPr>
          <w:t>absorption</w:t>
        </w:r>
      </w:hyperlink>
      <w:r w:rsidRPr="00E55B15">
        <w:t xml:space="preserve"> of nutrients associated but through </w:t>
      </w:r>
      <w:hyperlink r:id="rId14" w:tooltip="Learn more about Subclinical infection" w:history="1">
        <w:r w:rsidRPr="00E55B15">
          <w:rPr>
            <w:color w:val="0000FF"/>
            <w:u w:val="single"/>
          </w:rPr>
          <w:t>sub-clinical infections</w:t>
        </w:r>
      </w:hyperlink>
      <w:r w:rsidRPr="00E55B15">
        <w:t xml:space="preserve"> with fecal pathogens (</w:t>
      </w:r>
      <w:bookmarkStart w:id="3" w:name="bbib0175"/>
      <w:proofErr w:type="spellStart"/>
      <w:r w:rsidRPr="00E55B15">
        <w:fldChar w:fldCharType="begin"/>
      </w:r>
      <w:r w:rsidRPr="00E55B15">
        <w:instrText xml:space="preserve"> HYPERLINK "https://www.sciencedirect.com/science/article/pii/S1438463917301529" \l "bib0175" </w:instrText>
      </w:r>
      <w:r w:rsidRPr="00E55B15">
        <w:fldChar w:fldCharType="separate"/>
      </w:r>
      <w:r w:rsidRPr="00E55B15">
        <w:rPr>
          <w:color w:val="0000FF"/>
          <w:u w:val="single"/>
        </w:rPr>
        <w:t>Guerrant</w:t>
      </w:r>
      <w:proofErr w:type="spellEnd"/>
      <w:r w:rsidRPr="00E55B15">
        <w:rPr>
          <w:color w:val="0000FF"/>
          <w:u w:val="single"/>
        </w:rPr>
        <w:t xml:space="preserve"> et al., 2012</w:t>
      </w:r>
      <w:r w:rsidRPr="00E55B15">
        <w:fldChar w:fldCharType="end"/>
      </w:r>
      <w:bookmarkEnd w:id="3"/>
      <w:r w:rsidRPr="00E55B15">
        <w:t xml:space="preserve">, </w:t>
      </w:r>
      <w:bookmarkStart w:id="4" w:name="bbib0220"/>
      <w:r w:rsidRPr="00E55B15">
        <w:fldChar w:fldCharType="begin"/>
      </w:r>
      <w:r w:rsidRPr="00E55B15">
        <w:instrText xml:space="preserve"> HYPERLINK "https://www.sciencedirect.com/science/article/pii/S1438463917301529" \l "bib0220" </w:instrText>
      </w:r>
      <w:r w:rsidRPr="00E55B15">
        <w:fldChar w:fldCharType="separate"/>
      </w:r>
      <w:r w:rsidRPr="00E55B15">
        <w:rPr>
          <w:color w:val="0000FF"/>
          <w:u w:val="single"/>
        </w:rPr>
        <w:t>Humphrey, 2009</w:t>
      </w:r>
      <w:r w:rsidRPr="00E55B15">
        <w:fldChar w:fldCharType="end"/>
      </w:r>
      <w:bookmarkEnd w:id="4"/>
      <w:r w:rsidRPr="00E55B15">
        <w:t>). Repeated and persistent infection may lead to environmental enteric dysfunction, a subclinical condition that can lead to growth faltering (</w:t>
      </w:r>
      <w:bookmarkStart w:id="5" w:name="bbib0270"/>
      <w:proofErr w:type="spellStart"/>
      <w:r w:rsidRPr="00E55B15">
        <w:fldChar w:fldCharType="begin"/>
      </w:r>
      <w:r w:rsidRPr="00E55B15">
        <w:instrText xml:space="preserve"> HYPERLINK "https://www.sciencedirect.com/science/article/pii/S1438463917301529" \l "bib0270" </w:instrText>
      </w:r>
      <w:r w:rsidRPr="00E55B15">
        <w:fldChar w:fldCharType="separate"/>
      </w:r>
      <w:r w:rsidRPr="00E55B15">
        <w:rPr>
          <w:color w:val="0000FF"/>
          <w:u w:val="single"/>
        </w:rPr>
        <w:t>Ngure</w:t>
      </w:r>
      <w:proofErr w:type="spellEnd"/>
      <w:r w:rsidRPr="00E55B15">
        <w:rPr>
          <w:color w:val="0000FF"/>
          <w:u w:val="single"/>
        </w:rPr>
        <w:t xml:space="preserve"> et al., 2014</w:t>
      </w:r>
      <w:r w:rsidRPr="00E55B15">
        <w:fldChar w:fldCharType="end"/>
      </w:r>
      <w:bookmarkEnd w:id="5"/>
      <w:r w:rsidRPr="00E55B15">
        <w:t>).</w:t>
      </w:r>
    </w:p>
    <w:p w:rsidR="00E55B15" w:rsidRDefault="00E55B15" w:rsidP="00E55B15">
      <w:pPr>
        <w:pStyle w:val="ListParagraph"/>
        <w:numPr>
          <w:ilvl w:val="0"/>
          <w:numId w:val="4"/>
        </w:numPr>
        <w:spacing w:line="425" w:lineRule="auto"/>
        <w:ind w:right="14"/>
      </w:pPr>
    </w:p>
    <w:p w:rsidR="003D37C1" w:rsidRDefault="003D37C1" w:rsidP="003D37C1">
      <w:pPr>
        <w:spacing w:after="0" w:line="259" w:lineRule="auto"/>
        <w:ind w:left="0" w:firstLine="0"/>
      </w:pPr>
      <w:r>
        <w:t xml:space="preserve"> </w:t>
      </w:r>
    </w:p>
    <w:p w:rsidR="003D37C1" w:rsidRDefault="003D37C1" w:rsidP="003D37C1">
      <w:pPr>
        <w:numPr>
          <w:ilvl w:val="0"/>
          <w:numId w:val="1"/>
        </w:numPr>
        <w:spacing w:line="452" w:lineRule="auto"/>
        <w:ind w:right="14" w:hanging="360"/>
      </w:pPr>
      <w:r>
        <w:t xml:space="preserve">Assuming you have been appointed to head an organization dealing with health development in your area, describe the critical factors that you will consider in planning </w:t>
      </w:r>
    </w:p>
    <w:p w:rsidR="0001216A" w:rsidRDefault="008547B3" w:rsidP="0001216A">
      <w:pPr>
        <w:spacing w:after="0" w:line="240" w:lineRule="auto"/>
        <w:ind w:left="0" w:firstLine="0"/>
      </w:pPr>
      <w:r>
        <w:t xml:space="preserve">                                                     </w:t>
      </w:r>
      <w:proofErr w:type="gramStart"/>
      <w:r w:rsidR="003D37C1">
        <w:t>for</w:t>
      </w:r>
      <w:proofErr w:type="gramEnd"/>
      <w:r w:rsidR="003D37C1">
        <w:t xml:space="preserve"> health service in that area</w:t>
      </w:r>
      <w:r w:rsidR="003D37C1">
        <w:rPr>
          <w:rFonts w:ascii="Arial" w:eastAsia="Arial" w:hAnsi="Arial" w:cs="Arial"/>
          <w:sz w:val="22"/>
        </w:rPr>
        <w:t>.</w:t>
      </w:r>
    </w:p>
    <w:p w:rsidR="0001216A" w:rsidRPr="008547B3" w:rsidRDefault="0001216A" w:rsidP="008547B3">
      <w:pPr>
        <w:pStyle w:val="ListParagraph"/>
        <w:numPr>
          <w:ilvl w:val="0"/>
          <w:numId w:val="7"/>
        </w:numPr>
        <w:spacing w:after="0" w:line="240" w:lineRule="auto"/>
        <w:rPr>
          <w:rFonts w:ascii="Angsana New" w:hAnsi="Angsana New" w:cs="Angsana New"/>
          <w:color w:val="auto"/>
          <w:sz w:val="28"/>
          <w:szCs w:val="28"/>
        </w:rPr>
      </w:pPr>
      <w:r w:rsidRPr="008547B3">
        <w:rPr>
          <w:rFonts w:ascii="Angsana New" w:hAnsi="Angsana New" w:cs="Angsana New"/>
          <w:color w:val="auto"/>
          <w:sz w:val="28"/>
          <w:szCs w:val="28"/>
        </w:rPr>
        <w:t>Changing populations and population needs:</w:t>
      </w:r>
    </w:p>
    <w:p w:rsidR="00B0333E" w:rsidRPr="00B0333E" w:rsidRDefault="00B0333E" w:rsidP="008547B3">
      <w:pPr>
        <w:pStyle w:val="ListParagraph"/>
        <w:numPr>
          <w:ilvl w:val="1"/>
          <w:numId w:val="7"/>
        </w:numPr>
        <w:autoSpaceDE w:val="0"/>
        <w:autoSpaceDN w:val="0"/>
        <w:adjustRightInd w:val="0"/>
        <w:spacing w:after="0" w:line="240" w:lineRule="auto"/>
        <w:rPr>
          <w:rFonts w:ascii="Calibri" w:eastAsiaTheme="minorHAnsi" w:hAnsi="Calibri" w:cs="Calibri"/>
          <w:color w:val="auto"/>
          <w:sz w:val="22"/>
        </w:rPr>
      </w:pPr>
      <w:r w:rsidRPr="00B0333E">
        <w:rPr>
          <w:rFonts w:ascii="Calibri" w:eastAsiaTheme="minorHAnsi" w:hAnsi="Calibri" w:cs="Calibri"/>
          <w:color w:val="auto"/>
          <w:sz w:val="22"/>
        </w:rPr>
        <w:t>provides a standard set of capability requirements for most acute and sub-acute services</w:t>
      </w:r>
    </w:p>
    <w:p w:rsidR="00B0333E" w:rsidRPr="00B0333E" w:rsidRDefault="00B0333E" w:rsidP="008547B3">
      <w:pPr>
        <w:pStyle w:val="ListParagraph"/>
        <w:numPr>
          <w:ilvl w:val="2"/>
          <w:numId w:val="7"/>
        </w:numPr>
        <w:autoSpaceDE w:val="0"/>
        <w:autoSpaceDN w:val="0"/>
        <w:adjustRightInd w:val="0"/>
        <w:spacing w:after="0" w:line="240" w:lineRule="auto"/>
        <w:rPr>
          <w:rFonts w:ascii="Calibri" w:eastAsiaTheme="minorHAnsi" w:hAnsi="Calibri" w:cs="Calibri"/>
          <w:color w:val="auto"/>
          <w:sz w:val="22"/>
        </w:rPr>
      </w:pPr>
      <w:r w:rsidRPr="00B0333E">
        <w:rPr>
          <w:rFonts w:ascii="Calibri" w:eastAsiaTheme="minorHAnsi" w:hAnsi="Calibri" w:cs="Calibri"/>
          <w:color w:val="auto"/>
          <w:sz w:val="22"/>
        </w:rPr>
        <w:t>provides a consistent language for health service providers and planners to use</w:t>
      </w:r>
    </w:p>
    <w:p w:rsidR="00B0333E" w:rsidRPr="008547B3" w:rsidRDefault="00B0333E" w:rsidP="008547B3">
      <w:pPr>
        <w:pStyle w:val="ListParagraph"/>
        <w:numPr>
          <w:ilvl w:val="0"/>
          <w:numId w:val="7"/>
        </w:numPr>
        <w:autoSpaceDE w:val="0"/>
        <w:autoSpaceDN w:val="0"/>
        <w:adjustRightInd w:val="0"/>
        <w:spacing w:after="0" w:line="240" w:lineRule="auto"/>
        <w:rPr>
          <w:rFonts w:ascii="Calibri" w:eastAsiaTheme="minorHAnsi" w:hAnsi="Calibri" w:cs="Calibri"/>
          <w:color w:val="auto"/>
          <w:sz w:val="22"/>
        </w:rPr>
      </w:pPr>
      <w:r w:rsidRPr="008547B3">
        <w:rPr>
          <w:rFonts w:ascii="Calibri" w:eastAsiaTheme="minorHAnsi" w:hAnsi="Calibri" w:cs="Calibri"/>
          <w:color w:val="auto"/>
          <w:sz w:val="22"/>
        </w:rPr>
        <w:t>encourages explicit clinical risk management procedures where services do not meet</w:t>
      </w:r>
    </w:p>
    <w:p w:rsidR="00B0333E" w:rsidRPr="00B0333E" w:rsidRDefault="00B0333E" w:rsidP="008547B3">
      <w:pPr>
        <w:pStyle w:val="ListParagraph"/>
        <w:numPr>
          <w:ilvl w:val="1"/>
          <w:numId w:val="7"/>
        </w:numPr>
        <w:autoSpaceDE w:val="0"/>
        <w:autoSpaceDN w:val="0"/>
        <w:adjustRightInd w:val="0"/>
        <w:spacing w:after="0" w:line="240" w:lineRule="auto"/>
        <w:rPr>
          <w:rFonts w:ascii="Calibri" w:eastAsiaTheme="minorHAnsi" w:hAnsi="Calibri" w:cs="Calibri"/>
          <w:color w:val="auto"/>
          <w:sz w:val="22"/>
        </w:rPr>
      </w:pPr>
      <w:r w:rsidRPr="00B0333E">
        <w:rPr>
          <w:rFonts w:ascii="Calibri" w:eastAsiaTheme="minorHAnsi" w:hAnsi="Calibri" w:cs="Calibri"/>
          <w:color w:val="auto"/>
          <w:sz w:val="22"/>
        </w:rPr>
        <w:t>minimum patient safety requirements</w:t>
      </w:r>
    </w:p>
    <w:p w:rsidR="00B0333E" w:rsidRPr="00B0333E" w:rsidRDefault="00B0333E" w:rsidP="008547B3">
      <w:pPr>
        <w:pStyle w:val="ListParagraph"/>
        <w:numPr>
          <w:ilvl w:val="2"/>
          <w:numId w:val="7"/>
        </w:numPr>
        <w:autoSpaceDE w:val="0"/>
        <w:autoSpaceDN w:val="0"/>
        <w:adjustRightInd w:val="0"/>
        <w:spacing w:after="0" w:line="240" w:lineRule="auto"/>
        <w:rPr>
          <w:rFonts w:ascii="Calibri" w:eastAsiaTheme="minorHAnsi" w:hAnsi="Calibri" w:cs="Calibri"/>
          <w:color w:val="auto"/>
          <w:sz w:val="22"/>
        </w:rPr>
      </w:pPr>
      <w:r w:rsidRPr="00B0333E">
        <w:rPr>
          <w:rFonts w:ascii="Calibri" w:eastAsiaTheme="minorHAnsi" w:hAnsi="Calibri" w:cs="Calibri"/>
          <w:color w:val="auto"/>
          <w:sz w:val="22"/>
        </w:rPr>
        <w:t>articulates credentialing, privileging, qualification and training requirements</w:t>
      </w:r>
    </w:p>
    <w:p w:rsidR="00B0333E" w:rsidRPr="008547B3" w:rsidRDefault="00B0333E" w:rsidP="008547B3">
      <w:pPr>
        <w:pStyle w:val="ListParagraph"/>
        <w:numPr>
          <w:ilvl w:val="0"/>
          <w:numId w:val="7"/>
        </w:numPr>
        <w:spacing w:after="0" w:line="240" w:lineRule="auto"/>
        <w:rPr>
          <w:rFonts w:ascii="Angsana New" w:hAnsi="Angsana New" w:cs="Angsana New"/>
          <w:color w:val="auto"/>
          <w:sz w:val="28"/>
          <w:szCs w:val="28"/>
        </w:rPr>
      </w:pPr>
      <w:proofErr w:type="gramStart"/>
      <w:r w:rsidRPr="008547B3">
        <w:rPr>
          <w:rFonts w:ascii="Calibri" w:eastAsiaTheme="minorHAnsi" w:hAnsi="Calibri" w:cs="Calibri"/>
          <w:color w:val="auto"/>
          <w:sz w:val="22"/>
        </w:rPr>
        <w:t>identifies</w:t>
      </w:r>
      <w:proofErr w:type="gramEnd"/>
      <w:r w:rsidRPr="008547B3">
        <w:rPr>
          <w:rFonts w:ascii="Calibri" w:eastAsiaTheme="minorHAnsi" w:hAnsi="Calibri" w:cs="Calibri"/>
          <w:color w:val="auto"/>
          <w:sz w:val="22"/>
        </w:rPr>
        <w:t xml:space="preserve"> the relationships and interdependencies between health services.</w:t>
      </w:r>
    </w:p>
    <w:p w:rsidR="00B0333E" w:rsidRPr="008547B3" w:rsidRDefault="00B0333E" w:rsidP="008547B3">
      <w:pPr>
        <w:pStyle w:val="ListParagraph"/>
        <w:numPr>
          <w:ilvl w:val="0"/>
          <w:numId w:val="7"/>
        </w:numPr>
        <w:autoSpaceDE w:val="0"/>
        <w:autoSpaceDN w:val="0"/>
        <w:adjustRightInd w:val="0"/>
        <w:spacing w:after="0" w:line="240" w:lineRule="auto"/>
        <w:rPr>
          <w:rFonts w:ascii="Arial" w:eastAsiaTheme="minorHAnsi" w:hAnsi="Arial" w:cs="Arial"/>
          <w:color w:val="auto"/>
          <w:sz w:val="22"/>
        </w:rPr>
      </w:pPr>
      <w:r w:rsidRPr="008547B3">
        <w:rPr>
          <w:rFonts w:ascii="Arial" w:eastAsiaTheme="minorHAnsi" w:hAnsi="Arial" w:cs="Arial"/>
          <w:b/>
          <w:bCs/>
          <w:color w:val="auto"/>
          <w:sz w:val="22"/>
        </w:rPr>
        <w:lastRenderedPageBreak/>
        <w:t>Planning to improve population health outcomes</w:t>
      </w:r>
      <w:r w:rsidRPr="008547B3">
        <w:rPr>
          <w:rFonts w:ascii="Arial" w:eastAsiaTheme="minorHAnsi" w:hAnsi="Arial" w:cs="Arial"/>
          <w:color w:val="auto"/>
          <w:sz w:val="22"/>
        </w:rPr>
        <w:t>—improving the health and</w:t>
      </w:r>
    </w:p>
    <w:p w:rsidR="00B0333E" w:rsidRPr="008547B3" w:rsidRDefault="00B0333E" w:rsidP="008547B3">
      <w:pPr>
        <w:pStyle w:val="ListParagraph"/>
        <w:autoSpaceDE w:val="0"/>
        <w:autoSpaceDN w:val="0"/>
        <w:adjustRightInd w:val="0"/>
        <w:spacing w:after="0" w:line="240" w:lineRule="auto"/>
        <w:ind w:firstLine="0"/>
        <w:rPr>
          <w:rFonts w:ascii="Arial" w:eastAsiaTheme="minorHAnsi" w:hAnsi="Arial" w:cs="Arial"/>
          <w:color w:val="auto"/>
          <w:sz w:val="22"/>
        </w:rPr>
      </w:pPr>
      <w:proofErr w:type="gramStart"/>
      <w:r w:rsidRPr="008547B3">
        <w:rPr>
          <w:rFonts w:ascii="Arial" w:eastAsiaTheme="minorHAnsi" w:hAnsi="Arial" w:cs="Arial"/>
          <w:color w:val="auto"/>
          <w:sz w:val="22"/>
        </w:rPr>
        <w:t>wellbeing</w:t>
      </w:r>
      <w:proofErr w:type="gramEnd"/>
      <w:r w:rsidRPr="008547B3">
        <w:rPr>
          <w:rFonts w:ascii="Arial" w:eastAsiaTheme="minorHAnsi" w:hAnsi="Arial" w:cs="Arial"/>
          <w:color w:val="auto"/>
          <w:sz w:val="22"/>
        </w:rPr>
        <w:t xml:space="preserve"> of target populations, particularly those of special needs groups, such as</w:t>
      </w:r>
    </w:p>
    <w:p w:rsidR="00B0333E" w:rsidRPr="008547B3" w:rsidRDefault="00B0333E" w:rsidP="008547B3">
      <w:pPr>
        <w:pStyle w:val="ListParagraph"/>
        <w:autoSpaceDE w:val="0"/>
        <w:autoSpaceDN w:val="0"/>
        <w:adjustRightInd w:val="0"/>
        <w:spacing w:after="0" w:line="240" w:lineRule="auto"/>
        <w:ind w:firstLine="0"/>
        <w:rPr>
          <w:rFonts w:ascii="Arial" w:eastAsiaTheme="minorHAnsi" w:hAnsi="Arial" w:cs="Arial"/>
          <w:color w:val="auto"/>
          <w:sz w:val="22"/>
        </w:rPr>
      </w:pPr>
      <w:bookmarkStart w:id="6" w:name="_GoBack"/>
      <w:bookmarkEnd w:id="6"/>
      <w:r w:rsidRPr="008547B3">
        <w:rPr>
          <w:rFonts w:ascii="Arial" w:eastAsiaTheme="minorHAnsi" w:hAnsi="Arial" w:cs="Arial"/>
          <w:color w:val="auto"/>
          <w:sz w:val="22"/>
        </w:rPr>
        <w:t>Aboriginal and Torres Strait Islander people.</w:t>
      </w:r>
    </w:p>
    <w:p w:rsidR="00B0333E" w:rsidRDefault="00B0333E" w:rsidP="00B0333E">
      <w:pPr>
        <w:autoSpaceDE w:val="0"/>
        <w:autoSpaceDN w:val="0"/>
        <w:adjustRightInd w:val="0"/>
        <w:spacing w:after="0" w:line="240" w:lineRule="auto"/>
        <w:ind w:left="0" w:firstLine="0"/>
        <w:rPr>
          <w:rFonts w:ascii="Arial" w:eastAsiaTheme="minorHAnsi" w:hAnsi="Arial" w:cs="Arial"/>
          <w:color w:val="auto"/>
          <w:sz w:val="22"/>
        </w:rPr>
      </w:pPr>
      <w:r>
        <w:rPr>
          <w:rFonts w:ascii="SymbolMT" w:eastAsiaTheme="minorHAnsi" w:hAnsi="SymbolMT" w:cs="SymbolMT"/>
          <w:color w:val="auto"/>
          <w:sz w:val="22"/>
        </w:rPr>
        <w:t xml:space="preserve">• </w:t>
      </w:r>
      <w:r>
        <w:rPr>
          <w:rFonts w:ascii="Arial" w:eastAsiaTheme="minorHAnsi" w:hAnsi="Arial" w:cs="Arial"/>
          <w:b/>
          <w:bCs/>
          <w:color w:val="auto"/>
          <w:sz w:val="22"/>
        </w:rPr>
        <w:t>Planning that is person focused</w:t>
      </w:r>
      <w:r>
        <w:rPr>
          <w:rFonts w:ascii="Arial" w:eastAsiaTheme="minorHAnsi" w:hAnsi="Arial" w:cs="Arial"/>
          <w:color w:val="auto"/>
          <w:sz w:val="22"/>
        </w:rPr>
        <w:t>—integrating services across the health sector</w:t>
      </w:r>
    </w:p>
    <w:p w:rsidR="00B0333E" w:rsidRDefault="00B0333E" w:rsidP="00B0333E">
      <w:pPr>
        <w:autoSpaceDE w:val="0"/>
        <w:autoSpaceDN w:val="0"/>
        <w:adjustRightInd w:val="0"/>
        <w:spacing w:after="0" w:line="240" w:lineRule="auto"/>
        <w:ind w:left="0" w:firstLine="0"/>
        <w:rPr>
          <w:rFonts w:ascii="Arial" w:eastAsiaTheme="minorHAnsi" w:hAnsi="Arial" w:cs="Arial"/>
          <w:color w:val="auto"/>
          <w:sz w:val="22"/>
        </w:rPr>
      </w:pPr>
      <w:r>
        <w:rPr>
          <w:rFonts w:ascii="Arial" w:eastAsiaTheme="minorHAnsi" w:hAnsi="Arial" w:cs="Arial"/>
          <w:color w:val="auto"/>
          <w:sz w:val="22"/>
        </w:rPr>
        <w:t>(</w:t>
      </w:r>
      <w:proofErr w:type="gramStart"/>
      <w:r>
        <w:rPr>
          <w:rFonts w:ascii="Arial" w:eastAsiaTheme="minorHAnsi" w:hAnsi="Arial" w:cs="Arial"/>
          <w:color w:val="auto"/>
          <w:sz w:val="22"/>
        </w:rPr>
        <w:t>including</w:t>
      </w:r>
      <w:proofErr w:type="gramEnd"/>
      <w:r>
        <w:rPr>
          <w:rFonts w:ascii="Arial" w:eastAsiaTheme="minorHAnsi" w:hAnsi="Arial" w:cs="Arial"/>
          <w:color w:val="auto"/>
          <w:sz w:val="22"/>
        </w:rPr>
        <w:t xml:space="preserve"> within and across the public, private, non-government sectors) to facilitate</w:t>
      </w:r>
    </w:p>
    <w:p w:rsidR="00B0333E" w:rsidRDefault="00B0333E" w:rsidP="00B0333E">
      <w:pPr>
        <w:autoSpaceDE w:val="0"/>
        <w:autoSpaceDN w:val="0"/>
        <w:adjustRightInd w:val="0"/>
        <w:spacing w:after="0" w:line="240" w:lineRule="auto"/>
        <w:ind w:left="0" w:firstLine="0"/>
        <w:rPr>
          <w:rFonts w:ascii="Arial" w:eastAsiaTheme="minorHAnsi" w:hAnsi="Arial" w:cs="Arial"/>
          <w:color w:val="auto"/>
          <w:sz w:val="22"/>
        </w:rPr>
      </w:pPr>
      <w:proofErr w:type="gramStart"/>
      <w:r>
        <w:rPr>
          <w:rFonts w:ascii="Arial" w:eastAsiaTheme="minorHAnsi" w:hAnsi="Arial" w:cs="Arial"/>
          <w:color w:val="auto"/>
          <w:sz w:val="22"/>
        </w:rPr>
        <w:t>continuity</w:t>
      </w:r>
      <w:proofErr w:type="gramEnd"/>
      <w:r>
        <w:rPr>
          <w:rFonts w:ascii="Arial" w:eastAsiaTheme="minorHAnsi" w:hAnsi="Arial" w:cs="Arial"/>
          <w:color w:val="auto"/>
          <w:sz w:val="22"/>
        </w:rPr>
        <w:t xml:space="preserve"> of care.</w:t>
      </w:r>
    </w:p>
    <w:p w:rsidR="00B0333E" w:rsidRDefault="00B0333E" w:rsidP="00B0333E">
      <w:pPr>
        <w:autoSpaceDE w:val="0"/>
        <w:autoSpaceDN w:val="0"/>
        <w:adjustRightInd w:val="0"/>
        <w:spacing w:after="0" w:line="240" w:lineRule="auto"/>
        <w:ind w:left="0" w:firstLine="0"/>
        <w:rPr>
          <w:rFonts w:ascii="Arial" w:eastAsiaTheme="minorHAnsi" w:hAnsi="Arial" w:cs="Arial"/>
          <w:color w:val="auto"/>
          <w:sz w:val="22"/>
        </w:rPr>
      </w:pPr>
      <w:r>
        <w:rPr>
          <w:rFonts w:ascii="SymbolMT" w:eastAsiaTheme="minorHAnsi" w:hAnsi="SymbolMT" w:cs="SymbolMT"/>
          <w:color w:val="auto"/>
          <w:sz w:val="22"/>
        </w:rPr>
        <w:t xml:space="preserve">• </w:t>
      </w:r>
      <w:r>
        <w:rPr>
          <w:rFonts w:ascii="Arial" w:eastAsiaTheme="minorHAnsi" w:hAnsi="Arial" w:cs="Arial"/>
          <w:b/>
          <w:bCs/>
          <w:color w:val="auto"/>
          <w:sz w:val="22"/>
        </w:rPr>
        <w:t>Planning for quality services</w:t>
      </w:r>
      <w:r>
        <w:rPr>
          <w:rFonts w:ascii="Arial" w:eastAsiaTheme="minorHAnsi" w:hAnsi="Arial" w:cs="Arial"/>
          <w:color w:val="auto"/>
          <w:sz w:val="22"/>
        </w:rPr>
        <w:t>—promoting clinical practice and models of service</w:t>
      </w:r>
    </w:p>
    <w:p w:rsidR="00B0333E" w:rsidRDefault="00B0333E" w:rsidP="00B0333E">
      <w:pPr>
        <w:autoSpaceDE w:val="0"/>
        <w:autoSpaceDN w:val="0"/>
        <w:adjustRightInd w:val="0"/>
        <w:spacing w:after="0" w:line="240" w:lineRule="auto"/>
        <w:ind w:left="0" w:firstLine="0"/>
        <w:rPr>
          <w:rFonts w:ascii="Arial" w:eastAsiaTheme="minorHAnsi" w:hAnsi="Arial" w:cs="Arial"/>
          <w:color w:val="auto"/>
          <w:sz w:val="22"/>
        </w:rPr>
      </w:pPr>
      <w:proofErr w:type="gramStart"/>
      <w:r>
        <w:rPr>
          <w:rFonts w:ascii="Arial" w:eastAsiaTheme="minorHAnsi" w:hAnsi="Arial" w:cs="Arial"/>
          <w:color w:val="auto"/>
          <w:sz w:val="22"/>
        </w:rPr>
        <w:t>delivery</w:t>
      </w:r>
      <w:proofErr w:type="gramEnd"/>
      <w:r>
        <w:rPr>
          <w:rFonts w:ascii="Arial" w:eastAsiaTheme="minorHAnsi" w:hAnsi="Arial" w:cs="Arial"/>
          <w:color w:val="auto"/>
          <w:sz w:val="22"/>
        </w:rPr>
        <w:t xml:space="preserve"> consistent with good clinical practice and contemporary policy directions.</w:t>
      </w:r>
    </w:p>
    <w:p w:rsidR="00B0333E" w:rsidRDefault="00B0333E" w:rsidP="00B0333E">
      <w:pPr>
        <w:autoSpaceDE w:val="0"/>
        <w:autoSpaceDN w:val="0"/>
        <w:adjustRightInd w:val="0"/>
        <w:spacing w:after="0" w:line="240" w:lineRule="auto"/>
        <w:ind w:left="0" w:firstLine="0"/>
        <w:rPr>
          <w:rFonts w:ascii="Arial" w:eastAsiaTheme="minorHAnsi" w:hAnsi="Arial" w:cs="Arial"/>
          <w:color w:val="auto"/>
          <w:sz w:val="22"/>
        </w:rPr>
      </w:pPr>
      <w:r>
        <w:rPr>
          <w:rFonts w:ascii="SymbolMT" w:eastAsiaTheme="minorHAnsi" w:hAnsi="SymbolMT" w:cs="SymbolMT"/>
          <w:color w:val="auto"/>
          <w:sz w:val="22"/>
        </w:rPr>
        <w:t xml:space="preserve">• </w:t>
      </w:r>
      <w:r>
        <w:rPr>
          <w:rFonts w:ascii="Arial" w:eastAsiaTheme="minorHAnsi" w:hAnsi="Arial" w:cs="Arial"/>
          <w:b/>
          <w:bCs/>
          <w:color w:val="auto"/>
          <w:sz w:val="22"/>
        </w:rPr>
        <w:t>Planning for safe services</w:t>
      </w:r>
      <w:r>
        <w:rPr>
          <w:rFonts w:ascii="Arial" w:eastAsiaTheme="minorHAnsi" w:hAnsi="Arial" w:cs="Arial"/>
          <w:color w:val="auto"/>
          <w:sz w:val="22"/>
        </w:rPr>
        <w:t>—providing consistently safe and appropriately</w:t>
      </w:r>
    </w:p>
    <w:p w:rsidR="00B0333E" w:rsidRDefault="00B0333E" w:rsidP="00B0333E">
      <w:pPr>
        <w:autoSpaceDE w:val="0"/>
        <w:autoSpaceDN w:val="0"/>
        <w:adjustRightInd w:val="0"/>
        <w:spacing w:after="0" w:line="240" w:lineRule="auto"/>
        <w:ind w:left="0" w:firstLine="0"/>
        <w:rPr>
          <w:rFonts w:ascii="Arial" w:eastAsiaTheme="minorHAnsi" w:hAnsi="Arial" w:cs="Arial"/>
          <w:color w:val="auto"/>
          <w:sz w:val="22"/>
        </w:rPr>
      </w:pPr>
      <w:proofErr w:type="gramStart"/>
      <w:r>
        <w:rPr>
          <w:rFonts w:ascii="Arial" w:eastAsiaTheme="minorHAnsi" w:hAnsi="Arial" w:cs="Arial"/>
          <w:color w:val="auto"/>
          <w:sz w:val="22"/>
        </w:rPr>
        <w:t>supported</w:t>
      </w:r>
      <w:proofErr w:type="gramEnd"/>
      <w:r>
        <w:rPr>
          <w:rFonts w:ascii="Arial" w:eastAsiaTheme="minorHAnsi" w:hAnsi="Arial" w:cs="Arial"/>
          <w:color w:val="auto"/>
          <w:sz w:val="22"/>
        </w:rPr>
        <w:t xml:space="preserve"> health services across Queensland.</w:t>
      </w:r>
    </w:p>
    <w:p w:rsidR="00B0333E" w:rsidRDefault="00B0333E" w:rsidP="00B0333E">
      <w:pPr>
        <w:autoSpaceDE w:val="0"/>
        <w:autoSpaceDN w:val="0"/>
        <w:adjustRightInd w:val="0"/>
        <w:spacing w:after="0" w:line="240" w:lineRule="auto"/>
        <w:ind w:left="0" w:firstLine="0"/>
        <w:rPr>
          <w:rFonts w:ascii="Arial" w:eastAsiaTheme="minorHAnsi" w:hAnsi="Arial" w:cs="Arial"/>
          <w:color w:val="auto"/>
          <w:sz w:val="22"/>
        </w:rPr>
      </w:pPr>
      <w:r>
        <w:rPr>
          <w:rFonts w:ascii="SymbolMT" w:eastAsiaTheme="minorHAnsi" w:hAnsi="SymbolMT" w:cs="SymbolMT"/>
          <w:color w:val="auto"/>
          <w:sz w:val="22"/>
        </w:rPr>
        <w:t xml:space="preserve">• </w:t>
      </w:r>
      <w:r>
        <w:rPr>
          <w:rFonts w:ascii="Arial" w:eastAsiaTheme="minorHAnsi" w:hAnsi="Arial" w:cs="Arial"/>
          <w:b/>
          <w:bCs/>
          <w:color w:val="auto"/>
          <w:sz w:val="22"/>
        </w:rPr>
        <w:t>Planning for sustainable services</w:t>
      </w:r>
      <w:r>
        <w:rPr>
          <w:rFonts w:ascii="Arial" w:eastAsiaTheme="minorHAnsi" w:hAnsi="Arial" w:cs="Arial"/>
          <w:color w:val="auto"/>
          <w:sz w:val="22"/>
        </w:rPr>
        <w:t>—developing, linking and delivering services in</w:t>
      </w:r>
    </w:p>
    <w:p w:rsidR="00B0333E" w:rsidRDefault="00B0333E" w:rsidP="00B0333E">
      <w:pPr>
        <w:autoSpaceDE w:val="0"/>
        <w:autoSpaceDN w:val="0"/>
        <w:adjustRightInd w:val="0"/>
        <w:spacing w:after="0" w:line="240" w:lineRule="auto"/>
        <w:ind w:left="0" w:firstLine="0"/>
        <w:rPr>
          <w:rFonts w:ascii="Arial" w:eastAsiaTheme="minorHAnsi" w:hAnsi="Arial" w:cs="Arial"/>
          <w:color w:val="auto"/>
          <w:sz w:val="22"/>
        </w:rPr>
      </w:pPr>
      <w:proofErr w:type="gramStart"/>
      <w:r>
        <w:rPr>
          <w:rFonts w:ascii="Arial" w:eastAsiaTheme="minorHAnsi" w:hAnsi="Arial" w:cs="Arial"/>
          <w:color w:val="auto"/>
          <w:sz w:val="22"/>
        </w:rPr>
        <w:t>a</w:t>
      </w:r>
      <w:proofErr w:type="gramEnd"/>
      <w:r>
        <w:rPr>
          <w:rFonts w:ascii="Arial" w:eastAsiaTheme="minorHAnsi" w:hAnsi="Arial" w:cs="Arial"/>
          <w:color w:val="auto"/>
          <w:sz w:val="22"/>
        </w:rPr>
        <w:t xml:space="preserve"> way that is sustainable and makes efficient and effective use of limited resources.</w:t>
      </w:r>
    </w:p>
    <w:p w:rsidR="00B0333E" w:rsidRDefault="00B0333E" w:rsidP="00B0333E">
      <w:pPr>
        <w:autoSpaceDE w:val="0"/>
        <w:autoSpaceDN w:val="0"/>
        <w:adjustRightInd w:val="0"/>
        <w:spacing w:after="0" w:line="240" w:lineRule="auto"/>
        <w:ind w:left="0" w:firstLine="0"/>
        <w:rPr>
          <w:rFonts w:ascii="Arial" w:eastAsiaTheme="minorHAnsi" w:hAnsi="Arial" w:cs="Arial"/>
          <w:color w:val="auto"/>
          <w:sz w:val="22"/>
        </w:rPr>
      </w:pPr>
      <w:r>
        <w:rPr>
          <w:rFonts w:ascii="SymbolMT" w:eastAsiaTheme="minorHAnsi" w:hAnsi="SymbolMT" w:cs="SymbolMT"/>
          <w:color w:val="auto"/>
          <w:sz w:val="22"/>
        </w:rPr>
        <w:t xml:space="preserve">• </w:t>
      </w:r>
      <w:r>
        <w:rPr>
          <w:rFonts w:ascii="Arial" w:eastAsiaTheme="minorHAnsi" w:hAnsi="Arial" w:cs="Arial"/>
          <w:b/>
          <w:bCs/>
          <w:color w:val="auto"/>
          <w:sz w:val="22"/>
        </w:rPr>
        <w:t>Planning for accessible services</w:t>
      </w:r>
      <w:r>
        <w:rPr>
          <w:rFonts w:ascii="Arial" w:eastAsiaTheme="minorHAnsi" w:hAnsi="Arial" w:cs="Arial"/>
          <w:color w:val="auto"/>
          <w:sz w:val="22"/>
        </w:rPr>
        <w:t>—delivering safe services as close as possible to</w:t>
      </w:r>
    </w:p>
    <w:p w:rsidR="00B0333E" w:rsidRDefault="00B0333E" w:rsidP="00B0333E">
      <w:pPr>
        <w:autoSpaceDE w:val="0"/>
        <w:autoSpaceDN w:val="0"/>
        <w:adjustRightInd w:val="0"/>
        <w:spacing w:after="0" w:line="240" w:lineRule="auto"/>
        <w:ind w:left="0" w:firstLine="0"/>
        <w:rPr>
          <w:rFonts w:ascii="Arial" w:eastAsiaTheme="minorHAnsi" w:hAnsi="Arial" w:cs="Arial"/>
          <w:color w:val="auto"/>
          <w:sz w:val="22"/>
        </w:rPr>
      </w:pPr>
      <w:proofErr w:type="gramStart"/>
      <w:r>
        <w:rPr>
          <w:rFonts w:ascii="Arial" w:eastAsiaTheme="minorHAnsi" w:hAnsi="Arial" w:cs="Arial"/>
          <w:color w:val="auto"/>
          <w:sz w:val="22"/>
        </w:rPr>
        <w:t>where</w:t>
      </w:r>
      <w:proofErr w:type="gramEnd"/>
      <w:r>
        <w:rPr>
          <w:rFonts w:ascii="Arial" w:eastAsiaTheme="minorHAnsi" w:hAnsi="Arial" w:cs="Arial"/>
          <w:color w:val="auto"/>
          <w:sz w:val="22"/>
        </w:rPr>
        <w:t xml:space="preserve"> people live (as clinically appropriate).</w:t>
      </w:r>
    </w:p>
    <w:p w:rsidR="00B0333E" w:rsidRDefault="00B0333E" w:rsidP="00B0333E">
      <w:pPr>
        <w:autoSpaceDE w:val="0"/>
        <w:autoSpaceDN w:val="0"/>
        <w:adjustRightInd w:val="0"/>
        <w:spacing w:after="0" w:line="240" w:lineRule="auto"/>
        <w:ind w:left="0" w:firstLine="0"/>
        <w:rPr>
          <w:rFonts w:ascii="Arial" w:eastAsiaTheme="minorHAnsi" w:hAnsi="Arial" w:cs="Arial"/>
          <w:color w:val="auto"/>
          <w:sz w:val="22"/>
        </w:rPr>
      </w:pPr>
      <w:r>
        <w:rPr>
          <w:rFonts w:ascii="SymbolMT" w:eastAsiaTheme="minorHAnsi" w:hAnsi="SymbolMT" w:cs="SymbolMT"/>
          <w:color w:val="auto"/>
          <w:sz w:val="22"/>
        </w:rPr>
        <w:t xml:space="preserve">• </w:t>
      </w:r>
      <w:r>
        <w:rPr>
          <w:rFonts w:ascii="Arial" w:eastAsiaTheme="minorHAnsi" w:hAnsi="Arial" w:cs="Arial"/>
          <w:b/>
          <w:bCs/>
          <w:color w:val="auto"/>
          <w:sz w:val="22"/>
        </w:rPr>
        <w:t>Planning for culturally appropriate services</w:t>
      </w:r>
      <w:r>
        <w:rPr>
          <w:rFonts w:ascii="Arial" w:eastAsiaTheme="minorHAnsi" w:hAnsi="Arial" w:cs="Arial"/>
          <w:color w:val="auto"/>
          <w:sz w:val="22"/>
        </w:rPr>
        <w:t>—considering cultural diversity in</w:t>
      </w:r>
    </w:p>
    <w:p w:rsidR="00B0333E" w:rsidRDefault="00B0333E" w:rsidP="00B0333E">
      <w:pPr>
        <w:autoSpaceDE w:val="0"/>
        <w:autoSpaceDN w:val="0"/>
        <w:adjustRightInd w:val="0"/>
        <w:spacing w:after="0" w:line="240" w:lineRule="auto"/>
        <w:ind w:left="0" w:firstLine="0"/>
        <w:rPr>
          <w:rFonts w:ascii="Arial" w:eastAsiaTheme="minorHAnsi" w:hAnsi="Arial" w:cs="Arial"/>
          <w:color w:val="auto"/>
          <w:sz w:val="22"/>
        </w:rPr>
      </w:pPr>
      <w:proofErr w:type="gramStart"/>
      <w:r>
        <w:rPr>
          <w:rFonts w:ascii="Arial" w:eastAsiaTheme="minorHAnsi" w:hAnsi="Arial" w:cs="Arial"/>
          <w:color w:val="auto"/>
          <w:sz w:val="22"/>
        </w:rPr>
        <w:t>communities</w:t>
      </w:r>
      <w:proofErr w:type="gramEnd"/>
      <w:r>
        <w:rPr>
          <w:rFonts w:ascii="Arial" w:eastAsiaTheme="minorHAnsi" w:hAnsi="Arial" w:cs="Arial"/>
          <w:color w:val="auto"/>
          <w:sz w:val="22"/>
        </w:rPr>
        <w:t xml:space="preserve"> and the health needs of specific groups, undertaking consultation</w:t>
      </w:r>
    </w:p>
    <w:p w:rsidR="00B0333E" w:rsidRDefault="00B0333E" w:rsidP="00B0333E">
      <w:pPr>
        <w:pStyle w:val="ListParagraph"/>
        <w:numPr>
          <w:ilvl w:val="0"/>
          <w:numId w:val="6"/>
        </w:numPr>
        <w:spacing w:after="0" w:line="240" w:lineRule="auto"/>
        <w:rPr>
          <w:rFonts w:ascii="Angsana New" w:hAnsi="Angsana New" w:cs="Angsana New"/>
          <w:color w:val="auto"/>
          <w:sz w:val="28"/>
          <w:szCs w:val="28"/>
        </w:rPr>
      </w:pPr>
      <w:proofErr w:type="gramStart"/>
      <w:r>
        <w:rPr>
          <w:rFonts w:ascii="Arial" w:eastAsiaTheme="minorHAnsi" w:hAnsi="Arial" w:cs="Arial"/>
          <w:color w:val="auto"/>
          <w:sz w:val="22"/>
        </w:rPr>
        <w:t>processes</w:t>
      </w:r>
      <w:proofErr w:type="gramEnd"/>
      <w:r>
        <w:rPr>
          <w:rFonts w:ascii="Arial" w:eastAsiaTheme="minorHAnsi" w:hAnsi="Arial" w:cs="Arial"/>
          <w:color w:val="auto"/>
          <w:sz w:val="22"/>
        </w:rPr>
        <w:t xml:space="preserve"> that are sensitive to cultural differences.</w:t>
      </w:r>
    </w:p>
    <w:p w:rsidR="0001216A" w:rsidRPr="0001216A" w:rsidRDefault="0001216A" w:rsidP="0001216A">
      <w:pPr>
        <w:pStyle w:val="ListParagraph"/>
        <w:spacing w:after="0" w:line="240" w:lineRule="auto"/>
        <w:ind w:firstLine="0"/>
        <w:rPr>
          <w:rFonts w:ascii="Angsana New" w:hAnsi="Angsana New" w:cs="Angsana New"/>
          <w:color w:val="auto"/>
          <w:sz w:val="28"/>
          <w:szCs w:val="28"/>
        </w:rPr>
      </w:pPr>
    </w:p>
    <w:p w:rsidR="003D37C1" w:rsidRDefault="003D37C1" w:rsidP="003D37C1">
      <w:pPr>
        <w:spacing w:after="159"/>
        <w:ind w:left="730" w:right="14"/>
      </w:pPr>
    </w:p>
    <w:p w:rsidR="0001216A" w:rsidRDefault="0001216A" w:rsidP="003D37C1">
      <w:pPr>
        <w:spacing w:after="159"/>
        <w:ind w:left="730" w:right="14"/>
      </w:pPr>
    </w:p>
    <w:p w:rsidR="0001216A" w:rsidRDefault="0001216A" w:rsidP="003D37C1">
      <w:pPr>
        <w:spacing w:after="159"/>
        <w:ind w:left="730" w:right="14"/>
      </w:pPr>
    </w:p>
    <w:p w:rsidR="001C1694" w:rsidRDefault="001C1694"/>
    <w:sectPr w:rsidR="001C16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ymbolMT">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66235F"/>
    <w:multiLevelType w:val="hybridMultilevel"/>
    <w:tmpl w:val="3294AAB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A85A26"/>
    <w:multiLevelType w:val="hybridMultilevel"/>
    <w:tmpl w:val="EF8A3DBC"/>
    <w:lvl w:ilvl="0" w:tplc="04090001">
      <w:start w:val="1"/>
      <w:numFmt w:val="bullet"/>
      <w:lvlText w:val=""/>
      <w:lvlJc w:val="left"/>
      <w:pPr>
        <w:ind w:left="720" w:hanging="360"/>
      </w:pPr>
      <w:rPr>
        <w:rFonts w:ascii="Symbol" w:hAnsi="Symbol" w:hint="default"/>
      </w:rPr>
    </w:lvl>
    <w:lvl w:ilvl="1" w:tplc="B4D2947E">
      <w:numFmt w:val="bullet"/>
      <w:lvlText w:val="•"/>
      <w:lvlJc w:val="left"/>
      <w:pPr>
        <w:ind w:left="1440" w:hanging="360"/>
      </w:pPr>
      <w:rPr>
        <w:rFonts w:ascii="SymbolMT" w:eastAsiaTheme="minorHAnsi" w:hAnsi="SymbolMT" w:cs="SymbolMT"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9D5423"/>
    <w:multiLevelType w:val="hybridMultilevel"/>
    <w:tmpl w:val="F01C01D4"/>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3" w15:restartNumberingAfterBreak="0">
    <w:nsid w:val="310301B6"/>
    <w:multiLevelType w:val="hybridMultilevel"/>
    <w:tmpl w:val="92DA1B84"/>
    <w:lvl w:ilvl="0" w:tplc="0D164812">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2360FF8">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D4C050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A624AF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0720DFE">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CE621C8">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1E67170">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9E043F4">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2C670E2">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470851C6"/>
    <w:multiLevelType w:val="hybridMultilevel"/>
    <w:tmpl w:val="B81EC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8284E38"/>
    <w:multiLevelType w:val="hybridMultilevel"/>
    <w:tmpl w:val="0A42FC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5EE0BA0"/>
    <w:multiLevelType w:val="hybridMultilevel"/>
    <w:tmpl w:val="7780DCC6"/>
    <w:lvl w:ilvl="0" w:tplc="04090001">
      <w:start w:val="1"/>
      <w:numFmt w:val="bullet"/>
      <w:lvlText w:val=""/>
      <w:lvlJc w:val="left"/>
      <w:pPr>
        <w:ind w:left="720"/>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62360FF8">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D4C050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A624AF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0720DFE">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CE621C8">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1E67170">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9E043F4">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2C670E2">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3"/>
  </w:num>
  <w:num w:numId="2">
    <w:abstractNumId w:val="6"/>
  </w:num>
  <w:num w:numId="3">
    <w:abstractNumId w:val="4"/>
  </w:num>
  <w:num w:numId="4">
    <w:abstractNumId w:val="2"/>
  </w:num>
  <w:num w:numId="5">
    <w:abstractNumId w:val="0"/>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37C1"/>
    <w:rsid w:val="0001216A"/>
    <w:rsid w:val="001C1694"/>
    <w:rsid w:val="002D4184"/>
    <w:rsid w:val="002D71C0"/>
    <w:rsid w:val="002F1328"/>
    <w:rsid w:val="00367115"/>
    <w:rsid w:val="003D37C1"/>
    <w:rsid w:val="005A648A"/>
    <w:rsid w:val="00622776"/>
    <w:rsid w:val="00624A33"/>
    <w:rsid w:val="00693CA2"/>
    <w:rsid w:val="00833890"/>
    <w:rsid w:val="008547B3"/>
    <w:rsid w:val="00885DEB"/>
    <w:rsid w:val="008D7550"/>
    <w:rsid w:val="00991B98"/>
    <w:rsid w:val="00AB78FC"/>
    <w:rsid w:val="00B0333E"/>
    <w:rsid w:val="00B10F3E"/>
    <w:rsid w:val="00E55B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D6A7CC-E6FA-4BE0-98EA-E85DA36B9A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37C1"/>
    <w:pPr>
      <w:spacing w:after="4" w:line="265" w:lineRule="auto"/>
      <w:ind w:left="29"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24A33"/>
    <w:pPr>
      <w:spacing w:before="100" w:beforeAutospacing="1" w:after="100" w:afterAutospacing="1" w:line="240" w:lineRule="auto"/>
      <w:ind w:left="0" w:firstLine="0"/>
    </w:pPr>
    <w:rPr>
      <w:color w:val="auto"/>
      <w:szCs w:val="24"/>
    </w:rPr>
  </w:style>
  <w:style w:type="character" w:styleId="Hyperlink">
    <w:name w:val="Hyperlink"/>
    <w:basedOn w:val="DefaultParagraphFont"/>
    <w:uiPriority w:val="99"/>
    <w:semiHidden/>
    <w:unhideWhenUsed/>
    <w:rsid w:val="00624A33"/>
    <w:rPr>
      <w:color w:val="0000FF"/>
      <w:u w:val="single"/>
    </w:rPr>
  </w:style>
  <w:style w:type="paragraph" w:styleId="ListParagraph">
    <w:name w:val="List Paragraph"/>
    <w:basedOn w:val="Normal"/>
    <w:uiPriority w:val="34"/>
    <w:qFormat/>
    <w:rsid w:val="00624A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6732134">
      <w:bodyDiv w:val="1"/>
      <w:marLeft w:val="0"/>
      <w:marRight w:val="0"/>
      <w:marTop w:val="0"/>
      <w:marBottom w:val="0"/>
      <w:divBdr>
        <w:top w:val="none" w:sz="0" w:space="0" w:color="auto"/>
        <w:left w:val="none" w:sz="0" w:space="0" w:color="auto"/>
        <w:bottom w:val="none" w:sz="0" w:space="0" w:color="auto"/>
        <w:right w:val="none" w:sz="0" w:space="0" w:color="auto"/>
      </w:divBdr>
      <w:divsChild>
        <w:div w:id="2127388319">
          <w:marLeft w:val="0"/>
          <w:marRight w:val="0"/>
          <w:marTop w:val="0"/>
          <w:marBottom w:val="0"/>
          <w:divBdr>
            <w:top w:val="none" w:sz="0" w:space="0" w:color="auto"/>
            <w:left w:val="none" w:sz="0" w:space="0" w:color="auto"/>
            <w:bottom w:val="none" w:sz="0" w:space="0" w:color="auto"/>
            <w:right w:val="none" w:sz="0" w:space="0" w:color="auto"/>
          </w:divBdr>
        </w:div>
        <w:div w:id="691807905">
          <w:marLeft w:val="0"/>
          <w:marRight w:val="0"/>
          <w:marTop w:val="0"/>
          <w:marBottom w:val="0"/>
          <w:divBdr>
            <w:top w:val="none" w:sz="0" w:space="0" w:color="auto"/>
            <w:left w:val="none" w:sz="0" w:space="0" w:color="auto"/>
            <w:bottom w:val="none" w:sz="0" w:space="0" w:color="auto"/>
            <w:right w:val="none" w:sz="0" w:space="0" w:color="auto"/>
          </w:divBdr>
        </w:div>
      </w:divsChild>
    </w:div>
    <w:div w:id="1044216399">
      <w:bodyDiv w:val="1"/>
      <w:marLeft w:val="0"/>
      <w:marRight w:val="0"/>
      <w:marTop w:val="0"/>
      <w:marBottom w:val="0"/>
      <w:divBdr>
        <w:top w:val="none" w:sz="0" w:space="0" w:color="auto"/>
        <w:left w:val="none" w:sz="0" w:space="0" w:color="auto"/>
        <w:bottom w:val="none" w:sz="0" w:space="0" w:color="auto"/>
        <w:right w:val="none" w:sz="0" w:space="0" w:color="auto"/>
      </w:divBdr>
      <w:divsChild>
        <w:div w:id="2110082148">
          <w:marLeft w:val="0"/>
          <w:marRight w:val="0"/>
          <w:marTop w:val="0"/>
          <w:marBottom w:val="0"/>
          <w:divBdr>
            <w:top w:val="none" w:sz="0" w:space="0" w:color="auto"/>
            <w:left w:val="none" w:sz="0" w:space="0" w:color="auto"/>
            <w:bottom w:val="none" w:sz="0" w:space="0" w:color="auto"/>
            <w:right w:val="none" w:sz="0" w:space="0" w:color="auto"/>
          </w:divBdr>
        </w:div>
        <w:div w:id="905339638">
          <w:marLeft w:val="0"/>
          <w:marRight w:val="0"/>
          <w:marTop w:val="0"/>
          <w:marBottom w:val="0"/>
          <w:divBdr>
            <w:top w:val="none" w:sz="0" w:space="0" w:color="auto"/>
            <w:left w:val="none" w:sz="0" w:space="0" w:color="auto"/>
            <w:bottom w:val="none" w:sz="0" w:space="0" w:color="auto"/>
            <w:right w:val="none" w:sz="0" w:space="0" w:color="auto"/>
          </w:divBdr>
        </w:div>
        <w:div w:id="380398703">
          <w:marLeft w:val="0"/>
          <w:marRight w:val="0"/>
          <w:marTop w:val="0"/>
          <w:marBottom w:val="0"/>
          <w:divBdr>
            <w:top w:val="none" w:sz="0" w:space="0" w:color="auto"/>
            <w:left w:val="none" w:sz="0" w:space="0" w:color="auto"/>
            <w:bottom w:val="none" w:sz="0" w:space="0" w:color="auto"/>
            <w:right w:val="none" w:sz="0" w:space="0" w:color="auto"/>
          </w:divBdr>
        </w:div>
        <w:div w:id="161506442">
          <w:marLeft w:val="0"/>
          <w:marRight w:val="0"/>
          <w:marTop w:val="0"/>
          <w:marBottom w:val="0"/>
          <w:divBdr>
            <w:top w:val="none" w:sz="0" w:space="0" w:color="auto"/>
            <w:left w:val="none" w:sz="0" w:space="0" w:color="auto"/>
            <w:bottom w:val="none" w:sz="0" w:space="0" w:color="auto"/>
            <w:right w:val="none" w:sz="0" w:space="0" w:color="auto"/>
          </w:divBdr>
        </w:div>
        <w:div w:id="976371223">
          <w:marLeft w:val="0"/>
          <w:marRight w:val="0"/>
          <w:marTop w:val="0"/>
          <w:marBottom w:val="0"/>
          <w:divBdr>
            <w:top w:val="none" w:sz="0" w:space="0" w:color="auto"/>
            <w:left w:val="none" w:sz="0" w:space="0" w:color="auto"/>
            <w:bottom w:val="none" w:sz="0" w:space="0" w:color="auto"/>
            <w:right w:val="none" w:sz="0" w:space="0" w:color="auto"/>
          </w:divBdr>
        </w:div>
        <w:div w:id="114175597">
          <w:marLeft w:val="0"/>
          <w:marRight w:val="0"/>
          <w:marTop w:val="0"/>
          <w:marBottom w:val="0"/>
          <w:divBdr>
            <w:top w:val="none" w:sz="0" w:space="0" w:color="auto"/>
            <w:left w:val="none" w:sz="0" w:space="0" w:color="auto"/>
            <w:bottom w:val="none" w:sz="0" w:space="0" w:color="auto"/>
            <w:right w:val="none" w:sz="0" w:space="0" w:color="auto"/>
          </w:divBdr>
        </w:div>
        <w:div w:id="651299122">
          <w:marLeft w:val="0"/>
          <w:marRight w:val="0"/>
          <w:marTop w:val="0"/>
          <w:marBottom w:val="0"/>
          <w:divBdr>
            <w:top w:val="none" w:sz="0" w:space="0" w:color="auto"/>
            <w:left w:val="none" w:sz="0" w:space="0" w:color="auto"/>
            <w:bottom w:val="none" w:sz="0" w:space="0" w:color="auto"/>
            <w:right w:val="none" w:sz="0" w:space="0" w:color="auto"/>
          </w:divBdr>
        </w:div>
        <w:div w:id="1098600444">
          <w:marLeft w:val="0"/>
          <w:marRight w:val="0"/>
          <w:marTop w:val="0"/>
          <w:marBottom w:val="0"/>
          <w:divBdr>
            <w:top w:val="none" w:sz="0" w:space="0" w:color="auto"/>
            <w:left w:val="none" w:sz="0" w:space="0" w:color="auto"/>
            <w:bottom w:val="none" w:sz="0" w:space="0" w:color="auto"/>
            <w:right w:val="none" w:sz="0" w:space="0" w:color="auto"/>
          </w:divBdr>
        </w:div>
        <w:div w:id="490563582">
          <w:marLeft w:val="0"/>
          <w:marRight w:val="0"/>
          <w:marTop w:val="0"/>
          <w:marBottom w:val="0"/>
          <w:divBdr>
            <w:top w:val="none" w:sz="0" w:space="0" w:color="auto"/>
            <w:left w:val="none" w:sz="0" w:space="0" w:color="auto"/>
            <w:bottom w:val="none" w:sz="0" w:space="0" w:color="auto"/>
            <w:right w:val="none" w:sz="0" w:space="0" w:color="auto"/>
          </w:divBdr>
        </w:div>
        <w:div w:id="755442398">
          <w:marLeft w:val="0"/>
          <w:marRight w:val="0"/>
          <w:marTop w:val="0"/>
          <w:marBottom w:val="0"/>
          <w:divBdr>
            <w:top w:val="none" w:sz="0" w:space="0" w:color="auto"/>
            <w:left w:val="none" w:sz="0" w:space="0" w:color="auto"/>
            <w:bottom w:val="none" w:sz="0" w:space="0" w:color="auto"/>
            <w:right w:val="none" w:sz="0" w:space="0" w:color="auto"/>
          </w:divBdr>
        </w:div>
        <w:div w:id="1103842969">
          <w:marLeft w:val="0"/>
          <w:marRight w:val="0"/>
          <w:marTop w:val="0"/>
          <w:marBottom w:val="0"/>
          <w:divBdr>
            <w:top w:val="none" w:sz="0" w:space="0" w:color="auto"/>
            <w:left w:val="none" w:sz="0" w:space="0" w:color="auto"/>
            <w:bottom w:val="none" w:sz="0" w:space="0" w:color="auto"/>
            <w:right w:val="none" w:sz="0" w:space="0" w:color="auto"/>
          </w:divBdr>
        </w:div>
        <w:div w:id="1458908150">
          <w:marLeft w:val="0"/>
          <w:marRight w:val="0"/>
          <w:marTop w:val="0"/>
          <w:marBottom w:val="0"/>
          <w:divBdr>
            <w:top w:val="none" w:sz="0" w:space="0" w:color="auto"/>
            <w:left w:val="none" w:sz="0" w:space="0" w:color="auto"/>
            <w:bottom w:val="none" w:sz="0" w:space="0" w:color="auto"/>
            <w:right w:val="none" w:sz="0" w:space="0" w:color="auto"/>
          </w:divBdr>
        </w:div>
        <w:div w:id="433549694">
          <w:marLeft w:val="0"/>
          <w:marRight w:val="0"/>
          <w:marTop w:val="0"/>
          <w:marBottom w:val="0"/>
          <w:divBdr>
            <w:top w:val="none" w:sz="0" w:space="0" w:color="auto"/>
            <w:left w:val="none" w:sz="0" w:space="0" w:color="auto"/>
            <w:bottom w:val="none" w:sz="0" w:space="0" w:color="auto"/>
            <w:right w:val="none" w:sz="0" w:space="0" w:color="auto"/>
          </w:divBdr>
        </w:div>
        <w:div w:id="133106869">
          <w:marLeft w:val="0"/>
          <w:marRight w:val="0"/>
          <w:marTop w:val="0"/>
          <w:marBottom w:val="0"/>
          <w:divBdr>
            <w:top w:val="none" w:sz="0" w:space="0" w:color="auto"/>
            <w:left w:val="none" w:sz="0" w:space="0" w:color="auto"/>
            <w:bottom w:val="none" w:sz="0" w:space="0" w:color="auto"/>
            <w:right w:val="none" w:sz="0" w:space="0" w:color="auto"/>
          </w:divBdr>
        </w:div>
        <w:div w:id="149635115">
          <w:marLeft w:val="0"/>
          <w:marRight w:val="0"/>
          <w:marTop w:val="0"/>
          <w:marBottom w:val="0"/>
          <w:divBdr>
            <w:top w:val="none" w:sz="0" w:space="0" w:color="auto"/>
            <w:left w:val="none" w:sz="0" w:space="0" w:color="auto"/>
            <w:bottom w:val="none" w:sz="0" w:space="0" w:color="auto"/>
            <w:right w:val="none" w:sz="0" w:space="0" w:color="auto"/>
          </w:divBdr>
        </w:div>
        <w:div w:id="1539006409">
          <w:marLeft w:val="0"/>
          <w:marRight w:val="0"/>
          <w:marTop w:val="0"/>
          <w:marBottom w:val="0"/>
          <w:divBdr>
            <w:top w:val="none" w:sz="0" w:space="0" w:color="auto"/>
            <w:left w:val="none" w:sz="0" w:space="0" w:color="auto"/>
            <w:bottom w:val="none" w:sz="0" w:space="0" w:color="auto"/>
            <w:right w:val="none" w:sz="0" w:space="0" w:color="auto"/>
          </w:divBdr>
        </w:div>
        <w:div w:id="1426925935">
          <w:marLeft w:val="0"/>
          <w:marRight w:val="0"/>
          <w:marTop w:val="0"/>
          <w:marBottom w:val="0"/>
          <w:divBdr>
            <w:top w:val="none" w:sz="0" w:space="0" w:color="auto"/>
            <w:left w:val="none" w:sz="0" w:space="0" w:color="auto"/>
            <w:bottom w:val="none" w:sz="0" w:space="0" w:color="auto"/>
            <w:right w:val="none" w:sz="0" w:space="0" w:color="auto"/>
          </w:divBdr>
        </w:div>
        <w:div w:id="392313887">
          <w:marLeft w:val="0"/>
          <w:marRight w:val="0"/>
          <w:marTop w:val="0"/>
          <w:marBottom w:val="0"/>
          <w:divBdr>
            <w:top w:val="none" w:sz="0" w:space="0" w:color="auto"/>
            <w:left w:val="none" w:sz="0" w:space="0" w:color="auto"/>
            <w:bottom w:val="none" w:sz="0" w:space="0" w:color="auto"/>
            <w:right w:val="none" w:sz="0" w:space="0" w:color="auto"/>
          </w:divBdr>
        </w:div>
        <w:div w:id="160120968">
          <w:marLeft w:val="0"/>
          <w:marRight w:val="0"/>
          <w:marTop w:val="0"/>
          <w:marBottom w:val="0"/>
          <w:divBdr>
            <w:top w:val="none" w:sz="0" w:space="0" w:color="auto"/>
            <w:left w:val="none" w:sz="0" w:space="0" w:color="auto"/>
            <w:bottom w:val="none" w:sz="0" w:space="0" w:color="auto"/>
            <w:right w:val="none" w:sz="0" w:space="0" w:color="auto"/>
          </w:divBdr>
        </w:div>
        <w:div w:id="968820647">
          <w:marLeft w:val="0"/>
          <w:marRight w:val="0"/>
          <w:marTop w:val="0"/>
          <w:marBottom w:val="0"/>
          <w:divBdr>
            <w:top w:val="none" w:sz="0" w:space="0" w:color="auto"/>
            <w:left w:val="none" w:sz="0" w:space="0" w:color="auto"/>
            <w:bottom w:val="none" w:sz="0" w:space="0" w:color="auto"/>
            <w:right w:val="none" w:sz="0" w:space="0" w:color="auto"/>
          </w:divBdr>
        </w:div>
        <w:div w:id="260646981">
          <w:marLeft w:val="0"/>
          <w:marRight w:val="0"/>
          <w:marTop w:val="0"/>
          <w:marBottom w:val="0"/>
          <w:divBdr>
            <w:top w:val="none" w:sz="0" w:space="0" w:color="auto"/>
            <w:left w:val="none" w:sz="0" w:space="0" w:color="auto"/>
            <w:bottom w:val="none" w:sz="0" w:space="0" w:color="auto"/>
            <w:right w:val="none" w:sz="0" w:space="0" w:color="auto"/>
          </w:divBdr>
        </w:div>
        <w:div w:id="1610359136">
          <w:marLeft w:val="0"/>
          <w:marRight w:val="0"/>
          <w:marTop w:val="0"/>
          <w:marBottom w:val="0"/>
          <w:divBdr>
            <w:top w:val="none" w:sz="0" w:space="0" w:color="auto"/>
            <w:left w:val="none" w:sz="0" w:space="0" w:color="auto"/>
            <w:bottom w:val="none" w:sz="0" w:space="0" w:color="auto"/>
            <w:right w:val="none" w:sz="0" w:space="0" w:color="auto"/>
          </w:divBdr>
        </w:div>
        <w:div w:id="2079746608">
          <w:marLeft w:val="0"/>
          <w:marRight w:val="0"/>
          <w:marTop w:val="0"/>
          <w:marBottom w:val="0"/>
          <w:divBdr>
            <w:top w:val="none" w:sz="0" w:space="0" w:color="auto"/>
            <w:left w:val="none" w:sz="0" w:space="0" w:color="auto"/>
            <w:bottom w:val="none" w:sz="0" w:space="0" w:color="auto"/>
            <w:right w:val="none" w:sz="0" w:space="0" w:color="auto"/>
          </w:divBdr>
        </w:div>
        <w:div w:id="1538851607">
          <w:marLeft w:val="0"/>
          <w:marRight w:val="0"/>
          <w:marTop w:val="0"/>
          <w:marBottom w:val="0"/>
          <w:divBdr>
            <w:top w:val="none" w:sz="0" w:space="0" w:color="auto"/>
            <w:left w:val="none" w:sz="0" w:space="0" w:color="auto"/>
            <w:bottom w:val="none" w:sz="0" w:space="0" w:color="auto"/>
            <w:right w:val="none" w:sz="0" w:space="0" w:color="auto"/>
          </w:divBdr>
        </w:div>
        <w:div w:id="133715248">
          <w:marLeft w:val="0"/>
          <w:marRight w:val="0"/>
          <w:marTop w:val="0"/>
          <w:marBottom w:val="0"/>
          <w:divBdr>
            <w:top w:val="none" w:sz="0" w:space="0" w:color="auto"/>
            <w:left w:val="none" w:sz="0" w:space="0" w:color="auto"/>
            <w:bottom w:val="none" w:sz="0" w:space="0" w:color="auto"/>
            <w:right w:val="none" w:sz="0" w:space="0" w:color="auto"/>
          </w:divBdr>
        </w:div>
        <w:div w:id="847990005">
          <w:marLeft w:val="0"/>
          <w:marRight w:val="0"/>
          <w:marTop w:val="0"/>
          <w:marBottom w:val="0"/>
          <w:divBdr>
            <w:top w:val="none" w:sz="0" w:space="0" w:color="auto"/>
            <w:left w:val="none" w:sz="0" w:space="0" w:color="auto"/>
            <w:bottom w:val="none" w:sz="0" w:space="0" w:color="auto"/>
            <w:right w:val="none" w:sz="0" w:space="0" w:color="auto"/>
          </w:divBdr>
        </w:div>
        <w:div w:id="2089230566">
          <w:marLeft w:val="0"/>
          <w:marRight w:val="0"/>
          <w:marTop w:val="0"/>
          <w:marBottom w:val="0"/>
          <w:divBdr>
            <w:top w:val="none" w:sz="0" w:space="0" w:color="auto"/>
            <w:left w:val="none" w:sz="0" w:space="0" w:color="auto"/>
            <w:bottom w:val="none" w:sz="0" w:space="0" w:color="auto"/>
            <w:right w:val="none" w:sz="0" w:space="0" w:color="auto"/>
          </w:divBdr>
        </w:div>
        <w:div w:id="913052663">
          <w:marLeft w:val="0"/>
          <w:marRight w:val="0"/>
          <w:marTop w:val="0"/>
          <w:marBottom w:val="0"/>
          <w:divBdr>
            <w:top w:val="none" w:sz="0" w:space="0" w:color="auto"/>
            <w:left w:val="none" w:sz="0" w:space="0" w:color="auto"/>
            <w:bottom w:val="none" w:sz="0" w:space="0" w:color="auto"/>
            <w:right w:val="none" w:sz="0" w:space="0" w:color="auto"/>
          </w:divBdr>
        </w:div>
        <w:div w:id="161511009">
          <w:marLeft w:val="0"/>
          <w:marRight w:val="0"/>
          <w:marTop w:val="0"/>
          <w:marBottom w:val="0"/>
          <w:divBdr>
            <w:top w:val="none" w:sz="0" w:space="0" w:color="auto"/>
            <w:left w:val="none" w:sz="0" w:space="0" w:color="auto"/>
            <w:bottom w:val="none" w:sz="0" w:space="0" w:color="auto"/>
            <w:right w:val="none" w:sz="0" w:space="0" w:color="auto"/>
          </w:divBdr>
        </w:div>
        <w:div w:id="337386192">
          <w:marLeft w:val="0"/>
          <w:marRight w:val="0"/>
          <w:marTop w:val="0"/>
          <w:marBottom w:val="0"/>
          <w:divBdr>
            <w:top w:val="none" w:sz="0" w:space="0" w:color="auto"/>
            <w:left w:val="none" w:sz="0" w:space="0" w:color="auto"/>
            <w:bottom w:val="none" w:sz="0" w:space="0" w:color="auto"/>
            <w:right w:val="none" w:sz="0" w:space="0" w:color="auto"/>
          </w:divBdr>
        </w:div>
        <w:div w:id="590090430">
          <w:marLeft w:val="0"/>
          <w:marRight w:val="0"/>
          <w:marTop w:val="0"/>
          <w:marBottom w:val="0"/>
          <w:divBdr>
            <w:top w:val="none" w:sz="0" w:space="0" w:color="auto"/>
            <w:left w:val="none" w:sz="0" w:space="0" w:color="auto"/>
            <w:bottom w:val="none" w:sz="0" w:space="0" w:color="auto"/>
            <w:right w:val="none" w:sz="0" w:space="0" w:color="auto"/>
          </w:divBdr>
        </w:div>
        <w:div w:id="1186410711">
          <w:marLeft w:val="0"/>
          <w:marRight w:val="0"/>
          <w:marTop w:val="0"/>
          <w:marBottom w:val="0"/>
          <w:divBdr>
            <w:top w:val="none" w:sz="0" w:space="0" w:color="auto"/>
            <w:left w:val="none" w:sz="0" w:space="0" w:color="auto"/>
            <w:bottom w:val="none" w:sz="0" w:space="0" w:color="auto"/>
            <w:right w:val="none" w:sz="0" w:space="0" w:color="auto"/>
          </w:divBdr>
        </w:div>
        <w:div w:id="901672739">
          <w:marLeft w:val="0"/>
          <w:marRight w:val="0"/>
          <w:marTop w:val="0"/>
          <w:marBottom w:val="0"/>
          <w:divBdr>
            <w:top w:val="none" w:sz="0" w:space="0" w:color="auto"/>
            <w:left w:val="none" w:sz="0" w:space="0" w:color="auto"/>
            <w:bottom w:val="none" w:sz="0" w:space="0" w:color="auto"/>
            <w:right w:val="none" w:sz="0" w:space="0" w:color="auto"/>
          </w:divBdr>
        </w:div>
        <w:div w:id="997614472">
          <w:marLeft w:val="0"/>
          <w:marRight w:val="0"/>
          <w:marTop w:val="0"/>
          <w:marBottom w:val="0"/>
          <w:divBdr>
            <w:top w:val="none" w:sz="0" w:space="0" w:color="auto"/>
            <w:left w:val="none" w:sz="0" w:space="0" w:color="auto"/>
            <w:bottom w:val="none" w:sz="0" w:space="0" w:color="auto"/>
            <w:right w:val="none" w:sz="0" w:space="0" w:color="auto"/>
          </w:divBdr>
        </w:div>
        <w:div w:id="2018648992">
          <w:marLeft w:val="0"/>
          <w:marRight w:val="0"/>
          <w:marTop w:val="0"/>
          <w:marBottom w:val="0"/>
          <w:divBdr>
            <w:top w:val="none" w:sz="0" w:space="0" w:color="auto"/>
            <w:left w:val="none" w:sz="0" w:space="0" w:color="auto"/>
            <w:bottom w:val="none" w:sz="0" w:space="0" w:color="auto"/>
            <w:right w:val="none" w:sz="0" w:space="0" w:color="auto"/>
          </w:divBdr>
        </w:div>
        <w:div w:id="1360816523">
          <w:marLeft w:val="0"/>
          <w:marRight w:val="0"/>
          <w:marTop w:val="0"/>
          <w:marBottom w:val="0"/>
          <w:divBdr>
            <w:top w:val="none" w:sz="0" w:space="0" w:color="auto"/>
            <w:left w:val="none" w:sz="0" w:space="0" w:color="auto"/>
            <w:bottom w:val="none" w:sz="0" w:space="0" w:color="auto"/>
            <w:right w:val="none" w:sz="0" w:space="0" w:color="auto"/>
          </w:divBdr>
        </w:div>
        <w:div w:id="538934645">
          <w:marLeft w:val="0"/>
          <w:marRight w:val="0"/>
          <w:marTop w:val="0"/>
          <w:marBottom w:val="0"/>
          <w:divBdr>
            <w:top w:val="none" w:sz="0" w:space="0" w:color="auto"/>
            <w:left w:val="none" w:sz="0" w:space="0" w:color="auto"/>
            <w:bottom w:val="none" w:sz="0" w:space="0" w:color="auto"/>
            <w:right w:val="none" w:sz="0" w:space="0" w:color="auto"/>
          </w:divBdr>
        </w:div>
        <w:div w:id="646593123">
          <w:marLeft w:val="0"/>
          <w:marRight w:val="0"/>
          <w:marTop w:val="0"/>
          <w:marBottom w:val="0"/>
          <w:divBdr>
            <w:top w:val="none" w:sz="0" w:space="0" w:color="auto"/>
            <w:left w:val="none" w:sz="0" w:space="0" w:color="auto"/>
            <w:bottom w:val="none" w:sz="0" w:space="0" w:color="auto"/>
            <w:right w:val="none" w:sz="0" w:space="0" w:color="auto"/>
          </w:divBdr>
        </w:div>
        <w:div w:id="23872671">
          <w:marLeft w:val="0"/>
          <w:marRight w:val="0"/>
          <w:marTop w:val="0"/>
          <w:marBottom w:val="0"/>
          <w:divBdr>
            <w:top w:val="none" w:sz="0" w:space="0" w:color="auto"/>
            <w:left w:val="none" w:sz="0" w:space="0" w:color="auto"/>
            <w:bottom w:val="none" w:sz="0" w:space="0" w:color="auto"/>
            <w:right w:val="none" w:sz="0" w:space="0" w:color="auto"/>
          </w:divBdr>
        </w:div>
        <w:div w:id="503016355">
          <w:marLeft w:val="0"/>
          <w:marRight w:val="0"/>
          <w:marTop w:val="0"/>
          <w:marBottom w:val="0"/>
          <w:divBdr>
            <w:top w:val="none" w:sz="0" w:space="0" w:color="auto"/>
            <w:left w:val="none" w:sz="0" w:space="0" w:color="auto"/>
            <w:bottom w:val="none" w:sz="0" w:space="0" w:color="auto"/>
            <w:right w:val="none" w:sz="0" w:space="0" w:color="auto"/>
          </w:divBdr>
        </w:div>
        <w:div w:id="1688170492">
          <w:marLeft w:val="0"/>
          <w:marRight w:val="0"/>
          <w:marTop w:val="0"/>
          <w:marBottom w:val="0"/>
          <w:divBdr>
            <w:top w:val="none" w:sz="0" w:space="0" w:color="auto"/>
            <w:left w:val="none" w:sz="0" w:space="0" w:color="auto"/>
            <w:bottom w:val="none" w:sz="0" w:space="0" w:color="auto"/>
            <w:right w:val="none" w:sz="0" w:space="0" w:color="auto"/>
          </w:divBdr>
        </w:div>
      </w:divsChild>
    </w:div>
    <w:div w:id="1157845291">
      <w:bodyDiv w:val="1"/>
      <w:marLeft w:val="0"/>
      <w:marRight w:val="0"/>
      <w:marTop w:val="0"/>
      <w:marBottom w:val="0"/>
      <w:divBdr>
        <w:top w:val="none" w:sz="0" w:space="0" w:color="auto"/>
        <w:left w:val="none" w:sz="0" w:space="0" w:color="auto"/>
        <w:bottom w:val="none" w:sz="0" w:space="0" w:color="auto"/>
        <w:right w:val="none" w:sz="0" w:space="0" w:color="auto"/>
      </w:divBdr>
      <w:divsChild>
        <w:div w:id="162355085">
          <w:marLeft w:val="0"/>
          <w:marRight w:val="0"/>
          <w:marTop w:val="0"/>
          <w:marBottom w:val="0"/>
          <w:divBdr>
            <w:top w:val="none" w:sz="0" w:space="0" w:color="auto"/>
            <w:left w:val="none" w:sz="0" w:space="0" w:color="auto"/>
            <w:bottom w:val="none" w:sz="0" w:space="0" w:color="auto"/>
            <w:right w:val="none" w:sz="0" w:space="0" w:color="auto"/>
          </w:divBdr>
        </w:div>
        <w:div w:id="1611164054">
          <w:marLeft w:val="0"/>
          <w:marRight w:val="0"/>
          <w:marTop w:val="0"/>
          <w:marBottom w:val="0"/>
          <w:divBdr>
            <w:top w:val="none" w:sz="0" w:space="0" w:color="auto"/>
            <w:left w:val="none" w:sz="0" w:space="0" w:color="auto"/>
            <w:bottom w:val="none" w:sz="0" w:space="0" w:color="auto"/>
            <w:right w:val="none" w:sz="0" w:space="0" w:color="auto"/>
          </w:divBdr>
        </w:div>
        <w:div w:id="1303003142">
          <w:marLeft w:val="0"/>
          <w:marRight w:val="0"/>
          <w:marTop w:val="0"/>
          <w:marBottom w:val="0"/>
          <w:divBdr>
            <w:top w:val="none" w:sz="0" w:space="0" w:color="auto"/>
            <w:left w:val="none" w:sz="0" w:space="0" w:color="auto"/>
            <w:bottom w:val="none" w:sz="0" w:space="0" w:color="auto"/>
            <w:right w:val="none" w:sz="0" w:space="0" w:color="auto"/>
          </w:divBdr>
        </w:div>
        <w:div w:id="841167771">
          <w:marLeft w:val="0"/>
          <w:marRight w:val="0"/>
          <w:marTop w:val="0"/>
          <w:marBottom w:val="0"/>
          <w:divBdr>
            <w:top w:val="none" w:sz="0" w:space="0" w:color="auto"/>
            <w:left w:val="none" w:sz="0" w:space="0" w:color="auto"/>
            <w:bottom w:val="none" w:sz="0" w:space="0" w:color="auto"/>
            <w:right w:val="none" w:sz="0" w:space="0" w:color="auto"/>
          </w:divBdr>
        </w:div>
        <w:div w:id="1199733413">
          <w:marLeft w:val="0"/>
          <w:marRight w:val="0"/>
          <w:marTop w:val="0"/>
          <w:marBottom w:val="0"/>
          <w:divBdr>
            <w:top w:val="none" w:sz="0" w:space="0" w:color="auto"/>
            <w:left w:val="none" w:sz="0" w:space="0" w:color="auto"/>
            <w:bottom w:val="none" w:sz="0" w:space="0" w:color="auto"/>
            <w:right w:val="none" w:sz="0" w:space="0" w:color="auto"/>
          </w:divBdr>
        </w:div>
        <w:div w:id="869488047">
          <w:marLeft w:val="0"/>
          <w:marRight w:val="0"/>
          <w:marTop w:val="0"/>
          <w:marBottom w:val="0"/>
          <w:divBdr>
            <w:top w:val="none" w:sz="0" w:space="0" w:color="auto"/>
            <w:left w:val="none" w:sz="0" w:space="0" w:color="auto"/>
            <w:bottom w:val="none" w:sz="0" w:space="0" w:color="auto"/>
            <w:right w:val="none" w:sz="0" w:space="0" w:color="auto"/>
          </w:divBdr>
        </w:div>
        <w:div w:id="915479059">
          <w:marLeft w:val="0"/>
          <w:marRight w:val="0"/>
          <w:marTop w:val="0"/>
          <w:marBottom w:val="0"/>
          <w:divBdr>
            <w:top w:val="none" w:sz="0" w:space="0" w:color="auto"/>
            <w:left w:val="none" w:sz="0" w:space="0" w:color="auto"/>
            <w:bottom w:val="none" w:sz="0" w:space="0" w:color="auto"/>
            <w:right w:val="none" w:sz="0" w:space="0" w:color="auto"/>
          </w:divBdr>
        </w:div>
        <w:div w:id="1258519623">
          <w:marLeft w:val="0"/>
          <w:marRight w:val="0"/>
          <w:marTop w:val="0"/>
          <w:marBottom w:val="0"/>
          <w:divBdr>
            <w:top w:val="none" w:sz="0" w:space="0" w:color="auto"/>
            <w:left w:val="none" w:sz="0" w:space="0" w:color="auto"/>
            <w:bottom w:val="none" w:sz="0" w:space="0" w:color="auto"/>
            <w:right w:val="none" w:sz="0" w:space="0" w:color="auto"/>
          </w:divBdr>
        </w:div>
        <w:div w:id="1774856035">
          <w:marLeft w:val="0"/>
          <w:marRight w:val="0"/>
          <w:marTop w:val="0"/>
          <w:marBottom w:val="0"/>
          <w:divBdr>
            <w:top w:val="none" w:sz="0" w:space="0" w:color="auto"/>
            <w:left w:val="none" w:sz="0" w:space="0" w:color="auto"/>
            <w:bottom w:val="none" w:sz="0" w:space="0" w:color="auto"/>
            <w:right w:val="none" w:sz="0" w:space="0" w:color="auto"/>
          </w:divBdr>
        </w:div>
        <w:div w:id="228929748">
          <w:marLeft w:val="0"/>
          <w:marRight w:val="0"/>
          <w:marTop w:val="0"/>
          <w:marBottom w:val="0"/>
          <w:divBdr>
            <w:top w:val="none" w:sz="0" w:space="0" w:color="auto"/>
            <w:left w:val="none" w:sz="0" w:space="0" w:color="auto"/>
            <w:bottom w:val="none" w:sz="0" w:space="0" w:color="auto"/>
            <w:right w:val="none" w:sz="0" w:space="0" w:color="auto"/>
          </w:divBdr>
        </w:div>
        <w:div w:id="1090614778">
          <w:marLeft w:val="0"/>
          <w:marRight w:val="0"/>
          <w:marTop w:val="0"/>
          <w:marBottom w:val="0"/>
          <w:divBdr>
            <w:top w:val="none" w:sz="0" w:space="0" w:color="auto"/>
            <w:left w:val="none" w:sz="0" w:space="0" w:color="auto"/>
            <w:bottom w:val="none" w:sz="0" w:space="0" w:color="auto"/>
            <w:right w:val="none" w:sz="0" w:space="0" w:color="auto"/>
          </w:divBdr>
        </w:div>
        <w:div w:id="551959877">
          <w:marLeft w:val="0"/>
          <w:marRight w:val="0"/>
          <w:marTop w:val="0"/>
          <w:marBottom w:val="0"/>
          <w:divBdr>
            <w:top w:val="none" w:sz="0" w:space="0" w:color="auto"/>
            <w:left w:val="none" w:sz="0" w:space="0" w:color="auto"/>
            <w:bottom w:val="none" w:sz="0" w:space="0" w:color="auto"/>
            <w:right w:val="none" w:sz="0" w:space="0" w:color="auto"/>
          </w:divBdr>
        </w:div>
        <w:div w:id="589772062">
          <w:marLeft w:val="0"/>
          <w:marRight w:val="0"/>
          <w:marTop w:val="0"/>
          <w:marBottom w:val="0"/>
          <w:divBdr>
            <w:top w:val="none" w:sz="0" w:space="0" w:color="auto"/>
            <w:left w:val="none" w:sz="0" w:space="0" w:color="auto"/>
            <w:bottom w:val="none" w:sz="0" w:space="0" w:color="auto"/>
            <w:right w:val="none" w:sz="0" w:space="0" w:color="auto"/>
          </w:divBdr>
        </w:div>
        <w:div w:id="1767264483">
          <w:marLeft w:val="0"/>
          <w:marRight w:val="0"/>
          <w:marTop w:val="0"/>
          <w:marBottom w:val="0"/>
          <w:divBdr>
            <w:top w:val="none" w:sz="0" w:space="0" w:color="auto"/>
            <w:left w:val="none" w:sz="0" w:space="0" w:color="auto"/>
            <w:bottom w:val="none" w:sz="0" w:space="0" w:color="auto"/>
            <w:right w:val="none" w:sz="0" w:space="0" w:color="auto"/>
          </w:divBdr>
        </w:div>
        <w:div w:id="858816216">
          <w:marLeft w:val="0"/>
          <w:marRight w:val="0"/>
          <w:marTop w:val="0"/>
          <w:marBottom w:val="0"/>
          <w:divBdr>
            <w:top w:val="none" w:sz="0" w:space="0" w:color="auto"/>
            <w:left w:val="none" w:sz="0" w:space="0" w:color="auto"/>
            <w:bottom w:val="none" w:sz="0" w:space="0" w:color="auto"/>
            <w:right w:val="none" w:sz="0" w:space="0" w:color="auto"/>
          </w:divBdr>
        </w:div>
        <w:div w:id="1291940204">
          <w:marLeft w:val="0"/>
          <w:marRight w:val="0"/>
          <w:marTop w:val="0"/>
          <w:marBottom w:val="0"/>
          <w:divBdr>
            <w:top w:val="none" w:sz="0" w:space="0" w:color="auto"/>
            <w:left w:val="none" w:sz="0" w:space="0" w:color="auto"/>
            <w:bottom w:val="none" w:sz="0" w:space="0" w:color="auto"/>
            <w:right w:val="none" w:sz="0" w:space="0" w:color="auto"/>
          </w:divBdr>
        </w:div>
        <w:div w:id="2028828108">
          <w:marLeft w:val="0"/>
          <w:marRight w:val="0"/>
          <w:marTop w:val="0"/>
          <w:marBottom w:val="0"/>
          <w:divBdr>
            <w:top w:val="none" w:sz="0" w:space="0" w:color="auto"/>
            <w:left w:val="none" w:sz="0" w:space="0" w:color="auto"/>
            <w:bottom w:val="none" w:sz="0" w:space="0" w:color="auto"/>
            <w:right w:val="none" w:sz="0" w:space="0" w:color="auto"/>
          </w:divBdr>
        </w:div>
        <w:div w:id="869731773">
          <w:marLeft w:val="0"/>
          <w:marRight w:val="0"/>
          <w:marTop w:val="0"/>
          <w:marBottom w:val="0"/>
          <w:divBdr>
            <w:top w:val="none" w:sz="0" w:space="0" w:color="auto"/>
            <w:left w:val="none" w:sz="0" w:space="0" w:color="auto"/>
            <w:bottom w:val="none" w:sz="0" w:space="0" w:color="auto"/>
            <w:right w:val="none" w:sz="0" w:space="0" w:color="auto"/>
          </w:divBdr>
        </w:div>
        <w:div w:id="453331780">
          <w:marLeft w:val="0"/>
          <w:marRight w:val="0"/>
          <w:marTop w:val="0"/>
          <w:marBottom w:val="0"/>
          <w:divBdr>
            <w:top w:val="none" w:sz="0" w:space="0" w:color="auto"/>
            <w:left w:val="none" w:sz="0" w:space="0" w:color="auto"/>
            <w:bottom w:val="none" w:sz="0" w:space="0" w:color="auto"/>
            <w:right w:val="none" w:sz="0" w:space="0" w:color="auto"/>
          </w:divBdr>
        </w:div>
        <w:div w:id="270012847">
          <w:marLeft w:val="0"/>
          <w:marRight w:val="0"/>
          <w:marTop w:val="0"/>
          <w:marBottom w:val="0"/>
          <w:divBdr>
            <w:top w:val="none" w:sz="0" w:space="0" w:color="auto"/>
            <w:left w:val="none" w:sz="0" w:space="0" w:color="auto"/>
            <w:bottom w:val="none" w:sz="0" w:space="0" w:color="auto"/>
            <w:right w:val="none" w:sz="0" w:space="0" w:color="auto"/>
          </w:divBdr>
        </w:div>
        <w:div w:id="1805467330">
          <w:marLeft w:val="0"/>
          <w:marRight w:val="0"/>
          <w:marTop w:val="0"/>
          <w:marBottom w:val="0"/>
          <w:divBdr>
            <w:top w:val="none" w:sz="0" w:space="0" w:color="auto"/>
            <w:left w:val="none" w:sz="0" w:space="0" w:color="auto"/>
            <w:bottom w:val="none" w:sz="0" w:space="0" w:color="auto"/>
            <w:right w:val="none" w:sz="0" w:space="0" w:color="auto"/>
          </w:divBdr>
        </w:div>
        <w:div w:id="1152016124">
          <w:marLeft w:val="0"/>
          <w:marRight w:val="0"/>
          <w:marTop w:val="0"/>
          <w:marBottom w:val="0"/>
          <w:divBdr>
            <w:top w:val="none" w:sz="0" w:space="0" w:color="auto"/>
            <w:left w:val="none" w:sz="0" w:space="0" w:color="auto"/>
            <w:bottom w:val="none" w:sz="0" w:space="0" w:color="auto"/>
            <w:right w:val="none" w:sz="0" w:space="0" w:color="auto"/>
          </w:divBdr>
        </w:div>
        <w:div w:id="28066832">
          <w:marLeft w:val="0"/>
          <w:marRight w:val="0"/>
          <w:marTop w:val="0"/>
          <w:marBottom w:val="0"/>
          <w:divBdr>
            <w:top w:val="none" w:sz="0" w:space="0" w:color="auto"/>
            <w:left w:val="none" w:sz="0" w:space="0" w:color="auto"/>
            <w:bottom w:val="none" w:sz="0" w:space="0" w:color="auto"/>
            <w:right w:val="none" w:sz="0" w:space="0" w:color="auto"/>
          </w:divBdr>
        </w:div>
        <w:div w:id="973559115">
          <w:marLeft w:val="0"/>
          <w:marRight w:val="0"/>
          <w:marTop w:val="0"/>
          <w:marBottom w:val="0"/>
          <w:divBdr>
            <w:top w:val="none" w:sz="0" w:space="0" w:color="auto"/>
            <w:left w:val="none" w:sz="0" w:space="0" w:color="auto"/>
            <w:bottom w:val="none" w:sz="0" w:space="0" w:color="auto"/>
            <w:right w:val="none" w:sz="0" w:space="0" w:color="auto"/>
          </w:divBdr>
        </w:div>
        <w:div w:id="1244872964">
          <w:marLeft w:val="0"/>
          <w:marRight w:val="0"/>
          <w:marTop w:val="0"/>
          <w:marBottom w:val="0"/>
          <w:divBdr>
            <w:top w:val="none" w:sz="0" w:space="0" w:color="auto"/>
            <w:left w:val="none" w:sz="0" w:space="0" w:color="auto"/>
            <w:bottom w:val="none" w:sz="0" w:space="0" w:color="auto"/>
            <w:right w:val="none" w:sz="0" w:space="0" w:color="auto"/>
          </w:divBdr>
        </w:div>
        <w:div w:id="1651665096">
          <w:marLeft w:val="0"/>
          <w:marRight w:val="0"/>
          <w:marTop w:val="0"/>
          <w:marBottom w:val="0"/>
          <w:divBdr>
            <w:top w:val="none" w:sz="0" w:space="0" w:color="auto"/>
            <w:left w:val="none" w:sz="0" w:space="0" w:color="auto"/>
            <w:bottom w:val="none" w:sz="0" w:space="0" w:color="auto"/>
            <w:right w:val="none" w:sz="0" w:space="0" w:color="auto"/>
          </w:divBdr>
        </w:div>
        <w:div w:id="1527065306">
          <w:marLeft w:val="0"/>
          <w:marRight w:val="0"/>
          <w:marTop w:val="0"/>
          <w:marBottom w:val="0"/>
          <w:divBdr>
            <w:top w:val="none" w:sz="0" w:space="0" w:color="auto"/>
            <w:left w:val="none" w:sz="0" w:space="0" w:color="auto"/>
            <w:bottom w:val="none" w:sz="0" w:space="0" w:color="auto"/>
            <w:right w:val="none" w:sz="0" w:space="0" w:color="auto"/>
          </w:divBdr>
        </w:div>
        <w:div w:id="2021472222">
          <w:marLeft w:val="0"/>
          <w:marRight w:val="0"/>
          <w:marTop w:val="0"/>
          <w:marBottom w:val="0"/>
          <w:divBdr>
            <w:top w:val="none" w:sz="0" w:space="0" w:color="auto"/>
            <w:left w:val="none" w:sz="0" w:space="0" w:color="auto"/>
            <w:bottom w:val="none" w:sz="0" w:space="0" w:color="auto"/>
            <w:right w:val="none" w:sz="0" w:space="0" w:color="auto"/>
          </w:divBdr>
        </w:div>
        <w:div w:id="1425373994">
          <w:marLeft w:val="0"/>
          <w:marRight w:val="0"/>
          <w:marTop w:val="0"/>
          <w:marBottom w:val="0"/>
          <w:divBdr>
            <w:top w:val="none" w:sz="0" w:space="0" w:color="auto"/>
            <w:left w:val="none" w:sz="0" w:space="0" w:color="auto"/>
            <w:bottom w:val="none" w:sz="0" w:space="0" w:color="auto"/>
            <w:right w:val="none" w:sz="0" w:space="0" w:color="auto"/>
          </w:divBdr>
        </w:div>
        <w:div w:id="779910916">
          <w:marLeft w:val="0"/>
          <w:marRight w:val="0"/>
          <w:marTop w:val="0"/>
          <w:marBottom w:val="0"/>
          <w:divBdr>
            <w:top w:val="none" w:sz="0" w:space="0" w:color="auto"/>
            <w:left w:val="none" w:sz="0" w:space="0" w:color="auto"/>
            <w:bottom w:val="none" w:sz="0" w:space="0" w:color="auto"/>
            <w:right w:val="none" w:sz="0" w:space="0" w:color="auto"/>
          </w:divBdr>
        </w:div>
        <w:div w:id="1919972641">
          <w:marLeft w:val="0"/>
          <w:marRight w:val="0"/>
          <w:marTop w:val="0"/>
          <w:marBottom w:val="0"/>
          <w:divBdr>
            <w:top w:val="none" w:sz="0" w:space="0" w:color="auto"/>
            <w:left w:val="none" w:sz="0" w:space="0" w:color="auto"/>
            <w:bottom w:val="none" w:sz="0" w:space="0" w:color="auto"/>
            <w:right w:val="none" w:sz="0" w:space="0" w:color="auto"/>
          </w:divBdr>
        </w:div>
        <w:div w:id="543098125">
          <w:marLeft w:val="0"/>
          <w:marRight w:val="0"/>
          <w:marTop w:val="0"/>
          <w:marBottom w:val="0"/>
          <w:divBdr>
            <w:top w:val="none" w:sz="0" w:space="0" w:color="auto"/>
            <w:left w:val="none" w:sz="0" w:space="0" w:color="auto"/>
            <w:bottom w:val="none" w:sz="0" w:space="0" w:color="auto"/>
            <w:right w:val="none" w:sz="0" w:space="0" w:color="auto"/>
          </w:divBdr>
        </w:div>
        <w:div w:id="1532262015">
          <w:marLeft w:val="0"/>
          <w:marRight w:val="0"/>
          <w:marTop w:val="0"/>
          <w:marBottom w:val="0"/>
          <w:divBdr>
            <w:top w:val="none" w:sz="0" w:space="0" w:color="auto"/>
            <w:left w:val="none" w:sz="0" w:space="0" w:color="auto"/>
            <w:bottom w:val="none" w:sz="0" w:space="0" w:color="auto"/>
            <w:right w:val="none" w:sz="0" w:space="0" w:color="auto"/>
          </w:divBdr>
        </w:div>
        <w:div w:id="431361997">
          <w:marLeft w:val="0"/>
          <w:marRight w:val="0"/>
          <w:marTop w:val="0"/>
          <w:marBottom w:val="0"/>
          <w:divBdr>
            <w:top w:val="none" w:sz="0" w:space="0" w:color="auto"/>
            <w:left w:val="none" w:sz="0" w:space="0" w:color="auto"/>
            <w:bottom w:val="none" w:sz="0" w:space="0" w:color="auto"/>
            <w:right w:val="none" w:sz="0" w:space="0" w:color="auto"/>
          </w:divBdr>
        </w:div>
        <w:div w:id="884633396">
          <w:marLeft w:val="0"/>
          <w:marRight w:val="0"/>
          <w:marTop w:val="0"/>
          <w:marBottom w:val="0"/>
          <w:divBdr>
            <w:top w:val="none" w:sz="0" w:space="0" w:color="auto"/>
            <w:left w:val="none" w:sz="0" w:space="0" w:color="auto"/>
            <w:bottom w:val="none" w:sz="0" w:space="0" w:color="auto"/>
            <w:right w:val="none" w:sz="0" w:space="0" w:color="auto"/>
          </w:divBdr>
        </w:div>
        <w:div w:id="1036663576">
          <w:marLeft w:val="0"/>
          <w:marRight w:val="0"/>
          <w:marTop w:val="0"/>
          <w:marBottom w:val="0"/>
          <w:divBdr>
            <w:top w:val="none" w:sz="0" w:space="0" w:color="auto"/>
            <w:left w:val="none" w:sz="0" w:space="0" w:color="auto"/>
            <w:bottom w:val="none" w:sz="0" w:space="0" w:color="auto"/>
            <w:right w:val="none" w:sz="0" w:space="0" w:color="auto"/>
          </w:divBdr>
        </w:div>
        <w:div w:id="450366899">
          <w:marLeft w:val="0"/>
          <w:marRight w:val="0"/>
          <w:marTop w:val="0"/>
          <w:marBottom w:val="0"/>
          <w:divBdr>
            <w:top w:val="none" w:sz="0" w:space="0" w:color="auto"/>
            <w:left w:val="none" w:sz="0" w:space="0" w:color="auto"/>
            <w:bottom w:val="none" w:sz="0" w:space="0" w:color="auto"/>
            <w:right w:val="none" w:sz="0" w:space="0" w:color="auto"/>
          </w:divBdr>
        </w:div>
        <w:div w:id="169491875">
          <w:marLeft w:val="0"/>
          <w:marRight w:val="0"/>
          <w:marTop w:val="0"/>
          <w:marBottom w:val="0"/>
          <w:divBdr>
            <w:top w:val="none" w:sz="0" w:space="0" w:color="auto"/>
            <w:left w:val="none" w:sz="0" w:space="0" w:color="auto"/>
            <w:bottom w:val="none" w:sz="0" w:space="0" w:color="auto"/>
            <w:right w:val="none" w:sz="0" w:space="0" w:color="auto"/>
          </w:divBdr>
        </w:div>
        <w:div w:id="633487777">
          <w:marLeft w:val="0"/>
          <w:marRight w:val="0"/>
          <w:marTop w:val="0"/>
          <w:marBottom w:val="0"/>
          <w:divBdr>
            <w:top w:val="none" w:sz="0" w:space="0" w:color="auto"/>
            <w:left w:val="none" w:sz="0" w:space="0" w:color="auto"/>
            <w:bottom w:val="none" w:sz="0" w:space="0" w:color="auto"/>
            <w:right w:val="none" w:sz="0" w:space="0" w:color="auto"/>
          </w:divBdr>
        </w:div>
        <w:div w:id="1769043064">
          <w:marLeft w:val="0"/>
          <w:marRight w:val="0"/>
          <w:marTop w:val="0"/>
          <w:marBottom w:val="0"/>
          <w:divBdr>
            <w:top w:val="none" w:sz="0" w:space="0" w:color="auto"/>
            <w:left w:val="none" w:sz="0" w:space="0" w:color="auto"/>
            <w:bottom w:val="none" w:sz="0" w:space="0" w:color="auto"/>
            <w:right w:val="none" w:sz="0" w:space="0" w:color="auto"/>
          </w:divBdr>
        </w:div>
        <w:div w:id="1296136696">
          <w:marLeft w:val="0"/>
          <w:marRight w:val="0"/>
          <w:marTop w:val="0"/>
          <w:marBottom w:val="0"/>
          <w:divBdr>
            <w:top w:val="none" w:sz="0" w:space="0" w:color="auto"/>
            <w:left w:val="none" w:sz="0" w:space="0" w:color="auto"/>
            <w:bottom w:val="none" w:sz="0" w:space="0" w:color="auto"/>
            <w:right w:val="none" w:sz="0" w:space="0" w:color="auto"/>
          </w:divBdr>
        </w:div>
      </w:divsChild>
    </w:div>
    <w:div w:id="1471021971">
      <w:bodyDiv w:val="1"/>
      <w:marLeft w:val="0"/>
      <w:marRight w:val="0"/>
      <w:marTop w:val="0"/>
      <w:marBottom w:val="0"/>
      <w:divBdr>
        <w:top w:val="none" w:sz="0" w:space="0" w:color="auto"/>
        <w:left w:val="none" w:sz="0" w:space="0" w:color="auto"/>
        <w:bottom w:val="none" w:sz="0" w:space="0" w:color="auto"/>
        <w:right w:val="none" w:sz="0" w:space="0" w:color="auto"/>
      </w:divBdr>
    </w:div>
    <w:div w:id="1914655981">
      <w:bodyDiv w:val="1"/>
      <w:marLeft w:val="0"/>
      <w:marRight w:val="0"/>
      <w:marTop w:val="0"/>
      <w:marBottom w:val="0"/>
      <w:divBdr>
        <w:top w:val="none" w:sz="0" w:space="0" w:color="auto"/>
        <w:left w:val="none" w:sz="0" w:space="0" w:color="auto"/>
        <w:bottom w:val="none" w:sz="0" w:space="0" w:color="auto"/>
        <w:right w:val="none" w:sz="0" w:space="0" w:color="auto"/>
      </w:divBdr>
      <w:divsChild>
        <w:div w:id="1265192397">
          <w:marLeft w:val="0"/>
          <w:marRight w:val="0"/>
          <w:marTop w:val="0"/>
          <w:marBottom w:val="0"/>
          <w:divBdr>
            <w:top w:val="none" w:sz="0" w:space="0" w:color="auto"/>
            <w:left w:val="none" w:sz="0" w:space="0" w:color="auto"/>
            <w:bottom w:val="none" w:sz="0" w:space="0" w:color="auto"/>
            <w:right w:val="none" w:sz="0" w:space="0" w:color="auto"/>
          </w:divBdr>
        </w:div>
        <w:div w:id="1069381587">
          <w:marLeft w:val="0"/>
          <w:marRight w:val="0"/>
          <w:marTop w:val="0"/>
          <w:marBottom w:val="0"/>
          <w:divBdr>
            <w:top w:val="none" w:sz="0" w:space="0" w:color="auto"/>
            <w:left w:val="none" w:sz="0" w:space="0" w:color="auto"/>
            <w:bottom w:val="none" w:sz="0" w:space="0" w:color="auto"/>
            <w:right w:val="none" w:sz="0" w:space="0" w:color="auto"/>
          </w:divBdr>
        </w:div>
        <w:div w:id="155266524">
          <w:marLeft w:val="0"/>
          <w:marRight w:val="0"/>
          <w:marTop w:val="0"/>
          <w:marBottom w:val="0"/>
          <w:divBdr>
            <w:top w:val="none" w:sz="0" w:space="0" w:color="auto"/>
            <w:left w:val="none" w:sz="0" w:space="0" w:color="auto"/>
            <w:bottom w:val="none" w:sz="0" w:space="0" w:color="auto"/>
            <w:right w:val="none" w:sz="0" w:space="0" w:color="auto"/>
          </w:divBdr>
        </w:div>
        <w:div w:id="1601135829">
          <w:marLeft w:val="0"/>
          <w:marRight w:val="0"/>
          <w:marTop w:val="0"/>
          <w:marBottom w:val="0"/>
          <w:divBdr>
            <w:top w:val="none" w:sz="0" w:space="0" w:color="auto"/>
            <w:left w:val="none" w:sz="0" w:space="0" w:color="auto"/>
            <w:bottom w:val="none" w:sz="0" w:space="0" w:color="auto"/>
            <w:right w:val="none" w:sz="0" w:space="0" w:color="auto"/>
          </w:divBdr>
        </w:div>
        <w:div w:id="1383670792">
          <w:marLeft w:val="0"/>
          <w:marRight w:val="0"/>
          <w:marTop w:val="0"/>
          <w:marBottom w:val="0"/>
          <w:divBdr>
            <w:top w:val="none" w:sz="0" w:space="0" w:color="auto"/>
            <w:left w:val="none" w:sz="0" w:space="0" w:color="auto"/>
            <w:bottom w:val="none" w:sz="0" w:space="0" w:color="auto"/>
            <w:right w:val="none" w:sz="0" w:space="0" w:color="auto"/>
          </w:divBdr>
        </w:div>
        <w:div w:id="1183010605">
          <w:marLeft w:val="0"/>
          <w:marRight w:val="0"/>
          <w:marTop w:val="0"/>
          <w:marBottom w:val="0"/>
          <w:divBdr>
            <w:top w:val="none" w:sz="0" w:space="0" w:color="auto"/>
            <w:left w:val="none" w:sz="0" w:space="0" w:color="auto"/>
            <w:bottom w:val="none" w:sz="0" w:space="0" w:color="auto"/>
            <w:right w:val="none" w:sz="0" w:space="0" w:color="auto"/>
          </w:divBdr>
        </w:div>
        <w:div w:id="6686551">
          <w:marLeft w:val="0"/>
          <w:marRight w:val="0"/>
          <w:marTop w:val="0"/>
          <w:marBottom w:val="0"/>
          <w:divBdr>
            <w:top w:val="none" w:sz="0" w:space="0" w:color="auto"/>
            <w:left w:val="none" w:sz="0" w:space="0" w:color="auto"/>
            <w:bottom w:val="none" w:sz="0" w:space="0" w:color="auto"/>
            <w:right w:val="none" w:sz="0" w:space="0" w:color="auto"/>
          </w:divBdr>
        </w:div>
        <w:div w:id="741758608">
          <w:marLeft w:val="0"/>
          <w:marRight w:val="0"/>
          <w:marTop w:val="0"/>
          <w:marBottom w:val="0"/>
          <w:divBdr>
            <w:top w:val="none" w:sz="0" w:space="0" w:color="auto"/>
            <w:left w:val="none" w:sz="0" w:space="0" w:color="auto"/>
            <w:bottom w:val="none" w:sz="0" w:space="0" w:color="auto"/>
            <w:right w:val="none" w:sz="0" w:space="0" w:color="auto"/>
          </w:divBdr>
        </w:div>
        <w:div w:id="58671262">
          <w:marLeft w:val="0"/>
          <w:marRight w:val="0"/>
          <w:marTop w:val="0"/>
          <w:marBottom w:val="0"/>
          <w:divBdr>
            <w:top w:val="none" w:sz="0" w:space="0" w:color="auto"/>
            <w:left w:val="none" w:sz="0" w:space="0" w:color="auto"/>
            <w:bottom w:val="none" w:sz="0" w:space="0" w:color="auto"/>
            <w:right w:val="none" w:sz="0" w:space="0" w:color="auto"/>
          </w:divBdr>
        </w:div>
        <w:div w:id="75326581">
          <w:marLeft w:val="0"/>
          <w:marRight w:val="0"/>
          <w:marTop w:val="0"/>
          <w:marBottom w:val="0"/>
          <w:divBdr>
            <w:top w:val="none" w:sz="0" w:space="0" w:color="auto"/>
            <w:left w:val="none" w:sz="0" w:space="0" w:color="auto"/>
            <w:bottom w:val="none" w:sz="0" w:space="0" w:color="auto"/>
            <w:right w:val="none" w:sz="0" w:space="0" w:color="auto"/>
          </w:divBdr>
        </w:div>
        <w:div w:id="246039970">
          <w:marLeft w:val="0"/>
          <w:marRight w:val="0"/>
          <w:marTop w:val="0"/>
          <w:marBottom w:val="0"/>
          <w:divBdr>
            <w:top w:val="none" w:sz="0" w:space="0" w:color="auto"/>
            <w:left w:val="none" w:sz="0" w:space="0" w:color="auto"/>
            <w:bottom w:val="none" w:sz="0" w:space="0" w:color="auto"/>
            <w:right w:val="none" w:sz="0" w:space="0" w:color="auto"/>
          </w:divBdr>
        </w:div>
        <w:div w:id="2035646044">
          <w:marLeft w:val="0"/>
          <w:marRight w:val="0"/>
          <w:marTop w:val="0"/>
          <w:marBottom w:val="0"/>
          <w:divBdr>
            <w:top w:val="none" w:sz="0" w:space="0" w:color="auto"/>
            <w:left w:val="none" w:sz="0" w:space="0" w:color="auto"/>
            <w:bottom w:val="none" w:sz="0" w:space="0" w:color="auto"/>
            <w:right w:val="none" w:sz="0" w:space="0" w:color="auto"/>
          </w:divBdr>
        </w:div>
        <w:div w:id="1292133561">
          <w:marLeft w:val="0"/>
          <w:marRight w:val="0"/>
          <w:marTop w:val="0"/>
          <w:marBottom w:val="0"/>
          <w:divBdr>
            <w:top w:val="none" w:sz="0" w:space="0" w:color="auto"/>
            <w:left w:val="none" w:sz="0" w:space="0" w:color="auto"/>
            <w:bottom w:val="none" w:sz="0" w:space="0" w:color="auto"/>
            <w:right w:val="none" w:sz="0" w:space="0" w:color="auto"/>
          </w:divBdr>
        </w:div>
        <w:div w:id="773330701">
          <w:marLeft w:val="0"/>
          <w:marRight w:val="0"/>
          <w:marTop w:val="0"/>
          <w:marBottom w:val="0"/>
          <w:divBdr>
            <w:top w:val="none" w:sz="0" w:space="0" w:color="auto"/>
            <w:left w:val="none" w:sz="0" w:space="0" w:color="auto"/>
            <w:bottom w:val="none" w:sz="0" w:space="0" w:color="auto"/>
            <w:right w:val="none" w:sz="0" w:space="0" w:color="auto"/>
          </w:divBdr>
        </w:div>
        <w:div w:id="1798715551">
          <w:marLeft w:val="0"/>
          <w:marRight w:val="0"/>
          <w:marTop w:val="0"/>
          <w:marBottom w:val="0"/>
          <w:divBdr>
            <w:top w:val="none" w:sz="0" w:space="0" w:color="auto"/>
            <w:left w:val="none" w:sz="0" w:space="0" w:color="auto"/>
            <w:bottom w:val="none" w:sz="0" w:space="0" w:color="auto"/>
            <w:right w:val="none" w:sz="0" w:space="0" w:color="auto"/>
          </w:divBdr>
        </w:div>
        <w:div w:id="1004160946">
          <w:marLeft w:val="0"/>
          <w:marRight w:val="0"/>
          <w:marTop w:val="0"/>
          <w:marBottom w:val="0"/>
          <w:divBdr>
            <w:top w:val="none" w:sz="0" w:space="0" w:color="auto"/>
            <w:left w:val="none" w:sz="0" w:space="0" w:color="auto"/>
            <w:bottom w:val="none" w:sz="0" w:space="0" w:color="auto"/>
            <w:right w:val="none" w:sz="0" w:space="0" w:color="auto"/>
          </w:divBdr>
        </w:div>
        <w:div w:id="587889903">
          <w:marLeft w:val="0"/>
          <w:marRight w:val="0"/>
          <w:marTop w:val="0"/>
          <w:marBottom w:val="0"/>
          <w:divBdr>
            <w:top w:val="none" w:sz="0" w:space="0" w:color="auto"/>
            <w:left w:val="none" w:sz="0" w:space="0" w:color="auto"/>
            <w:bottom w:val="none" w:sz="0" w:space="0" w:color="auto"/>
            <w:right w:val="none" w:sz="0" w:space="0" w:color="auto"/>
          </w:divBdr>
        </w:div>
        <w:div w:id="1999917754">
          <w:marLeft w:val="0"/>
          <w:marRight w:val="0"/>
          <w:marTop w:val="0"/>
          <w:marBottom w:val="0"/>
          <w:divBdr>
            <w:top w:val="none" w:sz="0" w:space="0" w:color="auto"/>
            <w:left w:val="none" w:sz="0" w:space="0" w:color="auto"/>
            <w:bottom w:val="none" w:sz="0" w:space="0" w:color="auto"/>
            <w:right w:val="none" w:sz="0" w:space="0" w:color="auto"/>
          </w:divBdr>
        </w:div>
        <w:div w:id="1308585083">
          <w:marLeft w:val="0"/>
          <w:marRight w:val="0"/>
          <w:marTop w:val="0"/>
          <w:marBottom w:val="0"/>
          <w:divBdr>
            <w:top w:val="none" w:sz="0" w:space="0" w:color="auto"/>
            <w:left w:val="none" w:sz="0" w:space="0" w:color="auto"/>
            <w:bottom w:val="none" w:sz="0" w:space="0" w:color="auto"/>
            <w:right w:val="none" w:sz="0" w:space="0" w:color="auto"/>
          </w:divBdr>
        </w:div>
        <w:div w:id="1622764396">
          <w:marLeft w:val="0"/>
          <w:marRight w:val="0"/>
          <w:marTop w:val="0"/>
          <w:marBottom w:val="0"/>
          <w:divBdr>
            <w:top w:val="none" w:sz="0" w:space="0" w:color="auto"/>
            <w:left w:val="none" w:sz="0" w:space="0" w:color="auto"/>
            <w:bottom w:val="none" w:sz="0" w:space="0" w:color="auto"/>
            <w:right w:val="none" w:sz="0" w:space="0" w:color="auto"/>
          </w:divBdr>
        </w:div>
        <w:div w:id="679544565">
          <w:marLeft w:val="0"/>
          <w:marRight w:val="0"/>
          <w:marTop w:val="0"/>
          <w:marBottom w:val="0"/>
          <w:divBdr>
            <w:top w:val="none" w:sz="0" w:space="0" w:color="auto"/>
            <w:left w:val="none" w:sz="0" w:space="0" w:color="auto"/>
            <w:bottom w:val="none" w:sz="0" w:space="0" w:color="auto"/>
            <w:right w:val="none" w:sz="0" w:space="0" w:color="auto"/>
          </w:divBdr>
        </w:div>
        <w:div w:id="7415887">
          <w:marLeft w:val="0"/>
          <w:marRight w:val="0"/>
          <w:marTop w:val="0"/>
          <w:marBottom w:val="0"/>
          <w:divBdr>
            <w:top w:val="none" w:sz="0" w:space="0" w:color="auto"/>
            <w:left w:val="none" w:sz="0" w:space="0" w:color="auto"/>
            <w:bottom w:val="none" w:sz="0" w:space="0" w:color="auto"/>
            <w:right w:val="none" w:sz="0" w:space="0" w:color="auto"/>
          </w:divBdr>
        </w:div>
        <w:div w:id="2045979031">
          <w:marLeft w:val="0"/>
          <w:marRight w:val="0"/>
          <w:marTop w:val="0"/>
          <w:marBottom w:val="0"/>
          <w:divBdr>
            <w:top w:val="none" w:sz="0" w:space="0" w:color="auto"/>
            <w:left w:val="none" w:sz="0" w:space="0" w:color="auto"/>
            <w:bottom w:val="none" w:sz="0" w:space="0" w:color="auto"/>
            <w:right w:val="none" w:sz="0" w:space="0" w:color="auto"/>
          </w:divBdr>
        </w:div>
        <w:div w:id="475299022">
          <w:marLeft w:val="0"/>
          <w:marRight w:val="0"/>
          <w:marTop w:val="0"/>
          <w:marBottom w:val="0"/>
          <w:divBdr>
            <w:top w:val="none" w:sz="0" w:space="0" w:color="auto"/>
            <w:left w:val="none" w:sz="0" w:space="0" w:color="auto"/>
            <w:bottom w:val="none" w:sz="0" w:space="0" w:color="auto"/>
            <w:right w:val="none" w:sz="0" w:space="0" w:color="auto"/>
          </w:divBdr>
        </w:div>
        <w:div w:id="468059788">
          <w:marLeft w:val="0"/>
          <w:marRight w:val="0"/>
          <w:marTop w:val="0"/>
          <w:marBottom w:val="0"/>
          <w:divBdr>
            <w:top w:val="none" w:sz="0" w:space="0" w:color="auto"/>
            <w:left w:val="none" w:sz="0" w:space="0" w:color="auto"/>
            <w:bottom w:val="none" w:sz="0" w:space="0" w:color="auto"/>
            <w:right w:val="none" w:sz="0" w:space="0" w:color="auto"/>
          </w:divBdr>
        </w:div>
        <w:div w:id="635765418">
          <w:marLeft w:val="0"/>
          <w:marRight w:val="0"/>
          <w:marTop w:val="0"/>
          <w:marBottom w:val="0"/>
          <w:divBdr>
            <w:top w:val="none" w:sz="0" w:space="0" w:color="auto"/>
            <w:left w:val="none" w:sz="0" w:space="0" w:color="auto"/>
            <w:bottom w:val="none" w:sz="0" w:space="0" w:color="auto"/>
            <w:right w:val="none" w:sz="0" w:space="0" w:color="auto"/>
          </w:divBdr>
        </w:div>
        <w:div w:id="1227035109">
          <w:marLeft w:val="0"/>
          <w:marRight w:val="0"/>
          <w:marTop w:val="0"/>
          <w:marBottom w:val="0"/>
          <w:divBdr>
            <w:top w:val="none" w:sz="0" w:space="0" w:color="auto"/>
            <w:left w:val="none" w:sz="0" w:space="0" w:color="auto"/>
            <w:bottom w:val="none" w:sz="0" w:space="0" w:color="auto"/>
            <w:right w:val="none" w:sz="0" w:space="0" w:color="auto"/>
          </w:divBdr>
        </w:div>
        <w:div w:id="154994898">
          <w:marLeft w:val="0"/>
          <w:marRight w:val="0"/>
          <w:marTop w:val="0"/>
          <w:marBottom w:val="0"/>
          <w:divBdr>
            <w:top w:val="none" w:sz="0" w:space="0" w:color="auto"/>
            <w:left w:val="none" w:sz="0" w:space="0" w:color="auto"/>
            <w:bottom w:val="none" w:sz="0" w:space="0" w:color="auto"/>
            <w:right w:val="none" w:sz="0" w:space="0" w:color="auto"/>
          </w:divBdr>
        </w:div>
        <w:div w:id="1624115741">
          <w:marLeft w:val="0"/>
          <w:marRight w:val="0"/>
          <w:marTop w:val="0"/>
          <w:marBottom w:val="0"/>
          <w:divBdr>
            <w:top w:val="none" w:sz="0" w:space="0" w:color="auto"/>
            <w:left w:val="none" w:sz="0" w:space="0" w:color="auto"/>
            <w:bottom w:val="none" w:sz="0" w:space="0" w:color="auto"/>
            <w:right w:val="none" w:sz="0" w:space="0" w:color="auto"/>
          </w:divBdr>
        </w:div>
        <w:div w:id="2110154365">
          <w:marLeft w:val="0"/>
          <w:marRight w:val="0"/>
          <w:marTop w:val="0"/>
          <w:marBottom w:val="0"/>
          <w:divBdr>
            <w:top w:val="none" w:sz="0" w:space="0" w:color="auto"/>
            <w:left w:val="none" w:sz="0" w:space="0" w:color="auto"/>
            <w:bottom w:val="none" w:sz="0" w:space="0" w:color="auto"/>
            <w:right w:val="none" w:sz="0" w:space="0" w:color="auto"/>
          </w:divBdr>
        </w:div>
        <w:div w:id="1574699574">
          <w:marLeft w:val="0"/>
          <w:marRight w:val="0"/>
          <w:marTop w:val="0"/>
          <w:marBottom w:val="0"/>
          <w:divBdr>
            <w:top w:val="none" w:sz="0" w:space="0" w:color="auto"/>
            <w:left w:val="none" w:sz="0" w:space="0" w:color="auto"/>
            <w:bottom w:val="none" w:sz="0" w:space="0" w:color="auto"/>
            <w:right w:val="none" w:sz="0" w:space="0" w:color="auto"/>
          </w:divBdr>
        </w:div>
        <w:div w:id="1388454677">
          <w:marLeft w:val="0"/>
          <w:marRight w:val="0"/>
          <w:marTop w:val="0"/>
          <w:marBottom w:val="0"/>
          <w:divBdr>
            <w:top w:val="none" w:sz="0" w:space="0" w:color="auto"/>
            <w:left w:val="none" w:sz="0" w:space="0" w:color="auto"/>
            <w:bottom w:val="none" w:sz="0" w:space="0" w:color="auto"/>
            <w:right w:val="none" w:sz="0" w:space="0" w:color="auto"/>
          </w:divBdr>
        </w:div>
        <w:div w:id="1641157136">
          <w:marLeft w:val="0"/>
          <w:marRight w:val="0"/>
          <w:marTop w:val="0"/>
          <w:marBottom w:val="0"/>
          <w:divBdr>
            <w:top w:val="none" w:sz="0" w:space="0" w:color="auto"/>
            <w:left w:val="none" w:sz="0" w:space="0" w:color="auto"/>
            <w:bottom w:val="none" w:sz="0" w:space="0" w:color="auto"/>
            <w:right w:val="none" w:sz="0" w:space="0" w:color="auto"/>
          </w:divBdr>
        </w:div>
        <w:div w:id="150563233">
          <w:marLeft w:val="0"/>
          <w:marRight w:val="0"/>
          <w:marTop w:val="0"/>
          <w:marBottom w:val="0"/>
          <w:divBdr>
            <w:top w:val="none" w:sz="0" w:space="0" w:color="auto"/>
            <w:left w:val="none" w:sz="0" w:space="0" w:color="auto"/>
            <w:bottom w:val="none" w:sz="0" w:space="0" w:color="auto"/>
            <w:right w:val="none" w:sz="0" w:space="0" w:color="auto"/>
          </w:divBdr>
        </w:div>
        <w:div w:id="1860505233">
          <w:marLeft w:val="0"/>
          <w:marRight w:val="0"/>
          <w:marTop w:val="0"/>
          <w:marBottom w:val="0"/>
          <w:divBdr>
            <w:top w:val="none" w:sz="0" w:space="0" w:color="auto"/>
            <w:left w:val="none" w:sz="0" w:space="0" w:color="auto"/>
            <w:bottom w:val="none" w:sz="0" w:space="0" w:color="auto"/>
            <w:right w:val="none" w:sz="0" w:space="0" w:color="auto"/>
          </w:divBdr>
        </w:div>
        <w:div w:id="1621261103">
          <w:marLeft w:val="0"/>
          <w:marRight w:val="0"/>
          <w:marTop w:val="0"/>
          <w:marBottom w:val="0"/>
          <w:divBdr>
            <w:top w:val="none" w:sz="0" w:space="0" w:color="auto"/>
            <w:left w:val="none" w:sz="0" w:space="0" w:color="auto"/>
            <w:bottom w:val="none" w:sz="0" w:space="0" w:color="auto"/>
            <w:right w:val="none" w:sz="0" w:space="0" w:color="auto"/>
          </w:divBdr>
        </w:div>
        <w:div w:id="1822228988">
          <w:marLeft w:val="0"/>
          <w:marRight w:val="0"/>
          <w:marTop w:val="0"/>
          <w:marBottom w:val="0"/>
          <w:divBdr>
            <w:top w:val="none" w:sz="0" w:space="0" w:color="auto"/>
            <w:left w:val="none" w:sz="0" w:space="0" w:color="auto"/>
            <w:bottom w:val="none" w:sz="0" w:space="0" w:color="auto"/>
            <w:right w:val="none" w:sz="0" w:space="0" w:color="auto"/>
          </w:divBdr>
        </w:div>
        <w:div w:id="413161545">
          <w:marLeft w:val="0"/>
          <w:marRight w:val="0"/>
          <w:marTop w:val="0"/>
          <w:marBottom w:val="0"/>
          <w:divBdr>
            <w:top w:val="none" w:sz="0" w:space="0" w:color="auto"/>
            <w:left w:val="none" w:sz="0" w:space="0" w:color="auto"/>
            <w:bottom w:val="none" w:sz="0" w:space="0" w:color="auto"/>
            <w:right w:val="none" w:sz="0" w:space="0" w:color="auto"/>
          </w:divBdr>
        </w:div>
        <w:div w:id="348945795">
          <w:marLeft w:val="0"/>
          <w:marRight w:val="0"/>
          <w:marTop w:val="0"/>
          <w:marBottom w:val="0"/>
          <w:divBdr>
            <w:top w:val="none" w:sz="0" w:space="0" w:color="auto"/>
            <w:left w:val="none" w:sz="0" w:space="0" w:color="auto"/>
            <w:bottom w:val="none" w:sz="0" w:space="0" w:color="auto"/>
            <w:right w:val="none" w:sz="0" w:space="0" w:color="auto"/>
          </w:divBdr>
        </w:div>
        <w:div w:id="819923365">
          <w:marLeft w:val="0"/>
          <w:marRight w:val="0"/>
          <w:marTop w:val="0"/>
          <w:marBottom w:val="0"/>
          <w:divBdr>
            <w:top w:val="none" w:sz="0" w:space="0" w:color="auto"/>
            <w:left w:val="none" w:sz="0" w:space="0" w:color="auto"/>
            <w:bottom w:val="none" w:sz="0" w:space="0" w:color="auto"/>
            <w:right w:val="none" w:sz="0" w:space="0" w:color="auto"/>
          </w:divBdr>
        </w:div>
        <w:div w:id="2017802430">
          <w:marLeft w:val="0"/>
          <w:marRight w:val="0"/>
          <w:marTop w:val="0"/>
          <w:marBottom w:val="0"/>
          <w:divBdr>
            <w:top w:val="none" w:sz="0" w:space="0" w:color="auto"/>
            <w:left w:val="none" w:sz="0" w:space="0" w:color="auto"/>
            <w:bottom w:val="none" w:sz="0" w:space="0" w:color="auto"/>
            <w:right w:val="none" w:sz="0" w:space="0" w:color="auto"/>
          </w:divBdr>
        </w:div>
      </w:divsChild>
    </w:div>
    <w:div w:id="2065135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topics/earth-and-planetary-sciences/protozoan" TargetMode="External"/><Relationship Id="rId13" Type="http://schemas.openxmlformats.org/officeDocument/2006/relationships/hyperlink" Target="https://www.sciencedirect.com/topics/medicine-and-dentistry/absorption-pharmacokinetics" TargetMode="External"/><Relationship Id="rId3" Type="http://schemas.openxmlformats.org/officeDocument/2006/relationships/settings" Target="settings.xml"/><Relationship Id="rId7" Type="http://schemas.openxmlformats.org/officeDocument/2006/relationships/hyperlink" Target="https://www.sciencedirect.com/topics/earth-and-planetary-sciences/pathogen" TargetMode="External"/><Relationship Id="rId12" Type="http://schemas.openxmlformats.org/officeDocument/2006/relationships/hyperlink" Target="https://www.sciencedirect.com/topics/medicine-and-dentistry/soil-transmitted-helminthiasi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sciencedirect.com/topics/earth-and-planetary-sciences/blindness" TargetMode="External"/><Relationship Id="rId11" Type="http://schemas.openxmlformats.org/officeDocument/2006/relationships/hyperlink" Target="https://www.sciencedirect.com/topics/earth-and-planetary-sciences/diarrheal-disease" TargetMode="External"/><Relationship Id="rId5" Type="http://schemas.openxmlformats.org/officeDocument/2006/relationships/hyperlink" Target="https://www.sciencedirect.com/topics/medicine-and-dentistry/trachoma" TargetMode="External"/><Relationship Id="rId15" Type="http://schemas.openxmlformats.org/officeDocument/2006/relationships/fontTable" Target="fontTable.xml"/><Relationship Id="rId10" Type="http://schemas.openxmlformats.org/officeDocument/2006/relationships/hyperlink" Target="https://www.sciencedirect.com/topics/medicine-and-dentistry/rotavirus" TargetMode="External"/><Relationship Id="rId4" Type="http://schemas.openxmlformats.org/officeDocument/2006/relationships/webSettings" Target="webSettings.xml"/><Relationship Id="rId9" Type="http://schemas.openxmlformats.org/officeDocument/2006/relationships/hyperlink" Target="https://www.sciencedirect.com/science/article/pii/S1438463917301529" TargetMode="External"/><Relationship Id="rId14" Type="http://schemas.openxmlformats.org/officeDocument/2006/relationships/hyperlink" Target="https://www.sciencedirect.com/topics/medicine-and-dentistry/subclinical-infe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390</TotalTime>
  <Pages>3</Pages>
  <Words>998</Words>
  <Characters>5690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Chot Yaak</cp:lastModifiedBy>
  <cp:revision>8</cp:revision>
  <dcterms:created xsi:type="dcterms:W3CDTF">2018-10-09T18:58:00Z</dcterms:created>
  <dcterms:modified xsi:type="dcterms:W3CDTF">2018-11-24T09:23:00Z</dcterms:modified>
</cp:coreProperties>
</file>