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7EF" w:rsidRDefault="008147EF">
      <w:pPr>
        <w:rPr>
          <w:rFonts w:ascii="Times New Roman" w:hAnsi="Times New Roman" w:cs="Times New Roman"/>
          <w:sz w:val="24"/>
          <w:szCs w:val="24"/>
        </w:rPr>
      </w:pPr>
    </w:p>
    <w:p w:rsidR="008147EF" w:rsidRPr="00C239EB" w:rsidRDefault="008147EF">
      <w:pPr>
        <w:rPr>
          <w:rFonts w:ascii="Times New Roman" w:hAnsi="Times New Roman" w:cs="Times New Roman"/>
          <w:b/>
          <w:i/>
          <w:sz w:val="24"/>
          <w:szCs w:val="24"/>
        </w:rPr>
      </w:pPr>
      <w:r w:rsidRPr="00C239EB">
        <w:rPr>
          <w:rFonts w:ascii="Times New Roman" w:hAnsi="Times New Roman" w:cs="Times New Roman"/>
          <w:b/>
          <w:i/>
          <w:sz w:val="24"/>
          <w:szCs w:val="24"/>
        </w:rPr>
        <w:t>MONITORING AND EVALUATION FINAL EXAM</w:t>
      </w:r>
    </w:p>
    <w:tbl>
      <w:tblPr>
        <w:tblStyle w:val="TableGrid"/>
        <w:tblW w:w="0" w:type="auto"/>
        <w:tblLook w:val="04A0" w:firstRow="1" w:lastRow="0" w:firstColumn="1" w:lastColumn="0" w:noHBand="0" w:noVBand="1"/>
      </w:tblPr>
      <w:tblGrid>
        <w:gridCol w:w="9350"/>
      </w:tblGrid>
      <w:tr w:rsidR="008147EF" w:rsidRPr="00C239EB" w:rsidTr="008147EF">
        <w:tc>
          <w:tcPr>
            <w:tcW w:w="9350" w:type="dxa"/>
          </w:tcPr>
          <w:p w:rsidR="008147EF" w:rsidRPr="00C239EB" w:rsidRDefault="008147EF">
            <w:pPr>
              <w:rPr>
                <w:rFonts w:ascii="Times New Roman" w:hAnsi="Times New Roman" w:cs="Times New Roman"/>
                <w:i/>
                <w:sz w:val="24"/>
                <w:szCs w:val="24"/>
              </w:rPr>
            </w:pPr>
          </w:p>
          <w:p w:rsidR="007E41EF" w:rsidRPr="00C239EB" w:rsidRDefault="008147EF">
            <w:pPr>
              <w:rPr>
                <w:rFonts w:ascii="Times New Roman" w:hAnsi="Times New Roman" w:cs="Times New Roman"/>
                <w:b/>
                <w:i/>
                <w:sz w:val="24"/>
                <w:szCs w:val="24"/>
              </w:rPr>
            </w:pPr>
            <w:r w:rsidRPr="00C239EB">
              <w:rPr>
                <w:rFonts w:ascii="Times New Roman" w:hAnsi="Times New Roman" w:cs="Times New Roman"/>
                <w:b/>
                <w:i/>
                <w:sz w:val="24"/>
                <w:szCs w:val="24"/>
              </w:rPr>
              <w:t>(a)Describe the following terms as used in project Monitoring and Evaluation:</w:t>
            </w:r>
            <w:r w:rsidRPr="00C239EB">
              <w:rPr>
                <w:rFonts w:ascii="Times New Roman" w:hAnsi="Times New Roman" w:cs="Times New Roman"/>
                <w:b/>
                <w:i/>
                <w:sz w:val="24"/>
                <w:szCs w:val="24"/>
              </w:rPr>
              <w:br/>
              <w:t>(</w:t>
            </w:r>
            <w:proofErr w:type="spellStart"/>
            <w:r w:rsidRPr="00C239EB">
              <w:rPr>
                <w:rFonts w:ascii="Times New Roman" w:hAnsi="Times New Roman" w:cs="Times New Roman"/>
                <w:b/>
                <w:i/>
                <w:sz w:val="24"/>
                <w:szCs w:val="24"/>
              </w:rPr>
              <w:t>i</w:t>
            </w:r>
            <w:proofErr w:type="spellEnd"/>
            <w:r w:rsidRPr="00C239EB">
              <w:rPr>
                <w:rFonts w:ascii="Times New Roman" w:hAnsi="Times New Roman" w:cs="Times New Roman"/>
                <w:b/>
                <w:i/>
                <w:sz w:val="24"/>
                <w:szCs w:val="24"/>
              </w:rPr>
              <w:t>) Project monitoring (2 marks)</w:t>
            </w:r>
          </w:p>
          <w:p w:rsidR="007E41EF" w:rsidRPr="00C239EB" w:rsidRDefault="007E41EF" w:rsidP="007E41EF">
            <w:pPr>
              <w:pStyle w:val="NormalWeb"/>
              <w:spacing w:before="0" w:beforeAutospacing="0" w:after="0" w:afterAutospacing="0" w:line="240" w:lineRule="exact"/>
              <w:jc w:val="both"/>
              <w:rPr>
                <w:i/>
              </w:rPr>
            </w:pPr>
            <w:r w:rsidRPr="00C239EB">
              <w:rPr>
                <w:i/>
              </w:rPr>
              <w:t xml:space="preserve">Monitoring represents an on-going activity to track project progress against planned tasks. It aims at providing regular oversight of the implementation of an activity in terms of input delivery, work schedules, targeted outputs, etc. Through such routine data gathering, analysis and reporting, program/project monitoring aims at: </w:t>
            </w:r>
          </w:p>
          <w:p w:rsidR="007E41EF" w:rsidRPr="00C239EB" w:rsidRDefault="007E41EF" w:rsidP="007E41EF">
            <w:pPr>
              <w:pStyle w:val="NormalWeb"/>
              <w:spacing w:before="0" w:beforeAutospacing="0" w:after="0" w:afterAutospacing="0" w:line="240" w:lineRule="exact"/>
              <w:jc w:val="both"/>
              <w:rPr>
                <w:i/>
              </w:rPr>
            </w:pPr>
          </w:p>
          <w:p w:rsidR="007E41EF" w:rsidRPr="00C239EB" w:rsidRDefault="00335606" w:rsidP="00335606">
            <w:pPr>
              <w:spacing w:line="240" w:lineRule="exact"/>
              <w:jc w:val="both"/>
              <w:rPr>
                <w:i/>
              </w:rPr>
            </w:pPr>
            <w:r w:rsidRPr="00C239EB">
              <w:rPr>
                <w:i/>
              </w:rPr>
              <w:t>1. Providing</w:t>
            </w:r>
            <w:r w:rsidR="007E41EF" w:rsidRPr="00C239EB">
              <w:rPr>
                <w:i/>
              </w:rPr>
              <w:t xml:space="preserve"> project management, staff and other stakeholders with information on whether progress is being made towards achieving project objectives. In this regard, monitoring represents a continuous assessment of project implementation in relation to project plans, resources, infrastructure, and use of services by project beneficiaries.</w:t>
            </w:r>
          </w:p>
          <w:p w:rsidR="007E41EF" w:rsidRPr="00C239EB" w:rsidRDefault="007E41EF" w:rsidP="007E41EF">
            <w:pPr>
              <w:spacing w:line="240" w:lineRule="exact"/>
              <w:ind w:left="426"/>
              <w:jc w:val="both"/>
              <w:rPr>
                <w:i/>
              </w:rPr>
            </w:pPr>
          </w:p>
          <w:p w:rsidR="007E41EF" w:rsidRPr="00C239EB" w:rsidRDefault="00335606" w:rsidP="00335606">
            <w:pPr>
              <w:spacing w:line="240" w:lineRule="exact"/>
              <w:jc w:val="both"/>
              <w:rPr>
                <w:i/>
              </w:rPr>
            </w:pPr>
            <w:r w:rsidRPr="00C239EB">
              <w:rPr>
                <w:i/>
              </w:rPr>
              <w:t>2. Providing</w:t>
            </w:r>
            <w:r w:rsidR="007E41EF" w:rsidRPr="00C239EB">
              <w:rPr>
                <w:i/>
              </w:rPr>
              <w:t xml:space="preserve"> regular feedback to enhance the ongoing learning experience and to improve the planning process and effectiveness of interventions.</w:t>
            </w:r>
          </w:p>
          <w:p w:rsidR="007E41EF" w:rsidRPr="00C239EB" w:rsidRDefault="007E41EF" w:rsidP="007E41EF">
            <w:pPr>
              <w:spacing w:line="240" w:lineRule="exact"/>
              <w:ind w:left="426"/>
              <w:rPr>
                <w:i/>
              </w:rPr>
            </w:pPr>
          </w:p>
          <w:p w:rsidR="007E41EF" w:rsidRPr="00C239EB" w:rsidRDefault="00335606" w:rsidP="00335606">
            <w:pPr>
              <w:spacing w:line="240" w:lineRule="exact"/>
              <w:jc w:val="both"/>
              <w:rPr>
                <w:i/>
              </w:rPr>
            </w:pPr>
            <w:r w:rsidRPr="00C239EB">
              <w:rPr>
                <w:i/>
              </w:rPr>
              <w:t>3. Increasing</w:t>
            </w:r>
            <w:r w:rsidR="007E41EF" w:rsidRPr="00C239EB">
              <w:rPr>
                <w:i/>
              </w:rPr>
              <w:t xml:space="preserve"> project accountability with donors and other stakeholders.</w:t>
            </w:r>
          </w:p>
          <w:p w:rsidR="007E41EF" w:rsidRPr="00C239EB" w:rsidRDefault="007E41EF" w:rsidP="007E41EF">
            <w:pPr>
              <w:rPr>
                <w:rFonts w:ascii="Times New Roman" w:hAnsi="Times New Roman" w:cs="Times New Roman"/>
                <w:i/>
                <w:sz w:val="24"/>
                <w:szCs w:val="24"/>
              </w:rPr>
            </w:pPr>
          </w:p>
          <w:p w:rsidR="007E41EF" w:rsidRPr="00C239EB" w:rsidRDefault="00335606" w:rsidP="00335606">
            <w:pPr>
              <w:rPr>
                <w:rFonts w:ascii="Times New Roman" w:hAnsi="Times New Roman" w:cs="Times New Roman"/>
                <w:i/>
                <w:sz w:val="24"/>
                <w:szCs w:val="24"/>
              </w:rPr>
            </w:pPr>
            <w:r w:rsidRPr="00C239EB">
              <w:rPr>
                <w:i/>
              </w:rPr>
              <w:t>4. Enabling</w:t>
            </w:r>
            <w:r w:rsidR="007E41EF" w:rsidRPr="00C239EB">
              <w:rPr>
                <w:i/>
              </w:rPr>
              <w:t xml:space="preserve"> managers and staff to identify and reinforce initial positive project results, strengths and successes.</w:t>
            </w:r>
          </w:p>
          <w:p w:rsidR="007E41EF" w:rsidRPr="00C239EB" w:rsidRDefault="00335606" w:rsidP="00335606">
            <w:pPr>
              <w:rPr>
                <w:rFonts w:ascii="Times New Roman" w:hAnsi="Times New Roman" w:cs="Times New Roman"/>
                <w:i/>
                <w:sz w:val="24"/>
                <w:szCs w:val="24"/>
              </w:rPr>
            </w:pPr>
            <w:r w:rsidRPr="00C239EB">
              <w:rPr>
                <w:i/>
              </w:rPr>
              <w:t>5. Checking</w:t>
            </w:r>
            <w:r w:rsidR="000C7E9F" w:rsidRPr="00C239EB">
              <w:rPr>
                <w:i/>
              </w:rPr>
              <w:t xml:space="preserve"> on conditions or situations of a target group, and changes brought about by project activities.</w:t>
            </w:r>
          </w:p>
          <w:p w:rsidR="007E41EF" w:rsidRPr="00C239EB" w:rsidRDefault="007E41EF">
            <w:pPr>
              <w:rPr>
                <w:rFonts w:ascii="Times New Roman" w:hAnsi="Times New Roman" w:cs="Times New Roman"/>
                <w:i/>
                <w:sz w:val="24"/>
                <w:szCs w:val="24"/>
              </w:rPr>
            </w:pPr>
          </w:p>
          <w:p w:rsidR="007E41EF" w:rsidRPr="00C239EB" w:rsidRDefault="000C7E9F">
            <w:pPr>
              <w:rPr>
                <w:rFonts w:ascii="Times New Roman" w:hAnsi="Times New Roman" w:cs="Times New Roman"/>
                <w:i/>
                <w:sz w:val="24"/>
                <w:szCs w:val="24"/>
              </w:rPr>
            </w:pPr>
            <w:r w:rsidRPr="00C239EB">
              <w:rPr>
                <w:i/>
              </w:rPr>
              <w:t>Effective monitoring needs adequate planning, baseline data, indicators of performance, and results and practical implementation mechanisms that include actions such as field visits, stakeholder meetings, documentation of project activities, regular reporting, etc. Project monitoring is normally carried out by project management, staff and other stakeholders.</w:t>
            </w:r>
          </w:p>
          <w:p w:rsidR="008A7A16" w:rsidRPr="00C239EB" w:rsidRDefault="008147EF">
            <w:pPr>
              <w:rPr>
                <w:rFonts w:ascii="Times New Roman" w:hAnsi="Times New Roman" w:cs="Times New Roman"/>
                <w:b/>
                <w:i/>
                <w:sz w:val="24"/>
                <w:szCs w:val="24"/>
              </w:rPr>
            </w:pPr>
            <w:r w:rsidRPr="00C239EB">
              <w:rPr>
                <w:rFonts w:ascii="Times New Roman" w:hAnsi="Times New Roman" w:cs="Times New Roman"/>
                <w:i/>
                <w:sz w:val="24"/>
                <w:szCs w:val="24"/>
              </w:rPr>
              <w:br/>
            </w:r>
            <w:r w:rsidRPr="00C239EB">
              <w:rPr>
                <w:rFonts w:ascii="Times New Roman" w:hAnsi="Times New Roman" w:cs="Times New Roman"/>
                <w:b/>
                <w:i/>
                <w:sz w:val="24"/>
                <w:szCs w:val="24"/>
              </w:rPr>
              <w:t>(ii) Project evaluation (2 marks)</w:t>
            </w:r>
          </w:p>
          <w:p w:rsidR="008A7A16" w:rsidRPr="00C239EB" w:rsidRDefault="008A7A16">
            <w:pPr>
              <w:rPr>
                <w:rFonts w:ascii="Times New Roman" w:hAnsi="Times New Roman" w:cs="Times New Roman"/>
                <w:i/>
                <w:sz w:val="24"/>
                <w:szCs w:val="24"/>
              </w:rPr>
            </w:pPr>
            <w:r w:rsidRPr="00C239EB">
              <w:rPr>
                <w:rStyle w:val="Emphasis"/>
                <w:iCs w:val="0"/>
              </w:rPr>
              <w:t>Program/project evaluation represents a systematic and objective assessment of ongoing or completed projects or programs in terms of their design, implementation and results.</w:t>
            </w:r>
          </w:p>
          <w:p w:rsidR="008A7A16" w:rsidRPr="00C239EB" w:rsidRDefault="008A7A16">
            <w:pPr>
              <w:rPr>
                <w:rFonts w:ascii="Times New Roman" w:hAnsi="Times New Roman" w:cs="Times New Roman"/>
                <w:i/>
                <w:sz w:val="24"/>
                <w:szCs w:val="24"/>
              </w:rPr>
            </w:pPr>
          </w:p>
          <w:p w:rsidR="008A7A16" w:rsidRPr="00C239EB" w:rsidRDefault="008A7A16">
            <w:pPr>
              <w:rPr>
                <w:rFonts w:ascii="Times New Roman" w:hAnsi="Times New Roman" w:cs="Times New Roman"/>
                <w:i/>
                <w:sz w:val="24"/>
                <w:szCs w:val="24"/>
              </w:rPr>
            </w:pPr>
            <w:r w:rsidRPr="00C239EB">
              <w:rPr>
                <w:rStyle w:val="Emphasis"/>
                <w:iCs w:val="0"/>
              </w:rPr>
              <w:t xml:space="preserve">In addition, evaluations usually deal with strategic issues such as program/project </w:t>
            </w:r>
            <w:r w:rsidRPr="00C239EB">
              <w:rPr>
                <w:i/>
              </w:rPr>
              <w:t>relevance, effectiveness, efficiency (expected and unexpected), in the light of specified objectives, as well as program/project impact and sustainability.</w:t>
            </w:r>
          </w:p>
          <w:p w:rsidR="008A7A16" w:rsidRPr="00C239EB" w:rsidRDefault="008A7A16">
            <w:pPr>
              <w:rPr>
                <w:rFonts w:ascii="Times New Roman" w:hAnsi="Times New Roman" w:cs="Times New Roman"/>
                <w:i/>
                <w:sz w:val="24"/>
                <w:szCs w:val="24"/>
              </w:rPr>
            </w:pPr>
          </w:p>
          <w:p w:rsidR="008A7A16" w:rsidRPr="00C239EB" w:rsidRDefault="008A7A16">
            <w:pPr>
              <w:rPr>
                <w:rFonts w:ascii="Times New Roman" w:hAnsi="Times New Roman" w:cs="Times New Roman"/>
                <w:i/>
                <w:sz w:val="24"/>
                <w:szCs w:val="24"/>
              </w:rPr>
            </w:pPr>
            <w:r w:rsidRPr="00C239EB">
              <w:rPr>
                <w:i/>
              </w:rPr>
              <w:t>Periodic evaluations of ongoing projects are conducted to review implementation progress, predict project's likely effects and highlight necessary adjustments in project design.</w:t>
            </w:r>
          </w:p>
          <w:p w:rsidR="008A7A16" w:rsidRPr="00C239EB" w:rsidRDefault="008A7A16">
            <w:pPr>
              <w:rPr>
                <w:rFonts w:ascii="Times New Roman" w:hAnsi="Times New Roman" w:cs="Times New Roman"/>
                <w:i/>
                <w:sz w:val="24"/>
                <w:szCs w:val="24"/>
              </w:rPr>
            </w:pPr>
          </w:p>
          <w:p w:rsidR="00CB2CD7" w:rsidRPr="00C239EB" w:rsidRDefault="00CB2CD7" w:rsidP="00CB2CD7">
            <w:pPr>
              <w:spacing w:line="240" w:lineRule="exact"/>
              <w:jc w:val="both"/>
              <w:rPr>
                <w:i/>
              </w:rPr>
            </w:pPr>
            <w:r w:rsidRPr="00C239EB">
              <w:rPr>
                <w:i/>
              </w:rPr>
              <w:t>Terminal evaluations (or final evaluations) are evaluations carried out at the end of a project to provide an overall assessment of project performance and effects/impact, as well as to assess the extent to which the project has succeeded in meeting their objectives and their potential sustainability.</w:t>
            </w:r>
          </w:p>
          <w:p w:rsidR="008A7A16" w:rsidRPr="00C239EB" w:rsidRDefault="008A7A16">
            <w:pPr>
              <w:rPr>
                <w:rFonts w:ascii="Times New Roman" w:hAnsi="Times New Roman" w:cs="Times New Roman"/>
                <w:i/>
                <w:sz w:val="24"/>
                <w:szCs w:val="24"/>
              </w:rPr>
            </w:pPr>
          </w:p>
          <w:p w:rsidR="00CB2CD7" w:rsidRPr="00C239EB" w:rsidRDefault="00CB2CD7" w:rsidP="00CB2CD7">
            <w:pPr>
              <w:spacing w:line="240" w:lineRule="exact"/>
              <w:jc w:val="both"/>
              <w:rPr>
                <w:rStyle w:val="Emphasis"/>
                <w:iCs w:val="0"/>
              </w:rPr>
            </w:pPr>
            <w:r w:rsidRPr="00C239EB">
              <w:rPr>
                <w:i/>
              </w:rPr>
              <w:t>There are many reasons for conducting an evaluation, including:</w:t>
            </w:r>
          </w:p>
          <w:p w:rsidR="008A7A16" w:rsidRPr="00C239EB" w:rsidRDefault="008A7A16">
            <w:pPr>
              <w:rPr>
                <w:rFonts w:ascii="Times New Roman" w:hAnsi="Times New Roman" w:cs="Times New Roman"/>
                <w:i/>
                <w:sz w:val="24"/>
                <w:szCs w:val="24"/>
              </w:rPr>
            </w:pPr>
          </w:p>
          <w:p w:rsidR="008A7A16" w:rsidRPr="00C239EB" w:rsidRDefault="008A7A16">
            <w:pPr>
              <w:rPr>
                <w:rFonts w:ascii="Times New Roman" w:hAnsi="Times New Roman" w:cs="Times New Roman"/>
                <w:i/>
                <w:sz w:val="24"/>
                <w:szCs w:val="24"/>
              </w:rPr>
            </w:pPr>
          </w:p>
          <w:p w:rsidR="008A7A16" w:rsidRPr="00C239EB" w:rsidRDefault="00CB2CD7">
            <w:pPr>
              <w:rPr>
                <w:rFonts w:ascii="Times New Roman" w:hAnsi="Times New Roman" w:cs="Times New Roman"/>
                <w:i/>
                <w:sz w:val="24"/>
                <w:szCs w:val="24"/>
              </w:rPr>
            </w:pPr>
            <w:r w:rsidRPr="00C239EB">
              <w:rPr>
                <w:rStyle w:val="Emphasis"/>
                <w:iCs w:val="0"/>
              </w:rPr>
              <w:t>1) Providing managers with information regarding project performance.</w:t>
            </w:r>
          </w:p>
          <w:p w:rsidR="008A7A16" w:rsidRPr="00C239EB" w:rsidRDefault="00CB2CD7">
            <w:pPr>
              <w:rPr>
                <w:rFonts w:ascii="Times New Roman" w:hAnsi="Times New Roman" w:cs="Times New Roman"/>
                <w:i/>
                <w:sz w:val="24"/>
                <w:szCs w:val="24"/>
              </w:rPr>
            </w:pPr>
            <w:r w:rsidRPr="00C239EB">
              <w:rPr>
                <w:rStyle w:val="Emphasis"/>
                <w:iCs w:val="0"/>
              </w:rPr>
              <w:t xml:space="preserve">        Project </w:t>
            </w:r>
            <w:r w:rsidRPr="00C239EB">
              <w:rPr>
                <w:i/>
              </w:rPr>
              <w:t>plans might change during the implementation process.</w:t>
            </w:r>
          </w:p>
          <w:p w:rsidR="00CB2CD7" w:rsidRPr="00C239EB" w:rsidRDefault="00CB2CD7" w:rsidP="00CB2CD7">
            <w:pPr>
              <w:spacing w:line="240" w:lineRule="exact"/>
              <w:ind w:left="426"/>
              <w:jc w:val="both"/>
              <w:rPr>
                <w:rStyle w:val="Emphasis"/>
                <w:iCs w:val="0"/>
              </w:rPr>
            </w:pPr>
            <w:r w:rsidRPr="00C239EB">
              <w:rPr>
                <w:i/>
              </w:rPr>
              <w:t>Evaluations can verify if the program is really running as originally planned.</w:t>
            </w:r>
            <w:r w:rsidRPr="00C239EB">
              <w:rPr>
                <w:rStyle w:val="Emphasis"/>
                <w:iCs w:val="0"/>
              </w:rPr>
              <w:t xml:space="preserve"> In addition, they provide </w:t>
            </w:r>
            <w:r w:rsidRPr="00C239EB">
              <w:rPr>
                <w:i/>
              </w:rPr>
              <w:t xml:space="preserve">signs of project strengths and weaknesses, and therefore, enable managers </w:t>
            </w:r>
            <w:r w:rsidRPr="00C239EB">
              <w:rPr>
                <w:rStyle w:val="Emphasis"/>
                <w:iCs w:val="0"/>
              </w:rPr>
              <w:t xml:space="preserve">to improve future planning, delivery of services and decision-making.   </w:t>
            </w:r>
          </w:p>
          <w:p w:rsidR="00CB2CD7" w:rsidRPr="00C239EB" w:rsidRDefault="00CB2CD7">
            <w:pPr>
              <w:rPr>
                <w:rFonts w:ascii="Times New Roman" w:hAnsi="Times New Roman" w:cs="Times New Roman"/>
                <w:i/>
                <w:sz w:val="24"/>
                <w:szCs w:val="24"/>
              </w:rPr>
            </w:pPr>
          </w:p>
          <w:p w:rsidR="00CB2CD7" w:rsidRPr="00C239EB" w:rsidRDefault="00CB2CD7" w:rsidP="00CB2CD7">
            <w:pPr>
              <w:pStyle w:val="NormalWeb"/>
              <w:spacing w:before="0" w:beforeAutospacing="0" w:after="0" w:afterAutospacing="0" w:line="240" w:lineRule="exact"/>
              <w:jc w:val="both"/>
              <w:rPr>
                <w:i/>
              </w:rPr>
            </w:pPr>
            <w:r w:rsidRPr="00C239EB">
              <w:rPr>
                <w:i/>
              </w:rPr>
              <w:t xml:space="preserve">2) Assisting project managers, staff and other stakeholders to determine in a systematic and objective manner the relevance, effectiveness, and efficiency of activities (expected and unexpected) in light of specified objectives. </w:t>
            </w:r>
          </w:p>
          <w:p w:rsidR="00CB2CD7" w:rsidRPr="00C239EB" w:rsidRDefault="00CB2CD7">
            <w:pPr>
              <w:rPr>
                <w:rFonts w:ascii="Times New Roman" w:hAnsi="Times New Roman" w:cs="Times New Roman"/>
                <w:i/>
                <w:sz w:val="24"/>
                <w:szCs w:val="24"/>
              </w:rPr>
            </w:pPr>
          </w:p>
          <w:p w:rsidR="00CB2CD7" w:rsidRPr="00C239EB" w:rsidRDefault="00CB2CD7" w:rsidP="00CB2CD7">
            <w:pPr>
              <w:pStyle w:val="NormalWeb"/>
              <w:spacing w:before="0" w:beforeAutospacing="0" w:after="0" w:afterAutospacing="0" w:line="240" w:lineRule="exact"/>
              <w:jc w:val="both"/>
              <w:rPr>
                <w:i/>
              </w:rPr>
            </w:pPr>
            <w:r w:rsidRPr="00C239EB">
              <w:rPr>
                <w:i/>
              </w:rPr>
              <w:t xml:space="preserve">3) Mid-term evaluations may serve as a means of validating the results of initial assessments obtained from project monitoring activities. </w:t>
            </w:r>
          </w:p>
          <w:p w:rsidR="00A376A9" w:rsidRPr="00C239EB" w:rsidRDefault="00A376A9" w:rsidP="00A376A9">
            <w:pPr>
              <w:pStyle w:val="NormalWeb"/>
              <w:spacing w:before="0" w:beforeAutospacing="0" w:after="0" w:afterAutospacing="0" w:line="240" w:lineRule="exact"/>
              <w:jc w:val="both"/>
              <w:rPr>
                <w:i/>
              </w:rPr>
            </w:pPr>
          </w:p>
          <w:p w:rsidR="00CB2CD7" w:rsidRPr="00C239EB" w:rsidRDefault="00A376A9" w:rsidP="00A376A9">
            <w:pPr>
              <w:pStyle w:val="NormalWeb"/>
              <w:spacing w:before="0" w:beforeAutospacing="0" w:after="0" w:afterAutospacing="0" w:line="240" w:lineRule="exact"/>
              <w:jc w:val="both"/>
              <w:rPr>
                <w:i/>
              </w:rPr>
            </w:pPr>
            <w:r w:rsidRPr="00C239EB">
              <w:rPr>
                <w:i/>
              </w:rPr>
              <w:t>4) If</w:t>
            </w:r>
            <w:r w:rsidR="00CB2CD7" w:rsidRPr="00C239EB">
              <w:rPr>
                <w:i/>
              </w:rPr>
              <w:t xml:space="preserve"> conducted after the termination of a program/project, an evaluation determines the extent to which the interventions are successful in terms of their impact and sustainability of results. </w:t>
            </w:r>
          </w:p>
          <w:p w:rsidR="00CB2CD7" w:rsidRPr="00C239EB" w:rsidRDefault="00CB2CD7" w:rsidP="00CB2CD7">
            <w:pPr>
              <w:pStyle w:val="NormalWeb"/>
              <w:spacing w:before="0" w:beforeAutospacing="0" w:after="0" w:afterAutospacing="0" w:line="240" w:lineRule="exact"/>
              <w:ind w:left="426"/>
              <w:jc w:val="both"/>
              <w:rPr>
                <w:i/>
              </w:rPr>
            </w:pPr>
          </w:p>
          <w:p w:rsidR="00CB2CD7" w:rsidRPr="00C239EB" w:rsidRDefault="00A376A9" w:rsidP="00A376A9">
            <w:pPr>
              <w:spacing w:line="240" w:lineRule="exact"/>
              <w:jc w:val="both"/>
              <w:rPr>
                <w:i/>
              </w:rPr>
            </w:pPr>
            <w:r w:rsidRPr="00C239EB">
              <w:rPr>
                <w:i/>
              </w:rPr>
              <w:t>5) Assisting</w:t>
            </w:r>
            <w:r w:rsidR="00CB2CD7" w:rsidRPr="00C239EB">
              <w:rPr>
                <w:i/>
              </w:rPr>
              <w:t xml:space="preserve"> managers to carry out a thorough review and re-thinking about their projects in terms of their goals and objectives, and means to achieve them.  </w:t>
            </w:r>
          </w:p>
          <w:p w:rsidR="00CB2CD7" w:rsidRPr="00C239EB" w:rsidRDefault="00CB2CD7" w:rsidP="00CB2CD7">
            <w:pPr>
              <w:spacing w:line="240" w:lineRule="exact"/>
              <w:ind w:left="426"/>
              <w:jc w:val="both"/>
              <w:rPr>
                <w:i/>
              </w:rPr>
            </w:pPr>
          </w:p>
          <w:p w:rsidR="004C487D" w:rsidRPr="00C239EB" w:rsidRDefault="00A376A9" w:rsidP="00A376A9">
            <w:pPr>
              <w:spacing w:line="240" w:lineRule="exact"/>
              <w:jc w:val="both"/>
              <w:rPr>
                <w:i/>
              </w:rPr>
            </w:pPr>
            <w:r w:rsidRPr="00C239EB">
              <w:rPr>
                <w:i/>
              </w:rPr>
              <w:t>6) Generating</w:t>
            </w:r>
            <w:r w:rsidR="00CB2CD7" w:rsidRPr="00C239EB">
              <w:rPr>
                <w:i/>
              </w:rPr>
              <w:t xml:space="preserve"> detailed information about project implementation process and results. Such information can be used for public relations, fundraising, promotion of services in the community, as well as identifying possibilities for project replication.</w:t>
            </w:r>
          </w:p>
          <w:p w:rsidR="00CB2CD7" w:rsidRPr="00C239EB" w:rsidRDefault="00CB2CD7" w:rsidP="00A376A9">
            <w:pPr>
              <w:spacing w:line="240" w:lineRule="exact"/>
              <w:jc w:val="both"/>
              <w:rPr>
                <w:i/>
              </w:rPr>
            </w:pPr>
            <w:r w:rsidRPr="00C239EB">
              <w:rPr>
                <w:i/>
              </w:rPr>
              <w:t xml:space="preserve"> </w:t>
            </w:r>
          </w:p>
          <w:p w:rsidR="00CB2CD7" w:rsidRPr="00C239EB" w:rsidRDefault="00CB2CD7">
            <w:pPr>
              <w:rPr>
                <w:rFonts w:ascii="Times New Roman" w:hAnsi="Times New Roman" w:cs="Times New Roman"/>
                <w:i/>
                <w:sz w:val="24"/>
                <w:szCs w:val="24"/>
              </w:rPr>
            </w:pPr>
            <w:r w:rsidRPr="00C239EB">
              <w:rPr>
                <w:i/>
              </w:rPr>
              <w:t>7)  Improving the learning process.</w:t>
            </w:r>
          </w:p>
          <w:p w:rsidR="008C5A98" w:rsidRPr="00C239EB" w:rsidRDefault="00A376A9" w:rsidP="008C5A98">
            <w:pPr>
              <w:rPr>
                <w:rFonts w:ascii="Times New Roman" w:hAnsi="Times New Roman" w:cs="Times New Roman"/>
                <w:b/>
                <w:i/>
                <w:sz w:val="24"/>
                <w:szCs w:val="24"/>
              </w:rPr>
            </w:pPr>
            <w:r w:rsidRPr="00C239EB">
              <w:rPr>
                <w:rStyle w:val="Emphasis"/>
                <w:iCs w:val="0"/>
              </w:rPr>
              <w:t xml:space="preserve">     </w:t>
            </w:r>
          </w:p>
          <w:p w:rsidR="00A87CA7" w:rsidRPr="00C239EB" w:rsidRDefault="008147EF">
            <w:pPr>
              <w:rPr>
                <w:rFonts w:ascii="Times New Roman" w:hAnsi="Times New Roman" w:cs="Times New Roman"/>
                <w:b/>
                <w:i/>
                <w:sz w:val="24"/>
                <w:szCs w:val="24"/>
              </w:rPr>
            </w:pPr>
            <w:r w:rsidRPr="00C239EB">
              <w:rPr>
                <w:rFonts w:ascii="Times New Roman" w:hAnsi="Times New Roman" w:cs="Times New Roman"/>
                <w:b/>
                <w:i/>
                <w:sz w:val="24"/>
                <w:szCs w:val="24"/>
              </w:rPr>
              <w:t>(iii) Primary stakeholder (2 marks)</w:t>
            </w:r>
          </w:p>
          <w:p w:rsidR="00A87CA7" w:rsidRPr="00C239EB" w:rsidRDefault="00A87CA7" w:rsidP="00A87CA7">
            <w:pPr>
              <w:pStyle w:val="NormalWeb"/>
              <w:spacing w:before="0" w:beforeAutospacing="0" w:after="0" w:afterAutospacing="0"/>
              <w:ind w:left="284" w:hanging="284"/>
              <w:jc w:val="both"/>
              <w:rPr>
                <w:i/>
              </w:rPr>
            </w:pPr>
            <w:r w:rsidRPr="00C239EB">
              <w:rPr>
                <w:i/>
              </w:rPr>
              <w:t>Groups that have a role and interest in the objectives and implementation of a program or project. They include target groups, direct beneficiaries, those responsible for ensuring that the results are produced as planned, and those that are accountable for the resources that they provide to that program or project.</w:t>
            </w:r>
          </w:p>
          <w:p w:rsidR="00A87CA7" w:rsidRPr="00C239EB" w:rsidRDefault="00A87CA7" w:rsidP="00A87CA7">
            <w:pPr>
              <w:ind w:left="284"/>
              <w:jc w:val="both"/>
              <w:rPr>
                <w:b/>
                <w:bCs/>
                <w:i/>
              </w:rPr>
            </w:pPr>
            <w:r w:rsidRPr="00C239EB">
              <w:rPr>
                <w:i/>
              </w:rPr>
              <w:t>A person, group, organization or other body who has a “stake” in the area or field where interventions and assistance are directed. Target groups are always stakeholders, whereas other stakeholders are not necessarily target groups.</w:t>
            </w:r>
          </w:p>
          <w:p w:rsidR="008C5A98" w:rsidRPr="00C239EB" w:rsidRDefault="008147EF">
            <w:pPr>
              <w:rPr>
                <w:rFonts w:ascii="Times New Roman" w:hAnsi="Times New Roman" w:cs="Times New Roman"/>
                <w:b/>
                <w:i/>
                <w:sz w:val="24"/>
                <w:szCs w:val="24"/>
              </w:rPr>
            </w:pPr>
            <w:r w:rsidRPr="00C239EB">
              <w:rPr>
                <w:rFonts w:ascii="Times New Roman" w:hAnsi="Times New Roman" w:cs="Times New Roman"/>
                <w:i/>
                <w:sz w:val="24"/>
                <w:szCs w:val="24"/>
              </w:rPr>
              <w:br/>
            </w:r>
            <w:r w:rsidRPr="00C239EB">
              <w:rPr>
                <w:rFonts w:ascii="Times New Roman" w:hAnsi="Times New Roman" w:cs="Times New Roman"/>
                <w:b/>
                <w:i/>
                <w:sz w:val="24"/>
                <w:szCs w:val="24"/>
              </w:rPr>
              <w:t>(iv) Scope Creep (2 marks)</w:t>
            </w:r>
          </w:p>
          <w:p w:rsidR="008147EF" w:rsidRPr="00C239EB" w:rsidRDefault="008C5A98" w:rsidP="00F07B6F">
            <w:pPr>
              <w:pStyle w:val="NormalWeb"/>
              <w:spacing w:before="192" w:beforeAutospacing="0" w:after="0" w:afterAutospacing="0"/>
              <w:jc w:val="both"/>
              <w:rPr>
                <w:rFonts w:ascii="Calibri" w:eastAsia="+mn-ea" w:hAnsi="Calibri" w:cs="+mn-cs"/>
                <w:i/>
                <w:color w:val="000000"/>
                <w:kern w:val="24"/>
              </w:rPr>
            </w:pPr>
            <w:r w:rsidRPr="00C239EB">
              <w:rPr>
                <w:rFonts w:ascii="Calibri" w:eastAsia="+mn-ea" w:hAnsi="Calibri" w:cs="+mn-cs"/>
                <w:i/>
                <w:color w:val="000000"/>
                <w:kern w:val="24"/>
              </w:rPr>
              <w:t>Conceptual, or “research”, frameworks (models) are diagrams that identify and illustrate the relationships among systemic, organizational, individual, or other salient factors that may influence program/project operation and the successful achievement of program or project goals.</w:t>
            </w:r>
            <w:r w:rsidR="008147EF" w:rsidRPr="00C239EB">
              <w:rPr>
                <w:i/>
              </w:rPr>
              <w:br/>
            </w:r>
            <w:r w:rsidR="008147EF" w:rsidRPr="00C239EB">
              <w:rPr>
                <w:b/>
                <w:i/>
              </w:rPr>
              <w:t>(v) Impact assessment (2 marks</w:t>
            </w:r>
          </w:p>
          <w:p w:rsidR="001F4F0D" w:rsidRPr="00C239EB" w:rsidRDefault="007C5AE7">
            <w:pPr>
              <w:rPr>
                <w:rFonts w:ascii="Times New Roman" w:hAnsi="Times New Roman" w:cs="Times New Roman"/>
                <w:i/>
                <w:sz w:val="24"/>
                <w:szCs w:val="24"/>
              </w:rPr>
            </w:pPr>
            <w:r w:rsidRPr="00C239EB">
              <w:rPr>
                <w:i/>
              </w:rPr>
              <w:t xml:space="preserve"> </w:t>
            </w:r>
            <w:r w:rsidR="008C5A98" w:rsidRPr="00C239EB">
              <w:rPr>
                <w:i/>
              </w:rPr>
              <w:t>Impact</w:t>
            </w:r>
            <w:r w:rsidRPr="00C239EB">
              <w:rPr>
                <w:i/>
              </w:rPr>
              <w:t xml:space="preserve"> </w:t>
            </w:r>
            <w:r w:rsidR="008C5A98" w:rsidRPr="00C239EB">
              <w:rPr>
                <w:i/>
              </w:rPr>
              <w:t xml:space="preserve">assessment </w:t>
            </w:r>
            <w:r w:rsidRPr="00C239EB">
              <w:rPr>
                <w:i/>
              </w:rPr>
              <w:t>is a measure of all positive and negative changes and effects caused by the project, whether planned or unplanned.</w:t>
            </w:r>
          </w:p>
          <w:p w:rsidR="008147EF" w:rsidRPr="00C239EB" w:rsidRDefault="007C5AE7">
            <w:pPr>
              <w:rPr>
                <w:i/>
              </w:rPr>
            </w:pPr>
            <w:r w:rsidRPr="00C239EB">
              <w:rPr>
                <w:i/>
              </w:rPr>
              <w:t xml:space="preserve">While effectiveness focuses only on specific </w:t>
            </w:r>
            <w:r w:rsidRPr="00C239EB">
              <w:rPr>
                <w:rStyle w:val="Emphasis"/>
                <w:iCs w:val="0"/>
              </w:rPr>
              <w:t>positive</w:t>
            </w:r>
            <w:r w:rsidRPr="00C239EB">
              <w:rPr>
                <w:i/>
                <w:iCs/>
              </w:rPr>
              <w:t xml:space="preserve"> </w:t>
            </w:r>
            <w:r w:rsidRPr="00C239EB">
              <w:rPr>
                <w:i/>
              </w:rPr>
              <w:t xml:space="preserve">and </w:t>
            </w:r>
            <w:r w:rsidRPr="00C239EB">
              <w:rPr>
                <w:rStyle w:val="Emphasis"/>
                <w:iCs w:val="0"/>
              </w:rPr>
              <w:t>planned</w:t>
            </w:r>
            <w:r w:rsidRPr="00C239EB">
              <w:rPr>
                <w:i/>
              </w:rPr>
              <w:t xml:space="preserve"> effects expected to accrue as a result of the project and is expressed in terms of the immediate objective, </w:t>
            </w:r>
            <w:r w:rsidRPr="00C239EB">
              <w:rPr>
                <w:rStyle w:val="Emphasis"/>
                <w:iCs w:val="0"/>
              </w:rPr>
              <w:t>impact</w:t>
            </w:r>
            <w:r w:rsidRPr="00C239EB">
              <w:rPr>
                <w:i/>
              </w:rPr>
              <w:t xml:space="preserve"> is a far broader measure as it includes both positive and negative project results, whether they are intended, or unintended.</w:t>
            </w:r>
          </w:p>
          <w:p w:rsidR="007C5AE7" w:rsidRPr="00C239EB" w:rsidRDefault="007C5AE7" w:rsidP="007C5AE7">
            <w:pPr>
              <w:pStyle w:val="NormalWeb"/>
              <w:spacing w:before="0" w:beforeAutospacing="0" w:after="0" w:afterAutospacing="0" w:line="240" w:lineRule="exact"/>
              <w:jc w:val="both"/>
              <w:rPr>
                <w:i/>
              </w:rPr>
            </w:pPr>
            <w:r w:rsidRPr="00C239EB">
              <w:rPr>
                <w:i/>
              </w:rPr>
              <w:t>Impact is often the most difficult and demanding part of the evaluation work since it requires the establishment of complex causal conditions that are difficult to prove unless a strong evaluation model and a diverse set of techniques are used.</w:t>
            </w:r>
          </w:p>
          <w:p w:rsidR="00391DC4" w:rsidRPr="00C239EB" w:rsidRDefault="00391DC4">
            <w:pPr>
              <w:rPr>
                <w:rFonts w:ascii="Times New Roman" w:hAnsi="Times New Roman" w:cs="Times New Roman"/>
                <w:i/>
                <w:sz w:val="24"/>
                <w:szCs w:val="24"/>
              </w:rPr>
            </w:pPr>
          </w:p>
          <w:p w:rsidR="00391DC4" w:rsidRPr="00C239EB" w:rsidRDefault="008147EF" w:rsidP="00391DC4">
            <w:pPr>
              <w:rPr>
                <w:rFonts w:ascii="Times New Roman" w:eastAsia="Times New Roman" w:hAnsi="Times New Roman" w:cs="Times New Roman"/>
                <w:i/>
                <w:sz w:val="24"/>
                <w:szCs w:val="24"/>
              </w:rPr>
            </w:pPr>
            <w:r w:rsidRPr="00C239EB">
              <w:rPr>
                <w:rFonts w:ascii="Times New Roman" w:hAnsi="Times New Roman" w:cs="Times New Roman"/>
                <w:b/>
                <w:i/>
                <w:sz w:val="24"/>
                <w:szCs w:val="24"/>
              </w:rPr>
              <w:t>(b) Distinguish between ex-ante evaluation and concurrent evaluation. (4 marks)</w:t>
            </w:r>
            <w:r w:rsidRPr="00C239EB">
              <w:rPr>
                <w:rFonts w:ascii="Times New Roman" w:hAnsi="Times New Roman" w:cs="Times New Roman"/>
                <w:b/>
                <w:i/>
                <w:sz w:val="24"/>
                <w:szCs w:val="24"/>
              </w:rPr>
              <w:br/>
            </w:r>
            <w:r w:rsidR="00391DC4" w:rsidRPr="00C239EB">
              <w:rPr>
                <w:rFonts w:ascii="Calibri" w:eastAsia="+mn-ea" w:hAnsi="Calibri" w:cs="+mn-cs"/>
                <w:b/>
                <w:bCs/>
                <w:i/>
                <w:color w:val="000000"/>
                <w:kern w:val="24"/>
                <w:sz w:val="24"/>
                <w:szCs w:val="24"/>
                <w:u w:val="single"/>
                <w:lang w:val="en-GB"/>
              </w:rPr>
              <w:t>Outcome evaluation</w:t>
            </w:r>
          </w:p>
          <w:p w:rsidR="00391DC4" w:rsidRPr="00391DC4" w:rsidRDefault="00391DC4" w:rsidP="009753A6">
            <w:pPr>
              <w:numPr>
                <w:ilvl w:val="0"/>
                <w:numId w:val="18"/>
              </w:numPr>
              <w:spacing w:line="216" w:lineRule="auto"/>
              <w:contextualSpacing/>
              <w:rPr>
                <w:rFonts w:ascii="Times New Roman" w:eastAsia="Times New Roman" w:hAnsi="Times New Roman" w:cs="Times New Roman"/>
                <w:i/>
                <w:sz w:val="24"/>
                <w:szCs w:val="24"/>
              </w:rPr>
            </w:pPr>
            <w:r w:rsidRPr="00391DC4">
              <w:rPr>
                <w:rFonts w:ascii="Calibri" w:eastAsia="+mn-ea" w:hAnsi="Calibri" w:cs="+mn-cs"/>
                <w:i/>
                <w:color w:val="000000"/>
                <w:kern w:val="24"/>
                <w:sz w:val="24"/>
                <w:szCs w:val="24"/>
              </w:rPr>
              <w:t>Collects and analyses data to determine if and by how much an intervention achieved its intended outcomes</w:t>
            </w:r>
          </w:p>
          <w:p w:rsidR="00391DC4" w:rsidRPr="00391DC4" w:rsidRDefault="00391DC4" w:rsidP="009753A6">
            <w:pPr>
              <w:numPr>
                <w:ilvl w:val="0"/>
                <w:numId w:val="18"/>
              </w:numPr>
              <w:spacing w:line="216" w:lineRule="auto"/>
              <w:contextualSpacing/>
              <w:rPr>
                <w:rFonts w:ascii="Times New Roman" w:eastAsia="Times New Roman" w:hAnsi="Times New Roman" w:cs="Times New Roman"/>
                <w:i/>
                <w:sz w:val="24"/>
                <w:szCs w:val="24"/>
              </w:rPr>
            </w:pPr>
            <w:r w:rsidRPr="00391DC4">
              <w:rPr>
                <w:rFonts w:ascii="Calibri" w:eastAsia="+mn-ea" w:hAnsi="Calibri" w:cs="+mn-cs"/>
                <w:i/>
                <w:color w:val="000000"/>
                <w:kern w:val="24"/>
                <w:sz w:val="24"/>
                <w:szCs w:val="24"/>
              </w:rPr>
              <w:t>Attribute observed change to the intervention tested</w:t>
            </w:r>
          </w:p>
          <w:p w:rsidR="00391DC4" w:rsidRPr="00391DC4" w:rsidRDefault="00391DC4" w:rsidP="009753A6">
            <w:pPr>
              <w:numPr>
                <w:ilvl w:val="0"/>
                <w:numId w:val="18"/>
              </w:numPr>
              <w:spacing w:line="216" w:lineRule="auto"/>
              <w:contextualSpacing/>
              <w:rPr>
                <w:rFonts w:ascii="Times New Roman" w:eastAsia="Times New Roman" w:hAnsi="Times New Roman" w:cs="Times New Roman"/>
                <w:i/>
                <w:sz w:val="24"/>
                <w:szCs w:val="24"/>
              </w:rPr>
            </w:pPr>
            <w:r w:rsidRPr="00391DC4">
              <w:rPr>
                <w:rFonts w:ascii="Calibri" w:eastAsia="+mn-ea" w:hAnsi="Calibri" w:cs="+mn-cs"/>
                <w:i/>
                <w:color w:val="000000"/>
                <w:kern w:val="24"/>
                <w:sz w:val="24"/>
                <w:szCs w:val="24"/>
              </w:rPr>
              <w:t>Describes the extent of program outcomes</w:t>
            </w:r>
          </w:p>
          <w:p w:rsidR="00391DC4" w:rsidRPr="00391DC4" w:rsidRDefault="00391DC4" w:rsidP="009753A6">
            <w:pPr>
              <w:numPr>
                <w:ilvl w:val="0"/>
                <w:numId w:val="18"/>
              </w:numPr>
              <w:spacing w:line="216" w:lineRule="auto"/>
              <w:contextualSpacing/>
              <w:rPr>
                <w:rFonts w:ascii="Times New Roman" w:eastAsia="Times New Roman" w:hAnsi="Times New Roman" w:cs="Times New Roman"/>
                <w:i/>
                <w:sz w:val="24"/>
                <w:szCs w:val="24"/>
              </w:rPr>
            </w:pPr>
            <w:r w:rsidRPr="00391DC4">
              <w:rPr>
                <w:rFonts w:ascii="Calibri" w:eastAsia="+mn-ea" w:hAnsi="Calibri" w:cs="+mn-cs"/>
                <w:i/>
                <w:color w:val="000000"/>
                <w:kern w:val="24"/>
                <w:sz w:val="24"/>
                <w:szCs w:val="24"/>
              </w:rPr>
              <w:t>Indicates what might happen in the absence of the program</w:t>
            </w:r>
          </w:p>
          <w:p w:rsidR="00000000" w:rsidRPr="00C239EB" w:rsidRDefault="00391DC4" w:rsidP="009753A6">
            <w:pPr>
              <w:numPr>
                <w:ilvl w:val="0"/>
                <w:numId w:val="18"/>
              </w:numPr>
              <w:rPr>
                <w:rFonts w:ascii="Calibri" w:eastAsia="+mn-ea" w:hAnsi="Calibri" w:cs="+mn-cs"/>
                <w:b/>
                <w:bCs/>
                <w:i/>
                <w:color w:val="000000"/>
                <w:kern w:val="24"/>
                <w:sz w:val="24"/>
                <w:szCs w:val="24"/>
                <w:u w:val="single"/>
              </w:rPr>
            </w:pPr>
            <w:r w:rsidRPr="00C239EB">
              <w:rPr>
                <w:rFonts w:ascii="Calibri" w:eastAsia="+mn-ea" w:hAnsi="Calibri" w:cs="+mn-cs"/>
                <w:b/>
                <w:bCs/>
                <w:i/>
                <w:color w:val="000000"/>
                <w:kern w:val="24"/>
                <w:sz w:val="24"/>
                <w:szCs w:val="24"/>
                <w:u w:val="single"/>
                <w:lang w:val="en-GB"/>
              </w:rPr>
              <w:t xml:space="preserve">While </w:t>
            </w:r>
            <w:r w:rsidR="004D1761" w:rsidRPr="00C239EB">
              <w:rPr>
                <w:rFonts w:ascii="Calibri" w:eastAsia="+mn-ea" w:hAnsi="Calibri" w:cs="+mn-cs"/>
                <w:b/>
                <w:bCs/>
                <w:i/>
                <w:color w:val="000000"/>
                <w:kern w:val="24"/>
                <w:sz w:val="24"/>
                <w:szCs w:val="24"/>
                <w:u w:val="single"/>
                <w:lang w:val="en-GB"/>
              </w:rPr>
              <w:t>Impact Evaluation</w:t>
            </w:r>
          </w:p>
          <w:p w:rsidR="00000000" w:rsidRPr="00C239EB" w:rsidRDefault="004D1761" w:rsidP="009753A6">
            <w:pPr>
              <w:numPr>
                <w:ilvl w:val="0"/>
                <w:numId w:val="18"/>
              </w:numPr>
              <w:rPr>
                <w:rFonts w:ascii="Calibri" w:eastAsia="+mn-ea" w:hAnsi="Calibri" w:cs="+mn-cs"/>
                <w:b/>
                <w:bCs/>
                <w:i/>
                <w:color w:val="000000"/>
                <w:kern w:val="24"/>
                <w:sz w:val="24"/>
                <w:szCs w:val="24"/>
                <w:u w:val="single"/>
              </w:rPr>
            </w:pPr>
            <w:r w:rsidRPr="00C239EB">
              <w:rPr>
                <w:rFonts w:ascii="Calibri" w:eastAsia="+mn-ea" w:hAnsi="Calibri" w:cs="+mn-cs"/>
                <w:b/>
                <w:bCs/>
                <w:i/>
                <w:color w:val="000000"/>
                <w:kern w:val="24"/>
                <w:sz w:val="24"/>
                <w:szCs w:val="24"/>
                <w:u w:val="single"/>
              </w:rPr>
              <w:t xml:space="preserve">Require </w:t>
            </w:r>
            <w:r w:rsidRPr="00C239EB">
              <w:rPr>
                <w:rFonts w:ascii="Calibri" w:eastAsia="+mn-ea" w:hAnsi="Calibri" w:cs="+mn-cs"/>
                <w:b/>
                <w:bCs/>
                <w:i/>
                <w:color w:val="000000"/>
                <w:kern w:val="24"/>
                <w:sz w:val="24"/>
                <w:szCs w:val="24"/>
                <w:u w:val="single"/>
              </w:rPr>
              <w:t>a rigorous evaluation design that includes a combined effect of a number of programs on at-risk populations</w:t>
            </w:r>
          </w:p>
          <w:p w:rsidR="00391DC4" w:rsidRPr="00C239EB" w:rsidRDefault="004D1761" w:rsidP="009753A6">
            <w:pPr>
              <w:numPr>
                <w:ilvl w:val="0"/>
                <w:numId w:val="18"/>
              </w:numPr>
              <w:rPr>
                <w:rFonts w:ascii="Calibri" w:eastAsia="+mn-ea" w:hAnsi="Calibri" w:cs="+mn-cs"/>
                <w:b/>
                <w:bCs/>
                <w:i/>
                <w:color w:val="000000"/>
                <w:kern w:val="24"/>
                <w:sz w:val="24"/>
                <w:szCs w:val="24"/>
                <w:u w:val="single"/>
              </w:rPr>
            </w:pPr>
            <w:r w:rsidRPr="00C239EB">
              <w:rPr>
                <w:rFonts w:ascii="Calibri" w:eastAsia="+mn-ea" w:hAnsi="Calibri" w:cs="+mn-cs"/>
                <w:b/>
                <w:bCs/>
                <w:i/>
                <w:color w:val="000000"/>
                <w:kern w:val="24"/>
                <w:sz w:val="24"/>
                <w:szCs w:val="24"/>
                <w:u w:val="single"/>
              </w:rPr>
              <w:t>Resource-intensive and technically complex</w:t>
            </w:r>
          </w:p>
          <w:p w:rsidR="00362494" w:rsidRPr="00C239EB" w:rsidRDefault="008147EF">
            <w:pPr>
              <w:rPr>
                <w:rFonts w:ascii="Times New Roman" w:hAnsi="Times New Roman" w:cs="Times New Roman"/>
                <w:b/>
                <w:i/>
                <w:sz w:val="24"/>
                <w:szCs w:val="24"/>
              </w:rPr>
            </w:pPr>
            <w:r w:rsidRPr="00C239EB">
              <w:rPr>
                <w:rFonts w:ascii="Times New Roman" w:hAnsi="Times New Roman" w:cs="Times New Roman"/>
                <w:i/>
                <w:sz w:val="24"/>
                <w:szCs w:val="24"/>
              </w:rPr>
              <w:br/>
            </w:r>
            <w:r w:rsidRPr="00C239EB">
              <w:rPr>
                <w:rFonts w:ascii="Times New Roman" w:hAnsi="Times New Roman" w:cs="Times New Roman"/>
                <w:b/>
                <w:i/>
                <w:sz w:val="24"/>
                <w:szCs w:val="24"/>
              </w:rPr>
              <w:t>(c) Identify any six parts of a monitoring and evaluation report. (6 marks)</w:t>
            </w:r>
          </w:p>
          <w:p w:rsidR="00362494" w:rsidRPr="00C239EB" w:rsidRDefault="00362494" w:rsidP="00362494">
            <w:pPr>
              <w:pStyle w:val="NormalWeb"/>
              <w:spacing w:before="0" w:beforeAutospacing="0" w:after="0" w:afterAutospacing="0"/>
              <w:rPr>
                <w:i/>
              </w:rPr>
            </w:pPr>
            <w:r w:rsidRPr="00C239EB">
              <w:rPr>
                <w:i/>
                <w:iCs/>
              </w:rPr>
              <w:t>1. Title page</w:t>
            </w:r>
            <w:r w:rsidRPr="00C239EB">
              <w:rPr>
                <w:i/>
              </w:rPr>
              <w:t xml:space="preserve">  </w:t>
            </w:r>
          </w:p>
          <w:p w:rsidR="00362494" w:rsidRPr="00C239EB" w:rsidRDefault="00362494" w:rsidP="00362494">
            <w:pPr>
              <w:pStyle w:val="NormalWeb"/>
              <w:spacing w:before="0" w:beforeAutospacing="0" w:after="0" w:afterAutospacing="0" w:line="160" w:lineRule="exact"/>
              <w:rPr>
                <w:i/>
                <w:iCs/>
              </w:rPr>
            </w:pPr>
          </w:p>
          <w:p w:rsidR="00362494" w:rsidRPr="00C239EB" w:rsidRDefault="00362494" w:rsidP="00362494">
            <w:pPr>
              <w:pStyle w:val="NormalWeb"/>
              <w:spacing w:before="0" w:beforeAutospacing="0" w:after="0" w:afterAutospacing="0"/>
              <w:rPr>
                <w:i/>
              </w:rPr>
            </w:pPr>
            <w:r w:rsidRPr="00C239EB">
              <w:rPr>
                <w:i/>
                <w:iCs/>
              </w:rPr>
              <w:t>2. Table of Contents</w:t>
            </w:r>
            <w:r w:rsidRPr="00C239EB">
              <w:rPr>
                <w:i/>
              </w:rPr>
              <w:t xml:space="preserve">  </w:t>
            </w:r>
          </w:p>
          <w:p w:rsidR="00362494" w:rsidRPr="00C239EB" w:rsidRDefault="00362494" w:rsidP="00362494">
            <w:pPr>
              <w:pStyle w:val="NormalWeb"/>
              <w:spacing w:before="0" w:beforeAutospacing="0" w:after="0" w:afterAutospacing="0" w:line="160" w:lineRule="exact"/>
              <w:rPr>
                <w:i/>
                <w:iCs/>
              </w:rPr>
            </w:pPr>
          </w:p>
          <w:p w:rsidR="00362494" w:rsidRPr="00C239EB" w:rsidRDefault="00362494" w:rsidP="00362494">
            <w:pPr>
              <w:pStyle w:val="NormalWeb"/>
              <w:spacing w:before="0" w:beforeAutospacing="0" w:after="0" w:afterAutospacing="0"/>
              <w:rPr>
                <w:i/>
              </w:rPr>
            </w:pPr>
            <w:r w:rsidRPr="00C239EB">
              <w:rPr>
                <w:i/>
                <w:iCs/>
              </w:rPr>
              <w:t>3. Acknowledgments (optional)</w:t>
            </w:r>
            <w:r w:rsidRPr="00C239EB">
              <w:rPr>
                <w:i/>
              </w:rPr>
              <w:t xml:space="preserve">  </w:t>
            </w:r>
          </w:p>
          <w:p w:rsidR="00362494" w:rsidRPr="00C239EB" w:rsidRDefault="00362494" w:rsidP="009753A6">
            <w:pPr>
              <w:numPr>
                <w:ilvl w:val="0"/>
                <w:numId w:val="18"/>
              </w:numPr>
              <w:rPr>
                <w:i/>
              </w:rPr>
            </w:pPr>
            <w:r w:rsidRPr="00C239EB">
              <w:rPr>
                <w:i/>
              </w:rPr>
              <w:t xml:space="preserve">Identify those who contributed to the evaluation.  </w:t>
            </w:r>
          </w:p>
          <w:p w:rsidR="00362494" w:rsidRPr="00C239EB" w:rsidRDefault="00362494" w:rsidP="00362494">
            <w:pPr>
              <w:pStyle w:val="NormalWeb"/>
              <w:spacing w:before="0" w:beforeAutospacing="0" w:after="0" w:afterAutospacing="0" w:line="160" w:lineRule="exact"/>
              <w:rPr>
                <w:i/>
                <w:iCs/>
              </w:rPr>
            </w:pPr>
          </w:p>
          <w:p w:rsidR="00362494" w:rsidRPr="00C239EB" w:rsidRDefault="00362494" w:rsidP="00362494">
            <w:pPr>
              <w:pStyle w:val="NormalWeb"/>
              <w:spacing w:before="0" w:beforeAutospacing="0" w:after="0" w:afterAutospacing="0"/>
              <w:rPr>
                <w:i/>
              </w:rPr>
            </w:pPr>
            <w:r w:rsidRPr="00C239EB">
              <w:rPr>
                <w:i/>
                <w:iCs/>
              </w:rPr>
              <w:t>4. Executive Summary</w:t>
            </w:r>
            <w:r w:rsidRPr="00C239EB">
              <w:rPr>
                <w:i/>
              </w:rPr>
              <w:t xml:space="preserve">  </w:t>
            </w:r>
          </w:p>
          <w:p w:rsidR="00362494" w:rsidRPr="00C239EB" w:rsidRDefault="00362494" w:rsidP="009753A6">
            <w:pPr>
              <w:numPr>
                <w:ilvl w:val="0"/>
                <w:numId w:val="18"/>
              </w:numPr>
              <w:rPr>
                <w:i/>
              </w:rPr>
            </w:pPr>
            <w:r w:rsidRPr="00C239EB">
              <w:rPr>
                <w:i/>
              </w:rPr>
              <w:t xml:space="preserve">Summarize the program/project evaluated, the purpose of the evaluation and the methods used, the major findings, and the recommendations in priority order.  </w:t>
            </w:r>
          </w:p>
          <w:p w:rsidR="00362494" w:rsidRPr="00C239EB" w:rsidRDefault="00362494" w:rsidP="009753A6">
            <w:pPr>
              <w:numPr>
                <w:ilvl w:val="0"/>
                <w:numId w:val="18"/>
              </w:numPr>
              <w:rPr>
                <w:i/>
              </w:rPr>
            </w:pPr>
            <w:r w:rsidRPr="00C239EB">
              <w:rPr>
                <w:i/>
              </w:rPr>
              <w:t>Two to three</w:t>
            </w:r>
            <w:r w:rsidRPr="00C239EB">
              <w:rPr>
                <w:i/>
                <w:iCs/>
              </w:rPr>
              <w:t xml:space="preserve"> </w:t>
            </w:r>
            <w:r w:rsidRPr="00C239EB">
              <w:rPr>
                <w:i/>
              </w:rPr>
              <w:t xml:space="preserve">pages (usually) that could be read independently without reference to the rest of the report.  </w:t>
            </w:r>
          </w:p>
          <w:p w:rsidR="00362494" w:rsidRPr="00C239EB" w:rsidRDefault="00362494" w:rsidP="00362494">
            <w:pPr>
              <w:pStyle w:val="NormalWeb"/>
              <w:spacing w:before="0" w:beforeAutospacing="0" w:after="0" w:afterAutospacing="0"/>
              <w:rPr>
                <w:i/>
              </w:rPr>
            </w:pPr>
            <w:r w:rsidRPr="00C239EB">
              <w:rPr>
                <w:i/>
                <w:iCs/>
              </w:rPr>
              <w:t>5. Introduction</w:t>
            </w:r>
            <w:r w:rsidRPr="00C239EB">
              <w:rPr>
                <w:i/>
              </w:rPr>
              <w:t xml:space="preserve">  </w:t>
            </w:r>
          </w:p>
          <w:p w:rsidR="00362494" w:rsidRPr="00C239EB" w:rsidRDefault="00362494" w:rsidP="009753A6">
            <w:pPr>
              <w:numPr>
                <w:ilvl w:val="0"/>
                <w:numId w:val="18"/>
              </w:numPr>
              <w:rPr>
                <w:i/>
              </w:rPr>
            </w:pPr>
            <w:r w:rsidRPr="00C239EB">
              <w:rPr>
                <w:i/>
              </w:rPr>
              <w:t>Identify program/project description/background.</w:t>
            </w:r>
          </w:p>
          <w:p w:rsidR="00362494" w:rsidRPr="00C239EB" w:rsidRDefault="00362494" w:rsidP="009753A6">
            <w:pPr>
              <w:numPr>
                <w:ilvl w:val="0"/>
                <w:numId w:val="18"/>
              </w:numPr>
              <w:rPr>
                <w:i/>
              </w:rPr>
            </w:pPr>
            <w:r w:rsidRPr="00C239EB">
              <w:rPr>
                <w:i/>
              </w:rPr>
              <w:t xml:space="preserve">Describe the program/project being evaluated (the setting and problem addressed, objectives and strategies, funding).  </w:t>
            </w:r>
          </w:p>
          <w:p w:rsidR="00362494" w:rsidRPr="00C239EB" w:rsidRDefault="00362494" w:rsidP="009753A6">
            <w:pPr>
              <w:numPr>
                <w:ilvl w:val="0"/>
                <w:numId w:val="18"/>
              </w:numPr>
              <w:rPr>
                <w:i/>
              </w:rPr>
            </w:pPr>
            <w:r w:rsidRPr="00C239EB">
              <w:rPr>
                <w:i/>
              </w:rPr>
              <w:t xml:space="preserve">Summarize the evaluation context (purposes, sponsors, composition of the team, duration).  </w:t>
            </w:r>
          </w:p>
          <w:p w:rsidR="00362494" w:rsidRPr="00C239EB" w:rsidRDefault="00362494" w:rsidP="00362494">
            <w:pPr>
              <w:pStyle w:val="NormalWeb"/>
              <w:spacing w:before="0" w:beforeAutospacing="0" w:after="0" w:afterAutospacing="0" w:line="160" w:lineRule="exact"/>
              <w:rPr>
                <w:i/>
                <w:iCs/>
              </w:rPr>
            </w:pPr>
          </w:p>
          <w:p w:rsidR="00362494" w:rsidRPr="00C239EB" w:rsidRDefault="00362494" w:rsidP="00362494">
            <w:pPr>
              <w:pStyle w:val="NormalWeb"/>
              <w:spacing w:before="0" w:beforeAutospacing="0" w:after="0" w:afterAutospacing="0"/>
              <w:rPr>
                <w:i/>
              </w:rPr>
            </w:pPr>
            <w:r w:rsidRPr="00C239EB">
              <w:rPr>
                <w:i/>
                <w:iCs/>
              </w:rPr>
              <w:t>6. Evaluation Objectives and Methodology</w:t>
            </w:r>
            <w:r w:rsidRPr="00C239EB">
              <w:rPr>
                <w:i/>
              </w:rPr>
              <w:t xml:space="preserve">  </w:t>
            </w:r>
          </w:p>
          <w:p w:rsidR="00362494" w:rsidRPr="00C239EB" w:rsidRDefault="00362494" w:rsidP="009753A6">
            <w:pPr>
              <w:numPr>
                <w:ilvl w:val="0"/>
                <w:numId w:val="18"/>
              </w:numPr>
              <w:rPr>
                <w:i/>
              </w:rPr>
            </w:pPr>
            <w:r w:rsidRPr="00C239EB">
              <w:rPr>
                <w:i/>
              </w:rPr>
              <w:t xml:space="preserve">List the evaluation objectives (the questions the evaluation was designed to answer).  </w:t>
            </w:r>
          </w:p>
          <w:p w:rsidR="00362494" w:rsidRPr="00C239EB" w:rsidRDefault="00362494" w:rsidP="009753A6">
            <w:pPr>
              <w:numPr>
                <w:ilvl w:val="0"/>
                <w:numId w:val="18"/>
              </w:numPr>
              <w:rPr>
                <w:i/>
              </w:rPr>
            </w:pPr>
            <w:r w:rsidRPr="00C239EB">
              <w:rPr>
                <w:i/>
              </w:rPr>
              <w:t>Describe fully the evaluation methods and instruments (e.g., what data were collected, specific methods used to gather and analyze them, rationale for visiting selected sites).</w:t>
            </w:r>
          </w:p>
          <w:p w:rsidR="00362494" w:rsidRPr="00C239EB" w:rsidRDefault="004D1761" w:rsidP="00362494">
            <w:pPr>
              <w:ind w:right="1324"/>
              <w:rPr>
                <w:i/>
              </w:rPr>
            </w:pPr>
            <w:r>
              <w:rPr>
                <w:i/>
              </w:rPr>
              <w:t xml:space="preserve">            </w:t>
            </w:r>
            <w:r w:rsidR="00362494" w:rsidRPr="00C239EB">
              <w:rPr>
                <w:i/>
              </w:rPr>
              <w:t> Limitations of the evaluation</w:t>
            </w:r>
          </w:p>
          <w:p w:rsidR="00362494" w:rsidRPr="00C239EB" w:rsidRDefault="008147EF">
            <w:pPr>
              <w:rPr>
                <w:rFonts w:ascii="Times New Roman" w:hAnsi="Times New Roman" w:cs="Times New Roman"/>
                <w:b/>
                <w:i/>
                <w:sz w:val="24"/>
                <w:szCs w:val="24"/>
              </w:rPr>
            </w:pPr>
            <w:bookmarkStart w:id="0" w:name="_GoBack"/>
            <w:bookmarkEnd w:id="0"/>
            <w:r w:rsidRPr="00C239EB">
              <w:rPr>
                <w:rFonts w:ascii="Times New Roman" w:hAnsi="Times New Roman" w:cs="Times New Roman"/>
                <w:i/>
                <w:sz w:val="24"/>
                <w:szCs w:val="24"/>
              </w:rPr>
              <w:br/>
            </w:r>
            <w:r w:rsidRPr="00C239EB">
              <w:rPr>
                <w:rFonts w:ascii="Times New Roman" w:hAnsi="Times New Roman" w:cs="Times New Roman"/>
                <w:b/>
                <w:i/>
                <w:sz w:val="24"/>
                <w:szCs w:val="24"/>
              </w:rPr>
              <w:t>(d) Describe the characteristics of a good project indicator. (10 marks)</w:t>
            </w:r>
          </w:p>
          <w:p w:rsidR="00362494" w:rsidRPr="00C239EB" w:rsidRDefault="00362494" w:rsidP="00362494">
            <w:pPr>
              <w:spacing w:line="240" w:lineRule="exact"/>
              <w:ind w:left="432" w:right="386"/>
              <w:jc w:val="both"/>
              <w:rPr>
                <w:i/>
              </w:rPr>
            </w:pPr>
            <w:r w:rsidRPr="00C239EB">
              <w:rPr>
                <w:i/>
              </w:rPr>
              <w:t xml:space="preserve">The characteristics of good indicators is SMART.  </w:t>
            </w:r>
          </w:p>
          <w:p w:rsidR="00362494" w:rsidRPr="00C239EB" w:rsidRDefault="00362494" w:rsidP="00362494">
            <w:pPr>
              <w:spacing w:line="240" w:lineRule="exact"/>
              <w:ind w:left="432" w:right="386"/>
              <w:jc w:val="both"/>
              <w:rPr>
                <w:i/>
              </w:rPr>
            </w:pPr>
          </w:p>
          <w:p w:rsidR="00362494" w:rsidRPr="00C239EB" w:rsidRDefault="00362494" w:rsidP="00362494">
            <w:pPr>
              <w:spacing w:line="240" w:lineRule="exact"/>
              <w:ind w:left="432" w:right="386"/>
              <w:jc w:val="both"/>
              <w:rPr>
                <w:i/>
              </w:rPr>
            </w:pPr>
            <w:r w:rsidRPr="00C239EB">
              <w:rPr>
                <w:b/>
                <w:bCs/>
                <w:i/>
              </w:rPr>
              <w:t xml:space="preserve">S: </w:t>
            </w:r>
            <w:r w:rsidRPr="00C239EB">
              <w:rPr>
                <w:i/>
              </w:rPr>
              <w:t>Specific</w:t>
            </w:r>
          </w:p>
          <w:p w:rsidR="00362494" w:rsidRPr="00C239EB" w:rsidRDefault="00362494" w:rsidP="00362494">
            <w:pPr>
              <w:spacing w:line="240" w:lineRule="exact"/>
              <w:ind w:left="432" w:right="386"/>
              <w:jc w:val="both"/>
              <w:rPr>
                <w:i/>
              </w:rPr>
            </w:pPr>
            <w:r w:rsidRPr="00C239EB">
              <w:rPr>
                <w:b/>
                <w:bCs/>
                <w:i/>
              </w:rPr>
              <w:t>M:</w:t>
            </w:r>
            <w:r w:rsidRPr="00C239EB">
              <w:rPr>
                <w:i/>
              </w:rPr>
              <w:t xml:space="preserve"> Measurable </w:t>
            </w:r>
          </w:p>
          <w:p w:rsidR="00362494" w:rsidRPr="00C239EB" w:rsidRDefault="00362494" w:rsidP="00362494">
            <w:pPr>
              <w:spacing w:line="240" w:lineRule="exact"/>
              <w:ind w:left="432" w:right="386"/>
              <w:jc w:val="both"/>
              <w:rPr>
                <w:i/>
              </w:rPr>
            </w:pPr>
            <w:r w:rsidRPr="00C239EB">
              <w:rPr>
                <w:b/>
                <w:bCs/>
                <w:i/>
              </w:rPr>
              <w:t xml:space="preserve">A: </w:t>
            </w:r>
            <w:r w:rsidRPr="00C239EB">
              <w:rPr>
                <w:i/>
              </w:rPr>
              <w:t>Attainable (i.e., can be checked)</w:t>
            </w:r>
          </w:p>
          <w:p w:rsidR="00362494" w:rsidRPr="00C239EB" w:rsidRDefault="00362494" w:rsidP="00362494">
            <w:pPr>
              <w:spacing w:line="240" w:lineRule="exact"/>
              <w:ind w:left="432" w:right="386"/>
              <w:jc w:val="both"/>
              <w:rPr>
                <w:i/>
              </w:rPr>
            </w:pPr>
            <w:r w:rsidRPr="00C239EB">
              <w:rPr>
                <w:b/>
                <w:bCs/>
                <w:i/>
              </w:rPr>
              <w:t xml:space="preserve">R: </w:t>
            </w:r>
            <w:r w:rsidRPr="00C239EB">
              <w:rPr>
                <w:i/>
              </w:rPr>
              <w:t>Relevant (reflect changes in the situation)</w:t>
            </w:r>
          </w:p>
          <w:p w:rsidR="00362494" w:rsidRPr="00C239EB" w:rsidRDefault="00362494" w:rsidP="00362494">
            <w:pPr>
              <w:spacing w:line="240" w:lineRule="exact"/>
              <w:ind w:left="432" w:right="386"/>
              <w:jc w:val="both"/>
              <w:rPr>
                <w:i/>
              </w:rPr>
            </w:pPr>
            <w:r w:rsidRPr="00C239EB">
              <w:rPr>
                <w:b/>
                <w:bCs/>
                <w:i/>
              </w:rPr>
              <w:t xml:space="preserve">T: </w:t>
            </w:r>
            <w:r w:rsidRPr="00C239EB">
              <w:rPr>
                <w:i/>
              </w:rPr>
              <w:t>Trackable (can be tracked over a specific period of time).</w:t>
            </w:r>
          </w:p>
          <w:p w:rsidR="008147EF" w:rsidRPr="00C239EB" w:rsidRDefault="008147EF">
            <w:pPr>
              <w:rPr>
                <w:rFonts w:ascii="Times New Roman" w:hAnsi="Times New Roman" w:cs="Times New Roman"/>
                <w:i/>
                <w:sz w:val="24"/>
                <w:szCs w:val="24"/>
              </w:rPr>
            </w:pPr>
          </w:p>
          <w:p w:rsidR="00236BE8" w:rsidRPr="00C239EB" w:rsidRDefault="008147EF">
            <w:pPr>
              <w:rPr>
                <w:rFonts w:ascii="Times New Roman" w:hAnsi="Times New Roman" w:cs="Times New Roman"/>
                <w:b/>
                <w:i/>
                <w:sz w:val="24"/>
                <w:szCs w:val="24"/>
              </w:rPr>
            </w:pPr>
            <w:r w:rsidRPr="00C239EB">
              <w:rPr>
                <w:rFonts w:ascii="Times New Roman" w:hAnsi="Times New Roman" w:cs="Times New Roman"/>
                <w:b/>
                <w:i/>
                <w:sz w:val="24"/>
                <w:szCs w:val="24"/>
              </w:rPr>
              <w:t>QUESTION TWO (20 Marks)</w:t>
            </w:r>
            <w:r w:rsidRPr="00C239EB">
              <w:rPr>
                <w:rFonts w:ascii="Times New Roman" w:hAnsi="Times New Roman" w:cs="Times New Roman"/>
                <w:b/>
                <w:i/>
                <w:sz w:val="24"/>
                <w:szCs w:val="24"/>
              </w:rPr>
              <w:br/>
              <w:t>(a)Differentiate between the following terms as used in project monitoring and</w:t>
            </w:r>
            <w:r w:rsidRPr="00C239EB">
              <w:rPr>
                <w:rFonts w:ascii="Times New Roman" w:hAnsi="Times New Roman" w:cs="Times New Roman"/>
                <w:b/>
                <w:i/>
                <w:sz w:val="24"/>
                <w:szCs w:val="24"/>
              </w:rPr>
              <w:br/>
            </w:r>
            <w:r w:rsidRPr="00C239EB">
              <w:rPr>
                <w:rFonts w:ascii="Times New Roman" w:hAnsi="Times New Roman" w:cs="Times New Roman"/>
                <w:b/>
                <w:i/>
                <w:sz w:val="24"/>
                <w:szCs w:val="24"/>
              </w:rPr>
              <w:lastRenderedPageBreak/>
              <w:t>evaluation:</w:t>
            </w:r>
            <w:r w:rsidRPr="00C239EB">
              <w:rPr>
                <w:rFonts w:ascii="Times New Roman" w:hAnsi="Times New Roman" w:cs="Times New Roman"/>
                <w:b/>
                <w:i/>
                <w:sz w:val="24"/>
                <w:szCs w:val="24"/>
              </w:rPr>
              <w:br/>
              <w:t>(</w:t>
            </w:r>
            <w:proofErr w:type="spellStart"/>
            <w:r w:rsidRPr="00C239EB">
              <w:rPr>
                <w:rFonts w:ascii="Times New Roman" w:hAnsi="Times New Roman" w:cs="Times New Roman"/>
                <w:b/>
                <w:i/>
                <w:sz w:val="24"/>
                <w:szCs w:val="24"/>
              </w:rPr>
              <w:t>i</w:t>
            </w:r>
            <w:proofErr w:type="spellEnd"/>
            <w:r w:rsidRPr="00C239EB">
              <w:rPr>
                <w:rFonts w:ascii="Times New Roman" w:hAnsi="Times New Roman" w:cs="Times New Roman"/>
                <w:b/>
                <w:i/>
                <w:sz w:val="24"/>
                <w:szCs w:val="24"/>
              </w:rPr>
              <w:t>) Project efficiency Vs. Project effectiveness (5 marks)</w:t>
            </w:r>
          </w:p>
          <w:p w:rsidR="00236BE8" w:rsidRPr="00C239EB" w:rsidRDefault="00236BE8">
            <w:pPr>
              <w:rPr>
                <w:rFonts w:ascii="Times New Roman" w:hAnsi="Times New Roman" w:cs="Times New Roman"/>
                <w:i/>
                <w:sz w:val="24"/>
                <w:szCs w:val="24"/>
              </w:rPr>
            </w:pPr>
          </w:p>
          <w:p w:rsidR="002D6D54" w:rsidRPr="00C239EB" w:rsidRDefault="00236BE8" w:rsidP="00A20BFA">
            <w:pPr>
              <w:rPr>
                <w:i/>
              </w:rPr>
            </w:pPr>
            <w:r w:rsidRPr="00C239EB">
              <w:rPr>
                <w:b/>
                <w:i/>
              </w:rPr>
              <w:t xml:space="preserve">Efficiency </w:t>
            </w:r>
            <w:r w:rsidR="00A20BFA" w:rsidRPr="00C239EB">
              <w:rPr>
                <w:i/>
              </w:rPr>
              <w:t>a measure of the "productivity" of the implementation process – how economically inputs are converted into outputs, or the optimal transformation of inputs into outputs</w:t>
            </w:r>
          </w:p>
          <w:p w:rsidR="00A20BFA" w:rsidRPr="00C239EB" w:rsidRDefault="00A20BFA" w:rsidP="00A20BFA">
            <w:pPr>
              <w:ind w:left="284" w:hanging="284"/>
              <w:jc w:val="both"/>
              <w:rPr>
                <w:i/>
              </w:rPr>
            </w:pPr>
            <w:r w:rsidRPr="00C239EB">
              <w:rPr>
                <w:rStyle w:val="Strong"/>
                <w:i/>
              </w:rPr>
              <w:t xml:space="preserve">While Effectiveness </w:t>
            </w:r>
            <w:r w:rsidRPr="00C239EB">
              <w:rPr>
                <w:i/>
              </w:rPr>
              <w:t>a measure of the extent to which a project or program is successful in achieving its objectives.</w:t>
            </w:r>
          </w:p>
          <w:p w:rsidR="00A20BFA" w:rsidRPr="00C239EB" w:rsidRDefault="008147EF">
            <w:pPr>
              <w:rPr>
                <w:rFonts w:ascii="Times New Roman" w:hAnsi="Times New Roman" w:cs="Times New Roman"/>
                <w:b/>
                <w:i/>
                <w:sz w:val="24"/>
                <w:szCs w:val="24"/>
              </w:rPr>
            </w:pPr>
            <w:r w:rsidRPr="00C239EB">
              <w:rPr>
                <w:rFonts w:ascii="Times New Roman" w:hAnsi="Times New Roman" w:cs="Times New Roman"/>
                <w:i/>
                <w:sz w:val="24"/>
                <w:szCs w:val="24"/>
              </w:rPr>
              <w:br/>
            </w:r>
            <w:r w:rsidRPr="00C239EB">
              <w:rPr>
                <w:rFonts w:ascii="Times New Roman" w:hAnsi="Times New Roman" w:cs="Times New Roman"/>
                <w:b/>
                <w:i/>
                <w:sz w:val="24"/>
                <w:szCs w:val="24"/>
              </w:rPr>
              <w:t>(ii) Baseline survey Vs. Project sustainability (5 marks)</w:t>
            </w:r>
          </w:p>
          <w:p w:rsidR="00A20BFA" w:rsidRPr="00C239EB" w:rsidRDefault="00A20BFA">
            <w:pPr>
              <w:rPr>
                <w:rFonts w:ascii="Times New Roman" w:hAnsi="Times New Roman" w:cs="Times New Roman"/>
                <w:i/>
                <w:sz w:val="24"/>
                <w:szCs w:val="24"/>
              </w:rPr>
            </w:pPr>
            <w:r w:rsidRPr="00C239EB">
              <w:rPr>
                <w:i/>
              </w:rPr>
              <w:t xml:space="preserve"> </w:t>
            </w:r>
            <w:r w:rsidRPr="00C239EB">
              <w:rPr>
                <w:b/>
                <w:i/>
              </w:rPr>
              <w:t>Baseline</w:t>
            </w:r>
            <w:r w:rsidRPr="00C239EB">
              <w:rPr>
                <w:i/>
              </w:rPr>
              <w:t xml:space="preserve"> study is the analysis describing the situation prior to the implementation of the project, which is used to determine the results and accomplishments of an activity, and which serves as an important reference for the summative evaluation. </w:t>
            </w:r>
          </w:p>
          <w:p w:rsidR="00C74F25" w:rsidRPr="00C239EB" w:rsidRDefault="008E7B46" w:rsidP="00C74F25">
            <w:pPr>
              <w:pStyle w:val="NormalWeb"/>
              <w:spacing w:before="0" w:beforeAutospacing="0" w:after="0" w:afterAutospacing="0"/>
              <w:ind w:left="284" w:hanging="284"/>
              <w:jc w:val="both"/>
              <w:rPr>
                <w:i/>
              </w:rPr>
            </w:pPr>
            <w:r w:rsidRPr="00C239EB">
              <w:rPr>
                <w:b/>
                <w:i/>
              </w:rPr>
              <w:t>While Sustainability</w:t>
            </w:r>
            <w:r w:rsidR="00C74F25" w:rsidRPr="00C239EB">
              <w:rPr>
                <w:b/>
                <w:i/>
              </w:rPr>
              <w:t xml:space="preserve"> is</w:t>
            </w:r>
            <w:r w:rsidRPr="00C239EB">
              <w:rPr>
                <w:i/>
              </w:rPr>
              <w:t xml:space="preserve"> </w:t>
            </w:r>
            <w:r w:rsidR="00C74F25" w:rsidRPr="00C239EB">
              <w:rPr>
                <w:i/>
              </w:rPr>
              <w:t xml:space="preserve">durability of positive program or project results after the termination of the technical cooperation channeled through that program or project. </w:t>
            </w:r>
            <w:r w:rsidR="00C74F25" w:rsidRPr="00C239EB">
              <w:rPr>
                <w:i/>
                <w:iCs/>
              </w:rPr>
              <w:t>Static sustainability</w:t>
            </w:r>
            <w:r w:rsidR="00C74F25" w:rsidRPr="00C239EB">
              <w:rPr>
                <w:i/>
              </w:rPr>
              <w:t xml:space="preserve"> is the continuous flow of the same benefits, set in motion by the completed program or project, to the same target groups. </w:t>
            </w:r>
            <w:r w:rsidR="00C74F25" w:rsidRPr="00C239EB">
              <w:rPr>
                <w:i/>
                <w:iCs/>
              </w:rPr>
              <w:t xml:space="preserve">Dynamic sustainability </w:t>
            </w:r>
            <w:r w:rsidR="00C74F25" w:rsidRPr="00C239EB">
              <w:rPr>
                <w:i/>
              </w:rPr>
              <w:t>is the use or adaptation of program or project results to a different context or changing environment by the original target groups and/or other groups.</w:t>
            </w:r>
          </w:p>
          <w:p w:rsidR="00C74F25" w:rsidRPr="00C239EB" w:rsidRDefault="00C74F25" w:rsidP="00C74F25">
            <w:pPr>
              <w:pStyle w:val="NormalWeb"/>
              <w:spacing w:before="0" w:beforeAutospacing="0" w:after="0" w:afterAutospacing="0" w:line="240" w:lineRule="exact"/>
              <w:jc w:val="both"/>
              <w:rPr>
                <w:i/>
              </w:rPr>
            </w:pPr>
          </w:p>
          <w:p w:rsidR="00934E40" w:rsidRPr="00C239EB" w:rsidRDefault="008147EF">
            <w:pPr>
              <w:rPr>
                <w:rFonts w:ascii="Times New Roman" w:hAnsi="Times New Roman" w:cs="Times New Roman"/>
                <w:b/>
                <w:i/>
                <w:sz w:val="24"/>
                <w:szCs w:val="24"/>
              </w:rPr>
            </w:pPr>
            <w:r w:rsidRPr="00C239EB">
              <w:rPr>
                <w:rFonts w:ascii="Times New Roman" w:hAnsi="Times New Roman" w:cs="Times New Roman"/>
                <w:b/>
                <w:i/>
                <w:sz w:val="24"/>
                <w:szCs w:val="24"/>
              </w:rPr>
              <w:t>(iii) Project relevance Vs. Project output (5 marks)</w:t>
            </w:r>
          </w:p>
          <w:p w:rsidR="003B65F7" w:rsidRPr="00C239EB" w:rsidRDefault="003B65F7" w:rsidP="003B65F7">
            <w:pPr>
              <w:pStyle w:val="NormalWeb"/>
              <w:spacing w:before="0" w:beforeAutospacing="0" w:after="0" w:afterAutospacing="0"/>
              <w:ind w:left="284" w:hanging="284"/>
              <w:jc w:val="both"/>
              <w:rPr>
                <w:i/>
              </w:rPr>
            </w:pPr>
            <w:r w:rsidRPr="00C239EB">
              <w:rPr>
                <w:b/>
                <w:i/>
              </w:rPr>
              <w:t>Relevance</w:t>
            </w:r>
            <w:r w:rsidRPr="00C239EB">
              <w:rPr>
                <w:i/>
              </w:rPr>
              <w:t xml:space="preserve"> is the degree to which the rationale and objectives of an activity are, or remain, valid, significant and worthwhile, in relation to the identified priority needs and concerns.</w:t>
            </w:r>
          </w:p>
          <w:p w:rsidR="00D04EB2" w:rsidRPr="00C239EB" w:rsidRDefault="00934E40" w:rsidP="00992E45">
            <w:pPr>
              <w:pStyle w:val="NormalWeb"/>
              <w:spacing w:before="0" w:beforeAutospacing="0" w:after="0" w:afterAutospacing="0"/>
              <w:ind w:left="284" w:hanging="284"/>
              <w:jc w:val="both"/>
              <w:rPr>
                <w:b/>
                <w:bCs/>
                <w:i/>
              </w:rPr>
            </w:pPr>
            <w:r w:rsidRPr="00C239EB">
              <w:rPr>
                <w:b/>
                <w:i/>
              </w:rPr>
              <w:t>While</w:t>
            </w:r>
            <w:r w:rsidR="00A20BFA" w:rsidRPr="00C239EB">
              <w:rPr>
                <w:b/>
                <w:i/>
              </w:rPr>
              <w:t xml:space="preserve"> Output</w:t>
            </w:r>
            <w:r w:rsidRPr="00C239EB">
              <w:rPr>
                <w:b/>
                <w:i/>
              </w:rPr>
              <w:t xml:space="preserve"> </w:t>
            </w:r>
            <w:r w:rsidR="00A20BFA" w:rsidRPr="00C239EB">
              <w:rPr>
                <w:i/>
              </w:rPr>
              <w:t>is planned results that can be guaranteed with high probability as a consequence of development activities/inputs. They are the direct results of program activities.</w:t>
            </w:r>
          </w:p>
          <w:p w:rsidR="00D04EB2" w:rsidRPr="00C239EB" w:rsidRDefault="00D04EB2">
            <w:pPr>
              <w:rPr>
                <w:rFonts w:ascii="Times New Roman" w:hAnsi="Times New Roman" w:cs="Times New Roman"/>
                <w:i/>
                <w:sz w:val="24"/>
                <w:szCs w:val="24"/>
              </w:rPr>
            </w:pPr>
          </w:p>
          <w:p w:rsidR="00286461" w:rsidRPr="00C239EB" w:rsidRDefault="00286461" w:rsidP="00D04EB2">
            <w:pPr>
              <w:jc w:val="both"/>
              <w:rPr>
                <w:rFonts w:ascii="Times New Roman" w:hAnsi="Times New Roman" w:cs="Times New Roman"/>
                <w:i/>
                <w:sz w:val="24"/>
                <w:szCs w:val="24"/>
              </w:rPr>
            </w:pPr>
            <w:r w:rsidRPr="00C239EB">
              <w:rPr>
                <w:rFonts w:ascii="Times New Roman" w:hAnsi="Times New Roman" w:cs="Times New Roman"/>
                <w:i/>
                <w:sz w:val="24"/>
                <w:szCs w:val="24"/>
              </w:rPr>
              <w:t xml:space="preserve"> </w:t>
            </w:r>
            <w:r w:rsidR="001F4F0D" w:rsidRPr="00C239EB">
              <w:rPr>
                <w:rFonts w:ascii="Times New Roman" w:hAnsi="Times New Roman" w:cs="Times New Roman"/>
                <w:b/>
                <w:i/>
                <w:sz w:val="24"/>
                <w:szCs w:val="24"/>
              </w:rPr>
              <w:t>(iv)Primary</w:t>
            </w:r>
            <w:r w:rsidR="008236D5" w:rsidRPr="00C239EB">
              <w:rPr>
                <w:rFonts w:ascii="Times New Roman" w:hAnsi="Times New Roman" w:cs="Times New Roman"/>
                <w:b/>
                <w:i/>
                <w:sz w:val="24"/>
                <w:szCs w:val="24"/>
              </w:rPr>
              <w:t xml:space="preserve"> </w:t>
            </w:r>
            <w:r w:rsidR="001F4F0D" w:rsidRPr="00C239EB">
              <w:rPr>
                <w:rFonts w:ascii="Times New Roman" w:hAnsi="Times New Roman" w:cs="Times New Roman"/>
                <w:b/>
                <w:i/>
                <w:sz w:val="24"/>
                <w:szCs w:val="24"/>
              </w:rPr>
              <w:t>data</w:t>
            </w:r>
            <w:r w:rsidR="008236D5" w:rsidRPr="00C239EB">
              <w:rPr>
                <w:rFonts w:ascii="Times New Roman" w:hAnsi="Times New Roman" w:cs="Times New Roman"/>
                <w:b/>
                <w:i/>
                <w:sz w:val="24"/>
                <w:szCs w:val="24"/>
              </w:rPr>
              <w:t xml:space="preserve"> </w:t>
            </w:r>
            <w:r w:rsidR="001F4F0D" w:rsidRPr="00C239EB">
              <w:rPr>
                <w:rFonts w:ascii="Times New Roman" w:hAnsi="Times New Roman" w:cs="Times New Roman"/>
                <w:b/>
                <w:i/>
                <w:sz w:val="24"/>
                <w:szCs w:val="24"/>
              </w:rPr>
              <w:t>Vs.</w:t>
            </w:r>
            <w:r w:rsidR="008236D5" w:rsidRPr="00C239EB">
              <w:rPr>
                <w:rFonts w:ascii="Times New Roman" w:hAnsi="Times New Roman" w:cs="Times New Roman"/>
                <w:b/>
                <w:i/>
                <w:sz w:val="24"/>
                <w:szCs w:val="24"/>
              </w:rPr>
              <w:t xml:space="preserve"> </w:t>
            </w:r>
            <w:r w:rsidR="001F4F0D" w:rsidRPr="00C239EB">
              <w:rPr>
                <w:rFonts w:ascii="Times New Roman" w:hAnsi="Times New Roman" w:cs="Times New Roman"/>
                <w:b/>
                <w:i/>
                <w:sz w:val="24"/>
                <w:szCs w:val="24"/>
              </w:rPr>
              <w:t>Secondary</w:t>
            </w:r>
            <w:r w:rsidR="008236D5" w:rsidRPr="00C239EB">
              <w:rPr>
                <w:rFonts w:ascii="Times New Roman" w:hAnsi="Times New Roman" w:cs="Times New Roman"/>
                <w:b/>
                <w:i/>
                <w:sz w:val="24"/>
                <w:szCs w:val="24"/>
              </w:rPr>
              <w:t xml:space="preserve"> </w:t>
            </w:r>
            <w:r w:rsidR="008C5A98" w:rsidRPr="00C239EB">
              <w:rPr>
                <w:rFonts w:ascii="Times New Roman" w:hAnsi="Times New Roman" w:cs="Times New Roman"/>
                <w:b/>
                <w:i/>
                <w:sz w:val="24"/>
                <w:szCs w:val="24"/>
              </w:rPr>
              <w:t>D</w:t>
            </w:r>
            <w:r w:rsidR="001F4F0D" w:rsidRPr="00C239EB">
              <w:rPr>
                <w:rFonts w:ascii="Times New Roman" w:hAnsi="Times New Roman" w:cs="Times New Roman"/>
                <w:b/>
                <w:i/>
                <w:sz w:val="24"/>
                <w:szCs w:val="24"/>
              </w:rPr>
              <w:t>ata</w:t>
            </w:r>
            <w:r w:rsidR="008236D5" w:rsidRPr="00C239EB">
              <w:rPr>
                <w:rFonts w:ascii="Times New Roman" w:hAnsi="Times New Roman" w:cs="Times New Roman"/>
                <w:b/>
                <w:i/>
                <w:sz w:val="24"/>
                <w:szCs w:val="24"/>
              </w:rPr>
              <w:t xml:space="preserve"> </w:t>
            </w:r>
            <w:r w:rsidR="00D04EB2" w:rsidRPr="00C239EB">
              <w:rPr>
                <w:rFonts w:ascii="Times New Roman" w:hAnsi="Times New Roman" w:cs="Times New Roman"/>
                <w:b/>
                <w:i/>
                <w:sz w:val="24"/>
                <w:szCs w:val="24"/>
              </w:rPr>
              <w:t>(5marks</w:t>
            </w:r>
            <w:proofErr w:type="gramStart"/>
            <w:r w:rsidR="00D04EB2" w:rsidRPr="00C239EB">
              <w:rPr>
                <w:rFonts w:ascii="Times New Roman" w:hAnsi="Times New Roman" w:cs="Times New Roman"/>
                <w:i/>
                <w:sz w:val="24"/>
                <w:szCs w:val="24"/>
              </w:rPr>
              <w:t>)</w:t>
            </w:r>
            <w:proofErr w:type="gramEnd"/>
            <w:r w:rsidR="008147EF" w:rsidRPr="00C239EB">
              <w:rPr>
                <w:rFonts w:ascii="Times New Roman" w:hAnsi="Times New Roman" w:cs="Times New Roman"/>
                <w:i/>
                <w:sz w:val="24"/>
                <w:szCs w:val="24"/>
              </w:rPr>
              <w:br/>
            </w:r>
            <w:r w:rsidR="00D04EB2" w:rsidRPr="00C239EB">
              <w:rPr>
                <w:b/>
                <w:i/>
              </w:rPr>
              <w:t>Primary data</w:t>
            </w:r>
            <w:r w:rsidR="00D04EB2" w:rsidRPr="00C239EB">
              <w:rPr>
                <w:i/>
              </w:rPr>
              <w:t xml:space="preserve"> is t</w:t>
            </w:r>
            <w:r w:rsidRPr="00C239EB">
              <w:rPr>
                <w:i/>
              </w:rPr>
              <w:t>he approach to evaluation that is primarily descriptive and interpretative. Observations that are categorical rather than numerical and often involve attitudes, perceptions and intentions.</w:t>
            </w:r>
          </w:p>
          <w:p w:rsidR="008147EF" w:rsidRPr="00C239EB" w:rsidRDefault="00D04EB2">
            <w:pPr>
              <w:rPr>
                <w:i/>
              </w:rPr>
            </w:pPr>
            <w:r w:rsidRPr="00C239EB">
              <w:rPr>
                <w:rFonts w:ascii="Times New Roman" w:hAnsi="Times New Roman" w:cs="Times New Roman"/>
                <w:b/>
                <w:i/>
                <w:sz w:val="24"/>
                <w:szCs w:val="24"/>
              </w:rPr>
              <w:t>While Secondary data</w:t>
            </w:r>
            <w:r w:rsidRPr="00C239EB">
              <w:rPr>
                <w:i/>
              </w:rPr>
              <w:t xml:space="preserve"> The approach to evaluation involving the use of numerical measurement and data analysis based on statistical methods.</w:t>
            </w:r>
          </w:p>
          <w:p w:rsidR="00D04EB2" w:rsidRPr="00C239EB" w:rsidRDefault="00D04EB2">
            <w:pPr>
              <w:rPr>
                <w:rFonts w:ascii="Times New Roman" w:hAnsi="Times New Roman" w:cs="Times New Roman"/>
                <w:i/>
                <w:sz w:val="24"/>
                <w:szCs w:val="24"/>
              </w:rPr>
            </w:pPr>
          </w:p>
          <w:p w:rsidR="004C487D" w:rsidRPr="00C239EB" w:rsidRDefault="008147EF">
            <w:pPr>
              <w:rPr>
                <w:rFonts w:ascii="Times New Roman" w:hAnsi="Times New Roman" w:cs="Times New Roman"/>
                <w:b/>
                <w:i/>
                <w:sz w:val="24"/>
                <w:szCs w:val="24"/>
              </w:rPr>
            </w:pPr>
            <w:r w:rsidRPr="00C239EB">
              <w:rPr>
                <w:rFonts w:ascii="Times New Roman" w:hAnsi="Times New Roman" w:cs="Times New Roman"/>
                <w:b/>
                <w:i/>
                <w:sz w:val="24"/>
                <w:szCs w:val="24"/>
              </w:rPr>
              <w:t>QUESTION THREE (20 Marks)</w:t>
            </w:r>
            <w:r w:rsidRPr="00C239EB">
              <w:rPr>
                <w:rFonts w:ascii="Times New Roman" w:hAnsi="Times New Roman" w:cs="Times New Roman"/>
                <w:b/>
                <w:i/>
                <w:sz w:val="24"/>
                <w:szCs w:val="24"/>
              </w:rPr>
              <w:br/>
              <w:t>(a)Identify the key components of the logical framework approach in M &amp; E. (5 marks)</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7"/>
              <w:gridCol w:w="2317"/>
              <w:gridCol w:w="4096"/>
            </w:tblGrid>
            <w:tr w:rsidR="004C487D" w:rsidRPr="00C239EB" w:rsidTr="00900DA0">
              <w:tc>
                <w:tcPr>
                  <w:tcW w:w="1867" w:type="dxa"/>
                  <w:tcBorders>
                    <w:top w:val="double" w:sz="4" w:space="0" w:color="auto"/>
                    <w:left w:val="double" w:sz="4" w:space="0" w:color="auto"/>
                    <w:bottom w:val="double" w:sz="4" w:space="0" w:color="auto"/>
                    <w:right w:val="single" w:sz="4" w:space="0" w:color="auto"/>
                  </w:tcBorders>
                  <w:shd w:val="clear" w:color="auto" w:fill="C0C0C0"/>
                </w:tcPr>
                <w:p w:rsidR="004C487D" w:rsidRPr="00C239EB" w:rsidRDefault="004C487D" w:rsidP="004C487D">
                  <w:pPr>
                    <w:pStyle w:val="NormalWeb"/>
                    <w:spacing w:before="0" w:beforeAutospacing="0" w:after="0" w:afterAutospacing="0" w:line="240" w:lineRule="exact"/>
                    <w:jc w:val="center"/>
                    <w:rPr>
                      <w:b/>
                      <w:bCs/>
                      <w:i/>
                      <w:color w:val="000000"/>
                    </w:rPr>
                  </w:pPr>
                  <w:r w:rsidRPr="00C239EB">
                    <w:rPr>
                      <w:b/>
                      <w:bCs/>
                      <w:i/>
                      <w:color w:val="000000"/>
                    </w:rPr>
                    <w:t xml:space="preserve">Logical frame </w:t>
                  </w:r>
                </w:p>
                <w:p w:rsidR="004C487D" w:rsidRPr="00C239EB" w:rsidRDefault="004C487D" w:rsidP="004C487D">
                  <w:pPr>
                    <w:pStyle w:val="NormalWeb"/>
                    <w:spacing w:before="0" w:beforeAutospacing="0" w:after="0" w:afterAutospacing="0" w:line="240" w:lineRule="exact"/>
                    <w:jc w:val="center"/>
                    <w:rPr>
                      <w:i/>
                    </w:rPr>
                  </w:pPr>
                  <w:r w:rsidRPr="00C239EB">
                    <w:rPr>
                      <w:b/>
                      <w:bCs/>
                      <w:i/>
                      <w:color w:val="000000"/>
                    </w:rPr>
                    <w:t>hierarchy</w:t>
                  </w:r>
                </w:p>
              </w:tc>
              <w:tc>
                <w:tcPr>
                  <w:tcW w:w="2317" w:type="dxa"/>
                  <w:tcBorders>
                    <w:top w:val="double" w:sz="4" w:space="0" w:color="auto"/>
                    <w:left w:val="single" w:sz="4" w:space="0" w:color="auto"/>
                    <w:bottom w:val="double" w:sz="4" w:space="0" w:color="auto"/>
                    <w:right w:val="single" w:sz="4" w:space="0" w:color="auto"/>
                  </w:tcBorders>
                  <w:shd w:val="clear" w:color="auto" w:fill="C0C0C0"/>
                </w:tcPr>
                <w:p w:rsidR="004C487D" w:rsidRPr="00C239EB" w:rsidRDefault="004C487D" w:rsidP="004C487D">
                  <w:pPr>
                    <w:pStyle w:val="NormalWeb"/>
                    <w:spacing w:before="0" w:beforeAutospacing="0" w:after="0" w:afterAutospacing="0" w:line="240" w:lineRule="exact"/>
                    <w:jc w:val="center"/>
                    <w:rPr>
                      <w:i/>
                    </w:rPr>
                  </w:pPr>
                  <w:r w:rsidRPr="00C239EB">
                    <w:rPr>
                      <w:b/>
                      <w:bCs/>
                      <w:i/>
                      <w:color w:val="000000"/>
                    </w:rPr>
                    <w:t>Type of monitoring and evaluation activity</w:t>
                  </w:r>
                </w:p>
              </w:tc>
              <w:tc>
                <w:tcPr>
                  <w:tcW w:w="4096" w:type="dxa"/>
                  <w:tcBorders>
                    <w:top w:val="double" w:sz="4" w:space="0" w:color="auto"/>
                    <w:left w:val="single" w:sz="4" w:space="0" w:color="auto"/>
                    <w:bottom w:val="double" w:sz="4" w:space="0" w:color="auto"/>
                    <w:right w:val="double" w:sz="4" w:space="0" w:color="auto"/>
                  </w:tcBorders>
                  <w:shd w:val="clear" w:color="auto" w:fill="C0C0C0"/>
                </w:tcPr>
                <w:p w:rsidR="004C487D" w:rsidRPr="00C239EB" w:rsidRDefault="004C487D" w:rsidP="004C487D">
                  <w:pPr>
                    <w:pStyle w:val="NormalWeb"/>
                    <w:spacing w:before="0" w:beforeAutospacing="0" w:after="0" w:afterAutospacing="0" w:line="240" w:lineRule="exact"/>
                    <w:jc w:val="center"/>
                    <w:rPr>
                      <w:i/>
                    </w:rPr>
                  </w:pPr>
                  <w:r w:rsidRPr="00C239EB">
                    <w:rPr>
                      <w:b/>
                      <w:bCs/>
                      <w:i/>
                      <w:color w:val="000000"/>
                    </w:rPr>
                    <w:t>Indicators</w:t>
                  </w:r>
                </w:p>
              </w:tc>
            </w:tr>
            <w:tr w:rsidR="004C487D" w:rsidRPr="00C239EB" w:rsidTr="00900DA0">
              <w:tc>
                <w:tcPr>
                  <w:tcW w:w="1867" w:type="dxa"/>
                  <w:tcBorders>
                    <w:top w:val="double" w:sz="4" w:space="0" w:color="auto"/>
                    <w:left w:val="double" w:sz="4" w:space="0" w:color="auto"/>
                    <w:bottom w:val="single" w:sz="4" w:space="0" w:color="auto"/>
                    <w:right w:val="single" w:sz="4" w:space="0" w:color="auto"/>
                  </w:tcBorders>
                </w:tcPr>
                <w:p w:rsidR="004C487D" w:rsidRPr="00C239EB" w:rsidRDefault="004C487D" w:rsidP="004C487D">
                  <w:pPr>
                    <w:spacing w:before="120" w:after="120" w:line="200" w:lineRule="exact"/>
                    <w:jc w:val="both"/>
                    <w:rPr>
                      <w:i/>
                      <w:color w:val="000000"/>
                    </w:rPr>
                  </w:pPr>
                  <w:r w:rsidRPr="00C239EB">
                    <w:rPr>
                      <w:i/>
                      <w:color w:val="000000"/>
                    </w:rPr>
                    <w:t>Goal</w:t>
                  </w:r>
                </w:p>
              </w:tc>
              <w:tc>
                <w:tcPr>
                  <w:tcW w:w="2317" w:type="dxa"/>
                  <w:tcBorders>
                    <w:top w:val="double" w:sz="4" w:space="0" w:color="auto"/>
                    <w:left w:val="single" w:sz="4" w:space="0" w:color="auto"/>
                    <w:bottom w:val="single" w:sz="4" w:space="0" w:color="auto"/>
                    <w:right w:val="single" w:sz="4" w:space="0" w:color="auto"/>
                  </w:tcBorders>
                </w:tcPr>
                <w:p w:rsidR="004C487D" w:rsidRPr="00C239EB" w:rsidRDefault="004C487D" w:rsidP="004C487D">
                  <w:pPr>
                    <w:spacing w:before="120" w:after="120" w:line="200" w:lineRule="exact"/>
                    <w:jc w:val="both"/>
                    <w:rPr>
                      <w:i/>
                      <w:color w:val="000000"/>
                    </w:rPr>
                  </w:pPr>
                  <w:r w:rsidRPr="00C239EB">
                    <w:rPr>
                      <w:i/>
                      <w:color w:val="000000"/>
                    </w:rPr>
                    <w:t>Ex-post evaluation</w:t>
                  </w:r>
                </w:p>
              </w:tc>
              <w:tc>
                <w:tcPr>
                  <w:tcW w:w="4096" w:type="dxa"/>
                  <w:tcBorders>
                    <w:top w:val="double" w:sz="4" w:space="0" w:color="auto"/>
                    <w:left w:val="single" w:sz="4" w:space="0" w:color="auto"/>
                    <w:bottom w:val="single" w:sz="4" w:space="0" w:color="auto"/>
                    <w:right w:val="double" w:sz="4" w:space="0" w:color="auto"/>
                  </w:tcBorders>
                </w:tcPr>
                <w:p w:rsidR="004C487D" w:rsidRPr="00C239EB" w:rsidRDefault="004C487D" w:rsidP="004C487D">
                  <w:pPr>
                    <w:spacing w:before="120" w:after="120" w:line="200" w:lineRule="exact"/>
                    <w:jc w:val="both"/>
                    <w:rPr>
                      <w:i/>
                      <w:color w:val="000000"/>
                    </w:rPr>
                  </w:pPr>
                  <w:r w:rsidRPr="00C239EB">
                    <w:rPr>
                      <w:i/>
                      <w:color w:val="000000"/>
                    </w:rPr>
                    <w:t>Impact indicators</w:t>
                  </w:r>
                </w:p>
              </w:tc>
            </w:tr>
            <w:tr w:rsidR="004C487D" w:rsidRPr="00C239EB" w:rsidTr="00900DA0">
              <w:tc>
                <w:tcPr>
                  <w:tcW w:w="1867" w:type="dxa"/>
                  <w:tcBorders>
                    <w:top w:val="single" w:sz="4" w:space="0" w:color="auto"/>
                    <w:left w:val="double" w:sz="4" w:space="0" w:color="auto"/>
                    <w:bottom w:val="single" w:sz="4" w:space="0" w:color="auto"/>
                    <w:right w:val="single" w:sz="4" w:space="0" w:color="auto"/>
                  </w:tcBorders>
                </w:tcPr>
                <w:p w:rsidR="004C487D" w:rsidRPr="00C239EB" w:rsidRDefault="004C487D" w:rsidP="004C487D">
                  <w:pPr>
                    <w:spacing w:before="120" w:after="120" w:line="200" w:lineRule="exact"/>
                    <w:jc w:val="both"/>
                    <w:rPr>
                      <w:i/>
                      <w:color w:val="000000"/>
                    </w:rPr>
                  </w:pPr>
                  <w:r w:rsidRPr="00C239EB">
                    <w:rPr>
                      <w:i/>
                      <w:color w:val="000000"/>
                    </w:rPr>
                    <w:t>Purpose</w:t>
                  </w:r>
                </w:p>
              </w:tc>
              <w:tc>
                <w:tcPr>
                  <w:tcW w:w="2317" w:type="dxa"/>
                  <w:tcBorders>
                    <w:top w:val="single" w:sz="4" w:space="0" w:color="auto"/>
                    <w:left w:val="single" w:sz="4" w:space="0" w:color="auto"/>
                    <w:bottom w:val="single" w:sz="4" w:space="0" w:color="auto"/>
                    <w:right w:val="single" w:sz="4" w:space="0" w:color="auto"/>
                  </w:tcBorders>
                </w:tcPr>
                <w:p w:rsidR="004C487D" w:rsidRPr="00C239EB" w:rsidRDefault="004C487D" w:rsidP="004C487D">
                  <w:pPr>
                    <w:spacing w:before="120" w:after="120" w:line="200" w:lineRule="exact"/>
                    <w:jc w:val="both"/>
                    <w:rPr>
                      <w:i/>
                      <w:color w:val="000000"/>
                    </w:rPr>
                  </w:pPr>
                  <w:r w:rsidRPr="00C239EB">
                    <w:rPr>
                      <w:i/>
                      <w:color w:val="000000"/>
                    </w:rPr>
                    <w:t>Program Review</w:t>
                  </w:r>
                </w:p>
              </w:tc>
              <w:tc>
                <w:tcPr>
                  <w:tcW w:w="4096" w:type="dxa"/>
                  <w:tcBorders>
                    <w:top w:val="single" w:sz="4" w:space="0" w:color="auto"/>
                    <w:left w:val="single" w:sz="4" w:space="0" w:color="auto"/>
                    <w:bottom w:val="single" w:sz="4" w:space="0" w:color="auto"/>
                    <w:right w:val="double" w:sz="4" w:space="0" w:color="auto"/>
                  </w:tcBorders>
                </w:tcPr>
                <w:p w:rsidR="004C487D" w:rsidRPr="00C239EB" w:rsidRDefault="004C487D" w:rsidP="004C487D">
                  <w:pPr>
                    <w:spacing w:before="120" w:after="120" w:line="200" w:lineRule="exact"/>
                    <w:jc w:val="both"/>
                    <w:rPr>
                      <w:i/>
                      <w:color w:val="000000"/>
                    </w:rPr>
                  </w:pPr>
                  <w:r w:rsidRPr="00C239EB">
                    <w:rPr>
                      <w:i/>
                      <w:color w:val="000000"/>
                    </w:rPr>
                    <w:t>Outcome indicators</w:t>
                  </w:r>
                </w:p>
              </w:tc>
            </w:tr>
            <w:tr w:rsidR="004C487D" w:rsidRPr="00C239EB" w:rsidTr="00900DA0">
              <w:tc>
                <w:tcPr>
                  <w:tcW w:w="1867" w:type="dxa"/>
                  <w:tcBorders>
                    <w:top w:val="single" w:sz="4" w:space="0" w:color="auto"/>
                    <w:left w:val="double" w:sz="4" w:space="0" w:color="auto"/>
                    <w:bottom w:val="single" w:sz="4" w:space="0" w:color="auto"/>
                    <w:right w:val="single" w:sz="4" w:space="0" w:color="auto"/>
                  </w:tcBorders>
                </w:tcPr>
                <w:p w:rsidR="004C487D" w:rsidRPr="00C239EB" w:rsidRDefault="004C487D" w:rsidP="004C487D">
                  <w:pPr>
                    <w:spacing w:before="120" w:after="120" w:line="200" w:lineRule="exact"/>
                    <w:rPr>
                      <w:i/>
                      <w:color w:val="000000"/>
                    </w:rPr>
                  </w:pPr>
                  <w:r w:rsidRPr="00C239EB">
                    <w:rPr>
                      <w:i/>
                      <w:color w:val="000000"/>
                    </w:rPr>
                    <w:t>Component Objectives</w:t>
                  </w:r>
                </w:p>
              </w:tc>
              <w:tc>
                <w:tcPr>
                  <w:tcW w:w="2317" w:type="dxa"/>
                  <w:tcBorders>
                    <w:top w:val="single" w:sz="4" w:space="0" w:color="auto"/>
                    <w:left w:val="single" w:sz="4" w:space="0" w:color="auto"/>
                    <w:bottom w:val="single" w:sz="4" w:space="0" w:color="auto"/>
                    <w:right w:val="single" w:sz="4" w:space="0" w:color="auto"/>
                  </w:tcBorders>
                </w:tcPr>
                <w:p w:rsidR="004C487D" w:rsidRPr="00C239EB" w:rsidRDefault="004C487D" w:rsidP="004C487D">
                  <w:pPr>
                    <w:spacing w:before="120" w:after="120" w:line="200" w:lineRule="exact"/>
                    <w:rPr>
                      <w:i/>
                      <w:color w:val="000000"/>
                    </w:rPr>
                  </w:pPr>
                  <w:r w:rsidRPr="00C239EB">
                    <w:rPr>
                      <w:i/>
                      <w:color w:val="000000"/>
                    </w:rPr>
                    <w:t>Periodic and final evaluation</w:t>
                  </w:r>
                </w:p>
              </w:tc>
              <w:tc>
                <w:tcPr>
                  <w:tcW w:w="4096" w:type="dxa"/>
                  <w:tcBorders>
                    <w:top w:val="single" w:sz="4" w:space="0" w:color="auto"/>
                    <w:left w:val="single" w:sz="4" w:space="0" w:color="auto"/>
                    <w:bottom w:val="single" w:sz="4" w:space="0" w:color="auto"/>
                    <w:right w:val="double" w:sz="4" w:space="0" w:color="auto"/>
                  </w:tcBorders>
                </w:tcPr>
                <w:p w:rsidR="004C487D" w:rsidRPr="00C239EB" w:rsidRDefault="004C487D" w:rsidP="004C487D">
                  <w:pPr>
                    <w:spacing w:before="120" w:after="120" w:line="200" w:lineRule="exact"/>
                    <w:rPr>
                      <w:i/>
                      <w:color w:val="000000"/>
                    </w:rPr>
                  </w:pPr>
                  <w:r w:rsidRPr="00C239EB">
                    <w:rPr>
                      <w:i/>
                      <w:color w:val="000000"/>
                    </w:rPr>
                    <w:t>Outcome indicators</w:t>
                  </w:r>
                </w:p>
              </w:tc>
            </w:tr>
            <w:tr w:rsidR="004C487D" w:rsidRPr="00C239EB" w:rsidTr="00900DA0">
              <w:tc>
                <w:tcPr>
                  <w:tcW w:w="1867" w:type="dxa"/>
                  <w:tcBorders>
                    <w:top w:val="single" w:sz="4" w:space="0" w:color="auto"/>
                    <w:left w:val="double" w:sz="4" w:space="0" w:color="auto"/>
                    <w:bottom w:val="single" w:sz="4" w:space="0" w:color="auto"/>
                    <w:right w:val="single" w:sz="4" w:space="0" w:color="auto"/>
                  </w:tcBorders>
                </w:tcPr>
                <w:p w:rsidR="004C487D" w:rsidRPr="00C239EB" w:rsidRDefault="004C487D" w:rsidP="004C487D">
                  <w:pPr>
                    <w:spacing w:before="120" w:after="120" w:line="200" w:lineRule="exact"/>
                    <w:jc w:val="both"/>
                    <w:rPr>
                      <w:i/>
                      <w:color w:val="000000"/>
                    </w:rPr>
                  </w:pPr>
                  <w:r w:rsidRPr="00C239EB">
                    <w:rPr>
                      <w:i/>
                      <w:color w:val="000000"/>
                    </w:rPr>
                    <w:t>Outputs</w:t>
                  </w:r>
                </w:p>
              </w:tc>
              <w:tc>
                <w:tcPr>
                  <w:tcW w:w="2317" w:type="dxa"/>
                  <w:tcBorders>
                    <w:top w:val="single" w:sz="4" w:space="0" w:color="auto"/>
                    <w:left w:val="single" w:sz="4" w:space="0" w:color="auto"/>
                    <w:bottom w:val="single" w:sz="4" w:space="0" w:color="auto"/>
                    <w:right w:val="single" w:sz="4" w:space="0" w:color="auto"/>
                  </w:tcBorders>
                </w:tcPr>
                <w:p w:rsidR="004C487D" w:rsidRPr="00C239EB" w:rsidRDefault="004C487D" w:rsidP="004C487D">
                  <w:pPr>
                    <w:spacing w:before="120" w:after="120" w:line="200" w:lineRule="exact"/>
                    <w:jc w:val="both"/>
                    <w:rPr>
                      <w:i/>
                      <w:color w:val="000000"/>
                    </w:rPr>
                  </w:pPr>
                  <w:r w:rsidRPr="00C239EB">
                    <w:rPr>
                      <w:i/>
                      <w:color w:val="000000"/>
                    </w:rPr>
                    <w:t>Monitoring/periodic evaluation </w:t>
                  </w:r>
                </w:p>
              </w:tc>
              <w:tc>
                <w:tcPr>
                  <w:tcW w:w="4096" w:type="dxa"/>
                  <w:tcBorders>
                    <w:top w:val="single" w:sz="4" w:space="0" w:color="auto"/>
                    <w:left w:val="single" w:sz="4" w:space="0" w:color="auto"/>
                    <w:bottom w:val="single" w:sz="4" w:space="0" w:color="auto"/>
                    <w:right w:val="double" w:sz="4" w:space="0" w:color="auto"/>
                  </w:tcBorders>
                </w:tcPr>
                <w:p w:rsidR="004C487D" w:rsidRPr="00C239EB" w:rsidRDefault="004C487D" w:rsidP="004C487D">
                  <w:pPr>
                    <w:spacing w:before="120" w:after="120" w:line="200" w:lineRule="exact"/>
                    <w:jc w:val="both"/>
                    <w:rPr>
                      <w:i/>
                      <w:color w:val="000000"/>
                    </w:rPr>
                  </w:pPr>
                  <w:r w:rsidRPr="00C239EB">
                    <w:rPr>
                      <w:i/>
                    </w:rPr>
                    <w:t>Output indicators</w:t>
                  </w:r>
                </w:p>
              </w:tc>
            </w:tr>
            <w:tr w:rsidR="004C487D" w:rsidRPr="00C239EB" w:rsidTr="00900DA0">
              <w:tc>
                <w:tcPr>
                  <w:tcW w:w="1867" w:type="dxa"/>
                  <w:tcBorders>
                    <w:top w:val="single" w:sz="4" w:space="0" w:color="auto"/>
                    <w:left w:val="double" w:sz="4" w:space="0" w:color="auto"/>
                    <w:bottom w:val="double" w:sz="4" w:space="0" w:color="auto"/>
                    <w:right w:val="single" w:sz="4" w:space="0" w:color="auto"/>
                  </w:tcBorders>
                </w:tcPr>
                <w:p w:rsidR="004C487D" w:rsidRPr="00C239EB" w:rsidRDefault="004C487D" w:rsidP="004C487D">
                  <w:pPr>
                    <w:spacing w:before="120" w:after="120" w:line="200" w:lineRule="exact"/>
                    <w:jc w:val="both"/>
                    <w:rPr>
                      <w:i/>
                      <w:color w:val="000000"/>
                    </w:rPr>
                  </w:pPr>
                  <w:r w:rsidRPr="00C239EB">
                    <w:rPr>
                      <w:i/>
                      <w:color w:val="000000"/>
                    </w:rPr>
                    <w:t>Activities/Inputs</w:t>
                  </w:r>
                </w:p>
              </w:tc>
              <w:tc>
                <w:tcPr>
                  <w:tcW w:w="2317" w:type="dxa"/>
                  <w:tcBorders>
                    <w:top w:val="single" w:sz="4" w:space="0" w:color="auto"/>
                    <w:left w:val="single" w:sz="4" w:space="0" w:color="auto"/>
                    <w:bottom w:val="single" w:sz="4" w:space="0" w:color="auto"/>
                    <w:right w:val="single" w:sz="4" w:space="0" w:color="auto"/>
                  </w:tcBorders>
                </w:tcPr>
                <w:p w:rsidR="004C487D" w:rsidRPr="00C239EB" w:rsidRDefault="004C487D" w:rsidP="004C487D">
                  <w:pPr>
                    <w:spacing w:before="120" w:after="120" w:line="200" w:lineRule="exact"/>
                    <w:jc w:val="both"/>
                    <w:rPr>
                      <w:i/>
                      <w:color w:val="000000"/>
                    </w:rPr>
                  </w:pPr>
                  <w:r w:rsidRPr="00C239EB">
                    <w:rPr>
                      <w:i/>
                      <w:color w:val="000000"/>
                    </w:rPr>
                    <w:t>Monitoring</w:t>
                  </w:r>
                </w:p>
              </w:tc>
              <w:tc>
                <w:tcPr>
                  <w:tcW w:w="4096" w:type="dxa"/>
                  <w:tcBorders>
                    <w:top w:val="single" w:sz="4" w:space="0" w:color="auto"/>
                    <w:left w:val="single" w:sz="4" w:space="0" w:color="auto"/>
                    <w:bottom w:val="double" w:sz="4" w:space="0" w:color="auto"/>
                    <w:right w:val="double" w:sz="4" w:space="0" w:color="auto"/>
                  </w:tcBorders>
                </w:tcPr>
                <w:p w:rsidR="004C487D" w:rsidRPr="00C239EB" w:rsidRDefault="004C487D" w:rsidP="004C487D">
                  <w:pPr>
                    <w:spacing w:before="120" w:after="120" w:line="200" w:lineRule="exact"/>
                    <w:jc w:val="both"/>
                    <w:rPr>
                      <w:i/>
                      <w:color w:val="000000"/>
                    </w:rPr>
                  </w:pPr>
                  <w:r w:rsidRPr="00C239EB">
                    <w:rPr>
                      <w:i/>
                    </w:rPr>
                    <w:t>Output indicators</w:t>
                  </w:r>
                </w:p>
              </w:tc>
            </w:tr>
          </w:tbl>
          <w:p w:rsidR="004C487D" w:rsidRPr="00C239EB" w:rsidRDefault="004C487D">
            <w:pPr>
              <w:rPr>
                <w:rFonts w:ascii="Times New Roman" w:hAnsi="Times New Roman" w:cs="Times New Roman"/>
                <w:i/>
                <w:sz w:val="24"/>
                <w:szCs w:val="24"/>
              </w:rPr>
            </w:pPr>
          </w:p>
          <w:p w:rsidR="008236D5" w:rsidRPr="00C239EB" w:rsidRDefault="008147EF">
            <w:pPr>
              <w:rPr>
                <w:rFonts w:ascii="Times New Roman" w:hAnsi="Times New Roman" w:cs="Times New Roman"/>
                <w:b/>
                <w:i/>
                <w:sz w:val="24"/>
                <w:szCs w:val="24"/>
              </w:rPr>
            </w:pPr>
            <w:r w:rsidRPr="00C239EB">
              <w:rPr>
                <w:rFonts w:ascii="Times New Roman" w:hAnsi="Times New Roman" w:cs="Times New Roman"/>
                <w:i/>
                <w:sz w:val="24"/>
                <w:szCs w:val="24"/>
              </w:rPr>
              <w:lastRenderedPageBreak/>
              <w:br/>
            </w:r>
            <w:r w:rsidRPr="00C239EB">
              <w:rPr>
                <w:rFonts w:ascii="Times New Roman" w:hAnsi="Times New Roman" w:cs="Times New Roman"/>
                <w:b/>
                <w:i/>
                <w:sz w:val="24"/>
                <w:szCs w:val="24"/>
              </w:rPr>
              <w:t>(b) What is meant by project audit? Describe the two type of project audit. (7 marks)</w:t>
            </w:r>
          </w:p>
          <w:p w:rsidR="00000000" w:rsidRPr="00C239EB" w:rsidRDefault="004D1761" w:rsidP="003273EB">
            <w:pPr>
              <w:numPr>
                <w:ilvl w:val="0"/>
                <w:numId w:val="20"/>
              </w:numPr>
              <w:rPr>
                <w:rFonts w:ascii="Times New Roman" w:hAnsi="Times New Roman" w:cs="Times New Roman"/>
                <w:i/>
                <w:sz w:val="24"/>
                <w:szCs w:val="24"/>
              </w:rPr>
            </w:pPr>
            <w:r w:rsidRPr="00C239EB">
              <w:rPr>
                <w:rFonts w:ascii="Times New Roman" w:hAnsi="Times New Roman" w:cs="Times New Roman"/>
                <w:i/>
                <w:sz w:val="24"/>
                <w:szCs w:val="24"/>
              </w:rPr>
              <w:t>“One-man show”</w:t>
            </w:r>
          </w:p>
          <w:p w:rsidR="00000000" w:rsidRPr="00C239EB" w:rsidRDefault="004D1761" w:rsidP="003273EB">
            <w:pPr>
              <w:numPr>
                <w:ilvl w:val="0"/>
                <w:numId w:val="20"/>
              </w:numPr>
              <w:rPr>
                <w:rFonts w:ascii="Times New Roman" w:hAnsi="Times New Roman" w:cs="Times New Roman"/>
                <w:i/>
                <w:sz w:val="24"/>
                <w:szCs w:val="24"/>
              </w:rPr>
            </w:pPr>
            <w:r w:rsidRPr="00C239EB">
              <w:rPr>
                <w:rFonts w:ascii="Times New Roman" w:hAnsi="Times New Roman" w:cs="Times New Roman"/>
                <w:i/>
                <w:sz w:val="24"/>
                <w:szCs w:val="24"/>
              </w:rPr>
              <w:t>Putting all indicators on one Indicator Informat</w:t>
            </w:r>
            <w:r w:rsidRPr="00C239EB">
              <w:rPr>
                <w:rFonts w:ascii="Times New Roman" w:hAnsi="Times New Roman" w:cs="Times New Roman"/>
                <w:i/>
                <w:sz w:val="24"/>
                <w:szCs w:val="24"/>
              </w:rPr>
              <w:t>ion Sheet</w:t>
            </w:r>
          </w:p>
          <w:p w:rsidR="00000000" w:rsidRPr="00C239EB" w:rsidRDefault="004D1761" w:rsidP="003273EB">
            <w:pPr>
              <w:numPr>
                <w:ilvl w:val="0"/>
                <w:numId w:val="20"/>
              </w:numPr>
              <w:rPr>
                <w:rFonts w:ascii="Times New Roman" w:hAnsi="Times New Roman" w:cs="Times New Roman"/>
                <w:i/>
                <w:sz w:val="24"/>
                <w:szCs w:val="24"/>
              </w:rPr>
            </w:pPr>
            <w:r w:rsidRPr="00C239EB">
              <w:rPr>
                <w:rFonts w:ascii="Times New Roman" w:hAnsi="Times New Roman" w:cs="Times New Roman"/>
                <w:i/>
                <w:sz w:val="24"/>
                <w:szCs w:val="24"/>
              </w:rPr>
              <w:t>Definitions of Indicators – Faulty</w:t>
            </w:r>
          </w:p>
          <w:p w:rsidR="003273EB" w:rsidRPr="00C239EB" w:rsidRDefault="004D1761" w:rsidP="003273EB">
            <w:pPr>
              <w:numPr>
                <w:ilvl w:val="0"/>
                <w:numId w:val="20"/>
              </w:numPr>
              <w:rPr>
                <w:rFonts w:ascii="Times New Roman" w:hAnsi="Times New Roman" w:cs="Times New Roman"/>
                <w:i/>
                <w:sz w:val="24"/>
                <w:szCs w:val="24"/>
              </w:rPr>
            </w:pPr>
            <w:r w:rsidRPr="00C239EB">
              <w:rPr>
                <w:rFonts w:ascii="Times New Roman" w:hAnsi="Times New Roman" w:cs="Times New Roman"/>
                <w:i/>
                <w:sz w:val="24"/>
                <w:szCs w:val="24"/>
                <w:u w:val="single"/>
              </w:rPr>
              <w:t>Every</w:t>
            </w:r>
            <w:r w:rsidRPr="00C239EB">
              <w:rPr>
                <w:rFonts w:ascii="Times New Roman" w:hAnsi="Times New Roman" w:cs="Times New Roman"/>
                <w:i/>
                <w:sz w:val="24"/>
                <w:szCs w:val="24"/>
              </w:rPr>
              <w:t xml:space="preserve"> partne</w:t>
            </w:r>
            <w:r w:rsidRPr="00C239EB">
              <w:rPr>
                <w:rFonts w:ascii="Times New Roman" w:hAnsi="Times New Roman" w:cs="Times New Roman"/>
                <w:i/>
                <w:sz w:val="24"/>
                <w:szCs w:val="24"/>
              </w:rPr>
              <w:t>r had simple calculation errors which could be corrected if people had someone double checking data entry/manipulation</w:t>
            </w:r>
            <w:r w:rsidR="003273EB" w:rsidRPr="00C239EB">
              <w:rPr>
                <w:rFonts w:ascii="Times New Roman" w:hAnsi="Times New Roman" w:cs="Times New Roman"/>
                <w:i/>
                <w:sz w:val="24"/>
                <w:szCs w:val="24"/>
              </w:rPr>
              <w:t>.</w:t>
            </w:r>
          </w:p>
          <w:p w:rsidR="009753A6" w:rsidRPr="00C239EB" w:rsidRDefault="009753A6" w:rsidP="009753A6">
            <w:pPr>
              <w:ind w:left="720"/>
              <w:rPr>
                <w:rFonts w:ascii="Times New Roman" w:hAnsi="Times New Roman" w:cs="Times New Roman"/>
                <w:i/>
                <w:sz w:val="24"/>
                <w:szCs w:val="24"/>
              </w:rPr>
            </w:pPr>
            <w:r w:rsidRPr="00C239EB">
              <w:rPr>
                <w:rFonts w:ascii="Times New Roman" w:hAnsi="Times New Roman" w:cs="Times New Roman"/>
                <w:i/>
                <w:sz w:val="24"/>
                <w:szCs w:val="24"/>
              </w:rPr>
              <w:t>Type</w:t>
            </w:r>
            <w:r w:rsidR="003273EB" w:rsidRPr="00C239EB">
              <w:rPr>
                <w:rFonts w:ascii="Times New Roman" w:hAnsi="Times New Roman" w:cs="Times New Roman"/>
                <w:i/>
                <w:sz w:val="24"/>
                <w:szCs w:val="24"/>
              </w:rPr>
              <w:t xml:space="preserve"> of project audit:</w:t>
            </w:r>
          </w:p>
          <w:p w:rsidR="00000000" w:rsidRPr="00C239EB" w:rsidRDefault="004D1761" w:rsidP="009753A6">
            <w:pPr>
              <w:numPr>
                <w:ilvl w:val="0"/>
                <w:numId w:val="18"/>
              </w:numPr>
              <w:rPr>
                <w:rFonts w:ascii="Times New Roman" w:hAnsi="Times New Roman" w:cs="Times New Roman"/>
                <w:i/>
                <w:sz w:val="24"/>
                <w:szCs w:val="24"/>
              </w:rPr>
            </w:pPr>
            <w:r w:rsidRPr="00C239EB">
              <w:rPr>
                <w:rFonts w:ascii="Times New Roman" w:hAnsi="Times New Roman" w:cs="Times New Roman"/>
                <w:i/>
                <w:sz w:val="24"/>
                <w:szCs w:val="24"/>
              </w:rPr>
              <w:t>Internal audit</w:t>
            </w:r>
          </w:p>
          <w:p w:rsidR="008C7EC3" w:rsidRPr="00C239EB" w:rsidRDefault="004D1761" w:rsidP="008C7EC3">
            <w:pPr>
              <w:numPr>
                <w:ilvl w:val="0"/>
                <w:numId w:val="18"/>
              </w:numPr>
              <w:rPr>
                <w:rFonts w:ascii="Times New Roman" w:hAnsi="Times New Roman" w:cs="Times New Roman"/>
                <w:i/>
                <w:sz w:val="24"/>
                <w:szCs w:val="24"/>
              </w:rPr>
            </w:pPr>
            <w:r w:rsidRPr="00C239EB">
              <w:rPr>
                <w:rFonts w:ascii="Times New Roman" w:hAnsi="Times New Roman" w:cs="Times New Roman"/>
                <w:i/>
                <w:sz w:val="24"/>
                <w:szCs w:val="24"/>
              </w:rPr>
              <w:t>External audit</w:t>
            </w:r>
          </w:p>
          <w:p w:rsidR="00D94295" w:rsidRPr="00C239EB" w:rsidRDefault="008147EF" w:rsidP="008C7EC3">
            <w:pPr>
              <w:rPr>
                <w:rFonts w:ascii="Times New Roman" w:hAnsi="Times New Roman" w:cs="Times New Roman"/>
                <w:i/>
                <w:sz w:val="24"/>
                <w:szCs w:val="24"/>
              </w:rPr>
            </w:pPr>
            <w:r w:rsidRPr="00C239EB">
              <w:rPr>
                <w:rFonts w:ascii="Times New Roman" w:hAnsi="Times New Roman" w:cs="Times New Roman"/>
                <w:i/>
                <w:sz w:val="24"/>
                <w:szCs w:val="24"/>
              </w:rPr>
              <w:br/>
              <w:t>(</w:t>
            </w:r>
            <w:r w:rsidRPr="00C239EB">
              <w:rPr>
                <w:rFonts w:ascii="Times New Roman" w:hAnsi="Times New Roman" w:cs="Times New Roman"/>
                <w:b/>
                <w:i/>
                <w:sz w:val="24"/>
                <w:szCs w:val="24"/>
              </w:rPr>
              <w:t>c) Differentiate between formative evaluation and summative evaluation. (8 marks)</w:t>
            </w:r>
          </w:p>
          <w:p w:rsidR="002D3545" w:rsidRPr="00C239EB" w:rsidRDefault="002D3545">
            <w:pPr>
              <w:rPr>
                <w:i/>
              </w:rPr>
            </w:pPr>
            <w:r w:rsidRPr="00C239EB">
              <w:rPr>
                <w:b/>
                <w:i/>
              </w:rPr>
              <w:t>Formative evaluation (process evaluations)</w:t>
            </w:r>
            <w:r w:rsidRPr="00C239EB">
              <w:rPr>
                <w:i/>
              </w:rPr>
              <w:t xml:space="preserve"> examine the development of the project and may lead to changes in the way the project is structured and carried out.</w:t>
            </w:r>
          </w:p>
          <w:p w:rsidR="002D3545" w:rsidRPr="00C239EB" w:rsidRDefault="002D3545">
            <w:pPr>
              <w:rPr>
                <w:i/>
              </w:rPr>
            </w:pPr>
            <w:r w:rsidRPr="00C239EB">
              <w:rPr>
                <w:i/>
              </w:rPr>
              <w:t>Those types of evaluations are often called interim evaluations.</w:t>
            </w:r>
          </w:p>
          <w:p w:rsidR="002D3545" w:rsidRPr="00C239EB" w:rsidRDefault="002D3545" w:rsidP="002D3545">
            <w:pPr>
              <w:spacing w:line="240" w:lineRule="exact"/>
              <w:jc w:val="both"/>
              <w:rPr>
                <w:i/>
              </w:rPr>
            </w:pPr>
            <w:r w:rsidRPr="00C239EB">
              <w:rPr>
                <w:i/>
              </w:rPr>
              <w:t xml:space="preserve">One of the most commonly used formative evaluations is the midterm evaluation. </w:t>
            </w:r>
          </w:p>
          <w:p w:rsidR="002D3545" w:rsidRPr="00C239EB" w:rsidRDefault="008236D5">
            <w:pPr>
              <w:rPr>
                <w:i/>
              </w:rPr>
            </w:pPr>
            <w:r w:rsidRPr="00C239EB">
              <w:rPr>
                <w:i/>
              </w:rPr>
              <w:t>In general, formative evaluations are process oriented and involve a systematic collection of information to assist decision-making during the planning or implementation stages of a program.</w:t>
            </w:r>
          </w:p>
          <w:p w:rsidR="008147EF" w:rsidRPr="00C239EB" w:rsidRDefault="008236D5">
            <w:pPr>
              <w:rPr>
                <w:i/>
              </w:rPr>
            </w:pPr>
            <w:r w:rsidRPr="00C239EB">
              <w:rPr>
                <w:i/>
              </w:rPr>
              <w:t>They usually focus on operational activities, but might also take a wider perspective and possibly give some consideration to long-term effects.</w:t>
            </w:r>
            <w:r w:rsidR="008147EF" w:rsidRPr="00C239EB">
              <w:rPr>
                <w:rFonts w:ascii="Times New Roman" w:hAnsi="Times New Roman" w:cs="Times New Roman"/>
                <w:i/>
                <w:sz w:val="24"/>
                <w:szCs w:val="24"/>
              </w:rPr>
              <w:br/>
            </w:r>
            <w:r w:rsidR="00D94295" w:rsidRPr="00C239EB">
              <w:rPr>
                <w:b/>
                <w:i/>
              </w:rPr>
              <w:t xml:space="preserve">While </w:t>
            </w:r>
            <w:r w:rsidR="00B26E66" w:rsidRPr="00C239EB">
              <w:rPr>
                <w:b/>
                <w:i/>
              </w:rPr>
              <w:t>Summative evaluations</w:t>
            </w:r>
            <w:r w:rsidR="00B26E66" w:rsidRPr="00C239EB">
              <w:rPr>
                <w:i/>
              </w:rPr>
              <w:t xml:space="preserve"> are usually carried out as a program is ending or after completion of a program in order to “sum up” the achievements, impact and lessons learned.</w:t>
            </w:r>
          </w:p>
          <w:p w:rsidR="00D94295" w:rsidRPr="00C239EB" w:rsidRDefault="00D94295" w:rsidP="00D94295">
            <w:pPr>
              <w:spacing w:line="240" w:lineRule="exact"/>
              <w:jc w:val="both"/>
              <w:rPr>
                <w:i/>
              </w:rPr>
            </w:pPr>
            <w:r w:rsidRPr="00C239EB">
              <w:rPr>
                <w:i/>
              </w:rPr>
              <w:t xml:space="preserve">They are useful for planning follow-up activities or related future programs. Evaluators generally include individuals not directly associated with the program. </w:t>
            </w:r>
          </w:p>
          <w:p w:rsidR="00B26E66" w:rsidRPr="00C239EB" w:rsidRDefault="00D94295">
            <w:pPr>
              <w:rPr>
                <w:i/>
              </w:rPr>
            </w:pPr>
            <w:r w:rsidRPr="00C239EB">
              <w:rPr>
                <w:i/>
              </w:rPr>
              <w:t>There are two types of summative evaluations.</w:t>
            </w:r>
          </w:p>
          <w:p w:rsidR="00B26E66" w:rsidRPr="00C239EB" w:rsidRDefault="00D94295">
            <w:pPr>
              <w:rPr>
                <w:i/>
              </w:rPr>
            </w:pPr>
            <w:r w:rsidRPr="00C239EB">
              <w:rPr>
                <w:i/>
              </w:rPr>
              <w:t xml:space="preserve">1) </w:t>
            </w:r>
            <w:r w:rsidRPr="00C239EB">
              <w:rPr>
                <w:rStyle w:val="Emphasis"/>
              </w:rPr>
              <w:t>End evaluations</w:t>
            </w:r>
          </w:p>
          <w:p w:rsidR="00B26E66" w:rsidRPr="00C239EB" w:rsidRDefault="00D94295">
            <w:pPr>
              <w:rPr>
                <w:i/>
              </w:rPr>
            </w:pPr>
            <w:r w:rsidRPr="00C239EB">
              <w:rPr>
                <w:i/>
              </w:rPr>
              <w:t xml:space="preserve">(2) </w:t>
            </w:r>
            <w:r w:rsidRPr="00C239EB">
              <w:rPr>
                <w:rStyle w:val="Emphasis"/>
              </w:rPr>
              <w:t>Ex-post evaluations</w:t>
            </w:r>
          </w:p>
          <w:p w:rsidR="00B26E66" w:rsidRPr="00C239EB" w:rsidRDefault="00B26E66">
            <w:pPr>
              <w:rPr>
                <w:rFonts w:ascii="Times New Roman" w:hAnsi="Times New Roman" w:cs="Times New Roman"/>
                <w:i/>
                <w:sz w:val="24"/>
                <w:szCs w:val="24"/>
              </w:rPr>
            </w:pPr>
          </w:p>
          <w:p w:rsidR="00A92D64" w:rsidRPr="00C239EB" w:rsidRDefault="008147EF" w:rsidP="008147EF">
            <w:pPr>
              <w:rPr>
                <w:rFonts w:ascii="Times New Roman" w:hAnsi="Times New Roman" w:cs="Times New Roman"/>
                <w:b/>
                <w:i/>
                <w:sz w:val="24"/>
                <w:szCs w:val="24"/>
              </w:rPr>
            </w:pPr>
            <w:r w:rsidRPr="00C239EB">
              <w:rPr>
                <w:rFonts w:ascii="Times New Roman" w:hAnsi="Times New Roman" w:cs="Times New Roman"/>
                <w:b/>
                <w:i/>
                <w:sz w:val="24"/>
                <w:szCs w:val="24"/>
              </w:rPr>
              <w:t>QUESTION FOUR (20 Marks</w:t>
            </w:r>
            <w:proofErr w:type="gramStart"/>
            <w:r w:rsidRPr="00C239EB">
              <w:rPr>
                <w:rFonts w:ascii="Times New Roman" w:hAnsi="Times New Roman" w:cs="Times New Roman"/>
                <w:b/>
                <w:i/>
                <w:sz w:val="24"/>
                <w:szCs w:val="24"/>
              </w:rPr>
              <w:t>)</w:t>
            </w:r>
            <w:proofErr w:type="gramEnd"/>
            <w:r w:rsidRPr="00C239EB">
              <w:rPr>
                <w:rFonts w:ascii="Times New Roman" w:hAnsi="Times New Roman" w:cs="Times New Roman"/>
                <w:b/>
                <w:i/>
                <w:sz w:val="24"/>
                <w:szCs w:val="24"/>
              </w:rPr>
              <w:br/>
              <w:t>(a)Collecting information or data is just one part of the process of monitoring and evaluation. What is meant by data analysis? (3 marks)</w:t>
            </w:r>
          </w:p>
          <w:p w:rsidR="00A92D64" w:rsidRPr="00C239EB" w:rsidRDefault="00A92D64" w:rsidP="008147EF">
            <w:pPr>
              <w:rPr>
                <w:rFonts w:ascii="Times New Roman" w:hAnsi="Times New Roman" w:cs="Times New Roman"/>
                <w:i/>
                <w:sz w:val="24"/>
                <w:szCs w:val="24"/>
              </w:rPr>
            </w:pPr>
          </w:p>
          <w:p w:rsidR="00A92D64" w:rsidRPr="00C239EB" w:rsidRDefault="00A92D64" w:rsidP="00A92D64">
            <w:pPr>
              <w:spacing w:after="246" w:line="265" w:lineRule="auto"/>
              <w:ind w:left="10" w:right="1324" w:hanging="10"/>
              <w:rPr>
                <w:i/>
                <w:color w:val="000000"/>
              </w:rPr>
            </w:pPr>
            <w:r w:rsidRPr="00C239EB">
              <w:rPr>
                <w:rFonts w:eastAsia="Times New Roman"/>
                <w:i/>
                <w:color w:val="000000"/>
              </w:rPr>
              <w:t>Analysis can enable:</w:t>
            </w:r>
          </w:p>
          <w:p w:rsidR="00A92D64" w:rsidRPr="00C239EB" w:rsidRDefault="00A92D64" w:rsidP="009753A6">
            <w:pPr>
              <w:numPr>
                <w:ilvl w:val="0"/>
                <w:numId w:val="18"/>
              </w:numPr>
              <w:spacing w:after="246" w:line="265" w:lineRule="auto"/>
              <w:ind w:right="1324"/>
              <w:rPr>
                <w:i/>
              </w:rPr>
            </w:pPr>
            <w:r w:rsidRPr="00C239EB">
              <w:rPr>
                <w:rFonts w:eastAsia="Times New Roman"/>
                <w:i/>
              </w:rPr>
              <w:t>Comparison between actual results vs program targets</w:t>
            </w:r>
          </w:p>
          <w:p w:rsidR="00A92D64" w:rsidRPr="00C239EB" w:rsidRDefault="00A92D64" w:rsidP="009753A6">
            <w:pPr>
              <w:numPr>
                <w:ilvl w:val="0"/>
                <w:numId w:val="18"/>
              </w:numPr>
              <w:spacing w:after="246" w:line="265" w:lineRule="auto"/>
              <w:ind w:right="1324"/>
              <w:rPr>
                <w:i/>
              </w:rPr>
            </w:pPr>
            <w:r w:rsidRPr="00C239EB">
              <w:rPr>
                <w:rFonts w:eastAsia="Times New Roman"/>
                <w:i/>
              </w:rPr>
              <w:t>Actual progress to projected time frame</w:t>
            </w:r>
          </w:p>
          <w:p w:rsidR="00A92D64" w:rsidRPr="00C239EB" w:rsidRDefault="00A92D64" w:rsidP="009753A6">
            <w:pPr>
              <w:numPr>
                <w:ilvl w:val="0"/>
                <w:numId w:val="18"/>
              </w:numPr>
              <w:spacing w:after="246" w:line="265" w:lineRule="auto"/>
              <w:ind w:right="1324"/>
              <w:rPr>
                <w:i/>
              </w:rPr>
            </w:pPr>
            <w:r w:rsidRPr="00C239EB">
              <w:rPr>
                <w:rFonts w:eastAsia="Times New Roman"/>
                <w:i/>
              </w:rPr>
              <w:t>Results across program sites</w:t>
            </w:r>
          </w:p>
          <w:p w:rsidR="00EE0352" w:rsidRPr="00C239EB" w:rsidRDefault="00A92D64" w:rsidP="009753A6">
            <w:pPr>
              <w:numPr>
                <w:ilvl w:val="0"/>
                <w:numId w:val="18"/>
              </w:numPr>
              <w:spacing w:after="246" w:line="265" w:lineRule="auto"/>
              <w:ind w:right="1324"/>
              <w:rPr>
                <w:i/>
              </w:rPr>
            </w:pPr>
            <w:r w:rsidRPr="00C239EB">
              <w:rPr>
                <w:rFonts w:eastAsia="Times New Roman"/>
                <w:i/>
              </w:rPr>
              <w:t>Program outcomes vs control or comparison group outcomes</w:t>
            </w:r>
          </w:p>
          <w:p w:rsidR="00A92D64" w:rsidRPr="00C239EB" w:rsidRDefault="008147EF" w:rsidP="008143CB">
            <w:pPr>
              <w:spacing w:after="246" w:line="265" w:lineRule="auto"/>
              <w:ind w:right="1324"/>
              <w:rPr>
                <w:i/>
              </w:rPr>
            </w:pPr>
            <w:r w:rsidRPr="00C239EB">
              <w:rPr>
                <w:rFonts w:ascii="Times New Roman" w:hAnsi="Times New Roman" w:cs="Times New Roman"/>
                <w:i/>
                <w:sz w:val="24"/>
                <w:szCs w:val="24"/>
              </w:rPr>
              <w:t>(b) State any three uses of monitoring and evaluation results. (3 marks)</w:t>
            </w:r>
          </w:p>
          <w:p w:rsidR="00AC7CAF" w:rsidRPr="00C239EB" w:rsidRDefault="00AC7CAF" w:rsidP="00AC7CAF">
            <w:pPr>
              <w:spacing w:line="240" w:lineRule="exact"/>
              <w:jc w:val="both"/>
              <w:rPr>
                <w:b/>
                <w:bCs/>
                <w:i/>
                <w:iCs/>
              </w:rPr>
            </w:pPr>
            <w:r w:rsidRPr="00C239EB">
              <w:rPr>
                <w:b/>
                <w:bCs/>
                <w:i/>
                <w:iCs/>
              </w:rPr>
              <w:t>1.</w:t>
            </w:r>
            <w:r w:rsidR="00A92D64" w:rsidRPr="00C239EB">
              <w:rPr>
                <w:b/>
                <w:bCs/>
                <w:i/>
                <w:iCs/>
              </w:rPr>
              <w:t>Dissemination of the report</w:t>
            </w:r>
          </w:p>
          <w:p w:rsidR="00AC7CAF" w:rsidRPr="00C239EB" w:rsidRDefault="00AC7CAF" w:rsidP="00AC7CAF">
            <w:pPr>
              <w:spacing w:line="240" w:lineRule="exact"/>
              <w:jc w:val="both"/>
              <w:rPr>
                <w:b/>
                <w:bCs/>
                <w:i/>
                <w:iCs/>
              </w:rPr>
            </w:pPr>
          </w:p>
          <w:p w:rsidR="00AC7CAF" w:rsidRPr="00C239EB" w:rsidRDefault="00AC7CAF" w:rsidP="00AC7CAF">
            <w:pPr>
              <w:spacing w:line="240" w:lineRule="exact"/>
              <w:jc w:val="both"/>
              <w:rPr>
                <w:b/>
                <w:bCs/>
                <w:i/>
                <w:iCs/>
              </w:rPr>
            </w:pPr>
            <w:r w:rsidRPr="00C239EB">
              <w:rPr>
                <w:i/>
              </w:rPr>
              <w:t xml:space="preserve">   </w:t>
            </w:r>
            <w:r w:rsidR="00A92D64" w:rsidRPr="00C239EB">
              <w:rPr>
                <w:i/>
              </w:rPr>
              <w:t xml:space="preserve">Disseminate of the report to various interested and related parties that might use it. </w:t>
            </w:r>
          </w:p>
          <w:p w:rsidR="00A92D64" w:rsidRPr="00C239EB" w:rsidRDefault="00A92D64" w:rsidP="00A92D64">
            <w:pPr>
              <w:spacing w:line="240" w:lineRule="exact"/>
              <w:ind w:left="10" w:hanging="10"/>
              <w:jc w:val="both"/>
              <w:rPr>
                <w:i/>
              </w:rPr>
            </w:pPr>
            <w:r w:rsidRPr="00C239EB">
              <w:rPr>
                <w:i/>
              </w:rPr>
              <w:lastRenderedPageBreak/>
              <w:t>Potential users include: the funding organization, project managers and staff, board members of the organization, partner organizations/interested community groups and other stakeholders, the general public, and external resources (researchers, consultants, professional agencies, etc.</w:t>
            </w:r>
          </w:p>
          <w:p w:rsidR="00A92D64" w:rsidRPr="00C239EB" w:rsidRDefault="00A92D64" w:rsidP="008147EF">
            <w:pPr>
              <w:rPr>
                <w:rFonts w:ascii="Times New Roman" w:hAnsi="Times New Roman" w:cs="Times New Roman"/>
                <w:i/>
                <w:sz w:val="24"/>
                <w:szCs w:val="24"/>
              </w:rPr>
            </w:pPr>
          </w:p>
          <w:p w:rsidR="00AC7CAF" w:rsidRPr="00C239EB" w:rsidRDefault="00AC7CAF" w:rsidP="00AC7CAF">
            <w:pPr>
              <w:spacing w:line="240" w:lineRule="exact"/>
              <w:ind w:left="10" w:hanging="10"/>
              <w:jc w:val="both"/>
              <w:rPr>
                <w:i/>
              </w:rPr>
            </w:pPr>
            <w:r w:rsidRPr="00C239EB">
              <w:rPr>
                <w:b/>
                <w:bCs/>
                <w:i/>
                <w:iCs/>
              </w:rPr>
              <w:t>2. Improvement of project/ program performance</w:t>
            </w:r>
          </w:p>
          <w:p w:rsidR="00A92D64" w:rsidRPr="00C239EB" w:rsidRDefault="00AC7CAF" w:rsidP="00AC7CAF">
            <w:pPr>
              <w:rPr>
                <w:rFonts w:ascii="Times New Roman" w:hAnsi="Times New Roman" w:cs="Times New Roman"/>
                <w:i/>
                <w:sz w:val="24"/>
                <w:szCs w:val="24"/>
              </w:rPr>
            </w:pPr>
            <w:r w:rsidRPr="00C239EB">
              <w:rPr>
                <w:i/>
              </w:rPr>
              <w:t>The evaluation report highlights project strength and weaknesses and suggested solutions to major problems.</w:t>
            </w:r>
          </w:p>
          <w:p w:rsidR="00A92D64" w:rsidRPr="00C239EB" w:rsidRDefault="00A92D64" w:rsidP="008147EF">
            <w:pPr>
              <w:rPr>
                <w:rFonts w:ascii="Times New Roman" w:hAnsi="Times New Roman" w:cs="Times New Roman"/>
                <w:i/>
                <w:sz w:val="24"/>
                <w:szCs w:val="24"/>
              </w:rPr>
            </w:pPr>
          </w:p>
          <w:p w:rsidR="00AC7CAF" w:rsidRPr="00C239EB" w:rsidRDefault="00AC7CAF" w:rsidP="00AC7CAF">
            <w:pPr>
              <w:spacing w:line="240" w:lineRule="exact"/>
              <w:ind w:left="10" w:hanging="10"/>
              <w:jc w:val="both"/>
              <w:rPr>
                <w:i/>
              </w:rPr>
            </w:pPr>
            <w:r w:rsidRPr="00C239EB">
              <w:rPr>
                <w:i/>
              </w:rPr>
              <w:t xml:space="preserve">While it is important to know if the program is achieving its goals and objectives, it is also important that the project manager and staff are able to use the results to plan follow-up actions to further strengthen the program. </w:t>
            </w:r>
          </w:p>
          <w:p w:rsidR="00A92D64" w:rsidRPr="00C239EB" w:rsidRDefault="00A92D64" w:rsidP="008147EF">
            <w:pPr>
              <w:rPr>
                <w:rFonts w:ascii="Times New Roman" w:hAnsi="Times New Roman" w:cs="Times New Roman"/>
                <w:i/>
                <w:sz w:val="24"/>
                <w:szCs w:val="24"/>
              </w:rPr>
            </w:pPr>
          </w:p>
          <w:p w:rsidR="00AC7CAF" w:rsidRPr="00C239EB" w:rsidRDefault="00AC7CAF" w:rsidP="00AC7CAF">
            <w:pPr>
              <w:pStyle w:val="NormalWeb"/>
              <w:spacing w:before="0" w:beforeAutospacing="0" w:after="0" w:afterAutospacing="0" w:line="240" w:lineRule="exact"/>
              <w:jc w:val="both"/>
              <w:rPr>
                <w:b/>
                <w:bCs/>
                <w:i/>
                <w:iCs/>
              </w:rPr>
            </w:pPr>
            <w:r w:rsidRPr="00C239EB">
              <w:rPr>
                <w:b/>
                <w:bCs/>
                <w:i/>
                <w:iCs/>
              </w:rPr>
              <w:t>3. Development of new projects</w:t>
            </w:r>
          </w:p>
          <w:p w:rsidR="00AC7CAF" w:rsidRPr="00C239EB" w:rsidRDefault="00AC7CAF" w:rsidP="00AC7CAF">
            <w:pPr>
              <w:pStyle w:val="NormalWeb"/>
              <w:spacing w:before="0" w:beforeAutospacing="0" w:after="0" w:afterAutospacing="0" w:line="240" w:lineRule="exact"/>
              <w:jc w:val="both"/>
              <w:rPr>
                <w:i/>
              </w:rPr>
            </w:pPr>
          </w:p>
          <w:p w:rsidR="00A92D64" w:rsidRPr="00C239EB" w:rsidRDefault="00AC7CAF" w:rsidP="00AC7CAF">
            <w:pPr>
              <w:rPr>
                <w:rFonts w:ascii="Times New Roman" w:hAnsi="Times New Roman" w:cs="Times New Roman"/>
                <w:i/>
                <w:sz w:val="24"/>
                <w:szCs w:val="24"/>
              </w:rPr>
            </w:pPr>
            <w:r w:rsidRPr="00C239EB">
              <w:rPr>
                <w:i/>
              </w:rPr>
              <w:t>One of the objectives of evaluations is to feed into the next planning phases of the programming cycle of the organization as well as to provide a baseline for future planning. Findings of evaluations reflect the situation of the target group and highlight follow up actions.</w:t>
            </w:r>
          </w:p>
          <w:p w:rsidR="008147EF" w:rsidRPr="00C239EB" w:rsidRDefault="008147EF" w:rsidP="008147EF">
            <w:pPr>
              <w:rPr>
                <w:rFonts w:ascii="Times New Roman" w:hAnsi="Times New Roman" w:cs="Times New Roman"/>
                <w:i/>
                <w:sz w:val="24"/>
                <w:szCs w:val="24"/>
              </w:rPr>
            </w:pPr>
            <w:r w:rsidRPr="00C239EB">
              <w:rPr>
                <w:rFonts w:ascii="Times New Roman" w:hAnsi="Times New Roman" w:cs="Times New Roman"/>
                <w:i/>
                <w:sz w:val="24"/>
                <w:szCs w:val="24"/>
              </w:rPr>
              <w:br/>
              <w:t>(c) Describe any seven factors that may lead to project failure. (14 marks)</w:t>
            </w:r>
          </w:p>
          <w:p w:rsidR="00000000" w:rsidRPr="00C239EB" w:rsidRDefault="004D1761" w:rsidP="009753A6">
            <w:pPr>
              <w:numPr>
                <w:ilvl w:val="0"/>
                <w:numId w:val="18"/>
              </w:numPr>
              <w:rPr>
                <w:rFonts w:ascii="Times New Roman" w:hAnsi="Times New Roman" w:cs="Times New Roman"/>
                <w:i/>
                <w:sz w:val="24"/>
                <w:szCs w:val="24"/>
              </w:rPr>
            </w:pPr>
            <w:r w:rsidRPr="00C239EB">
              <w:rPr>
                <w:rFonts w:ascii="Times New Roman" w:hAnsi="Times New Roman" w:cs="Times New Roman"/>
                <w:i/>
                <w:sz w:val="24"/>
                <w:szCs w:val="24"/>
              </w:rPr>
              <w:t>Limited time for wider consultations and proper planning and preparation for implementation (due to pressure to scale up the program) and for learning from experience</w:t>
            </w:r>
            <w:r w:rsidR="00505B83" w:rsidRPr="00C239EB">
              <w:rPr>
                <w:rFonts w:ascii="Times New Roman" w:hAnsi="Times New Roman" w:cs="Times New Roman"/>
                <w:i/>
                <w:sz w:val="24"/>
                <w:szCs w:val="24"/>
              </w:rPr>
              <w:t>.</w:t>
            </w:r>
          </w:p>
          <w:p w:rsidR="00000000" w:rsidRPr="00C239EB" w:rsidRDefault="004D1761" w:rsidP="009753A6">
            <w:pPr>
              <w:numPr>
                <w:ilvl w:val="0"/>
                <w:numId w:val="18"/>
              </w:numPr>
              <w:rPr>
                <w:rFonts w:ascii="Times New Roman" w:hAnsi="Times New Roman" w:cs="Times New Roman"/>
                <w:i/>
                <w:sz w:val="24"/>
                <w:szCs w:val="24"/>
              </w:rPr>
            </w:pPr>
            <w:r w:rsidRPr="00C239EB">
              <w:rPr>
                <w:rFonts w:ascii="Times New Roman" w:hAnsi="Times New Roman" w:cs="Times New Roman"/>
                <w:i/>
                <w:sz w:val="24"/>
                <w:szCs w:val="24"/>
              </w:rPr>
              <w:t>Inadequate resources for M&amp;E activities</w:t>
            </w:r>
            <w:r w:rsidR="00505B83" w:rsidRPr="00C239EB">
              <w:rPr>
                <w:rFonts w:ascii="Times New Roman" w:hAnsi="Times New Roman" w:cs="Times New Roman"/>
                <w:i/>
                <w:sz w:val="24"/>
                <w:szCs w:val="24"/>
              </w:rPr>
              <w:t>.</w:t>
            </w:r>
          </w:p>
          <w:p w:rsidR="00505B83" w:rsidRPr="00C239EB" w:rsidRDefault="00505B83" w:rsidP="009753A6">
            <w:pPr>
              <w:pStyle w:val="ListParagraph"/>
              <w:numPr>
                <w:ilvl w:val="0"/>
                <w:numId w:val="18"/>
              </w:numPr>
              <w:rPr>
                <w:rFonts w:ascii="Times New Roman" w:hAnsi="Times New Roman" w:cs="Times New Roman"/>
                <w:i/>
                <w:sz w:val="24"/>
                <w:szCs w:val="24"/>
              </w:rPr>
            </w:pPr>
            <w:r w:rsidRPr="00C239EB">
              <w:rPr>
                <w:rFonts w:ascii="Times New Roman" w:hAnsi="Times New Roman" w:cs="Times New Roman"/>
                <w:i/>
                <w:sz w:val="24"/>
                <w:szCs w:val="24"/>
              </w:rPr>
              <w:t>Too many interventions and too many players resulting in difficulties in coordination and standardization of M&amp;E activities (system).</w:t>
            </w:r>
          </w:p>
          <w:p w:rsidR="00000000" w:rsidRPr="00C239EB" w:rsidRDefault="004D1761" w:rsidP="009753A6">
            <w:pPr>
              <w:numPr>
                <w:ilvl w:val="0"/>
                <w:numId w:val="18"/>
              </w:numPr>
              <w:rPr>
                <w:rFonts w:ascii="Times New Roman" w:hAnsi="Times New Roman" w:cs="Times New Roman"/>
                <w:i/>
                <w:sz w:val="24"/>
                <w:szCs w:val="24"/>
              </w:rPr>
            </w:pPr>
            <w:r w:rsidRPr="00C239EB">
              <w:rPr>
                <w:rFonts w:ascii="Times New Roman" w:hAnsi="Times New Roman" w:cs="Times New Roman"/>
                <w:i/>
                <w:sz w:val="24"/>
                <w:szCs w:val="24"/>
              </w:rPr>
              <w:t>Very man</w:t>
            </w:r>
            <w:r w:rsidRPr="00C239EB">
              <w:rPr>
                <w:rFonts w:ascii="Times New Roman" w:hAnsi="Times New Roman" w:cs="Times New Roman"/>
                <w:i/>
                <w:sz w:val="24"/>
                <w:szCs w:val="24"/>
              </w:rPr>
              <w:t>y indicators to monitor</w:t>
            </w:r>
          </w:p>
          <w:p w:rsidR="00000000" w:rsidRPr="00C239EB" w:rsidRDefault="004D1761" w:rsidP="009753A6">
            <w:pPr>
              <w:numPr>
                <w:ilvl w:val="0"/>
                <w:numId w:val="18"/>
              </w:numPr>
              <w:rPr>
                <w:rFonts w:ascii="Times New Roman" w:hAnsi="Times New Roman" w:cs="Times New Roman"/>
                <w:i/>
                <w:sz w:val="24"/>
                <w:szCs w:val="24"/>
              </w:rPr>
            </w:pPr>
            <w:r w:rsidRPr="00C239EB">
              <w:rPr>
                <w:rFonts w:ascii="Times New Roman" w:hAnsi="Times New Roman" w:cs="Times New Roman"/>
                <w:i/>
                <w:sz w:val="24"/>
                <w:szCs w:val="24"/>
              </w:rPr>
              <w:t>Limited data use at the lower level of the reporting structure</w:t>
            </w:r>
          </w:p>
          <w:p w:rsidR="00505B83" w:rsidRPr="00C239EB" w:rsidRDefault="004D1761" w:rsidP="009753A6">
            <w:pPr>
              <w:numPr>
                <w:ilvl w:val="0"/>
                <w:numId w:val="18"/>
              </w:numPr>
              <w:rPr>
                <w:rFonts w:ascii="Times New Roman" w:hAnsi="Times New Roman" w:cs="Times New Roman"/>
                <w:i/>
                <w:sz w:val="24"/>
                <w:szCs w:val="24"/>
              </w:rPr>
            </w:pPr>
            <w:r w:rsidRPr="00C239EB">
              <w:rPr>
                <w:rFonts w:ascii="Times New Roman" w:hAnsi="Times New Roman" w:cs="Times New Roman"/>
                <w:i/>
                <w:sz w:val="24"/>
                <w:szCs w:val="24"/>
              </w:rPr>
              <w:t>Existing parallel M&amp;E systems in most impleme</w:t>
            </w:r>
            <w:r w:rsidRPr="00C239EB">
              <w:rPr>
                <w:rFonts w:ascii="Times New Roman" w:hAnsi="Times New Roman" w:cs="Times New Roman"/>
                <w:i/>
                <w:sz w:val="24"/>
                <w:szCs w:val="24"/>
              </w:rPr>
              <w:t>nting partners.</w:t>
            </w:r>
          </w:p>
          <w:p w:rsidR="00000000" w:rsidRPr="00C239EB" w:rsidRDefault="004D1761" w:rsidP="009753A6">
            <w:pPr>
              <w:numPr>
                <w:ilvl w:val="0"/>
                <w:numId w:val="18"/>
              </w:numPr>
              <w:rPr>
                <w:rFonts w:ascii="Times New Roman" w:hAnsi="Times New Roman" w:cs="Times New Roman"/>
                <w:i/>
                <w:sz w:val="24"/>
                <w:szCs w:val="24"/>
              </w:rPr>
            </w:pPr>
            <w:r w:rsidRPr="00C239EB">
              <w:rPr>
                <w:rFonts w:ascii="Times New Roman" w:hAnsi="Times New Roman" w:cs="Times New Roman"/>
                <w:i/>
                <w:sz w:val="24"/>
                <w:szCs w:val="24"/>
              </w:rPr>
              <w:t>Limited staff capacity in the use of IT, data</w:t>
            </w:r>
            <w:r w:rsidRPr="00C239EB">
              <w:rPr>
                <w:rFonts w:ascii="Times New Roman" w:hAnsi="Times New Roman" w:cs="Times New Roman"/>
                <w:i/>
                <w:sz w:val="24"/>
                <w:szCs w:val="24"/>
              </w:rPr>
              <w:t xml:space="preserve"> analysis and reporting</w:t>
            </w:r>
            <w:r w:rsidR="000E7E3C" w:rsidRPr="00C239EB">
              <w:rPr>
                <w:rFonts w:ascii="Times New Roman" w:hAnsi="Times New Roman" w:cs="Times New Roman"/>
                <w:i/>
                <w:sz w:val="24"/>
                <w:szCs w:val="24"/>
              </w:rPr>
              <w:t>.</w:t>
            </w:r>
          </w:p>
          <w:p w:rsidR="00505B83" w:rsidRPr="00C239EB" w:rsidRDefault="00505B83" w:rsidP="008147EF">
            <w:pPr>
              <w:rPr>
                <w:rFonts w:ascii="Times New Roman" w:hAnsi="Times New Roman" w:cs="Times New Roman"/>
                <w:i/>
                <w:sz w:val="24"/>
                <w:szCs w:val="24"/>
              </w:rPr>
            </w:pPr>
          </w:p>
          <w:p w:rsidR="00505B83" w:rsidRPr="00C239EB" w:rsidRDefault="00505B83" w:rsidP="008147EF">
            <w:pPr>
              <w:rPr>
                <w:rFonts w:ascii="Times New Roman" w:hAnsi="Times New Roman" w:cs="Times New Roman"/>
                <w:i/>
                <w:sz w:val="24"/>
                <w:szCs w:val="24"/>
              </w:rPr>
            </w:pPr>
          </w:p>
          <w:p w:rsidR="00505B83" w:rsidRPr="00C239EB" w:rsidRDefault="00505B83" w:rsidP="008147EF">
            <w:pPr>
              <w:rPr>
                <w:rFonts w:ascii="Times New Roman" w:hAnsi="Times New Roman" w:cs="Times New Roman"/>
                <w:i/>
                <w:sz w:val="24"/>
                <w:szCs w:val="24"/>
              </w:rPr>
            </w:pPr>
          </w:p>
          <w:p w:rsidR="00505B83" w:rsidRPr="00C239EB" w:rsidRDefault="00505B83" w:rsidP="008147EF">
            <w:pPr>
              <w:rPr>
                <w:rFonts w:ascii="Times New Roman" w:hAnsi="Times New Roman" w:cs="Times New Roman"/>
                <w:i/>
                <w:sz w:val="24"/>
                <w:szCs w:val="24"/>
              </w:rPr>
            </w:pPr>
          </w:p>
          <w:p w:rsidR="00505B83" w:rsidRPr="00C239EB" w:rsidRDefault="00505B83" w:rsidP="008147EF">
            <w:pPr>
              <w:rPr>
                <w:rFonts w:ascii="Times New Roman" w:hAnsi="Times New Roman" w:cs="Times New Roman"/>
                <w:i/>
                <w:sz w:val="24"/>
                <w:szCs w:val="24"/>
              </w:rPr>
            </w:pPr>
          </w:p>
          <w:p w:rsidR="00505B83" w:rsidRPr="00C239EB" w:rsidRDefault="00505B83" w:rsidP="008147EF">
            <w:pPr>
              <w:rPr>
                <w:rFonts w:ascii="Times New Roman" w:hAnsi="Times New Roman" w:cs="Times New Roman"/>
                <w:i/>
                <w:sz w:val="24"/>
                <w:szCs w:val="24"/>
              </w:rPr>
            </w:pPr>
          </w:p>
          <w:p w:rsidR="00505B83" w:rsidRPr="00C239EB" w:rsidRDefault="00505B83" w:rsidP="008147EF">
            <w:pPr>
              <w:rPr>
                <w:rFonts w:ascii="Times New Roman" w:hAnsi="Times New Roman" w:cs="Times New Roman"/>
                <w:i/>
                <w:sz w:val="24"/>
                <w:szCs w:val="24"/>
              </w:rPr>
            </w:pPr>
          </w:p>
          <w:p w:rsidR="00505B83" w:rsidRPr="00C239EB" w:rsidRDefault="00505B83" w:rsidP="008147EF">
            <w:pPr>
              <w:rPr>
                <w:rFonts w:ascii="Times New Roman" w:hAnsi="Times New Roman" w:cs="Times New Roman"/>
                <w:i/>
                <w:sz w:val="24"/>
                <w:szCs w:val="24"/>
              </w:rPr>
            </w:pPr>
          </w:p>
          <w:p w:rsidR="00505B83" w:rsidRPr="00C239EB" w:rsidRDefault="00505B83" w:rsidP="008147EF">
            <w:pPr>
              <w:rPr>
                <w:rFonts w:ascii="Times New Roman" w:hAnsi="Times New Roman" w:cs="Times New Roman"/>
                <w:i/>
                <w:sz w:val="24"/>
                <w:szCs w:val="24"/>
              </w:rPr>
            </w:pPr>
          </w:p>
          <w:p w:rsidR="00505B83" w:rsidRPr="00C239EB" w:rsidRDefault="00505B83" w:rsidP="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p w:rsidR="008147EF" w:rsidRPr="00C239EB" w:rsidRDefault="008147EF">
            <w:pPr>
              <w:rPr>
                <w:rFonts w:ascii="Times New Roman" w:hAnsi="Times New Roman" w:cs="Times New Roman"/>
                <w:i/>
                <w:sz w:val="24"/>
                <w:szCs w:val="24"/>
              </w:rPr>
            </w:pPr>
          </w:p>
        </w:tc>
      </w:tr>
    </w:tbl>
    <w:p w:rsidR="008147EF" w:rsidRPr="00B05AB2" w:rsidRDefault="008147EF">
      <w:pPr>
        <w:rPr>
          <w:rFonts w:ascii="Times New Roman" w:hAnsi="Times New Roman" w:cs="Times New Roman"/>
          <w:sz w:val="24"/>
          <w:szCs w:val="24"/>
        </w:rPr>
      </w:pPr>
    </w:p>
    <w:p w:rsidR="001B5016" w:rsidRPr="00B05AB2" w:rsidRDefault="001162EF">
      <w:pPr>
        <w:rPr>
          <w:rFonts w:ascii="Times New Roman" w:hAnsi="Times New Roman" w:cs="Times New Roman"/>
          <w:sz w:val="24"/>
          <w:szCs w:val="24"/>
        </w:rPr>
      </w:pPr>
      <w:r w:rsidRPr="00B05AB2">
        <w:rPr>
          <w:rFonts w:ascii="Times New Roman" w:hAnsi="Times New Roman" w:cs="Times New Roman"/>
          <w:sz w:val="24"/>
          <w:szCs w:val="24"/>
        </w:rPr>
        <w:br/>
      </w:r>
      <w:r w:rsidRPr="00B05AB2">
        <w:rPr>
          <w:rFonts w:ascii="Times New Roman" w:hAnsi="Times New Roman" w:cs="Times New Roman"/>
          <w:sz w:val="24"/>
          <w:szCs w:val="24"/>
        </w:rPr>
        <w:br/>
      </w:r>
      <w:r w:rsidRPr="00B05AB2">
        <w:rPr>
          <w:rFonts w:ascii="Times New Roman" w:hAnsi="Times New Roman" w:cs="Times New Roman"/>
          <w:sz w:val="24"/>
          <w:szCs w:val="24"/>
        </w:rPr>
        <w:br/>
      </w:r>
      <w:r w:rsidRPr="00B05AB2">
        <w:rPr>
          <w:rFonts w:ascii="Times New Roman" w:hAnsi="Times New Roman" w:cs="Times New Roman"/>
          <w:sz w:val="24"/>
          <w:szCs w:val="24"/>
        </w:rPr>
        <w:br/>
      </w:r>
      <w:r w:rsidRPr="00B05AB2">
        <w:rPr>
          <w:rFonts w:ascii="Times New Roman" w:hAnsi="Times New Roman" w:cs="Times New Roman"/>
          <w:sz w:val="24"/>
          <w:szCs w:val="24"/>
        </w:rPr>
        <w:br/>
      </w:r>
    </w:p>
    <w:sectPr w:rsidR="001B5016" w:rsidRPr="00B05AB2" w:rsidSect="00710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E5B8B"/>
    <w:multiLevelType w:val="hybridMultilevel"/>
    <w:tmpl w:val="423EB06C"/>
    <w:lvl w:ilvl="0" w:tplc="BB96116E">
      <w:start w:val="1"/>
      <w:numFmt w:val="bullet"/>
      <w:lvlText w:val="•"/>
      <w:lvlJc w:val="left"/>
      <w:pPr>
        <w:tabs>
          <w:tab w:val="num" w:pos="720"/>
        </w:tabs>
        <w:ind w:left="720" w:hanging="360"/>
      </w:pPr>
      <w:rPr>
        <w:rFonts w:ascii="Arial" w:hAnsi="Arial" w:hint="default"/>
      </w:rPr>
    </w:lvl>
    <w:lvl w:ilvl="1" w:tplc="16B47ADA" w:tentative="1">
      <w:start w:val="1"/>
      <w:numFmt w:val="bullet"/>
      <w:lvlText w:val="•"/>
      <w:lvlJc w:val="left"/>
      <w:pPr>
        <w:tabs>
          <w:tab w:val="num" w:pos="1440"/>
        </w:tabs>
        <w:ind w:left="1440" w:hanging="360"/>
      </w:pPr>
      <w:rPr>
        <w:rFonts w:ascii="Arial" w:hAnsi="Arial" w:hint="default"/>
      </w:rPr>
    </w:lvl>
    <w:lvl w:ilvl="2" w:tplc="6018E28E" w:tentative="1">
      <w:start w:val="1"/>
      <w:numFmt w:val="bullet"/>
      <w:lvlText w:val="•"/>
      <w:lvlJc w:val="left"/>
      <w:pPr>
        <w:tabs>
          <w:tab w:val="num" w:pos="2160"/>
        </w:tabs>
        <w:ind w:left="2160" w:hanging="360"/>
      </w:pPr>
      <w:rPr>
        <w:rFonts w:ascii="Arial" w:hAnsi="Arial" w:hint="default"/>
      </w:rPr>
    </w:lvl>
    <w:lvl w:ilvl="3" w:tplc="11CE8ACC" w:tentative="1">
      <w:start w:val="1"/>
      <w:numFmt w:val="bullet"/>
      <w:lvlText w:val="•"/>
      <w:lvlJc w:val="left"/>
      <w:pPr>
        <w:tabs>
          <w:tab w:val="num" w:pos="2880"/>
        </w:tabs>
        <w:ind w:left="2880" w:hanging="360"/>
      </w:pPr>
      <w:rPr>
        <w:rFonts w:ascii="Arial" w:hAnsi="Arial" w:hint="default"/>
      </w:rPr>
    </w:lvl>
    <w:lvl w:ilvl="4" w:tplc="1F3E1338" w:tentative="1">
      <w:start w:val="1"/>
      <w:numFmt w:val="bullet"/>
      <w:lvlText w:val="•"/>
      <w:lvlJc w:val="left"/>
      <w:pPr>
        <w:tabs>
          <w:tab w:val="num" w:pos="3600"/>
        </w:tabs>
        <w:ind w:left="3600" w:hanging="360"/>
      </w:pPr>
      <w:rPr>
        <w:rFonts w:ascii="Arial" w:hAnsi="Arial" w:hint="default"/>
      </w:rPr>
    </w:lvl>
    <w:lvl w:ilvl="5" w:tplc="B2A02C06" w:tentative="1">
      <w:start w:val="1"/>
      <w:numFmt w:val="bullet"/>
      <w:lvlText w:val="•"/>
      <w:lvlJc w:val="left"/>
      <w:pPr>
        <w:tabs>
          <w:tab w:val="num" w:pos="4320"/>
        </w:tabs>
        <w:ind w:left="4320" w:hanging="360"/>
      </w:pPr>
      <w:rPr>
        <w:rFonts w:ascii="Arial" w:hAnsi="Arial" w:hint="default"/>
      </w:rPr>
    </w:lvl>
    <w:lvl w:ilvl="6" w:tplc="2C0404EE" w:tentative="1">
      <w:start w:val="1"/>
      <w:numFmt w:val="bullet"/>
      <w:lvlText w:val="•"/>
      <w:lvlJc w:val="left"/>
      <w:pPr>
        <w:tabs>
          <w:tab w:val="num" w:pos="5040"/>
        </w:tabs>
        <w:ind w:left="5040" w:hanging="360"/>
      </w:pPr>
      <w:rPr>
        <w:rFonts w:ascii="Arial" w:hAnsi="Arial" w:hint="default"/>
      </w:rPr>
    </w:lvl>
    <w:lvl w:ilvl="7" w:tplc="9476F30E" w:tentative="1">
      <w:start w:val="1"/>
      <w:numFmt w:val="bullet"/>
      <w:lvlText w:val="•"/>
      <w:lvlJc w:val="left"/>
      <w:pPr>
        <w:tabs>
          <w:tab w:val="num" w:pos="5760"/>
        </w:tabs>
        <w:ind w:left="5760" w:hanging="360"/>
      </w:pPr>
      <w:rPr>
        <w:rFonts w:ascii="Arial" w:hAnsi="Arial" w:hint="default"/>
      </w:rPr>
    </w:lvl>
    <w:lvl w:ilvl="8" w:tplc="EED4D8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2F2612"/>
    <w:multiLevelType w:val="hybridMultilevel"/>
    <w:tmpl w:val="74B8572E"/>
    <w:lvl w:ilvl="0" w:tplc="D704733A">
      <w:start w:val="1"/>
      <w:numFmt w:val="bullet"/>
      <w:lvlText w:val=""/>
      <w:lvlJc w:val="left"/>
      <w:pPr>
        <w:tabs>
          <w:tab w:val="num" w:pos="720"/>
        </w:tabs>
        <w:ind w:left="720" w:hanging="360"/>
      </w:pPr>
      <w:rPr>
        <w:rFonts w:ascii="Symbol" w:hAnsi="Symbol" w:hint="default"/>
        <w:sz w:val="20"/>
      </w:rPr>
    </w:lvl>
    <w:lvl w:ilvl="1" w:tplc="E294FA4E">
      <w:start w:val="1"/>
      <w:numFmt w:val="decimal"/>
      <w:lvlText w:val="%2."/>
      <w:lvlJc w:val="left"/>
      <w:pPr>
        <w:tabs>
          <w:tab w:val="num" w:pos="1440"/>
        </w:tabs>
        <w:ind w:left="1440" w:hanging="360"/>
      </w:pPr>
    </w:lvl>
    <w:lvl w:ilvl="2" w:tplc="0BD2F6EE">
      <w:start w:val="1"/>
      <w:numFmt w:val="decimal"/>
      <w:lvlText w:val="%3."/>
      <w:lvlJc w:val="left"/>
      <w:pPr>
        <w:tabs>
          <w:tab w:val="num" w:pos="2160"/>
        </w:tabs>
        <w:ind w:left="2160" w:hanging="360"/>
      </w:pPr>
    </w:lvl>
    <w:lvl w:ilvl="3" w:tplc="AACA8152">
      <w:start w:val="1"/>
      <w:numFmt w:val="decimal"/>
      <w:lvlText w:val="%4."/>
      <w:lvlJc w:val="left"/>
      <w:pPr>
        <w:tabs>
          <w:tab w:val="num" w:pos="2880"/>
        </w:tabs>
        <w:ind w:left="2880" w:hanging="360"/>
      </w:pPr>
    </w:lvl>
    <w:lvl w:ilvl="4" w:tplc="A98CE820">
      <w:start w:val="1"/>
      <w:numFmt w:val="decimal"/>
      <w:lvlText w:val="%5."/>
      <w:lvlJc w:val="left"/>
      <w:pPr>
        <w:tabs>
          <w:tab w:val="num" w:pos="3600"/>
        </w:tabs>
        <w:ind w:left="3600" w:hanging="360"/>
      </w:pPr>
    </w:lvl>
    <w:lvl w:ilvl="5" w:tplc="90908BB0">
      <w:start w:val="1"/>
      <w:numFmt w:val="decimal"/>
      <w:lvlText w:val="%6."/>
      <w:lvlJc w:val="left"/>
      <w:pPr>
        <w:tabs>
          <w:tab w:val="num" w:pos="4320"/>
        </w:tabs>
        <w:ind w:left="4320" w:hanging="360"/>
      </w:pPr>
    </w:lvl>
    <w:lvl w:ilvl="6" w:tplc="557E1BEC">
      <w:start w:val="1"/>
      <w:numFmt w:val="decimal"/>
      <w:lvlText w:val="%7."/>
      <w:lvlJc w:val="left"/>
      <w:pPr>
        <w:tabs>
          <w:tab w:val="num" w:pos="5040"/>
        </w:tabs>
        <w:ind w:left="5040" w:hanging="360"/>
      </w:pPr>
    </w:lvl>
    <w:lvl w:ilvl="7" w:tplc="88467804">
      <w:start w:val="1"/>
      <w:numFmt w:val="decimal"/>
      <w:lvlText w:val="%8."/>
      <w:lvlJc w:val="left"/>
      <w:pPr>
        <w:tabs>
          <w:tab w:val="num" w:pos="5760"/>
        </w:tabs>
        <w:ind w:left="5760" w:hanging="360"/>
      </w:pPr>
    </w:lvl>
    <w:lvl w:ilvl="8" w:tplc="D5D87F98">
      <w:start w:val="1"/>
      <w:numFmt w:val="decimal"/>
      <w:lvlText w:val="%9."/>
      <w:lvlJc w:val="left"/>
      <w:pPr>
        <w:tabs>
          <w:tab w:val="num" w:pos="6480"/>
        </w:tabs>
        <w:ind w:left="6480" w:hanging="360"/>
      </w:pPr>
    </w:lvl>
  </w:abstractNum>
  <w:abstractNum w:abstractNumId="2" w15:restartNumberingAfterBreak="0">
    <w:nsid w:val="04A97E04"/>
    <w:multiLevelType w:val="hybridMultilevel"/>
    <w:tmpl w:val="7ECE2C7E"/>
    <w:lvl w:ilvl="0" w:tplc="34562136">
      <w:start w:val="1"/>
      <w:numFmt w:val="bullet"/>
      <w:lvlText w:val="•"/>
      <w:lvlJc w:val="left"/>
      <w:pPr>
        <w:tabs>
          <w:tab w:val="num" w:pos="720"/>
        </w:tabs>
        <w:ind w:left="720" w:hanging="360"/>
      </w:pPr>
      <w:rPr>
        <w:rFonts w:ascii="Arial" w:hAnsi="Arial" w:hint="default"/>
      </w:rPr>
    </w:lvl>
    <w:lvl w:ilvl="1" w:tplc="57CA783C" w:tentative="1">
      <w:start w:val="1"/>
      <w:numFmt w:val="bullet"/>
      <w:lvlText w:val="•"/>
      <w:lvlJc w:val="left"/>
      <w:pPr>
        <w:tabs>
          <w:tab w:val="num" w:pos="1440"/>
        </w:tabs>
        <w:ind w:left="1440" w:hanging="360"/>
      </w:pPr>
      <w:rPr>
        <w:rFonts w:ascii="Arial" w:hAnsi="Arial" w:hint="default"/>
      </w:rPr>
    </w:lvl>
    <w:lvl w:ilvl="2" w:tplc="3B0834CA" w:tentative="1">
      <w:start w:val="1"/>
      <w:numFmt w:val="bullet"/>
      <w:lvlText w:val="•"/>
      <w:lvlJc w:val="left"/>
      <w:pPr>
        <w:tabs>
          <w:tab w:val="num" w:pos="2160"/>
        </w:tabs>
        <w:ind w:left="2160" w:hanging="360"/>
      </w:pPr>
      <w:rPr>
        <w:rFonts w:ascii="Arial" w:hAnsi="Arial" w:hint="default"/>
      </w:rPr>
    </w:lvl>
    <w:lvl w:ilvl="3" w:tplc="8ED63452" w:tentative="1">
      <w:start w:val="1"/>
      <w:numFmt w:val="bullet"/>
      <w:lvlText w:val="•"/>
      <w:lvlJc w:val="left"/>
      <w:pPr>
        <w:tabs>
          <w:tab w:val="num" w:pos="2880"/>
        </w:tabs>
        <w:ind w:left="2880" w:hanging="360"/>
      </w:pPr>
      <w:rPr>
        <w:rFonts w:ascii="Arial" w:hAnsi="Arial" w:hint="default"/>
      </w:rPr>
    </w:lvl>
    <w:lvl w:ilvl="4" w:tplc="8CECB4B2" w:tentative="1">
      <w:start w:val="1"/>
      <w:numFmt w:val="bullet"/>
      <w:lvlText w:val="•"/>
      <w:lvlJc w:val="left"/>
      <w:pPr>
        <w:tabs>
          <w:tab w:val="num" w:pos="3600"/>
        </w:tabs>
        <w:ind w:left="3600" w:hanging="360"/>
      </w:pPr>
      <w:rPr>
        <w:rFonts w:ascii="Arial" w:hAnsi="Arial" w:hint="default"/>
      </w:rPr>
    </w:lvl>
    <w:lvl w:ilvl="5" w:tplc="945ABF46" w:tentative="1">
      <w:start w:val="1"/>
      <w:numFmt w:val="bullet"/>
      <w:lvlText w:val="•"/>
      <w:lvlJc w:val="left"/>
      <w:pPr>
        <w:tabs>
          <w:tab w:val="num" w:pos="4320"/>
        </w:tabs>
        <w:ind w:left="4320" w:hanging="360"/>
      </w:pPr>
      <w:rPr>
        <w:rFonts w:ascii="Arial" w:hAnsi="Arial" w:hint="default"/>
      </w:rPr>
    </w:lvl>
    <w:lvl w:ilvl="6" w:tplc="4FE8FB22" w:tentative="1">
      <w:start w:val="1"/>
      <w:numFmt w:val="bullet"/>
      <w:lvlText w:val="•"/>
      <w:lvlJc w:val="left"/>
      <w:pPr>
        <w:tabs>
          <w:tab w:val="num" w:pos="5040"/>
        </w:tabs>
        <w:ind w:left="5040" w:hanging="360"/>
      </w:pPr>
      <w:rPr>
        <w:rFonts w:ascii="Arial" w:hAnsi="Arial" w:hint="default"/>
      </w:rPr>
    </w:lvl>
    <w:lvl w:ilvl="7" w:tplc="F2C29B90" w:tentative="1">
      <w:start w:val="1"/>
      <w:numFmt w:val="bullet"/>
      <w:lvlText w:val="•"/>
      <w:lvlJc w:val="left"/>
      <w:pPr>
        <w:tabs>
          <w:tab w:val="num" w:pos="5760"/>
        </w:tabs>
        <w:ind w:left="5760" w:hanging="360"/>
      </w:pPr>
      <w:rPr>
        <w:rFonts w:ascii="Arial" w:hAnsi="Arial" w:hint="default"/>
      </w:rPr>
    </w:lvl>
    <w:lvl w:ilvl="8" w:tplc="90DCCA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4660C8"/>
    <w:multiLevelType w:val="hybridMultilevel"/>
    <w:tmpl w:val="4D5E8CFE"/>
    <w:lvl w:ilvl="0" w:tplc="8CA0650A">
      <w:start w:val="1"/>
      <w:numFmt w:val="bullet"/>
      <w:lvlText w:val="•"/>
      <w:lvlJc w:val="left"/>
      <w:pPr>
        <w:tabs>
          <w:tab w:val="num" w:pos="720"/>
        </w:tabs>
        <w:ind w:left="720" w:hanging="360"/>
      </w:pPr>
      <w:rPr>
        <w:rFonts w:ascii="Times New Roman" w:hAnsi="Times New Roman" w:hint="default"/>
      </w:rPr>
    </w:lvl>
    <w:lvl w:ilvl="1" w:tplc="8988B9BC" w:tentative="1">
      <w:start w:val="1"/>
      <w:numFmt w:val="bullet"/>
      <w:lvlText w:val="•"/>
      <w:lvlJc w:val="left"/>
      <w:pPr>
        <w:tabs>
          <w:tab w:val="num" w:pos="1440"/>
        </w:tabs>
        <w:ind w:left="1440" w:hanging="360"/>
      </w:pPr>
      <w:rPr>
        <w:rFonts w:ascii="Times New Roman" w:hAnsi="Times New Roman" w:hint="default"/>
      </w:rPr>
    </w:lvl>
    <w:lvl w:ilvl="2" w:tplc="E884CB38" w:tentative="1">
      <w:start w:val="1"/>
      <w:numFmt w:val="bullet"/>
      <w:lvlText w:val="•"/>
      <w:lvlJc w:val="left"/>
      <w:pPr>
        <w:tabs>
          <w:tab w:val="num" w:pos="2160"/>
        </w:tabs>
        <w:ind w:left="2160" w:hanging="360"/>
      </w:pPr>
      <w:rPr>
        <w:rFonts w:ascii="Times New Roman" w:hAnsi="Times New Roman" w:hint="default"/>
      </w:rPr>
    </w:lvl>
    <w:lvl w:ilvl="3" w:tplc="CB32E394" w:tentative="1">
      <w:start w:val="1"/>
      <w:numFmt w:val="bullet"/>
      <w:lvlText w:val="•"/>
      <w:lvlJc w:val="left"/>
      <w:pPr>
        <w:tabs>
          <w:tab w:val="num" w:pos="2880"/>
        </w:tabs>
        <w:ind w:left="2880" w:hanging="360"/>
      </w:pPr>
      <w:rPr>
        <w:rFonts w:ascii="Times New Roman" w:hAnsi="Times New Roman" w:hint="default"/>
      </w:rPr>
    </w:lvl>
    <w:lvl w:ilvl="4" w:tplc="2ED4F940" w:tentative="1">
      <w:start w:val="1"/>
      <w:numFmt w:val="bullet"/>
      <w:lvlText w:val="•"/>
      <w:lvlJc w:val="left"/>
      <w:pPr>
        <w:tabs>
          <w:tab w:val="num" w:pos="3600"/>
        </w:tabs>
        <w:ind w:left="3600" w:hanging="360"/>
      </w:pPr>
      <w:rPr>
        <w:rFonts w:ascii="Times New Roman" w:hAnsi="Times New Roman" w:hint="default"/>
      </w:rPr>
    </w:lvl>
    <w:lvl w:ilvl="5" w:tplc="D962FBF2" w:tentative="1">
      <w:start w:val="1"/>
      <w:numFmt w:val="bullet"/>
      <w:lvlText w:val="•"/>
      <w:lvlJc w:val="left"/>
      <w:pPr>
        <w:tabs>
          <w:tab w:val="num" w:pos="4320"/>
        </w:tabs>
        <w:ind w:left="4320" w:hanging="360"/>
      </w:pPr>
      <w:rPr>
        <w:rFonts w:ascii="Times New Roman" w:hAnsi="Times New Roman" w:hint="default"/>
      </w:rPr>
    </w:lvl>
    <w:lvl w:ilvl="6" w:tplc="222089E4" w:tentative="1">
      <w:start w:val="1"/>
      <w:numFmt w:val="bullet"/>
      <w:lvlText w:val="•"/>
      <w:lvlJc w:val="left"/>
      <w:pPr>
        <w:tabs>
          <w:tab w:val="num" w:pos="5040"/>
        </w:tabs>
        <w:ind w:left="5040" w:hanging="360"/>
      </w:pPr>
      <w:rPr>
        <w:rFonts w:ascii="Times New Roman" w:hAnsi="Times New Roman" w:hint="default"/>
      </w:rPr>
    </w:lvl>
    <w:lvl w:ilvl="7" w:tplc="819E1842" w:tentative="1">
      <w:start w:val="1"/>
      <w:numFmt w:val="bullet"/>
      <w:lvlText w:val="•"/>
      <w:lvlJc w:val="left"/>
      <w:pPr>
        <w:tabs>
          <w:tab w:val="num" w:pos="5760"/>
        </w:tabs>
        <w:ind w:left="5760" w:hanging="360"/>
      </w:pPr>
      <w:rPr>
        <w:rFonts w:ascii="Times New Roman" w:hAnsi="Times New Roman" w:hint="default"/>
      </w:rPr>
    </w:lvl>
    <w:lvl w:ilvl="8" w:tplc="F7181D7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05E1055"/>
    <w:multiLevelType w:val="hybridMultilevel"/>
    <w:tmpl w:val="3252DB82"/>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97849A1"/>
    <w:multiLevelType w:val="hybridMultilevel"/>
    <w:tmpl w:val="F614F28C"/>
    <w:lvl w:ilvl="0" w:tplc="950095C4">
      <w:start w:val="1"/>
      <w:numFmt w:val="bullet"/>
      <w:lvlText w:val="o"/>
      <w:lvlJc w:val="left"/>
      <w:pPr>
        <w:tabs>
          <w:tab w:val="num" w:pos="720"/>
        </w:tabs>
        <w:ind w:left="720" w:hanging="360"/>
      </w:pPr>
      <w:rPr>
        <w:rFonts w:ascii="Courier New" w:hAnsi="Courier New" w:hint="default"/>
      </w:rPr>
    </w:lvl>
    <w:lvl w:ilvl="1" w:tplc="EA844B3A" w:tentative="1">
      <w:start w:val="1"/>
      <w:numFmt w:val="bullet"/>
      <w:lvlText w:val="o"/>
      <w:lvlJc w:val="left"/>
      <w:pPr>
        <w:tabs>
          <w:tab w:val="num" w:pos="1440"/>
        </w:tabs>
        <w:ind w:left="1440" w:hanging="360"/>
      </w:pPr>
      <w:rPr>
        <w:rFonts w:ascii="Courier New" w:hAnsi="Courier New" w:hint="default"/>
      </w:rPr>
    </w:lvl>
    <w:lvl w:ilvl="2" w:tplc="4A3C5158" w:tentative="1">
      <w:start w:val="1"/>
      <w:numFmt w:val="bullet"/>
      <w:lvlText w:val="o"/>
      <w:lvlJc w:val="left"/>
      <w:pPr>
        <w:tabs>
          <w:tab w:val="num" w:pos="2160"/>
        </w:tabs>
        <w:ind w:left="2160" w:hanging="360"/>
      </w:pPr>
      <w:rPr>
        <w:rFonts w:ascii="Courier New" w:hAnsi="Courier New" w:hint="default"/>
      </w:rPr>
    </w:lvl>
    <w:lvl w:ilvl="3" w:tplc="2604B28A" w:tentative="1">
      <w:start w:val="1"/>
      <w:numFmt w:val="bullet"/>
      <w:lvlText w:val="o"/>
      <w:lvlJc w:val="left"/>
      <w:pPr>
        <w:tabs>
          <w:tab w:val="num" w:pos="2880"/>
        </w:tabs>
        <w:ind w:left="2880" w:hanging="360"/>
      </w:pPr>
      <w:rPr>
        <w:rFonts w:ascii="Courier New" w:hAnsi="Courier New" w:hint="default"/>
      </w:rPr>
    </w:lvl>
    <w:lvl w:ilvl="4" w:tplc="DAD48C58" w:tentative="1">
      <w:start w:val="1"/>
      <w:numFmt w:val="bullet"/>
      <w:lvlText w:val="o"/>
      <w:lvlJc w:val="left"/>
      <w:pPr>
        <w:tabs>
          <w:tab w:val="num" w:pos="3600"/>
        </w:tabs>
        <w:ind w:left="3600" w:hanging="360"/>
      </w:pPr>
      <w:rPr>
        <w:rFonts w:ascii="Courier New" w:hAnsi="Courier New" w:hint="default"/>
      </w:rPr>
    </w:lvl>
    <w:lvl w:ilvl="5" w:tplc="A6C2FB90" w:tentative="1">
      <w:start w:val="1"/>
      <w:numFmt w:val="bullet"/>
      <w:lvlText w:val="o"/>
      <w:lvlJc w:val="left"/>
      <w:pPr>
        <w:tabs>
          <w:tab w:val="num" w:pos="4320"/>
        </w:tabs>
        <w:ind w:left="4320" w:hanging="360"/>
      </w:pPr>
      <w:rPr>
        <w:rFonts w:ascii="Courier New" w:hAnsi="Courier New" w:hint="default"/>
      </w:rPr>
    </w:lvl>
    <w:lvl w:ilvl="6" w:tplc="7CDC8BC2" w:tentative="1">
      <w:start w:val="1"/>
      <w:numFmt w:val="bullet"/>
      <w:lvlText w:val="o"/>
      <w:lvlJc w:val="left"/>
      <w:pPr>
        <w:tabs>
          <w:tab w:val="num" w:pos="5040"/>
        </w:tabs>
        <w:ind w:left="5040" w:hanging="360"/>
      </w:pPr>
      <w:rPr>
        <w:rFonts w:ascii="Courier New" w:hAnsi="Courier New" w:hint="default"/>
      </w:rPr>
    </w:lvl>
    <w:lvl w:ilvl="7" w:tplc="F9B07456" w:tentative="1">
      <w:start w:val="1"/>
      <w:numFmt w:val="bullet"/>
      <w:lvlText w:val="o"/>
      <w:lvlJc w:val="left"/>
      <w:pPr>
        <w:tabs>
          <w:tab w:val="num" w:pos="5760"/>
        </w:tabs>
        <w:ind w:left="5760" w:hanging="360"/>
      </w:pPr>
      <w:rPr>
        <w:rFonts w:ascii="Courier New" w:hAnsi="Courier New" w:hint="default"/>
      </w:rPr>
    </w:lvl>
    <w:lvl w:ilvl="8" w:tplc="6A3CE6DE"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1C4E0285"/>
    <w:multiLevelType w:val="hybridMultilevel"/>
    <w:tmpl w:val="C72C5880"/>
    <w:lvl w:ilvl="0" w:tplc="86F04292">
      <w:start w:val="1"/>
      <w:numFmt w:val="bullet"/>
      <w:lvlText w:val="•"/>
      <w:lvlJc w:val="left"/>
      <w:pPr>
        <w:tabs>
          <w:tab w:val="num" w:pos="720"/>
        </w:tabs>
        <w:ind w:left="720" w:hanging="360"/>
      </w:pPr>
      <w:rPr>
        <w:rFonts w:ascii="Arial" w:hAnsi="Arial" w:hint="default"/>
      </w:rPr>
    </w:lvl>
    <w:lvl w:ilvl="1" w:tplc="53F2E072" w:tentative="1">
      <w:start w:val="1"/>
      <w:numFmt w:val="bullet"/>
      <w:lvlText w:val="•"/>
      <w:lvlJc w:val="left"/>
      <w:pPr>
        <w:tabs>
          <w:tab w:val="num" w:pos="1440"/>
        </w:tabs>
        <w:ind w:left="1440" w:hanging="360"/>
      </w:pPr>
      <w:rPr>
        <w:rFonts w:ascii="Arial" w:hAnsi="Arial" w:hint="default"/>
      </w:rPr>
    </w:lvl>
    <w:lvl w:ilvl="2" w:tplc="2DEE5BF0" w:tentative="1">
      <w:start w:val="1"/>
      <w:numFmt w:val="bullet"/>
      <w:lvlText w:val="•"/>
      <w:lvlJc w:val="left"/>
      <w:pPr>
        <w:tabs>
          <w:tab w:val="num" w:pos="2160"/>
        </w:tabs>
        <w:ind w:left="2160" w:hanging="360"/>
      </w:pPr>
      <w:rPr>
        <w:rFonts w:ascii="Arial" w:hAnsi="Arial" w:hint="default"/>
      </w:rPr>
    </w:lvl>
    <w:lvl w:ilvl="3" w:tplc="8CD67DB6" w:tentative="1">
      <w:start w:val="1"/>
      <w:numFmt w:val="bullet"/>
      <w:lvlText w:val="•"/>
      <w:lvlJc w:val="left"/>
      <w:pPr>
        <w:tabs>
          <w:tab w:val="num" w:pos="2880"/>
        </w:tabs>
        <w:ind w:left="2880" w:hanging="360"/>
      </w:pPr>
      <w:rPr>
        <w:rFonts w:ascii="Arial" w:hAnsi="Arial" w:hint="default"/>
      </w:rPr>
    </w:lvl>
    <w:lvl w:ilvl="4" w:tplc="2E721BB6" w:tentative="1">
      <w:start w:val="1"/>
      <w:numFmt w:val="bullet"/>
      <w:lvlText w:val="•"/>
      <w:lvlJc w:val="left"/>
      <w:pPr>
        <w:tabs>
          <w:tab w:val="num" w:pos="3600"/>
        </w:tabs>
        <w:ind w:left="3600" w:hanging="360"/>
      </w:pPr>
      <w:rPr>
        <w:rFonts w:ascii="Arial" w:hAnsi="Arial" w:hint="default"/>
      </w:rPr>
    </w:lvl>
    <w:lvl w:ilvl="5" w:tplc="697AE9FC" w:tentative="1">
      <w:start w:val="1"/>
      <w:numFmt w:val="bullet"/>
      <w:lvlText w:val="•"/>
      <w:lvlJc w:val="left"/>
      <w:pPr>
        <w:tabs>
          <w:tab w:val="num" w:pos="4320"/>
        </w:tabs>
        <w:ind w:left="4320" w:hanging="360"/>
      </w:pPr>
      <w:rPr>
        <w:rFonts w:ascii="Arial" w:hAnsi="Arial" w:hint="default"/>
      </w:rPr>
    </w:lvl>
    <w:lvl w:ilvl="6" w:tplc="F49CAD06" w:tentative="1">
      <w:start w:val="1"/>
      <w:numFmt w:val="bullet"/>
      <w:lvlText w:val="•"/>
      <w:lvlJc w:val="left"/>
      <w:pPr>
        <w:tabs>
          <w:tab w:val="num" w:pos="5040"/>
        </w:tabs>
        <w:ind w:left="5040" w:hanging="360"/>
      </w:pPr>
      <w:rPr>
        <w:rFonts w:ascii="Arial" w:hAnsi="Arial" w:hint="default"/>
      </w:rPr>
    </w:lvl>
    <w:lvl w:ilvl="7" w:tplc="6B90CF86" w:tentative="1">
      <w:start w:val="1"/>
      <w:numFmt w:val="bullet"/>
      <w:lvlText w:val="•"/>
      <w:lvlJc w:val="left"/>
      <w:pPr>
        <w:tabs>
          <w:tab w:val="num" w:pos="5760"/>
        </w:tabs>
        <w:ind w:left="5760" w:hanging="360"/>
      </w:pPr>
      <w:rPr>
        <w:rFonts w:ascii="Arial" w:hAnsi="Arial" w:hint="default"/>
      </w:rPr>
    </w:lvl>
    <w:lvl w:ilvl="8" w:tplc="D8CA7C7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E743F6"/>
    <w:multiLevelType w:val="hybridMultilevel"/>
    <w:tmpl w:val="FFF6168A"/>
    <w:lvl w:ilvl="0" w:tplc="08D09112">
      <w:start w:val="1"/>
      <w:numFmt w:val="bullet"/>
      <w:lvlText w:val=""/>
      <w:lvlJc w:val="left"/>
      <w:pPr>
        <w:tabs>
          <w:tab w:val="num" w:pos="720"/>
        </w:tabs>
        <w:ind w:left="720" w:hanging="360"/>
      </w:pPr>
      <w:rPr>
        <w:rFonts w:ascii="Symbol" w:hAnsi="Symbol" w:hint="default"/>
        <w:sz w:val="20"/>
      </w:rPr>
    </w:lvl>
    <w:lvl w:ilvl="1" w:tplc="F8B8606E">
      <w:start w:val="1"/>
      <w:numFmt w:val="decimal"/>
      <w:lvlText w:val="%2."/>
      <w:lvlJc w:val="left"/>
      <w:pPr>
        <w:tabs>
          <w:tab w:val="num" w:pos="1440"/>
        </w:tabs>
        <w:ind w:left="1440" w:hanging="360"/>
      </w:pPr>
    </w:lvl>
    <w:lvl w:ilvl="2" w:tplc="C5A4BD60">
      <w:start w:val="1"/>
      <w:numFmt w:val="decimal"/>
      <w:lvlText w:val="%3."/>
      <w:lvlJc w:val="left"/>
      <w:pPr>
        <w:tabs>
          <w:tab w:val="num" w:pos="2160"/>
        </w:tabs>
        <w:ind w:left="2160" w:hanging="360"/>
      </w:pPr>
    </w:lvl>
    <w:lvl w:ilvl="3" w:tplc="84D6743A">
      <w:start w:val="1"/>
      <w:numFmt w:val="decimal"/>
      <w:lvlText w:val="%4."/>
      <w:lvlJc w:val="left"/>
      <w:pPr>
        <w:tabs>
          <w:tab w:val="num" w:pos="2880"/>
        </w:tabs>
        <w:ind w:left="2880" w:hanging="360"/>
      </w:pPr>
    </w:lvl>
    <w:lvl w:ilvl="4" w:tplc="3390A392">
      <w:start w:val="1"/>
      <w:numFmt w:val="decimal"/>
      <w:lvlText w:val="%5."/>
      <w:lvlJc w:val="left"/>
      <w:pPr>
        <w:tabs>
          <w:tab w:val="num" w:pos="3600"/>
        </w:tabs>
        <w:ind w:left="3600" w:hanging="360"/>
      </w:pPr>
    </w:lvl>
    <w:lvl w:ilvl="5" w:tplc="B726C750">
      <w:start w:val="1"/>
      <w:numFmt w:val="decimal"/>
      <w:lvlText w:val="%6."/>
      <w:lvlJc w:val="left"/>
      <w:pPr>
        <w:tabs>
          <w:tab w:val="num" w:pos="4320"/>
        </w:tabs>
        <w:ind w:left="4320" w:hanging="360"/>
      </w:pPr>
    </w:lvl>
    <w:lvl w:ilvl="6" w:tplc="CAF4B06A">
      <w:start w:val="1"/>
      <w:numFmt w:val="decimal"/>
      <w:lvlText w:val="%7."/>
      <w:lvlJc w:val="left"/>
      <w:pPr>
        <w:tabs>
          <w:tab w:val="num" w:pos="5040"/>
        </w:tabs>
        <w:ind w:left="5040" w:hanging="360"/>
      </w:pPr>
    </w:lvl>
    <w:lvl w:ilvl="7" w:tplc="68B8D924">
      <w:start w:val="1"/>
      <w:numFmt w:val="decimal"/>
      <w:lvlText w:val="%8."/>
      <w:lvlJc w:val="left"/>
      <w:pPr>
        <w:tabs>
          <w:tab w:val="num" w:pos="5760"/>
        </w:tabs>
        <w:ind w:left="5760" w:hanging="360"/>
      </w:pPr>
    </w:lvl>
    <w:lvl w:ilvl="8" w:tplc="C04C943A">
      <w:start w:val="1"/>
      <w:numFmt w:val="decimal"/>
      <w:lvlText w:val="%9."/>
      <w:lvlJc w:val="left"/>
      <w:pPr>
        <w:tabs>
          <w:tab w:val="num" w:pos="6480"/>
        </w:tabs>
        <w:ind w:left="6480" w:hanging="360"/>
      </w:pPr>
    </w:lvl>
  </w:abstractNum>
  <w:abstractNum w:abstractNumId="8" w15:restartNumberingAfterBreak="0">
    <w:nsid w:val="2F0C281F"/>
    <w:multiLevelType w:val="hybridMultilevel"/>
    <w:tmpl w:val="E8A80426"/>
    <w:lvl w:ilvl="0" w:tplc="766208DE">
      <w:start w:val="1"/>
      <w:numFmt w:val="bullet"/>
      <w:lvlText w:val="•"/>
      <w:lvlJc w:val="left"/>
      <w:pPr>
        <w:tabs>
          <w:tab w:val="num" w:pos="720"/>
        </w:tabs>
        <w:ind w:left="720" w:hanging="360"/>
      </w:pPr>
      <w:rPr>
        <w:rFonts w:ascii="Times New Roman" w:hAnsi="Times New Roman" w:hint="default"/>
      </w:rPr>
    </w:lvl>
    <w:lvl w:ilvl="1" w:tplc="954AB730" w:tentative="1">
      <w:start w:val="1"/>
      <w:numFmt w:val="bullet"/>
      <w:lvlText w:val="•"/>
      <w:lvlJc w:val="left"/>
      <w:pPr>
        <w:tabs>
          <w:tab w:val="num" w:pos="1440"/>
        </w:tabs>
        <w:ind w:left="1440" w:hanging="360"/>
      </w:pPr>
      <w:rPr>
        <w:rFonts w:ascii="Times New Roman" w:hAnsi="Times New Roman" w:hint="default"/>
      </w:rPr>
    </w:lvl>
    <w:lvl w:ilvl="2" w:tplc="25D85406" w:tentative="1">
      <w:start w:val="1"/>
      <w:numFmt w:val="bullet"/>
      <w:lvlText w:val="•"/>
      <w:lvlJc w:val="left"/>
      <w:pPr>
        <w:tabs>
          <w:tab w:val="num" w:pos="2160"/>
        </w:tabs>
        <w:ind w:left="2160" w:hanging="360"/>
      </w:pPr>
      <w:rPr>
        <w:rFonts w:ascii="Times New Roman" w:hAnsi="Times New Roman" w:hint="default"/>
      </w:rPr>
    </w:lvl>
    <w:lvl w:ilvl="3" w:tplc="C86C818C" w:tentative="1">
      <w:start w:val="1"/>
      <w:numFmt w:val="bullet"/>
      <w:lvlText w:val="•"/>
      <w:lvlJc w:val="left"/>
      <w:pPr>
        <w:tabs>
          <w:tab w:val="num" w:pos="2880"/>
        </w:tabs>
        <w:ind w:left="2880" w:hanging="360"/>
      </w:pPr>
      <w:rPr>
        <w:rFonts w:ascii="Times New Roman" w:hAnsi="Times New Roman" w:hint="default"/>
      </w:rPr>
    </w:lvl>
    <w:lvl w:ilvl="4" w:tplc="44668FD0" w:tentative="1">
      <w:start w:val="1"/>
      <w:numFmt w:val="bullet"/>
      <w:lvlText w:val="•"/>
      <w:lvlJc w:val="left"/>
      <w:pPr>
        <w:tabs>
          <w:tab w:val="num" w:pos="3600"/>
        </w:tabs>
        <w:ind w:left="3600" w:hanging="360"/>
      </w:pPr>
      <w:rPr>
        <w:rFonts w:ascii="Times New Roman" w:hAnsi="Times New Roman" w:hint="default"/>
      </w:rPr>
    </w:lvl>
    <w:lvl w:ilvl="5" w:tplc="C172E41E" w:tentative="1">
      <w:start w:val="1"/>
      <w:numFmt w:val="bullet"/>
      <w:lvlText w:val="•"/>
      <w:lvlJc w:val="left"/>
      <w:pPr>
        <w:tabs>
          <w:tab w:val="num" w:pos="4320"/>
        </w:tabs>
        <w:ind w:left="4320" w:hanging="360"/>
      </w:pPr>
      <w:rPr>
        <w:rFonts w:ascii="Times New Roman" w:hAnsi="Times New Roman" w:hint="default"/>
      </w:rPr>
    </w:lvl>
    <w:lvl w:ilvl="6" w:tplc="F81E4AE8" w:tentative="1">
      <w:start w:val="1"/>
      <w:numFmt w:val="bullet"/>
      <w:lvlText w:val="•"/>
      <w:lvlJc w:val="left"/>
      <w:pPr>
        <w:tabs>
          <w:tab w:val="num" w:pos="5040"/>
        </w:tabs>
        <w:ind w:left="5040" w:hanging="360"/>
      </w:pPr>
      <w:rPr>
        <w:rFonts w:ascii="Times New Roman" w:hAnsi="Times New Roman" w:hint="default"/>
      </w:rPr>
    </w:lvl>
    <w:lvl w:ilvl="7" w:tplc="2ED4E084" w:tentative="1">
      <w:start w:val="1"/>
      <w:numFmt w:val="bullet"/>
      <w:lvlText w:val="•"/>
      <w:lvlJc w:val="left"/>
      <w:pPr>
        <w:tabs>
          <w:tab w:val="num" w:pos="5760"/>
        </w:tabs>
        <w:ind w:left="5760" w:hanging="360"/>
      </w:pPr>
      <w:rPr>
        <w:rFonts w:ascii="Times New Roman" w:hAnsi="Times New Roman" w:hint="default"/>
      </w:rPr>
    </w:lvl>
    <w:lvl w:ilvl="8" w:tplc="DA2C664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2662A1F"/>
    <w:multiLevelType w:val="hybridMultilevel"/>
    <w:tmpl w:val="5F84BB52"/>
    <w:lvl w:ilvl="0" w:tplc="EA1238A4">
      <w:start w:val="4"/>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359F2"/>
    <w:multiLevelType w:val="hybridMultilevel"/>
    <w:tmpl w:val="D22C6A1A"/>
    <w:lvl w:ilvl="0" w:tplc="FA2C3240">
      <w:start w:val="1"/>
      <w:numFmt w:val="bullet"/>
      <w:lvlText w:val="•"/>
      <w:lvlJc w:val="left"/>
      <w:pPr>
        <w:tabs>
          <w:tab w:val="num" w:pos="720"/>
        </w:tabs>
        <w:ind w:left="720" w:hanging="360"/>
      </w:pPr>
      <w:rPr>
        <w:rFonts w:ascii="Arial" w:hAnsi="Arial" w:hint="default"/>
      </w:rPr>
    </w:lvl>
    <w:lvl w:ilvl="1" w:tplc="3E42EC8E" w:tentative="1">
      <w:start w:val="1"/>
      <w:numFmt w:val="bullet"/>
      <w:lvlText w:val="•"/>
      <w:lvlJc w:val="left"/>
      <w:pPr>
        <w:tabs>
          <w:tab w:val="num" w:pos="1440"/>
        </w:tabs>
        <w:ind w:left="1440" w:hanging="360"/>
      </w:pPr>
      <w:rPr>
        <w:rFonts w:ascii="Arial" w:hAnsi="Arial" w:hint="default"/>
      </w:rPr>
    </w:lvl>
    <w:lvl w:ilvl="2" w:tplc="9A4495F4" w:tentative="1">
      <w:start w:val="1"/>
      <w:numFmt w:val="bullet"/>
      <w:lvlText w:val="•"/>
      <w:lvlJc w:val="left"/>
      <w:pPr>
        <w:tabs>
          <w:tab w:val="num" w:pos="2160"/>
        </w:tabs>
        <w:ind w:left="2160" w:hanging="360"/>
      </w:pPr>
      <w:rPr>
        <w:rFonts w:ascii="Arial" w:hAnsi="Arial" w:hint="default"/>
      </w:rPr>
    </w:lvl>
    <w:lvl w:ilvl="3" w:tplc="20025AF6" w:tentative="1">
      <w:start w:val="1"/>
      <w:numFmt w:val="bullet"/>
      <w:lvlText w:val="•"/>
      <w:lvlJc w:val="left"/>
      <w:pPr>
        <w:tabs>
          <w:tab w:val="num" w:pos="2880"/>
        </w:tabs>
        <w:ind w:left="2880" w:hanging="360"/>
      </w:pPr>
      <w:rPr>
        <w:rFonts w:ascii="Arial" w:hAnsi="Arial" w:hint="default"/>
      </w:rPr>
    </w:lvl>
    <w:lvl w:ilvl="4" w:tplc="1A60520C" w:tentative="1">
      <w:start w:val="1"/>
      <w:numFmt w:val="bullet"/>
      <w:lvlText w:val="•"/>
      <w:lvlJc w:val="left"/>
      <w:pPr>
        <w:tabs>
          <w:tab w:val="num" w:pos="3600"/>
        </w:tabs>
        <w:ind w:left="3600" w:hanging="360"/>
      </w:pPr>
      <w:rPr>
        <w:rFonts w:ascii="Arial" w:hAnsi="Arial" w:hint="default"/>
      </w:rPr>
    </w:lvl>
    <w:lvl w:ilvl="5" w:tplc="1ADCD73E" w:tentative="1">
      <w:start w:val="1"/>
      <w:numFmt w:val="bullet"/>
      <w:lvlText w:val="•"/>
      <w:lvlJc w:val="left"/>
      <w:pPr>
        <w:tabs>
          <w:tab w:val="num" w:pos="4320"/>
        </w:tabs>
        <w:ind w:left="4320" w:hanging="360"/>
      </w:pPr>
      <w:rPr>
        <w:rFonts w:ascii="Arial" w:hAnsi="Arial" w:hint="default"/>
      </w:rPr>
    </w:lvl>
    <w:lvl w:ilvl="6" w:tplc="DF54563E" w:tentative="1">
      <w:start w:val="1"/>
      <w:numFmt w:val="bullet"/>
      <w:lvlText w:val="•"/>
      <w:lvlJc w:val="left"/>
      <w:pPr>
        <w:tabs>
          <w:tab w:val="num" w:pos="5040"/>
        </w:tabs>
        <w:ind w:left="5040" w:hanging="360"/>
      </w:pPr>
      <w:rPr>
        <w:rFonts w:ascii="Arial" w:hAnsi="Arial" w:hint="default"/>
      </w:rPr>
    </w:lvl>
    <w:lvl w:ilvl="7" w:tplc="F6F830D4" w:tentative="1">
      <w:start w:val="1"/>
      <w:numFmt w:val="bullet"/>
      <w:lvlText w:val="•"/>
      <w:lvlJc w:val="left"/>
      <w:pPr>
        <w:tabs>
          <w:tab w:val="num" w:pos="5760"/>
        </w:tabs>
        <w:ind w:left="5760" w:hanging="360"/>
      </w:pPr>
      <w:rPr>
        <w:rFonts w:ascii="Arial" w:hAnsi="Arial" w:hint="default"/>
      </w:rPr>
    </w:lvl>
    <w:lvl w:ilvl="8" w:tplc="C3C889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E7006B7"/>
    <w:multiLevelType w:val="hybridMultilevel"/>
    <w:tmpl w:val="A5AC4C6A"/>
    <w:lvl w:ilvl="0" w:tplc="DFC66282">
      <w:start w:val="1"/>
      <w:numFmt w:val="bullet"/>
      <w:lvlText w:val="•"/>
      <w:lvlJc w:val="left"/>
      <w:pPr>
        <w:tabs>
          <w:tab w:val="num" w:pos="720"/>
        </w:tabs>
        <w:ind w:left="720" w:hanging="360"/>
      </w:pPr>
      <w:rPr>
        <w:rFonts w:ascii="Arial" w:hAnsi="Arial" w:hint="default"/>
      </w:rPr>
    </w:lvl>
    <w:lvl w:ilvl="1" w:tplc="919A2C74" w:tentative="1">
      <w:start w:val="1"/>
      <w:numFmt w:val="bullet"/>
      <w:lvlText w:val="•"/>
      <w:lvlJc w:val="left"/>
      <w:pPr>
        <w:tabs>
          <w:tab w:val="num" w:pos="1440"/>
        </w:tabs>
        <w:ind w:left="1440" w:hanging="360"/>
      </w:pPr>
      <w:rPr>
        <w:rFonts w:ascii="Arial" w:hAnsi="Arial" w:hint="default"/>
      </w:rPr>
    </w:lvl>
    <w:lvl w:ilvl="2" w:tplc="E75C5AD6" w:tentative="1">
      <w:start w:val="1"/>
      <w:numFmt w:val="bullet"/>
      <w:lvlText w:val="•"/>
      <w:lvlJc w:val="left"/>
      <w:pPr>
        <w:tabs>
          <w:tab w:val="num" w:pos="2160"/>
        </w:tabs>
        <w:ind w:left="2160" w:hanging="360"/>
      </w:pPr>
      <w:rPr>
        <w:rFonts w:ascii="Arial" w:hAnsi="Arial" w:hint="default"/>
      </w:rPr>
    </w:lvl>
    <w:lvl w:ilvl="3" w:tplc="446C3822" w:tentative="1">
      <w:start w:val="1"/>
      <w:numFmt w:val="bullet"/>
      <w:lvlText w:val="•"/>
      <w:lvlJc w:val="left"/>
      <w:pPr>
        <w:tabs>
          <w:tab w:val="num" w:pos="2880"/>
        </w:tabs>
        <w:ind w:left="2880" w:hanging="360"/>
      </w:pPr>
      <w:rPr>
        <w:rFonts w:ascii="Arial" w:hAnsi="Arial" w:hint="default"/>
      </w:rPr>
    </w:lvl>
    <w:lvl w:ilvl="4" w:tplc="F870650A" w:tentative="1">
      <w:start w:val="1"/>
      <w:numFmt w:val="bullet"/>
      <w:lvlText w:val="•"/>
      <w:lvlJc w:val="left"/>
      <w:pPr>
        <w:tabs>
          <w:tab w:val="num" w:pos="3600"/>
        </w:tabs>
        <w:ind w:left="3600" w:hanging="360"/>
      </w:pPr>
      <w:rPr>
        <w:rFonts w:ascii="Arial" w:hAnsi="Arial" w:hint="default"/>
      </w:rPr>
    </w:lvl>
    <w:lvl w:ilvl="5" w:tplc="8DAED24A" w:tentative="1">
      <w:start w:val="1"/>
      <w:numFmt w:val="bullet"/>
      <w:lvlText w:val="•"/>
      <w:lvlJc w:val="left"/>
      <w:pPr>
        <w:tabs>
          <w:tab w:val="num" w:pos="4320"/>
        </w:tabs>
        <w:ind w:left="4320" w:hanging="360"/>
      </w:pPr>
      <w:rPr>
        <w:rFonts w:ascii="Arial" w:hAnsi="Arial" w:hint="default"/>
      </w:rPr>
    </w:lvl>
    <w:lvl w:ilvl="6" w:tplc="1B7A6016" w:tentative="1">
      <w:start w:val="1"/>
      <w:numFmt w:val="bullet"/>
      <w:lvlText w:val="•"/>
      <w:lvlJc w:val="left"/>
      <w:pPr>
        <w:tabs>
          <w:tab w:val="num" w:pos="5040"/>
        </w:tabs>
        <w:ind w:left="5040" w:hanging="360"/>
      </w:pPr>
      <w:rPr>
        <w:rFonts w:ascii="Arial" w:hAnsi="Arial" w:hint="default"/>
      </w:rPr>
    </w:lvl>
    <w:lvl w:ilvl="7" w:tplc="9E92DB14" w:tentative="1">
      <w:start w:val="1"/>
      <w:numFmt w:val="bullet"/>
      <w:lvlText w:val="•"/>
      <w:lvlJc w:val="left"/>
      <w:pPr>
        <w:tabs>
          <w:tab w:val="num" w:pos="5760"/>
        </w:tabs>
        <w:ind w:left="5760" w:hanging="360"/>
      </w:pPr>
      <w:rPr>
        <w:rFonts w:ascii="Arial" w:hAnsi="Arial" w:hint="default"/>
      </w:rPr>
    </w:lvl>
    <w:lvl w:ilvl="8" w:tplc="167271B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D249B5"/>
    <w:multiLevelType w:val="hybridMultilevel"/>
    <w:tmpl w:val="B9F8FDF8"/>
    <w:lvl w:ilvl="0" w:tplc="C1B2827A">
      <w:start w:val="1"/>
      <w:numFmt w:val="bullet"/>
      <w:lvlText w:val="•"/>
      <w:lvlJc w:val="left"/>
      <w:pPr>
        <w:tabs>
          <w:tab w:val="num" w:pos="720"/>
        </w:tabs>
        <w:ind w:left="720" w:hanging="360"/>
      </w:pPr>
      <w:rPr>
        <w:rFonts w:ascii="Times New Roman" w:hAnsi="Times New Roman" w:hint="default"/>
      </w:rPr>
    </w:lvl>
    <w:lvl w:ilvl="1" w:tplc="12408E28" w:tentative="1">
      <w:start w:val="1"/>
      <w:numFmt w:val="bullet"/>
      <w:lvlText w:val="•"/>
      <w:lvlJc w:val="left"/>
      <w:pPr>
        <w:tabs>
          <w:tab w:val="num" w:pos="1440"/>
        </w:tabs>
        <w:ind w:left="1440" w:hanging="360"/>
      </w:pPr>
      <w:rPr>
        <w:rFonts w:ascii="Times New Roman" w:hAnsi="Times New Roman" w:hint="default"/>
      </w:rPr>
    </w:lvl>
    <w:lvl w:ilvl="2" w:tplc="2B5AA4A4" w:tentative="1">
      <w:start w:val="1"/>
      <w:numFmt w:val="bullet"/>
      <w:lvlText w:val="•"/>
      <w:lvlJc w:val="left"/>
      <w:pPr>
        <w:tabs>
          <w:tab w:val="num" w:pos="2160"/>
        </w:tabs>
        <w:ind w:left="2160" w:hanging="360"/>
      </w:pPr>
      <w:rPr>
        <w:rFonts w:ascii="Times New Roman" w:hAnsi="Times New Roman" w:hint="default"/>
      </w:rPr>
    </w:lvl>
    <w:lvl w:ilvl="3" w:tplc="AE64E29E" w:tentative="1">
      <w:start w:val="1"/>
      <w:numFmt w:val="bullet"/>
      <w:lvlText w:val="•"/>
      <w:lvlJc w:val="left"/>
      <w:pPr>
        <w:tabs>
          <w:tab w:val="num" w:pos="2880"/>
        </w:tabs>
        <w:ind w:left="2880" w:hanging="360"/>
      </w:pPr>
      <w:rPr>
        <w:rFonts w:ascii="Times New Roman" w:hAnsi="Times New Roman" w:hint="default"/>
      </w:rPr>
    </w:lvl>
    <w:lvl w:ilvl="4" w:tplc="6F28AD2A" w:tentative="1">
      <w:start w:val="1"/>
      <w:numFmt w:val="bullet"/>
      <w:lvlText w:val="•"/>
      <w:lvlJc w:val="left"/>
      <w:pPr>
        <w:tabs>
          <w:tab w:val="num" w:pos="3600"/>
        </w:tabs>
        <w:ind w:left="3600" w:hanging="360"/>
      </w:pPr>
      <w:rPr>
        <w:rFonts w:ascii="Times New Roman" w:hAnsi="Times New Roman" w:hint="default"/>
      </w:rPr>
    </w:lvl>
    <w:lvl w:ilvl="5" w:tplc="D630A3CA" w:tentative="1">
      <w:start w:val="1"/>
      <w:numFmt w:val="bullet"/>
      <w:lvlText w:val="•"/>
      <w:lvlJc w:val="left"/>
      <w:pPr>
        <w:tabs>
          <w:tab w:val="num" w:pos="4320"/>
        </w:tabs>
        <w:ind w:left="4320" w:hanging="360"/>
      </w:pPr>
      <w:rPr>
        <w:rFonts w:ascii="Times New Roman" w:hAnsi="Times New Roman" w:hint="default"/>
      </w:rPr>
    </w:lvl>
    <w:lvl w:ilvl="6" w:tplc="F560FBB6" w:tentative="1">
      <w:start w:val="1"/>
      <w:numFmt w:val="bullet"/>
      <w:lvlText w:val="•"/>
      <w:lvlJc w:val="left"/>
      <w:pPr>
        <w:tabs>
          <w:tab w:val="num" w:pos="5040"/>
        </w:tabs>
        <w:ind w:left="5040" w:hanging="360"/>
      </w:pPr>
      <w:rPr>
        <w:rFonts w:ascii="Times New Roman" w:hAnsi="Times New Roman" w:hint="default"/>
      </w:rPr>
    </w:lvl>
    <w:lvl w:ilvl="7" w:tplc="06B0FBF0" w:tentative="1">
      <w:start w:val="1"/>
      <w:numFmt w:val="bullet"/>
      <w:lvlText w:val="•"/>
      <w:lvlJc w:val="left"/>
      <w:pPr>
        <w:tabs>
          <w:tab w:val="num" w:pos="5760"/>
        </w:tabs>
        <w:ind w:left="5760" w:hanging="360"/>
      </w:pPr>
      <w:rPr>
        <w:rFonts w:ascii="Times New Roman" w:hAnsi="Times New Roman" w:hint="default"/>
      </w:rPr>
    </w:lvl>
    <w:lvl w:ilvl="8" w:tplc="EE3AE9D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060659C"/>
    <w:multiLevelType w:val="hybridMultilevel"/>
    <w:tmpl w:val="AF26D4EC"/>
    <w:lvl w:ilvl="0" w:tplc="04B63302">
      <w:start w:val="1"/>
      <w:numFmt w:val="bullet"/>
      <w:lvlText w:val=""/>
      <w:lvlJc w:val="left"/>
      <w:pPr>
        <w:tabs>
          <w:tab w:val="num" w:pos="720"/>
        </w:tabs>
        <w:ind w:left="720" w:hanging="360"/>
      </w:pPr>
      <w:rPr>
        <w:rFonts w:ascii="Symbol" w:hAnsi="Symbol" w:hint="default"/>
        <w:sz w:val="20"/>
      </w:rPr>
    </w:lvl>
    <w:lvl w:ilvl="1" w:tplc="27B82FE6">
      <w:start w:val="1"/>
      <w:numFmt w:val="decimal"/>
      <w:lvlText w:val="%2."/>
      <w:lvlJc w:val="left"/>
      <w:pPr>
        <w:tabs>
          <w:tab w:val="num" w:pos="1440"/>
        </w:tabs>
        <w:ind w:left="1440" w:hanging="360"/>
      </w:pPr>
    </w:lvl>
    <w:lvl w:ilvl="2" w:tplc="CFAE018C">
      <w:start w:val="1"/>
      <w:numFmt w:val="decimal"/>
      <w:lvlText w:val="%3."/>
      <w:lvlJc w:val="left"/>
      <w:pPr>
        <w:tabs>
          <w:tab w:val="num" w:pos="2160"/>
        </w:tabs>
        <w:ind w:left="2160" w:hanging="360"/>
      </w:pPr>
    </w:lvl>
    <w:lvl w:ilvl="3" w:tplc="D32016A4">
      <w:start w:val="1"/>
      <w:numFmt w:val="decimal"/>
      <w:lvlText w:val="%4."/>
      <w:lvlJc w:val="left"/>
      <w:pPr>
        <w:tabs>
          <w:tab w:val="num" w:pos="2880"/>
        </w:tabs>
        <w:ind w:left="2880" w:hanging="360"/>
      </w:pPr>
    </w:lvl>
    <w:lvl w:ilvl="4" w:tplc="169A5008">
      <w:start w:val="1"/>
      <w:numFmt w:val="decimal"/>
      <w:lvlText w:val="%5."/>
      <w:lvlJc w:val="left"/>
      <w:pPr>
        <w:tabs>
          <w:tab w:val="num" w:pos="3600"/>
        </w:tabs>
        <w:ind w:left="3600" w:hanging="360"/>
      </w:pPr>
    </w:lvl>
    <w:lvl w:ilvl="5" w:tplc="D36A0B52">
      <w:start w:val="1"/>
      <w:numFmt w:val="decimal"/>
      <w:lvlText w:val="%6."/>
      <w:lvlJc w:val="left"/>
      <w:pPr>
        <w:tabs>
          <w:tab w:val="num" w:pos="4320"/>
        </w:tabs>
        <w:ind w:left="4320" w:hanging="360"/>
      </w:pPr>
    </w:lvl>
    <w:lvl w:ilvl="6" w:tplc="8D9C0C14">
      <w:start w:val="1"/>
      <w:numFmt w:val="decimal"/>
      <w:lvlText w:val="%7."/>
      <w:lvlJc w:val="left"/>
      <w:pPr>
        <w:tabs>
          <w:tab w:val="num" w:pos="5040"/>
        </w:tabs>
        <w:ind w:left="5040" w:hanging="360"/>
      </w:pPr>
    </w:lvl>
    <w:lvl w:ilvl="7" w:tplc="C972B1D2">
      <w:start w:val="1"/>
      <w:numFmt w:val="decimal"/>
      <w:lvlText w:val="%8."/>
      <w:lvlJc w:val="left"/>
      <w:pPr>
        <w:tabs>
          <w:tab w:val="num" w:pos="5760"/>
        </w:tabs>
        <w:ind w:left="5760" w:hanging="360"/>
      </w:pPr>
    </w:lvl>
    <w:lvl w:ilvl="8" w:tplc="59B611FE">
      <w:start w:val="1"/>
      <w:numFmt w:val="decimal"/>
      <w:lvlText w:val="%9."/>
      <w:lvlJc w:val="left"/>
      <w:pPr>
        <w:tabs>
          <w:tab w:val="num" w:pos="6480"/>
        </w:tabs>
        <w:ind w:left="6480" w:hanging="360"/>
      </w:pPr>
    </w:lvl>
  </w:abstractNum>
  <w:abstractNum w:abstractNumId="14" w15:restartNumberingAfterBreak="0">
    <w:nsid w:val="498F2B35"/>
    <w:multiLevelType w:val="hybridMultilevel"/>
    <w:tmpl w:val="982C5C14"/>
    <w:lvl w:ilvl="0" w:tplc="EE200616">
      <w:start w:val="1"/>
      <w:numFmt w:val="bullet"/>
      <w:lvlText w:val="•"/>
      <w:lvlJc w:val="left"/>
      <w:pPr>
        <w:tabs>
          <w:tab w:val="num" w:pos="720"/>
        </w:tabs>
        <w:ind w:left="720" w:hanging="360"/>
      </w:pPr>
      <w:rPr>
        <w:rFonts w:ascii="Arial" w:hAnsi="Arial" w:hint="default"/>
      </w:rPr>
    </w:lvl>
    <w:lvl w:ilvl="1" w:tplc="BA2CB09C" w:tentative="1">
      <w:start w:val="1"/>
      <w:numFmt w:val="bullet"/>
      <w:lvlText w:val="•"/>
      <w:lvlJc w:val="left"/>
      <w:pPr>
        <w:tabs>
          <w:tab w:val="num" w:pos="1440"/>
        </w:tabs>
        <w:ind w:left="1440" w:hanging="360"/>
      </w:pPr>
      <w:rPr>
        <w:rFonts w:ascii="Arial" w:hAnsi="Arial" w:hint="default"/>
      </w:rPr>
    </w:lvl>
    <w:lvl w:ilvl="2" w:tplc="FB2EA024" w:tentative="1">
      <w:start w:val="1"/>
      <w:numFmt w:val="bullet"/>
      <w:lvlText w:val="•"/>
      <w:lvlJc w:val="left"/>
      <w:pPr>
        <w:tabs>
          <w:tab w:val="num" w:pos="2160"/>
        </w:tabs>
        <w:ind w:left="2160" w:hanging="360"/>
      </w:pPr>
      <w:rPr>
        <w:rFonts w:ascii="Arial" w:hAnsi="Arial" w:hint="default"/>
      </w:rPr>
    </w:lvl>
    <w:lvl w:ilvl="3" w:tplc="05420D7C" w:tentative="1">
      <w:start w:val="1"/>
      <w:numFmt w:val="bullet"/>
      <w:lvlText w:val="•"/>
      <w:lvlJc w:val="left"/>
      <w:pPr>
        <w:tabs>
          <w:tab w:val="num" w:pos="2880"/>
        </w:tabs>
        <w:ind w:left="2880" w:hanging="360"/>
      </w:pPr>
      <w:rPr>
        <w:rFonts w:ascii="Arial" w:hAnsi="Arial" w:hint="default"/>
      </w:rPr>
    </w:lvl>
    <w:lvl w:ilvl="4" w:tplc="9396595A" w:tentative="1">
      <w:start w:val="1"/>
      <w:numFmt w:val="bullet"/>
      <w:lvlText w:val="•"/>
      <w:lvlJc w:val="left"/>
      <w:pPr>
        <w:tabs>
          <w:tab w:val="num" w:pos="3600"/>
        </w:tabs>
        <w:ind w:left="3600" w:hanging="360"/>
      </w:pPr>
      <w:rPr>
        <w:rFonts w:ascii="Arial" w:hAnsi="Arial" w:hint="default"/>
      </w:rPr>
    </w:lvl>
    <w:lvl w:ilvl="5" w:tplc="3A2C134C" w:tentative="1">
      <w:start w:val="1"/>
      <w:numFmt w:val="bullet"/>
      <w:lvlText w:val="•"/>
      <w:lvlJc w:val="left"/>
      <w:pPr>
        <w:tabs>
          <w:tab w:val="num" w:pos="4320"/>
        </w:tabs>
        <w:ind w:left="4320" w:hanging="360"/>
      </w:pPr>
      <w:rPr>
        <w:rFonts w:ascii="Arial" w:hAnsi="Arial" w:hint="default"/>
      </w:rPr>
    </w:lvl>
    <w:lvl w:ilvl="6" w:tplc="B01EFCFE" w:tentative="1">
      <w:start w:val="1"/>
      <w:numFmt w:val="bullet"/>
      <w:lvlText w:val="•"/>
      <w:lvlJc w:val="left"/>
      <w:pPr>
        <w:tabs>
          <w:tab w:val="num" w:pos="5040"/>
        </w:tabs>
        <w:ind w:left="5040" w:hanging="360"/>
      </w:pPr>
      <w:rPr>
        <w:rFonts w:ascii="Arial" w:hAnsi="Arial" w:hint="default"/>
      </w:rPr>
    </w:lvl>
    <w:lvl w:ilvl="7" w:tplc="3F38A608" w:tentative="1">
      <w:start w:val="1"/>
      <w:numFmt w:val="bullet"/>
      <w:lvlText w:val="•"/>
      <w:lvlJc w:val="left"/>
      <w:pPr>
        <w:tabs>
          <w:tab w:val="num" w:pos="5760"/>
        </w:tabs>
        <w:ind w:left="5760" w:hanging="360"/>
      </w:pPr>
      <w:rPr>
        <w:rFonts w:ascii="Arial" w:hAnsi="Arial" w:hint="default"/>
      </w:rPr>
    </w:lvl>
    <w:lvl w:ilvl="8" w:tplc="0458F33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B6C31DD"/>
    <w:multiLevelType w:val="hybridMultilevel"/>
    <w:tmpl w:val="433257BE"/>
    <w:lvl w:ilvl="0" w:tplc="9A60DAB6">
      <w:start w:val="1"/>
      <w:numFmt w:val="bullet"/>
      <w:lvlText w:val="•"/>
      <w:lvlJc w:val="left"/>
      <w:pPr>
        <w:tabs>
          <w:tab w:val="num" w:pos="720"/>
        </w:tabs>
        <w:ind w:left="720" w:hanging="360"/>
      </w:pPr>
      <w:rPr>
        <w:rFonts w:ascii="Arial" w:hAnsi="Arial" w:hint="default"/>
      </w:rPr>
    </w:lvl>
    <w:lvl w:ilvl="1" w:tplc="FC7CAB12" w:tentative="1">
      <w:start w:val="1"/>
      <w:numFmt w:val="bullet"/>
      <w:lvlText w:val="•"/>
      <w:lvlJc w:val="left"/>
      <w:pPr>
        <w:tabs>
          <w:tab w:val="num" w:pos="1440"/>
        </w:tabs>
        <w:ind w:left="1440" w:hanging="360"/>
      </w:pPr>
      <w:rPr>
        <w:rFonts w:ascii="Arial" w:hAnsi="Arial" w:hint="default"/>
      </w:rPr>
    </w:lvl>
    <w:lvl w:ilvl="2" w:tplc="5A68ACA4" w:tentative="1">
      <w:start w:val="1"/>
      <w:numFmt w:val="bullet"/>
      <w:lvlText w:val="•"/>
      <w:lvlJc w:val="left"/>
      <w:pPr>
        <w:tabs>
          <w:tab w:val="num" w:pos="2160"/>
        </w:tabs>
        <w:ind w:left="2160" w:hanging="360"/>
      </w:pPr>
      <w:rPr>
        <w:rFonts w:ascii="Arial" w:hAnsi="Arial" w:hint="default"/>
      </w:rPr>
    </w:lvl>
    <w:lvl w:ilvl="3" w:tplc="AE84713C" w:tentative="1">
      <w:start w:val="1"/>
      <w:numFmt w:val="bullet"/>
      <w:lvlText w:val="•"/>
      <w:lvlJc w:val="left"/>
      <w:pPr>
        <w:tabs>
          <w:tab w:val="num" w:pos="2880"/>
        </w:tabs>
        <w:ind w:left="2880" w:hanging="360"/>
      </w:pPr>
      <w:rPr>
        <w:rFonts w:ascii="Arial" w:hAnsi="Arial" w:hint="default"/>
      </w:rPr>
    </w:lvl>
    <w:lvl w:ilvl="4" w:tplc="8284975C" w:tentative="1">
      <w:start w:val="1"/>
      <w:numFmt w:val="bullet"/>
      <w:lvlText w:val="•"/>
      <w:lvlJc w:val="left"/>
      <w:pPr>
        <w:tabs>
          <w:tab w:val="num" w:pos="3600"/>
        </w:tabs>
        <w:ind w:left="3600" w:hanging="360"/>
      </w:pPr>
      <w:rPr>
        <w:rFonts w:ascii="Arial" w:hAnsi="Arial" w:hint="default"/>
      </w:rPr>
    </w:lvl>
    <w:lvl w:ilvl="5" w:tplc="40E0559C" w:tentative="1">
      <w:start w:val="1"/>
      <w:numFmt w:val="bullet"/>
      <w:lvlText w:val="•"/>
      <w:lvlJc w:val="left"/>
      <w:pPr>
        <w:tabs>
          <w:tab w:val="num" w:pos="4320"/>
        </w:tabs>
        <w:ind w:left="4320" w:hanging="360"/>
      </w:pPr>
      <w:rPr>
        <w:rFonts w:ascii="Arial" w:hAnsi="Arial" w:hint="default"/>
      </w:rPr>
    </w:lvl>
    <w:lvl w:ilvl="6" w:tplc="B8400D8C" w:tentative="1">
      <w:start w:val="1"/>
      <w:numFmt w:val="bullet"/>
      <w:lvlText w:val="•"/>
      <w:lvlJc w:val="left"/>
      <w:pPr>
        <w:tabs>
          <w:tab w:val="num" w:pos="5040"/>
        </w:tabs>
        <w:ind w:left="5040" w:hanging="360"/>
      </w:pPr>
      <w:rPr>
        <w:rFonts w:ascii="Arial" w:hAnsi="Arial" w:hint="default"/>
      </w:rPr>
    </w:lvl>
    <w:lvl w:ilvl="7" w:tplc="1A42B668" w:tentative="1">
      <w:start w:val="1"/>
      <w:numFmt w:val="bullet"/>
      <w:lvlText w:val="•"/>
      <w:lvlJc w:val="left"/>
      <w:pPr>
        <w:tabs>
          <w:tab w:val="num" w:pos="5760"/>
        </w:tabs>
        <w:ind w:left="5760" w:hanging="360"/>
      </w:pPr>
      <w:rPr>
        <w:rFonts w:ascii="Arial" w:hAnsi="Arial" w:hint="default"/>
      </w:rPr>
    </w:lvl>
    <w:lvl w:ilvl="8" w:tplc="4E30206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EAC319A"/>
    <w:multiLevelType w:val="hybridMultilevel"/>
    <w:tmpl w:val="1E1698FC"/>
    <w:lvl w:ilvl="0" w:tplc="6FC6734A">
      <w:start w:val="1"/>
      <w:numFmt w:val="bullet"/>
      <w:lvlText w:val=""/>
      <w:lvlJc w:val="left"/>
      <w:pPr>
        <w:tabs>
          <w:tab w:val="num" w:pos="720"/>
        </w:tabs>
        <w:ind w:left="720" w:hanging="360"/>
      </w:pPr>
      <w:rPr>
        <w:rFonts w:ascii="Symbol" w:hAnsi="Symbol" w:hint="default"/>
        <w:sz w:val="20"/>
      </w:rPr>
    </w:lvl>
    <w:lvl w:ilvl="1" w:tplc="682E26DE">
      <w:start w:val="1"/>
      <w:numFmt w:val="decimal"/>
      <w:lvlText w:val="%2."/>
      <w:lvlJc w:val="left"/>
      <w:pPr>
        <w:tabs>
          <w:tab w:val="num" w:pos="1440"/>
        </w:tabs>
        <w:ind w:left="1440" w:hanging="360"/>
      </w:pPr>
    </w:lvl>
    <w:lvl w:ilvl="2" w:tplc="849CFD88">
      <w:start w:val="1"/>
      <w:numFmt w:val="decimal"/>
      <w:lvlText w:val="%3."/>
      <w:lvlJc w:val="left"/>
      <w:pPr>
        <w:tabs>
          <w:tab w:val="num" w:pos="2160"/>
        </w:tabs>
        <w:ind w:left="2160" w:hanging="360"/>
      </w:pPr>
    </w:lvl>
    <w:lvl w:ilvl="3" w:tplc="1680735C">
      <w:start w:val="1"/>
      <w:numFmt w:val="decimal"/>
      <w:lvlText w:val="%4."/>
      <w:lvlJc w:val="left"/>
      <w:pPr>
        <w:tabs>
          <w:tab w:val="num" w:pos="2880"/>
        </w:tabs>
        <w:ind w:left="2880" w:hanging="360"/>
      </w:pPr>
    </w:lvl>
    <w:lvl w:ilvl="4" w:tplc="1B12C70E">
      <w:start w:val="1"/>
      <w:numFmt w:val="decimal"/>
      <w:lvlText w:val="%5."/>
      <w:lvlJc w:val="left"/>
      <w:pPr>
        <w:tabs>
          <w:tab w:val="num" w:pos="3600"/>
        </w:tabs>
        <w:ind w:left="3600" w:hanging="360"/>
      </w:pPr>
    </w:lvl>
    <w:lvl w:ilvl="5" w:tplc="E0BE6656">
      <w:start w:val="1"/>
      <w:numFmt w:val="decimal"/>
      <w:lvlText w:val="%6."/>
      <w:lvlJc w:val="left"/>
      <w:pPr>
        <w:tabs>
          <w:tab w:val="num" w:pos="4320"/>
        </w:tabs>
        <w:ind w:left="4320" w:hanging="360"/>
      </w:pPr>
    </w:lvl>
    <w:lvl w:ilvl="6" w:tplc="8C02C38A">
      <w:start w:val="1"/>
      <w:numFmt w:val="decimal"/>
      <w:lvlText w:val="%7."/>
      <w:lvlJc w:val="left"/>
      <w:pPr>
        <w:tabs>
          <w:tab w:val="num" w:pos="5040"/>
        </w:tabs>
        <w:ind w:left="5040" w:hanging="360"/>
      </w:pPr>
    </w:lvl>
    <w:lvl w:ilvl="7" w:tplc="39A24BF2">
      <w:start w:val="1"/>
      <w:numFmt w:val="decimal"/>
      <w:lvlText w:val="%8."/>
      <w:lvlJc w:val="left"/>
      <w:pPr>
        <w:tabs>
          <w:tab w:val="num" w:pos="5760"/>
        </w:tabs>
        <w:ind w:left="5760" w:hanging="360"/>
      </w:pPr>
    </w:lvl>
    <w:lvl w:ilvl="8" w:tplc="EADEDB1A">
      <w:start w:val="1"/>
      <w:numFmt w:val="decimal"/>
      <w:lvlText w:val="%9."/>
      <w:lvlJc w:val="left"/>
      <w:pPr>
        <w:tabs>
          <w:tab w:val="num" w:pos="6480"/>
        </w:tabs>
        <w:ind w:left="6480" w:hanging="360"/>
      </w:pPr>
    </w:lvl>
  </w:abstractNum>
  <w:abstractNum w:abstractNumId="17" w15:restartNumberingAfterBreak="0">
    <w:nsid w:val="653B5C7B"/>
    <w:multiLevelType w:val="hybridMultilevel"/>
    <w:tmpl w:val="8B50E7C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666168BC"/>
    <w:multiLevelType w:val="hybridMultilevel"/>
    <w:tmpl w:val="A584649A"/>
    <w:lvl w:ilvl="0" w:tplc="EE20061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2E6A0E"/>
    <w:multiLevelType w:val="hybridMultilevel"/>
    <w:tmpl w:val="CEAADC36"/>
    <w:lvl w:ilvl="0" w:tplc="EE200616">
      <w:start w:val="1"/>
      <w:numFmt w:val="bullet"/>
      <w:lvlText w:val="•"/>
      <w:lvlJc w:val="left"/>
      <w:pPr>
        <w:ind w:left="765" w:hanging="360"/>
      </w:pPr>
      <w:rPr>
        <w:rFonts w:ascii="Arial" w:hAnsi="Aria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71896D5D"/>
    <w:multiLevelType w:val="hybridMultilevel"/>
    <w:tmpl w:val="AAFE834C"/>
    <w:lvl w:ilvl="0" w:tplc="EE200616">
      <w:start w:val="1"/>
      <w:numFmt w:val="bullet"/>
      <w:lvlText w:val="•"/>
      <w:lvlJc w:val="left"/>
      <w:pPr>
        <w:ind w:left="870" w:hanging="360"/>
      </w:pPr>
      <w:rPr>
        <w:rFonts w:ascii="Arial" w:hAnsi="Aria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4"/>
  </w:num>
  <w:num w:numId="10">
    <w:abstractNumId w:val="5"/>
  </w:num>
  <w:num w:numId="11">
    <w:abstractNumId w:val="10"/>
  </w:num>
  <w:num w:numId="12">
    <w:abstractNumId w:val="2"/>
  </w:num>
  <w:num w:numId="13">
    <w:abstractNumId w:val="3"/>
  </w:num>
  <w:num w:numId="14">
    <w:abstractNumId w:val="4"/>
  </w:num>
  <w:num w:numId="15">
    <w:abstractNumId w:val="18"/>
  </w:num>
  <w:num w:numId="16">
    <w:abstractNumId w:val="8"/>
  </w:num>
  <w:num w:numId="17">
    <w:abstractNumId w:val="12"/>
  </w:num>
  <w:num w:numId="18">
    <w:abstractNumId w:val="11"/>
  </w:num>
  <w:num w:numId="19">
    <w:abstractNumId w:val="15"/>
  </w:num>
  <w:num w:numId="20">
    <w:abstractNumId w:val="0"/>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2EF"/>
    <w:rsid w:val="000C7E9F"/>
    <w:rsid w:val="000E7E3C"/>
    <w:rsid w:val="001162EF"/>
    <w:rsid w:val="00127F8A"/>
    <w:rsid w:val="001F4F0D"/>
    <w:rsid w:val="00236BE8"/>
    <w:rsid w:val="00286461"/>
    <w:rsid w:val="002D3545"/>
    <w:rsid w:val="002D6D54"/>
    <w:rsid w:val="002F5FF5"/>
    <w:rsid w:val="003273EB"/>
    <w:rsid w:val="00335606"/>
    <w:rsid w:val="0035496B"/>
    <w:rsid w:val="00362494"/>
    <w:rsid w:val="00391DC4"/>
    <w:rsid w:val="003B65F7"/>
    <w:rsid w:val="004818F4"/>
    <w:rsid w:val="004C487D"/>
    <w:rsid w:val="004D1761"/>
    <w:rsid w:val="004D6536"/>
    <w:rsid w:val="00505B83"/>
    <w:rsid w:val="005241DB"/>
    <w:rsid w:val="00710105"/>
    <w:rsid w:val="007820C0"/>
    <w:rsid w:val="007A3F31"/>
    <w:rsid w:val="007C5AE7"/>
    <w:rsid w:val="007E41EF"/>
    <w:rsid w:val="008143CB"/>
    <w:rsid w:val="008147EF"/>
    <w:rsid w:val="008236D5"/>
    <w:rsid w:val="008A7A16"/>
    <w:rsid w:val="008C5A98"/>
    <w:rsid w:val="008C7EC3"/>
    <w:rsid w:val="008E7B46"/>
    <w:rsid w:val="00934E40"/>
    <w:rsid w:val="009753A6"/>
    <w:rsid w:val="00992E45"/>
    <w:rsid w:val="00A17914"/>
    <w:rsid w:val="00A20BFA"/>
    <w:rsid w:val="00A376A9"/>
    <w:rsid w:val="00A55311"/>
    <w:rsid w:val="00A67CC7"/>
    <w:rsid w:val="00A87CA7"/>
    <w:rsid w:val="00A92D64"/>
    <w:rsid w:val="00AC7CAF"/>
    <w:rsid w:val="00B05AB2"/>
    <w:rsid w:val="00B26E66"/>
    <w:rsid w:val="00BA4FA2"/>
    <w:rsid w:val="00BF57C8"/>
    <w:rsid w:val="00C239EB"/>
    <w:rsid w:val="00C74F25"/>
    <w:rsid w:val="00CB2CD7"/>
    <w:rsid w:val="00D04EB2"/>
    <w:rsid w:val="00D94295"/>
    <w:rsid w:val="00EE0352"/>
    <w:rsid w:val="00F07B6F"/>
    <w:rsid w:val="00F3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6CF51B-F228-4B9E-BCB5-16D068DB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1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4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7E41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41EF"/>
    <w:pPr>
      <w:ind w:left="720"/>
      <w:contextualSpacing/>
    </w:pPr>
  </w:style>
  <w:style w:type="character" w:styleId="Emphasis">
    <w:name w:val="Emphasis"/>
    <w:qFormat/>
    <w:rsid w:val="008A7A16"/>
    <w:rPr>
      <w:i/>
      <w:iCs/>
    </w:rPr>
  </w:style>
  <w:style w:type="character" w:styleId="Strong">
    <w:name w:val="Strong"/>
    <w:qFormat/>
    <w:rsid w:val="00A20B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24459">
      <w:bodyDiv w:val="1"/>
      <w:marLeft w:val="0"/>
      <w:marRight w:val="0"/>
      <w:marTop w:val="0"/>
      <w:marBottom w:val="0"/>
      <w:divBdr>
        <w:top w:val="none" w:sz="0" w:space="0" w:color="auto"/>
        <w:left w:val="none" w:sz="0" w:space="0" w:color="auto"/>
        <w:bottom w:val="none" w:sz="0" w:space="0" w:color="auto"/>
        <w:right w:val="none" w:sz="0" w:space="0" w:color="auto"/>
      </w:divBdr>
      <w:divsChild>
        <w:div w:id="892812843">
          <w:marLeft w:val="547"/>
          <w:marRight w:val="0"/>
          <w:marTop w:val="192"/>
          <w:marBottom w:val="0"/>
          <w:divBdr>
            <w:top w:val="none" w:sz="0" w:space="0" w:color="auto"/>
            <w:left w:val="none" w:sz="0" w:space="0" w:color="auto"/>
            <w:bottom w:val="none" w:sz="0" w:space="0" w:color="auto"/>
            <w:right w:val="none" w:sz="0" w:space="0" w:color="auto"/>
          </w:divBdr>
        </w:div>
      </w:divsChild>
    </w:div>
    <w:div w:id="497427478">
      <w:bodyDiv w:val="1"/>
      <w:marLeft w:val="0"/>
      <w:marRight w:val="0"/>
      <w:marTop w:val="0"/>
      <w:marBottom w:val="0"/>
      <w:divBdr>
        <w:top w:val="none" w:sz="0" w:space="0" w:color="auto"/>
        <w:left w:val="none" w:sz="0" w:space="0" w:color="auto"/>
        <w:bottom w:val="none" w:sz="0" w:space="0" w:color="auto"/>
        <w:right w:val="none" w:sz="0" w:space="0" w:color="auto"/>
      </w:divBdr>
      <w:divsChild>
        <w:div w:id="1674531490">
          <w:marLeft w:val="547"/>
          <w:marRight w:val="0"/>
          <w:marTop w:val="211"/>
          <w:marBottom w:val="0"/>
          <w:divBdr>
            <w:top w:val="none" w:sz="0" w:space="0" w:color="auto"/>
            <w:left w:val="none" w:sz="0" w:space="0" w:color="auto"/>
            <w:bottom w:val="none" w:sz="0" w:space="0" w:color="auto"/>
            <w:right w:val="none" w:sz="0" w:space="0" w:color="auto"/>
          </w:divBdr>
        </w:div>
        <w:div w:id="395516433">
          <w:marLeft w:val="547"/>
          <w:marRight w:val="0"/>
          <w:marTop w:val="211"/>
          <w:marBottom w:val="0"/>
          <w:divBdr>
            <w:top w:val="none" w:sz="0" w:space="0" w:color="auto"/>
            <w:left w:val="none" w:sz="0" w:space="0" w:color="auto"/>
            <w:bottom w:val="none" w:sz="0" w:space="0" w:color="auto"/>
            <w:right w:val="none" w:sz="0" w:space="0" w:color="auto"/>
          </w:divBdr>
        </w:div>
        <w:div w:id="890776063">
          <w:marLeft w:val="547"/>
          <w:marRight w:val="0"/>
          <w:marTop w:val="211"/>
          <w:marBottom w:val="0"/>
          <w:divBdr>
            <w:top w:val="none" w:sz="0" w:space="0" w:color="auto"/>
            <w:left w:val="none" w:sz="0" w:space="0" w:color="auto"/>
            <w:bottom w:val="none" w:sz="0" w:space="0" w:color="auto"/>
            <w:right w:val="none" w:sz="0" w:space="0" w:color="auto"/>
          </w:divBdr>
        </w:div>
      </w:divsChild>
    </w:div>
    <w:div w:id="700596699">
      <w:bodyDiv w:val="1"/>
      <w:marLeft w:val="0"/>
      <w:marRight w:val="0"/>
      <w:marTop w:val="0"/>
      <w:marBottom w:val="0"/>
      <w:divBdr>
        <w:top w:val="none" w:sz="0" w:space="0" w:color="auto"/>
        <w:left w:val="none" w:sz="0" w:space="0" w:color="auto"/>
        <w:bottom w:val="none" w:sz="0" w:space="0" w:color="auto"/>
        <w:right w:val="none" w:sz="0" w:space="0" w:color="auto"/>
      </w:divBdr>
    </w:div>
    <w:div w:id="789084880">
      <w:bodyDiv w:val="1"/>
      <w:marLeft w:val="0"/>
      <w:marRight w:val="0"/>
      <w:marTop w:val="0"/>
      <w:marBottom w:val="0"/>
      <w:divBdr>
        <w:top w:val="none" w:sz="0" w:space="0" w:color="auto"/>
        <w:left w:val="none" w:sz="0" w:space="0" w:color="auto"/>
        <w:bottom w:val="none" w:sz="0" w:space="0" w:color="auto"/>
        <w:right w:val="none" w:sz="0" w:space="0" w:color="auto"/>
      </w:divBdr>
      <w:divsChild>
        <w:div w:id="2011835926">
          <w:marLeft w:val="547"/>
          <w:marRight w:val="0"/>
          <w:marTop w:val="154"/>
          <w:marBottom w:val="0"/>
          <w:divBdr>
            <w:top w:val="none" w:sz="0" w:space="0" w:color="auto"/>
            <w:left w:val="none" w:sz="0" w:space="0" w:color="auto"/>
            <w:bottom w:val="none" w:sz="0" w:space="0" w:color="auto"/>
            <w:right w:val="none" w:sz="0" w:space="0" w:color="auto"/>
          </w:divBdr>
        </w:div>
        <w:div w:id="1478646608">
          <w:marLeft w:val="547"/>
          <w:marRight w:val="0"/>
          <w:marTop w:val="154"/>
          <w:marBottom w:val="0"/>
          <w:divBdr>
            <w:top w:val="none" w:sz="0" w:space="0" w:color="auto"/>
            <w:left w:val="none" w:sz="0" w:space="0" w:color="auto"/>
            <w:bottom w:val="none" w:sz="0" w:space="0" w:color="auto"/>
            <w:right w:val="none" w:sz="0" w:space="0" w:color="auto"/>
          </w:divBdr>
        </w:div>
      </w:divsChild>
    </w:div>
    <w:div w:id="990250209">
      <w:bodyDiv w:val="1"/>
      <w:marLeft w:val="0"/>
      <w:marRight w:val="0"/>
      <w:marTop w:val="0"/>
      <w:marBottom w:val="0"/>
      <w:divBdr>
        <w:top w:val="none" w:sz="0" w:space="0" w:color="auto"/>
        <w:left w:val="none" w:sz="0" w:space="0" w:color="auto"/>
        <w:bottom w:val="none" w:sz="0" w:space="0" w:color="auto"/>
        <w:right w:val="none" w:sz="0" w:space="0" w:color="auto"/>
      </w:divBdr>
      <w:divsChild>
        <w:div w:id="2009285430">
          <w:marLeft w:val="547"/>
          <w:marRight w:val="0"/>
          <w:marTop w:val="154"/>
          <w:marBottom w:val="0"/>
          <w:divBdr>
            <w:top w:val="none" w:sz="0" w:space="0" w:color="auto"/>
            <w:left w:val="none" w:sz="0" w:space="0" w:color="auto"/>
            <w:bottom w:val="none" w:sz="0" w:space="0" w:color="auto"/>
            <w:right w:val="none" w:sz="0" w:space="0" w:color="auto"/>
          </w:divBdr>
        </w:div>
        <w:div w:id="969630374">
          <w:marLeft w:val="547"/>
          <w:marRight w:val="0"/>
          <w:marTop w:val="192"/>
          <w:marBottom w:val="0"/>
          <w:divBdr>
            <w:top w:val="none" w:sz="0" w:space="0" w:color="auto"/>
            <w:left w:val="none" w:sz="0" w:space="0" w:color="auto"/>
            <w:bottom w:val="none" w:sz="0" w:space="0" w:color="auto"/>
            <w:right w:val="none" w:sz="0" w:space="0" w:color="auto"/>
          </w:divBdr>
        </w:div>
        <w:div w:id="98985512">
          <w:marLeft w:val="547"/>
          <w:marRight w:val="0"/>
          <w:marTop w:val="192"/>
          <w:marBottom w:val="0"/>
          <w:divBdr>
            <w:top w:val="none" w:sz="0" w:space="0" w:color="auto"/>
            <w:left w:val="none" w:sz="0" w:space="0" w:color="auto"/>
            <w:bottom w:val="none" w:sz="0" w:space="0" w:color="auto"/>
            <w:right w:val="none" w:sz="0" w:space="0" w:color="auto"/>
          </w:divBdr>
        </w:div>
      </w:divsChild>
    </w:div>
    <w:div w:id="1030645042">
      <w:bodyDiv w:val="1"/>
      <w:marLeft w:val="0"/>
      <w:marRight w:val="0"/>
      <w:marTop w:val="0"/>
      <w:marBottom w:val="0"/>
      <w:divBdr>
        <w:top w:val="none" w:sz="0" w:space="0" w:color="auto"/>
        <w:left w:val="none" w:sz="0" w:space="0" w:color="auto"/>
        <w:bottom w:val="none" w:sz="0" w:space="0" w:color="auto"/>
        <w:right w:val="none" w:sz="0" w:space="0" w:color="auto"/>
      </w:divBdr>
      <w:divsChild>
        <w:div w:id="265119611">
          <w:marLeft w:val="547"/>
          <w:marRight w:val="0"/>
          <w:marTop w:val="211"/>
          <w:marBottom w:val="0"/>
          <w:divBdr>
            <w:top w:val="none" w:sz="0" w:space="0" w:color="auto"/>
            <w:left w:val="none" w:sz="0" w:space="0" w:color="auto"/>
            <w:bottom w:val="none" w:sz="0" w:space="0" w:color="auto"/>
            <w:right w:val="none" w:sz="0" w:space="0" w:color="auto"/>
          </w:divBdr>
        </w:div>
        <w:div w:id="1572155306">
          <w:marLeft w:val="547"/>
          <w:marRight w:val="0"/>
          <w:marTop w:val="211"/>
          <w:marBottom w:val="0"/>
          <w:divBdr>
            <w:top w:val="none" w:sz="0" w:space="0" w:color="auto"/>
            <w:left w:val="none" w:sz="0" w:space="0" w:color="auto"/>
            <w:bottom w:val="none" w:sz="0" w:space="0" w:color="auto"/>
            <w:right w:val="none" w:sz="0" w:space="0" w:color="auto"/>
          </w:divBdr>
        </w:div>
        <w:div w:id="2037726856">
          <w:marLeft w:val="547"/>
          <w:marRight w:val="0"/>
          <w:marTop w:val="211"/>
          <w:marBottom w:val="0"/>
          <w:divBdr>
            <w:top w:val="none" w:sz="0" w:space="0" w:color="auto"/>
            <w:left w:val="none" w:sz="0" w:space="0" w:color="auto"/>
            <w:bottom w:val="none" w:sz="0" w:space="0" w:color="auto"/>
            <w:right w:val="none" w:sz="0" w:space="0" w:color="auto"/>
          </w:divBdr>
        </w:div>
        <w:div w:id="1293631057">
          <w:marLeft w:val="547"/>
          <w:marRight w:val="0"/>
          <w:marTop w:val="211"/>
          <w:marBottom w:val="0"/>
          <w:divBdr>
            <w:top w:val="none" w:sz="0" w:space="0" w:color="auto"/>
            <w:left w:val="none" w:sz="0" w:space="0" w:color="auto"/>
            <w:bottom w:val="none" w:sz="0" w:space="0" w:color="auto"/>
            <w:right w:val="none" w:sz="0" w:space="0" w:color="auto"/>
          </w:divBdr>
        </w:div>
      </w:divsChild>
    </w:div>
    <w:div w:id="1059859629">
      <w:bodyDiv w:val="1"/>
      <w:marLeft w:val="0"/>
      <w:marRight w:val="0"/>
      <w:marTop w:val="0"/>
      <w:marBottom w:val="0"/>
      <w:divBdr>
        <w:top w:val="none" w:sz="0" w:space="0" w:color="auto"/>
        <w:left w:val="none" w:sz="0" w:space="0" w:color="auto"/>
        <w:bottom w:val="none" w:sz="0" w:space="0" w:color="auto"/>
        <w:right w:val="none" w:sz="0" w:space="0" w:color="auto"/>
      </w:divBdr>
      <w:divsChild>
        <w:div w:id="1496415686">
          <w:marLeft w:val="547"/>
          <w:marRight w:val="0"/>
          <w:marTop w:val="211"/>
          <w:marBottom w:val="0"/>
          <w:divBdr>
            <w:top w:val="none" w:sz="0" w:space="0" w:color="auto"/>
            <w:left w:val="none" w:sz="0" w:space="0" w:color="auto"/>
            <w:bottom w:val="none" w:sz="0" w:space="0" w:color="auto"/>
            <w:right w:val="none" w:sz="0" w:space="0" w:color="auto"/>
          </w:divBdr>
        </w:div>
        <w:div w:id="865290235">
          <w:marLeft w:val="547"/>
          <w:marRight w:val="0"/>
          <w:marTop w:val="211"/>
          <w:marBottom w:val="0"/>
          <w:divBdr>
            <w:top w:val="none" w:sz="0" w:space="0" w:color="auto"/>
            <w:left w:val="none" w:sz="0" w:space="0" w:color="auto"/>
            <w:bottom w:val="none" w:sz="0" w:space="0" w:color="auto"/>
            <w:right w:val="none" w:sz="0" w:space="0" w:color="auto"/>
          </w:divBdr>
        </w:div>
        <w:div w:id="1588809199">
          <w:marLeft w:val="547"/>
          <w:marRight w:val="0"/>
          <w:marTop w:val="211"/>
          <w:marBottom w:val="0"/>
          <w:divBdr>
            <w:top w:val="none" w:sz="0" w:space="0" w:color="auto"/>
            <w:left w:val="none" w:sz="0" w:space="0" w:color="auto"/>
            <w:bottom w:val="none" w:sz="0" w:space="0" w:color="auto"/>
            <w:right w:val="none" w:sz="0" w:space="0" w:color="auto"/>
          </w:divBdr>
        </w:div>
        <w:div w:id="675233054">
          <w:marLeft w:val="547"/>
          <w:marRight w:val="0"/>
          <w:marTop w:val="211"/>
          <w:marBottom w:val="0"/>
          <w:divBdr>
            <w:top w:val="none" w:sz="0" w:space="0" w:color="auto"/>
            <w:left w:val="none" w:sz="0" w:space="0" w:color="auto"/>
            <w:bottom w:val="none" w:sz="0" w:space="0" w:color="auto"/>
            <w:right w:val="none" w:sz="0" w:space="0" w:color="auto"/>
          </w:divBdr>
        </w:div>
      </w:divsChild>
    </w:div>
    <w:div w:id="1163621990">
      <w:bodyDiv w:val="1"/>
      <w:marLeft w:val="0"/>
      <w:marRight w:val="0"/>
      <w:marTop w:val="0"/>
      <w:marBottom w:val="0"/>
      <w:divBdr>
        <w:top w:val="none" w:sz="0" w:space="0" w:color="auto"/>
        <w:left w:val="none" w:sz="0" w:space="0" w:color="auto"/>
        <w:bottom w:val="none" w:sz="0" w:space="0" w:color="auto"/>
        <w:right w:val="none" w:sz="0" w:space="0" w:color="auto"/>
      </w:divBdr>
      <w:divsChild>
        <w:div w:id="1658076640">
          <w:marLeft w:val="547"/>
          <w:marRight w:val="0"/>
          <w:marTop w:val="154"/>
          <w:marBottom w:val="0"/>
          <w:divBdr>
            <w:top w:val="none" w:sz="0" w:space="0" w:color="auto"/>
            <w:left w:val="none" w:sz="0" w:space="0" w:color="auto"/>
            <w:bottom w:val="none" w:sz="0" w:space="0" w:color="auto"/>
            <w:right w:val="none" w:sz="0" w:space="0" w:color="auto"/>
          </w:divBdr>
        </w:div>
        <w:div w:id="1146821005">
          <w:marLeft w:val="547"/>
          <w:marRight w:val="0"/>
          <w:marTop w:val="154"/>
          <w:marBottom w:val="0"/>
          <w:divBdr>
            <w:top w:val="none" w:sz="0" w:space="0" w:color="auto"/>
            <w:left w:val="none" w:sz="0" w:space="0" w:color="auto"/>
            <w:bottom w:val="none" w:sz="0" w:space="0" w:color="auto"/>
            <w:right w:val="none" w:sz="0" w:space="0" w:color="auto"/>
          </w:divBdr>
        </w:div>
      </w:divsChild>
    </w:div>
    <w:div w:id="1198008989">
      <w:bodyDiv w:val="1"/>
      <w:marLeft w:val="0"/>
      <w:marRight w:val="0"/>
      <w:marTop w:val="0"/>
      <w:marBottom w:val="0"/>
      <w:divBdr>
        <w:top w:val="none" w:sz="0" w:space="0" w:color="auto"/>
        <w:left w:val="none" w:sz="0" w:space="0" w:color="auto"/>
        <w:bottom w:val="none" w:sz="0" w:space="0" w:color="auto"/>
        <w:right w:val="none" w:sz="0" w:space="0" w:color="auto"/>
      </w:divBdr>
      <w:divsChild>
        <w:div w:id="1161507529">
          <w:marLeft w:val="547"/>
          <w:marRight w:val="0"/>
          <w:marTop w:val="154"/>
          <w:marBottom w:val="0"/>
          <w:divBdr>
            <w:top w:val="none" w:sz="0" w:space="0" w:color="auto"/>
            <w:left w:val="none" w:sz="0" w:space="0" w:color="auto"/>
            <w:bottom w:val="none" w:sz="0" w:space="0" w:color="auto"/>
            <w:right w:val="none" w:sz="0" w:space="0" w:color="auto"/>
          </w:divBdr>
        </w:div>
        <w:div w:id="1357736864">
          <w:marLeft w:val="547"/>
          <w:marRight w:val="0"/>
          <w:marTop w:val="154"/>
          <w:marBottom w:val="0"/>
          <w:divBdr>
            <w:top w:val="none" w:sz="0" w:space="0" w:color="auto"/>
            <w:left w:val="none" w:sz="0" w:space="0" w:color="auto"/>
            <w:bottom w:val="none" w:sz="0" w:space="0" w:color="auto"/>
            <w:right w:val="none" w:sz="0" w:space="0" w:color="auto"/>
          </w:divBdr>
        </w:div>
        <w:div w:id="1261529539">
          <w:marLeft w:val="547"/>
          <w:marRight w:val="0"/>
          <w:marTop w:val="154"/>
          <w:marBottom w:val="0"/>
          <w:divBdr>
            <w:top w:val="none" w:sz="0" w:space="0" w:color="auto"/>
            <w:left w:val="none" w:sz="0" w:space="0" w:color="auto"/>
            <w:bottom w:val="none" w:sz="0" w:space="0" w:color="auto"/>
            <w:right w:val="none" w:sz="0" w:space="0" w:color="auto"/>
          </w:divBdr>
        </w:div>
        <w:div w:id="527567658">
          <w:marLeft w:val="547"/>
          <w:marRight w:val="0"/>
          <w:marTop w:val="154"/>
          <w:marBottom w:val="0"/>
          <w:divBdr>
            <w:top w:val="none" w:sz="0" w:space="0" w:color="auto"/>
            <w:left w:val="none" w:sz="0" w:space="0" w:color="auto"/>
            <w:bottom w:val="none" w:sz="0" w:space="0" w:color="auto"/>
            <w:right w:val="none" w:sz="0" w:space="0" w:color="auto"/>
          </w:divBdr>
        </w:div>
      </w:divsChild>
    </w:div>
    <w:div w:id="1478183767">
      <w:bodyDiv w:val="1"/>
      <w:marLeft w:val="0"/>
      <w:marRight w:val="0"/>
      <w:marTop w:val="0"/>
      <w:marBottom w:val="0"/>
      <w:divBdr>
        <w:top w:val="none" w:sz="0" w:space="0" w:color="auto"/>
        <w:left w:val="none" w:sz="0" w:space="0" w:color="auto"/>
        <w:bottom w:val="none" w:sz="0" w:space="0" w:color="auto"/>
        <w:right w:val="none" w:sz="0" w:space="0" w:color="auto"/>
      </w:divBdr>
      <w:divsChild>
        <w:div w:id="1334845576">
          <w:marLeft w:val="547"/>
          <w:marRight w:val="0"/>
          <w:marTop w:val="154"/>
          <w:marBottom w:val="0"/>
          <w:divBdr>
            <w:top w:val="none" w:sz="0" w:space="0" w:color="auto"/>
            <w:left w:val="none" w:sz="0" w:space="0" w:color="auto"/>
            <w:bottom w:val="none" w:sz="0" w:space="0" w:color="auto"/>
            <w:right w:val="none" w:sz="0" w:space="0" w:color="auto"/>
          </w:divBdr>
        </w:div>
        <w:div w:id="1080904753">
          <w:marLeft w:val="547"/>
          <w:marRight w:val="0"/>
          <w:marTop w:val="154"/>
          <w:marBottom w:val="0"/>
          <w:divBdr>
            <w:top w:val="none" w:sz="0" w:space="0" w:color="auto"/>
            <w:left w:val="none" w:sz="0" w:space="0" w:color="auto"/>
            <w:bottom w:val="none" w:sz="0" w:space="0" w:color="auto"/>
            <w:right w:val="none" w:sz="0" w:space="0" w:color="auto"/>
          </w:divBdr>
        </w:div>
        <w:div w:id="1293488108">
          <w:marLeft w:val="547"/>
          <w:marRight w:val="0"/>
          <w:marTop w:val="154"/>
          <w:marBottom w:val="0"/>
          <w:divBdr>
            <w:top w:val="none" w:sz="0" w:space="0" w:color="auto"/>
            <w:left w:val="none" w:sz="0" w:space="0" w:color="auto"/>
            <w:bottom w:val="none" w:sz="0" w:space="0" w:color="auto"/>
            <w:right w:val="none" w:sz="0" w:space="0" w:color="auto"/>
          </w:divBdr>
        </w:div>
        <w:div w:id="1015494261">
          <w:marLeft w:val="547"/>
          <w:marRight w:val="0"/>
          <w:marTop w:val="154"/>
          <w:marBottom w:val="0"/>
          <w:divBdr>
            <w:top w:val="none" w:sz="0" w:space="0" w:color="auto"/>
            <w:left w:val="none" w:sz="0" w:space="0" w:color="auto"/>
            <w:bottom w:val="none" w:sz="0" w:space="0" w:color="auto"/>
            <w:right w:val="none" w:sz="0" w:space="0" w:color="auto"/>
          </w:divBdr>
        </w:div>
        <w:div w:id="174013214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8</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MARKETING</dc:creator>
  <cp:keywords/>
  <dc:description/>
  <cp:lastModifiedBy>MWani</cp:lastModifiedBy>
  <cp:revision>143</cp:revision>
  <dcterms:created xsi:type="dcterms:W3CDTF">2018-07-29T13:23:00Z</dcterms:created>
  <dcterms:modified xsi:type="dcterms:W3CDTF">2018-07-30T11:56:00Z</dcterms:modified>
</cp:coreProperties>
</file>