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6D9AE" w14:textId="69ED8FDC" w:rsidR="001107D0" w:rsidRPr="001107D0" w:rsidRDefault="001107D0" w:rsidP="00CC7719">
      <w:pPr>
        <w:spacing w:after="255" w:line="360" w:lineRule="auto"/>
        <w:ind w:left="720" w:right="292" w:hanging="360"/>
        <w:rPr>
          <w:rFonts w:asciiTheme="majorHAnsi" w:hAnsiTheme="majorHAnsi" w:cstheme="majorHAnsi"/>
          <w:szCs w:val="24"/>
        </w:rPr>
      </w:pPr>
      <w:r w:rsidRPr="001107D0">
        <w:rPr>
          <w:rFonts w:asciiTheme="majorHAnsi" w:hAnsiTheme="majorHAnsi" w:cstheme="majorHAnsi"/>
          <w:szCs w:val="24"/>
        </w:rPr>
        <w:t>SJ Dennehy WASH Assignment 3</w:t>
      </w:r>
    </w:p>
    <w:p w14:paraId="4E23C786" w14:textId="07E9FB4C" w:rsidR="00561E11" w:rsidRPr="001107D0" w:rsidRDefault="00561E11" w:rsidP="00CC7719">
      <w:pPr>
        <w:pStyle w:val="ListParagraph"/>
        <w:numPr>
          <w:ilvl w:val="0"/>
          <w:numId w:val="2"/>
        </w:numPr>
        <w:spacing w:after="255" w:line="360" w:lineRule="auto"/>
        <w:ind w:right="292"/>
        <w:rPr>
          <w:rFonts w:asciiTheme="majorHAnsi" w:hAnsiTheme="majorHAnsi" w:cstheme="majorHAnsi"/>
          <w:b/>
          <w:sz w:val="22"/>
        </w:rPr>
      </w:pPr>
      <w:r w:rsidRPr="001107D0">
        <w:rPr>
          <w:rFonts w:asciiTheme="majorHAnsi" w:hAnsiTheme="majorHAnsi" w:cstheme="majorHAnsi"/>
          <w:b/>
          <w:sz w:val="22"/>
        </w:rPr>
        <w:t>W</w:t>
      </w:r>
      <w:r w:rsidR="004116DF" w:rsidRPr="001107D0">
        <w:rPr>
          <w:rFonts w:asciiTheme="majorHAnsi" w:hAnsiTheme="majorHAnsi" w:cstheme="majorHAnsi"/>
          <w:b/>
          <w:sz w:val="22"/>
        </w:rPr>
        <w:t xml:space="preserve">hy is </w:t>
      </w:r>
      <w:r w:rsidRPr="001107D0">
        <w:rPr>
          <w:rFonts w:asciiTheme="majorHAnsi" w:hAnsiTheme="majorHAnsi" w:cstheme="majorHAnsi"/>
          <w:b/>
          <w:sz w:val="22"/>
        </w:rPr>
        <w:t>community-based</w:t>
      </w:r>
      <w:r w:rsidR="004116DF" w:rsidRPr="001107D0">
        <w:rPr>
          <w:rFonts w:asciiTheme="majorHAnsi" w:hAnsiTheme="majorHAnsi" w:cstheme="majorHAnsi"/>
          <w:b/>
          <w:sz w:val="22"/>
        </w:rPr>
        <w:t xml:space="preserve"> manage</w:t>
      </w:r>
      <w:r w:rsidRPr="001107D0">
        <w:rPr>
          <w:rFonts w:asciiTheme="majorHAnsi" w:hAnsiTheme="majorHAnsi" w:cstheme="majorHAnsi"/>
          <w:b/>
          <w:sz w:val="22"/>
        </w:rPr>
        <w:t>ment</w:t>
      </w:r>
      <w:r w:rsidR="004116DF" w:rsidRPr="001107D0">
        <w:rPr>
          <w:rFonts w:asciiTheme="majorHAnsi" w:hAnsiTheme="majorHAnsi" w:cstheme="majorHAnsi"/>
          <w:b/>
          <w:sz w:val="22"/>
        </w:rPr>
        <w:t xml:space="preserve"> essential in management of water resource</w:t>
      </w:r>
      <w:r w:rsidRPr="001107D0">
        <w:rPr>
          <w:rFonts w:asciiTheme="majorHAnsi" w:hAnsiTheme="majorHAnsi" w:cstheme="majorHAnsi"/>
          <w:b/>
          <w:sz w:val="22"/>
        </w:rPr>
        <w:t>s</w:t>
      </w:r>
      <w:r w:rsidR="004116DF" w:rsidRPr="001107D0">
        <w:rPr>
          <w:rFonts w:asciiTheme="majorHAnsi" w:hAnsiTheme="majorHAnsi" w:cstheme="majorHAnsi"/>
          <w:b/>
          <w:sz w:val="22"/>
        </w:rPr>
        <w:t xml:space="preserve">? </w:t>
      </w:r>
    </w:p>
    <w:p w14:paraId="04C28F33" w14:textId="004F6589" w:rsidR="003C2463" w:rsidRPr="001107D0" w:rsidRDefault="00C31139" w:rsidP="00CC7719">
      <w:pPr>
        <w:spacing w:after="255" w:line="360" w:lineRule="auto"/>
        <w:ind w:left="0" w:right="292" w:firstLine="0"/>
        <w:rPr>
          <w:rFonts w:asciiTheme="majorHAnsi" w:hAnsiTheme="majorHAnsi" w:cstheme="majorHAnsi"/>
          <w:sz w:val="22"/>
        </w:rPr>
      </w:pPr>
      <w:r w:rsidRPr="001107D0">
        <w:rPr>
          <w:rFonts w:asciiTheme="majorHAnsi" w:hAnsiTheme="majorHAnsi" w:cstheme="majorHAnsi"/>
          <w:sz w:val="22"/>
        </w:rPr>
        <w:t>The concepts of community participation</w:t>
      </w:r>
      <w:r w:rsidR="003C2463" w:rsidRPr="001107D0">
        <w:rPr>
          <w:rFonts w:asciiTheme="majorHAnsi" w:hAnsiTheme="majorHAnsi" w:cstheme="majorHAnsi"/>
          <w:sz w:val="22"/>
        </w:rPr>
        <w:t xml:space="preserve"> and management of water resources</w:t>
      </w:r>
      <w:r w:rsidRPr="001107D0">
        <w:rPr>
          <w:rFonts w:asciiTheme="majorHAnsi" w:hAnsiTheme="majorHAnsi" w:cstheme="majorHAnsi"/>
          <w:sz w:val="22"/>
        </w:rPr>
        <w:t xml:space="preserve"> have </w:t>
      </w:r>
      <w:r w:rsidR="003C2463" w:rsidRPr="001107D0">
        <w:rPr>
          <w:rFonts w:asciiTheme="majorHAnsi" w:hAnsiTheme="majorHAnsi" w:cstheme="majorHAnsi"/>
          <w:sz w:val="22"/>
        </w:rPr>
        <w:t xml:space="preserve">dominated </w:t>
      </w:r>
      <w:r w:rsidRPr="001107D0">
        <w:rPr>
          <w:rFonts w:asciiTheme="majorHAnsi" w:hAnsiTheme="majorHAnsi" w:cstheme="majorHAnsi"/>
          <w:sz w:val="22"/>
        </w:rPr>
        <w:t xml:space="preserve">development discourses and practices </w:t>
      </w:r>
      <w:r w:rsidR="003C2463" w:rsidRPr="001107D0">
        <w:rPr>
          <w:rFonts w:asciiTheme="majorHAnsi" w:hAnsiTheme="majorHAnsi" w:cstheme="majorHAnsi"/>
          <w:sz w:val="22"/>
        </w:rPr>
        <w:t>since the early 19</w:t>
      </w:r>
      <w:r w:rsidR="00006F88" w:rsidRPr="001107D0">
        <w:rPr>
          <w:rFonts w:asciiTheme="majorHAnsi" w:hAnsiTheme="majorHAnsi" w:cstheme="majorHAnsi"/>
          <w:sz w:val="22"/>
        </w:rPr>
        <w:t>70</w:t>
      </w:r>
      <w:r w:rsidR="003C2463" w:rsidRPr="001107D0">
        <w:rPr>
          <w:rFonts w:asciiTheme="majorHAnsi" w:hAnsiTheme="majorHAnsi" w:cstheme="majorHAnsi"/>
          <w:sz w:val="22"/>
        </w:rPr>
        <w:t>’s when we saw a marked shift, in ma</w:t>
      </w:r>
      <w:r w:rsidR="004C43F0" w:rsidRPr="001107D0">
        <w:rPr>
          <w:rFonts w:asciiTheme="majorHAnsi" w:hAnsiTheme="majorHAnsi" w:cstheme="majorHAnsi"/>
          <w:sz w:val="22"/>
        </w:rPr>
        <w:t>n</w:t>
      </w:r>
      <w:r w:rsidR="003C2463" w:rsidRPr="001107D0">
        <w:rPr>
          <w:rFonts w:asciiTheme="majorHAnsi" w:hAnsiTheme="majorHAnsi" w:cstheme="majorHAnsi"/>
          <w:sz w:val="22"/>
        </w:rPr>
        <w:t xml:space="preserve">y developing nations, from state-led, technocratic water resources management </w:t>
      </w:r>
      <w:proofErr w:type="spellStart"/>
      <w:r w:rsidR="003C2463" w:rsidRPr="001107D0">
        <w:rPr>
          <w:rFonts w:asciiTheme="majorHAnsi" w:hAnsiTheme="majorHAnsi" w:cstheme="majorHAnsi"/>
          <w:sz w:val="22"/>
        </w:rPr>
        <w:t>programmes</w:t>
      </w:r>
      <w:proofErr w:type="spellEnd"/>
      <w:r w:rsidR="003C2463" w:rsidRPr="001107D0">
        <w:rPr>
          <w:rFonts w:asciiTheme="majorHAnsi" w:hAnsiTheme="majorHAnsi" w:cstheme="majorHAnsi"/>
          <w:sz w:val="22"/>
        </w:rPr>
        <w:t xml:space="preserve"> towards more</w:t>
      </w:r>
      <w:r w:rsidRPr="001107D0">
        <w:rPr>
          <w:rFonts w:asciiTheme="majorHAnsi" w:hAnsiTheme="majorHAnsi" w:cstheme="majorHAnsi"/>
          <w:sz w:val="22"/>
        </w:rPr>
        <w:t xml:space="preserve"> ‘participatory’ and</w:t>
      </w:r>
      <w:r w:rsidR="003C2463" w:rsidRPr="001107D0">
        <w:rPr>
          <w:rFonts w:asciiTheme="majorHAnsi" w:hAnsiTheme="majorHAnsi" w:cstheme="majorHAnsi"/>
          <w:sz w:val="22"/>
        </w:rPr>
        <w:t xml:space="preserve"> </w:t>
      </w:r>
      <w:r w:rsidRPr="001107D0">
        <w:rPr>
          <w:rFonts w:asciiTheme="majorHAnsi" w:hAnsiTheme="majorHAnsi" w:cstheme="majorHAnsi"/>
          <w:sz w:val="22"/>
        </w:rPr>
        <w:t>‘community-based’ water resources management</w:t>
      </w:r>
      <w:r w:rsidR="003C2463" w:rsidRPr="001107D0">
        <w:rPr>
          <w:rFonts w:asciiTheme="majorHAnsi" w:hAnsiTheme="majorHAnsi" w:cstheme="majorHAnsi"/>
          <w:sz w:val="22"/>
        </w:rPr>
        <w:t xml:space="preserve"> systems</w:t>
      </w:r>
      <w:r w:rsidR="00815F85" w:rsidRPr="001107D0">
        <w:rPr>
          <w:rFonts w:asciiTheme="majorHAnsi" w:hAnsiTheme="majorHAnsi" w:cstheme="majorHAnsi"/>
          <w:sz w:val="22"/>
        </w:rPr>
        <w:t>.</w:t>
      </w:r>
      <w:r w:rsidR="00815F85" w:rsidRPr="001107D0">
        <w:rPr>
          <w:rStyle w:val="FootnoteReference"/>
          <w:rFonts w:asciiTheme="majorHAnsi" w:hAnsiTheme="majorHAnsi" w:cstheme="majorHAnsi"/>
          <w:sz w:val="22"/>
        </w:rPr>
        <w:footnoteReference w:id="1"/>
      </w:r>
      <w:r w:rsidR="003C2463" w:rsidRPr="001107D0">
        <w:rPr>
          <w:rFonts w:asciiTheme="majorHAnsi" w:hAnsiTheme="majorHAnsi" w:cstheme="majorHAnsi"/>
          <w:sz w:val="22"/>
        </w:rPr>
        <w:t xml:space="preserve"> </w:t>
      </w:r>
    </w:p>
    <w:p w14:paraId="14161868" w14:textId="15C1774D" w:rsidR="00006F88" w:rsidRPr="001107D0" w:rsidRDefault="003C2463" w:rsidP="00CC7719">
      <w:pPr>
        <w:spacing w:after="255" w:line="360" w:lineRule="auto"/>
        <w:ind w:left="0" w:right="292" w:firstLine="0"/>
        <w:rPr>
          <w:rFonts w:asciiTheme="majorHAnsi" w:hAnsiTheme="majorHAnsi" w:cstheme="majorHAnsi"/>
          <w:sz w:val="22"/>
        </w:rPr>
      </w:pPr>
      <w:r w:rsidRPr="001107D0">
        <w:rPr>
          <w:rFonts w:asciiTheme="majorHAnsi" w:hAnsiTheme="majorHAnsi" w:cstheme="majorHAnsi"/>
          <w:sz w:val="22"/>
        </w:rPr>
        <w:t xml:space="preserve">The reason for these changes stems from </w:t>
      </w:r>
      <w:r w:rsidR="00C31139" w:rsidRPr="001107D0">
        <w:rPr>
          <w:rFonts w:asciiTheme="majorHAnsi" w:hAnsiTheme="majorHAnsi" w:cstheme="majorHAnsi"/>
          <w:sz w:val="22"/>
        </w:rPr>
        <w:t>criticisms of large-scale</w:t>
      </w:r>
      <w:r w:rsidR="00871DA1" w:rsidRPr="001107D0">
        <w:rPr>
          <w:rFonts w:asciiTheme="majorHAnsi" w:hAnsiTheme="majorHAnsi" w:cstheme="majorHAnsi"/>
          <w:sz w:val="22"/>
        </w:rPr>
        <w:t>,</w:t>
      </w:r>
      <w:r w:rsidR="00C31139" w:rsidRPr="001107D0">
        <w:rPr>
          <w:rFonts w:asciiTheme="majorHAnsi" w:hAnsiTheme="majorHAnsi" w:cstheme="majorHAnsi"/>
          <w:sz w:val="22"/>
        </w:rPr>
        <w:t xml:space="preserve"> infra-structure-focused water development projects that </w:t>
      </w:r>
      <w:r w:rsidRPr="001107D0">
        <w:rPr>
          <w:rFonts w:asciiTheme="majorHAnsi" w:hAnsiTheme="majorHAnsi" w:cstheme="majorHAnsi"/>
          <w:sz w:val="22"/>
        </w:rPr>
        <w:t>ultimately proved unsustainable</w:t>
      </w:r>
      <w:r w:rsidR="008A5E6A" w:rsidRPr="001107D0">
        <w:rPr>
          <w:rFonts w:asciiTheme="majorHAnsi" w:hAnsiTheme="majorHAnsi" w:cstheme="majorHAnsi"/>
          <w:sz w:val="22"/>
        </w:rPr>
        <w:t xml:space="preserve">. </w:t>
      </w:r>
      <w:r w:rsidRPr="001107D0">
        <w:rPr>
          <w:rFonts w:asciiTheme="majorHAnsi" w:hAnsiTheme="majorHAnsi" w:cstheme="majorHAnsi"/>
          <w:sz w:val="22"/>
        </w:rPr>
        <w:t xml:space="preserve"> </w:t>
      </w:r>
      <w:r w:rsidR="008A5E6A" w:rsidRPr="001107D0">
        <w:rPr>
          <w:rFonts w:asciiTheme="majorHAnsi" w:hAnsiTheme="majorHAnsi" w:cstheme="majorHAnsi"/>
          <w:sz w:val="22"/>
        </w:rPr>
        <w:t xml:space="preserve">Maintaining complicated, over extended and overburdened distribution systems proved practically and financially unviable for many impoverished nation states.  Issues such as drought, spread of disease, population explosions and violent conflicts all served to bring these </w:t>
      </w:r>
      <w:r w:rsidRPr="001107D0">
        <w:rPr>
          <w:rFonts w:asciiTheme="majorHAnsi" w:hAnsiTheme="majorHAnsi" w:cstheme="majorHAnsi"/>
          <w:sz w:val="22"/>
        </w:rPr>
        <w:t>systems to their knees.</w:t>
      </w:r>
      <w:r w:rsidR="00815F85" w:rsidRPr="001107D0">
        <w:rPr>
          <w:rFonts w:asciiTheme="majorHAnsi" w:hAnsiTheme="majorHAnsi" w:cstheme="majorHAnsi"/>
          <w:sz w:val="22"/>
        </w:rPr>
        <w:t xml:space="preserve"> </w:t>
      </w:r>
      <w:r w:rsidRPr="001107D0">
        <w:rPr>
          <w:rFonts w:asciiTheme="majorHAnsi" w:hAnsiTheme="majorHAnsi" w:cstheme="majorHAnsi"/>
          <w:sz w:val="22"/>
        </w:rPr>
        <w:t>Those who suffered were, of course, the end users</w:t>
      </w:r>
      <w:r w:rsidR="00006F88" w:rsidRPr="001107D0">
        <w:rPr>
          <w:rFonts w:asciiTheme="majorHAnsi" w:hAnsiTheme="majorHAnsi" w:cstheme="majorHAnsi"/>
          <w:sz w:val="22"/>
        </w:rPr>
        <w:t>.</w:t>
      </w:r>
      <w:r w:rsidR="00433D14" w:rsidRPr="001107D0">
        <w:rPr>
          <w:rFonts w:asciiTheme="majorHAnsi" w:hAnsiTheme="majorHAnsi" w:cstheme="majorHAnsi"/>
          <w:sz w:val="22"/>
        </w:rPr>
        <w:t xml:space="preserve"> Development practitioners quickly realized that a different approach to water resources management was required.</w:t>
      </w:r>
    </w:p>
    <w:p w14:paraId="411A564A" w14:textId="22088624" w:rsidR="00006F88" w:rsidRPr="001107D0" w:rsidRDefault="00006F88" w:rsidP="00CC7719">
      <w:pPr>
        <w:spacing w:after="255" w:line="360" w:lineRule="auto"/>
        <w:ind w:left="0" w:right="292" w:firstLine="0"/>
        <w:rPr>
          <w:rFonts w:asciiTheme="majorHAnsi" w:hAnsiTheme="majorHAnsi" w:cstheme="majorHAnsi"/>
          <w:sz w:val="22"/>
        </w:rPr>
      </w:pPr>
      <w:r w:rsidRPr="001107D0">
        <w:rPr>
          <w:rFonts w:asciiTheme="majorHAnsi" w:hAnsiTheme="majorHAnsi" w:cstheme="majorHAnsi"/>
          <w:sz w:val="22"/>
        </w:rPr>
        <w:t xml:space="preserve">Participatory development models designed and implemented in 1970s and 80s, </w:t>
      </w:r>
      <w:r w:rsidR="004C43F0" w:rsidRPr="001107D0">
        <w:rPr>
          <w:rFonts w:asciiTheme="majorHAnsi" w:hAnsiTheme="majorHAnsi" w:cstheme="majorHAnsi"/>
          <w:sz w:val="22"/>
        </w:rPr>
        <w:t>saw</w:t>
      </w:r>
      <w:r w:rsidRPr="001107D0">
        <w:rPr>
          <w:rFonts w:asciiTheme="majorHAnsi" w:hAnsiTheme="majorHAnsi" w:cstheme="majorHAnsi"/>
          <w:sz w:val="22"/>
        </w:rPr>
        <w:t xml:space="preserve"> </w:t>
      </w:r>
      <w:r w:rsidR="00815F85" w:rsidRPr="001107D0">
        <w:rPr>
          <w:rFonts w:asciiTheme="majorHAnsi" w:hAnsiTheme="majorHAnsi" w:cstheme="majorHAnsi"/>
          <w:sz w:val="22"/>
        </w:rPr>
        <w:t>community</w:t>
      </w:r>
      <w:r w:rsidRPr="001107D0">
        <w:rPr>
          <w:rFonts w:asciiTheme="majorHAnsi" w:hAnsiTheme="majorHAnsi" w:cstheme="majorHAnsi"/>
          <w:sz w:val="22"/>
        </w:rPr>
        <w:t xml:space="preserve"> participation and ownership of development </w:t>
      </w:r>
      <w:r w:rsidR="00815F85" w:rsidRPr="001107D0">
        <w:rPr>
          <w:rFonts w:asciiTheme="majorHAnsi" w:hAnsiTheme="majorHAnsi" w:cstheme="majorHAnsi"/>
          <w:sz w:val="22"/>
        </w:rPr>
        <w:t>projects</w:t>
      </w:r>
      <w:r w:rsidRPr="001107D0">
        <w:rPr>
          <w:rFonts w:asciiTheme="majorHAnsi" w:hAnsiTheme="majorHAnsi" w:cstheme="majorHAnsi"/>
          <w:sz w:val="22"/>
        </w:rPr>
        <w:t xml:space="preserve"> yield </w:t>
      </w:r>
      <w:r w:rsidR="00871DA1" w:rsidRPr="001107D0">
        <w:rPr>
          <w:rFonts w:asciiTheme="majorHAnsi" w:hAnsiTheme="majorHAnsi" w:cstheme="majorHAnsi"/>
          <w:sz w:val="22"/>
        </w:rPr>
        <w:t xml:space="preserve">great </w:t>
      </w:r>
      <w:r w:rsidRPr="001107D0">
        <w:rPr>
          <w:rFonts w:asciiTheme="majorHAnsi" w:hAnsiTheme="majorHAnsi" w:cstheme="majorHAnsi"/>
          <w:sz w:val="22"/>
        </w:rPr>
        <w:t>success</w:t>
      </w:r>
      <w:r w:rsidR="004C43F0" w:rsidRPr="001107D0">
        <w:rPr>
          <w:rFonts w:asciiTheme="majorHAnsi" w:hAnsiTheme="majorHAnsi" w:cstheme="majorHAnsi"/>
          <w:sz w:val="22"/>
        </w:rPr>
        <w:t>. It</w:t>
      </w:r>
      <w:r w:rsidR="00433D14" w:rsidRPr="001107D0">
        <w:rPr>
          <w:rFonts w:asciiTheme="majorHAnsi" w:hAnsiTheme="majorHAnsi" w:cstheme="majorHAnsi"/>
          <w:sz w:val="22"/>
        </w:rPr>
        <w:t xml:space="preserve"> was deci</w:t>
      </w:r>
      <w:r w:rsidR="004C43F0" w:rsidRPr="001107D0">
        <w:rPr>
          <w:rFonts w:asciiTheme="majorHAnsi" w:hAnsiTheme="majorHAnsi" w:cstheme="majorHAnsi"/>
          <w:sz w:val="22"/>
        </w:rPr>
        <w:t>d</w:t>
      </w:r>
      <w:r w:rsidR="00433D14" w:rsidRPr="001107D0">
        <w:rPr>
          <w:rFonts w:asciiTheme="majorHAnsi" w:hAnsiTheme="majorHAnsi" w:cstheme="majorHAnsi"/>
          <w:sz w:val="22"/>
        </w:rPr>
        <w:t>ed that</w:t>
      </w:r>
      <w:r w:rsidRPr="001107D0">
        <w:rPr>
          <w:rFonts w:asciiTheme="majorHAnsi" w:hAnsiTheme="majorHAnsi" w:cstheme="majorHAnsi"/>
          <w:sz w:val="22"/>
        </w:rPr>
        <w:t xml:space="preserve"> participatory community-based management</w:t>
      </w:r>
      <w:r w:rsidR="00433D14" w:rsidRPr="001107D0">
        <w:rPr>
          <w:rFonts w:asciiTheme="majorHAnsi" w:hAnsiTheme="majorHAnsi" w:cstheme="majorHAnsi"/>
          <w:sz w:val="22"/>
        </w:rPr>
        <w:t xml:space="preserve"> could be applied to</w:t>
      </w:r>
      <w:r w:rsidR="004C43F0" w:rsidRPr="001107D0">
        <w:rPr>
          <w:rFonts w:asciiTheme="majorHAnsi" w:hAnsiTheme="majorHAnsi" w:cstheme="majorHAnsi"/>
          <w:sz w:val="22"/>
        </w:rPr>
        <w:t xml:space="preserve"> the issue </w:t>
      </w:r>
      <w:proofErr w:type="gramStart"/>
      <w:r w:rsidR="004C43F0" w:rsidRPr="001107D0">
        <w:rPr>
          <w:rFonts w:asciiTheme="majorHAnsi" w:hAnsiTheme="majorHAnsi" w:cstheme="majorHAnsi"/>
          <w:sz w:val="22"/>
        </w:rPr>
        <w:t xml:space="preserve">of </w:t>
      </w:r>
      <w:r w:rsidR="00433D14" w:rsidRPr="001107D0">
        <w:rPr>
          <w:rFonts w:asciiTheme="majorHAnsi" w:hAnsiTheme="majorHAnsi" w:cstheme="majorHAnsi"/>
          <w:sz w:val="22"/>
        </w:rPr>
        <w:t xml:space="preserve"> water</w:t>
      </w:r>
      <w:proofErr w:type="gramEnd"/>
      <w:r w:rsidR="00433D14" w:rsidRPr="001107D0">
        <w:rPr>
          <w:rFonts w:asciiTheme="majorHAnsi" w:hAnsiTheme="majorHAnsi" w:cstheme="majorHAnsi"/>
          <w:sz w:val="22"/>
        </w:rPr>
        <w:t xml:space="preserve"> resource</w:t>
      </w:r>
      <w:r w:rsidRPr="001107D0">
        <w:rPr>
          <w:rFonts w:asciiTheme="majorHAnsi" w:hAnsiTheme="majorHAnsi" w:cstheme="majorHAnsi"/>
          <w:sz w:val="22"/>
        </w:rPr>
        <w:t xml:space="preserve"> </w:t>
      </w:r>
      <w:r w:rsidR="004C43F0" w:rsidRPr="001107D0">
        <w:rPr>
          <w:rFonts w:asciiTheme="majorHAnsi" w:hAnsiTheme="majorHAnsi" w:cstheme="majorHAnsi"/>
          <w:sz w:val="22"/>
        </w:rPr>
        <w:t>management</w:t>
      </w:r>
      <w:r w:rsidRPr="001107D0">
        <w:rPr>
          <w:rFonts w:asciiTheme="majorHAnsi" w:hAnsiTheme="majorHAnsi" w:cstheme="majorHAnsi"/>
          <w:sz w:val="22"/>
        </w:rPr>
        <w:t xml:space="preserve"> as </w:t>
      </w:r>
      <w:r w:rsidR="008A5E6A" w:rsidRPr="001107D0">
        <w:rPr>
          <w:rFonts w:asciiTheme="majorHAnsi" w:hAnsiTheme="majorHAnsi" w:cstheme="majorHAnsi"/>
          <w:sz w:val="22"/>
        </w:rPr>
        <w:t xml:space="preserve">a </w:t>
      </w:r>
      <w:r w:rsidRPr="001107D0">
        <w:rPr>
          <w:rFonts w:asciiTheme="majorHAnsi" w:hAnsiTheme="majorHAnsi" w:cstheme="majorHAnsi"/>
          <w:sz w:val="22"/>
        </w:rPr>
        <w:t>way for states, international donors and NGOs to pursue ‘sustain-able development’</w:t>
      </w:r>
      <w:r w:rsidR="00815F85" w:rsidRPr="001107D0">
        <w:rPr>
          <w:rStyle w:val="FootnoteReference"/>
          <w:rFonts w:asciiTheme="majorHAnsi" w:hAnsiTheme="majorHAnsi" w:cstheme="majorHAnsi"/>
          <w:sz w:val="22"/>
        </w:rPr>
        <w:footnoteReference w:id="2"/>
      </w:r>
      <w:r w:rsidRPr="001107D0">
        <w:rPr>
          <w:rFonts w:asciiTheme="majorHAnsi" w:hAnsiTheme="majorHAnsi" w:cstheme="majorHAnsi"/>
          <w:sz w:val="22"/>
        </w:rPr>
        <w:t xml:space="preserve"> </w:t>
      </w:r>
    </w:p>
    <w:p w14:paraId="7A181415" w14:textId="4A897953" w:rsidR="00433D14" w:rsidRPr="001107D0" w:rsidRDefault="00815F85" w:rsidP="00CC7719">
      <w:pPr>
        <w:spacing w:after="255" w:line="360" w:lineRule="auto"/>
        <w:ind w:left="0" w:right="292" w:firstLine="0"/>
        <w:rPr>
          <w:rFonts w:asciiTheme="majorHAnsi" w:hAnsiTheme="majorHAnsi" w:cstheme="majorHAnsi"/>
          <w:sz w:val="22"/>
        </w:rPr>
      </w:pPr>
      <w:r w:rsidRPr="001107D0">
        <w:rPr>
          <w:rFonts w:asciiTheme="majorHAnsi" w:hAnsiTheme="majorHAnsi" w:cstheme="majorHAnsi"/>
          <w:sz w:val="22"/>
        </w:rPr>
        <w:t xml:space="preserve">Community management </w:t>
      </w:r>
      <w:r w:rsidR="00871DA1" w:rsidRPr="001107D0">
        <w:rPr>
          <w:rFonts w:asciiTheme="majorHAnsi" w:hAnsiTheme="majorHAnsi" w:cstheme="majorHAnsi"/>
          <w:sz w:val="22"/>
        </w:rPr>
        <w:t>allows local actors to exert control</w:t>
      </w:r>
      <w:r w:rsidR="004C43F0" w:rsidRPr="001107D0">
        <w:rPr>
          <w:rFonts w:asciiTheme="majorHAnsi" w:hAnsiTheme="majorHAnsi" w:cstheme="majorHAnsi"/>
          <w:sz w:val="22"/>
        </w:rPr>
        <w:t>,</w:t>
      </w:r>
      <w:r w:rsidR="00871DA1" w:rsidRPr="001107D0">
        <w:rPr>
          <w:rFonts w:asciiTheme="majorHAnsi" w:hAnsiTheme="majorHAnsi" w:cstheme="majorHAnsi"/>
          <w:sz w:val="22"/>
        </w:rPr>
        <w:t xml:space="preserve"> or at least considerable influence</w:t>
      </w:r>
      <w:r w:rsidR="004C43F0" w:rsidRPr="001107D0">
        <w:rPr>
          <w:rFonts w:asciiTheme="majorHAnsi" w:hAnsiTheme="majorHAnsi" w:cstheme="majorHAnsi"/>
          <w:sz w:val="22"/>
        </w:rPr>
        <w:t>,</w:t>
      </w:r>
      <w:r w:rsidR="00871DA1" w:rsidRPr="001107D0">
        <w:rPr>
          <w:rFonts w:asciiTheme="majorHAnsi" w:hAnsiTheme="majorHAnsi" w:cstheme="majorHAnsi"/>
          <w:sz w:val="22"/>
        </w:rPr>
        <w:t xml:space="preserve"> on the </w:t>
      </w:r>
      <w:r w:rsidRPr="001107D0">
        <w:rPr>
          <w:rFonts w:asciiTheme="majorHAnsi" w:hAnsiTheme="majorHAnsi" w:cstheme="majorHAnsi"/>
          <w:sz w:val="22"/>
        </w:rPr>
        <w:t xml:space="preserve">development of </w:t>
      </w:r>
      <w:r w:rsidR="00CC7719" w:rsidRPr="001107D0">
        <w:rPr>
          <w:rFonts w:asciiTheme="majorHAnsi" w:hAnsiTheme="majorHAnsi" w:cstheme="majorHAnsi"/>
          <w:sz w:val="22"/>
        </w:rPr>
        <w:t>a community</w:t>
      </w:r>
      <w:r w:rsidRPr="001107D0">
        <w:rPr>
          <w:rFonts w:asciiTheme="majorHAnsi" w:hAnsiTheme="majorHAnsi" w:cstheme="majorHAnsi"/>
          <w:sz w:val="22"/>
        </w:rPr>
        <w:t xml:space="preserve"> water and sanitation system.</w:t>
      </w:r>
      <w:r w:rsidR="00433D14" w:rsidRPr="001107D0">
        <w:rPr>
          <w:rFonts w:asciiTheme="majorHAnsi" w:hAnsiTheme="majorHAnsi" w:cstheme="majorHAnsi"/>
          <w:sz w:val="22"/>
        </w:rPr>
        <w:t xml:space="preserve"> This acts to decentralize ownership and management of water resources and assets</w:t>
      </w:r>
      <w:r w:rsidR="004C43F0" w:rsidRPr="001107D0">
        <w:rPr>
          <w:rFonts w:asciiTheme="majorHAnsi" w:hAnsiTheme="majorHAnsi" w:cstheme="majorHAnsi"/>
          <w:sz w:val="22"/>
        </w:rPr>
        <w:t xml:space="preserve">, encouraging communities to </w:t>
      </w:r>
      <w:r w:rsidR="00940BF2" w:rsidRPr="001107D0">
        <w:rPr>
          <w:rFonts w:asciiTheme="majorHAnsi" w:hAnsiTheme="majorHAnsi" w:cstheme="majorHAnsi"/>
          <w:sz w:val="22"/>
        </w:rPr>
        <w:t>take responsibility for maintenance of distribution systems and equitable division of available resources.</w:t>
      </w:r>
    </w:p>
    <w:p w14:paraId="5AE611EB" w14:textId="77777777" w:rsidR="001107D0" w:rsidRDefault="001107D0" w:rsidP="00CC7719">
      <w:pPr>
        <w:spacing w:after="255" w:line="360" w:lineRule="auto"/>
        <w:ind w:left="0" w:right="292" w:firstLine="0"/>
        <w:rPr>
          <w:rFonts w:asciiTheme="majorHAnsi" w:hAnsiTheme="majorHAnsi" w:cstheme="majorHAnsi"/>
          <w:sz w:val="22"/>
        </w:rPr>
      </w:pPr>
    </w:p>
    <w:p w14:paraId="3E0481A5" w14:textId="373A83FB" w:rsidR="00815F85" w:rsidRPr="001107D0" w:rsidRDefault="00815F85" w:rsidP="00CC7719">
      <w:pPr>
        <w:spacing w:after="255" w:line="360" w:lineRule="auto"/>
        <w:ind w:left="0" w:right="292" w:firstLine="0"/>
        <w:rPr>
          <w:rFonts w:asciiTheme="majorHAnsi" w:hAnsiTheme="majorHAnsi" w:cstheme="majorHAnsi"/>
          <w:sz w:val="22"/>
        </w:rPr>
      </w:pPr>
      <w:r w:rsidRPr="001107D0">
        <w:rPr>
          <w:rFonts w:asciiTheme="majorHAnsi" w:hAnsiTheme="majorHAnsi" w:cstheme="majorHAnsi"/>
          <w:sz w:val="22"/>
        </w:rPr>
        <w:lastRenderedPageBreak/>
        <w:t xml:space="preserve"> Community management consists of </w:t>
      </w:r>
      <w:proofErr w:type="gramStart"/>
      <w:r w:rsidR="00871DA1" w:rsidRPr="001107D0">
        <w:rPr>
          <w:rFonts w:asciiTheme="majorHAnsi" w:hAnsiTheme="majorHAnsi" w:cstheme="majorHAnsi"/>
          <w:sz w:val="22"/>
        </w:rPr>
        <w:t>a number of</w:t>
      </w:r>
      <w:proofErr w:type="gramEnd"/>
      <w:r w:rsidR="00871DA1" w:rsidRPr="001107D0">
        <w:rPr>
          <w:rFonts w:asciiTheme="majorHAnsi" w:hAnsiTheme="majorHAnsi" w:cstheme="majorHAnsi"/>
          <w:sz w:val="22"/>
        </w:rPr>
        <w:t xml:space="preserve"> key concepts</w:t>
      </w:r>
      <w:r w:rsidRPr="001107D0">
        <w:rPr>
          <w:rFonts w:asciiTheme="majorHAnsi" w:hAnsiTheme="majorHAnsi" w:cstheme="majorHAnsi"/>
          <w:sz w:val="22"/>
        </w:rPr>
        <w:t xml:space="preserve">: </w:t>
      </w:r>
    </w:p>
    <w:p w14:paraId="4DEE7AE5" w14:textId="385346C1" w:rsidR="00815F85" w:rsidRPr="001107D0" w:rsidRDefault="00815F85" w:rsidP="00CC7719">
      <w:pPr>
        <w:pStyle w:val="ListParagraph"/>
        <w:numPr>
          <w:ilvl w:val="0"/>
          <w:numId w:val="3"/>
        </w:numPr>
        <w:spacing w:after="255" w:line="360" w:lineRule="auto"/>
        <w:ind w:right="292"/>
        <w:rPr>
          <w:rFonts w:asciiTheme="majorHAnsi" w:hAnsiTheme="majorHAnsi" w:cstheme="majorHAnsi"/>
          <w:sz w:val="22"/>
        </w:rPr>
      </w:pPr>
      <w:r w:rsidRPr="001107D0">
        <w:rPr>
          <w:rFonts w:asciiTheme="majorHAnsi" w:hAnsiTheme="majorHAnsi" w:cstheme="majorHAnsi"/>
          <w:sz w:val="22"/>
        </w:rPr>
        <w:t xml:space="preserve">Responsibility: the community takes on the ownership of and attendant obligations to the system. </w:t>
      </w:r>
    </w:p>
    <w:p w14:paraId="43D7D68E" w14:textId="77777777" w:rsidR="00871DA1" w:rsidRPr="001107D0" w:rsidRDefault="00815F85" w:rsidP="00CC7719">
      <w:pPr>
        <w:pStyle w:val="ListParagraph"/>
        <w:numPr>
          <w:ilvl w:val="0"/>
          <w:numId w:val="3"/>
        </w:numPr>
        <w:spacing w:after="255" w:line="360" w:lineRule="auto"/>
        <w:ind w:right="292"/>
        <w:rPr>
          <w:rFonts w:asciiTheme="majorHAnsi" w:hAnsiTheme="majorHAnsi" w:cstheme="majorHAnsi"/>
          <w:sz w:val="22"/>
        </w:rPr>
      </w:pPr>
      <w:r w:rsidRPr="001107D0">
        <w:rPr>
          <w:rFonts w:asciiTheme="majorHAnsi" w:hAnsiTheme="majorHAnsi" w:cstheme="majorHAnsi"/>
          <w:sz w:val="22"/>
        </w:rPr>
        <w:t>Authority: the community has the legitimate right to make decisions regarding the system on behalf of the users</w:t>
      </w:r>
    </w:p>
    <w:p w14:paraId="6EC9F48D" w14:textId="2501B9EC" w:rsidR="00815F85" w:rsidRPr="001107D0" w:rsidRDefault="00815F85" w:rsidP="00CC7719">
      <w:pPr>
        <w:pStyle w:val="ListParagraph"/>
        <w:numPr>
          <w:ilvl w:val="0"/>
          <w:numId w:val="3"/>
        </w:numPr>
        <w:spacing w:after="255" w:line="360" w:lineRule="auto"/>
        <w:ind w:right="292"/>
        <w:rPr>
          <w:rFonts w:asciiTheme="majorHAnsi" w:hAnsiTheme="majorHAnsi" w:cstheme="majorHAnsi"/>
          <w:sz w:val="22"/>
        </w:rPr>
      </w:pPr>
      <w:r w:rsidRPr="001107D0">
        <w:rPr>
          <w:rFonts w:asciiTheme="majorHAnsi" w:hAnsiTheme="majorHAnsi" w:cstheme="majorHAnsi"/>
          <w:sz w:val="22"/>
        </w:rPr>
        <w:t xml:space="preserve">Control: the community </w:t>
      </w:r>
      <w:proofErr w:type="gramStart"/>
      <w:r w:rsidRPr="001107D0">
        <w:rPr>
          <w:rFonts w:asciiTheme="majorHAnsi" w:hAnsiTheme="majorHAnsi" w:cstheme="majorHAnsi"/>
          <w:sz w:val="22"/>
        </w:rPr>
        <w:t>is able to</w:t>
      </w:r>
      <w:proofErr w:type="gramEnd"/>
      <w:r w:rsidRPr="001107D0">
        <w:rPr>
          <w:rFonts w:asciiTheme="majorHAnsi" w:hAnsiTheme="majorHAnsi" w:cstheme="majorHAnsi"/>
          <w:sz w:val="22"/>
        </w:rPr>
        <w:t xml:space="preserve"> carry out and determine the outcome of its decisions.</w:t>
      </w:r>
    </w:p>
    <w:p w14:paraId="23F6A4D3" w14:textId="30A27BE2" w:rsidR="004B5034" w:rsidRPr="001107D0" w:rsidRDefault="004B5034" w:rsidP="00CC7719">
      <w:pPr>
        <w:spacing w:after="255" w:line="360" w:lineRule="auto"/>
        <w:ind w:left="0" w:right="292" w:firstLine="0"/>
        <w:rPr>
          <w:rFonts w:asciiTheme="majorHAnsi" w:hAnsiTheme="majorHAnsi" w:cstheme="majorHAnsi"/>
          <w:sz w:val="22"/>
        </w:rPr>
      </w:pPr>
      <w:r w:rsidRPr="001107D0">
        <w:rPr>
          <w:rFonts w:asciiTheme="majorHAnsi" w:hAnsiTheme="majorHAnsi" w:cstheme="majorHAnsi"/>
          <w:sz w:val="22"/>
        </w:rPr>
        <w:t>Development practitioners realized that b</w:t>
      </w:r>
      <w:r w:rsidR="00871DA1" w:rsidRPr="001107D0">
        <w:rPr>
          <w:rFonts w:asciiTheme="majorHAnsi" w:hAnsiTheme="majorHAnsi" w:cstheme="majorHAnsi"/>
          <w:sz w:val="22"/>
        </w:rPr>
        <w:t>y empowering the community</w:t>
      </w:r>
      <w:r w:rsidR="0045207F" w:rsidRPr="001107D0">
        <w:rPr>
          <w:rFonts w:asciiTheme="majorHAnsi" w:hAnsiTheme="majorHAnsi" w:cstheme="majorHAnsi"/>
          <w:sz w:val="22"/>
        </w:rPr>
        <w:t xml:space="preserve"> </w:t>
      </w:r>
      <w:r w:rsidR="00871DA1" w:rsidRPr="001107D0">
        <w:rPr>
          <w:rFonts w:asciiTheme="majorHAnsi" w:hAnsiTheme="majorHAnsi" w:cstheme="majorHAnsi"/>
          <w:sz w:val="22"/>
        </w:rPr>
        <w:t>with</w:t>
      </w:r>
      <w:r w:rsidR="0045207F" w:rsidRPr="001107D0">
        <w:rPr>
          <w:rFonts w:asciiTheme="majorHAnsi" w:hAnsiTheme="majorHAnsi" w:cstheme="majorHAnsi"/>
          <w:sz w:val="22"/>
        </w:rPr>
        <w:t xml:space="preserve"> legitimate authority and effective control over management of the water supply system and use of the water</w:t>
      </w:r>
      <w:r w:rsidR="00871DA1" w:rsidRPr="001107D0">
        <w:rPr>
          <w:rFonts w:asciiTheme="majorHAnsi" w:hAnsiTheme="majorHAnsi" w:cstheme="majorHAnsi"/>
          <w:sz w:val="22"/>
        </w:rPr>
        <w:t xml:space="preserve"> you create a sense of ownership and invested interest</w:t>
      </w:r>
      <w:r w:rsidRPr="001107D0">
        <w:rPr>
          <w:rFonts w:asciiTheme="majorHAnsi" w:hAnsiTheme="majorHAnsi" w:cstheme="majorHAnsi"/>
          <w:sz w:val="22"/>
        </w:rPr>
        <w:t>. As a result, t</w:t>
      </w:r>
      <w:r w:rsidR="0045207F" w:rsidRPr="001107D0">
        <w:rPr>
          <w:rFonts w:asciiTheme="majorHAnsi" w:hAnsiTheme="majorHAnsi" w:cstheme="majorHAnsi"/>
          <w:sz w:val="22"/>
        </w:rPr>
        <w:t xml:space="preserve">he community commits people and </w:t>
      </w:r>
      <w:r w:rsidRPr="001107D0">
        <w:rPr>
          <w:rFonts w:asciiTheme="majorHAnsi" w:hAnsiTheme="majorHAnsi" w:cstheme="majorHAnsi"/>
          <w:sz w:val="22"/>
        </w:rPr>
        <w:t>resources</w:t>
      </w:r>
      <w:r w:rsidR="0045207F" w:rsidRPr="001107D0">
        <w:rPr>
          <w:rFonts w:asciiTheme="majorHAnsi" w:hAnsiTheme="majorHAnsi" w:cstheme="majorHAnsi"/>
          <w:sz w:val="22"/>
        </w:rPr>
        <w:t xml:space="preserve"> toward the implementation and upkeep of the water system. </w:t>
      </w:r>
      <w:r w:rsidRPr="001107D0">
        <w:rPr>
          <w:rFonts w:asciiTheme="majorHAnsi" w:hAnsiTheme="majorHAnsi" w:cstheme="majorHAnsi"/>
          <w:sz w:val="22"/>
        </w:rPr>
        <w:t xml:space="preserve">In turn, this allows the role of governments and NGOs to change from one of benefactor to facilitator, providing </w:t>
      </w:r>
      <w:r w:rsidR="0045207F" w:rsidRPr="001107D0">
        <w:rPr>
          <w:rFonts w:asciiTheme="majorHAnsi" w:hAnsiTheme="majorHAnsi" w:cstheme="majorHAnsi"/>
          <w:sz w:val="22"/>
        </w:rPr>
        <w:t>advice and technical support,</w:t>
      </w:r>
      <w:r w:rsidRPr="001107D0">
        <w:rPr>
          <w:rFonts w:asciiTheme="majorHAnsi" w:hAnsiTheme="majorHAnsi" w:cstheme="majorHAnsi"/>
          <w:sz w:val="22"/>
        </w:rPr>
        <w:t xml:space="preserve"> </w:t>
      </w:r>
      <w:r w:rsidR="008A5E6A" w:rsidRPr="001107D0">
        <w:rPr>
          <w:rFonts w:asciiTheme="majorHAnsi" w:hAnsiTheme="majorHAnsi" w:cstheme="majorHAnsi"/>
          <w:sz w:val="22"/>
        </w:rPr>
        <w:t>equipping communities to take charge of their own water supply improvements.</w:t>
      </w:r>
      <w:r w:rsidRPr="001107D0">
        <w:rPr>
          <w:rFonts w:asciiTheme="majorHAnsi" w:hAnsiTheme="majorHAnsi" w:cstheme="majorHAnsi"/>
          <w:sz w:val="22"/>
        </w:rPr>
        <w:t xml:space="preserve"> </w:t>
      </w:r>
    </w:p>
    <w:p w14:paraId="5C5BFFF7" w14:textId="09971A6A" w:rsidR="0045207F" w:rsidRPr="001107D0" w:rsidRDefault="004B5034" w:rsidP="00CC7719">
      <w:pPr>
        <w:spacing w:after="255" w:line="360" w:lineRule="auto"/>
        <w:ind w:left="0" w:right="292" w:firstLine="0"/>
        <w:rPr>
          <w:rFonts w:asciiTheme="majorHAnsi" w:hAnsiTheme="majorHAnsi" w:cstheme="majorHAnsi"/>
          <w:sz w:val="22"/>
        </w:rPr>
      </w:pPr>
      <w:r w:rsidRPr="001107D0">
        <w:rPr>
          <w:rFonts w:asciiTheme="majorHAnsi" w:hAnsiTheme="majorHAnsi" w:cstheme="majorHAnsi"/>
          <w:sz w:val="22"/>
        </w:rPr>
        <w:t>Concurrent development of supporting and enabling skills within the user community</w:t>
      </w:r>
      <w:r w:rsidR="00433D14" w:rsidRPr="001107D0">
        <w:rPr>
          <w:rFonts w:asciiTheme="majorHAnsi" w:hAnsiTheme="majorHAnsi" w:cstheme="majorHAnsi"/>
          <w:sz w:val="22"/>
        </w:rPr>
        <w:t xml:space="preserve"> is </w:t>
      </w:r>
      <w:r w:rsidR="000A4A9D" w:rsidRPr="001107D0">
        <w:rPr>
          <w:rFonts w:asciiTheme="majorHAnsi" w:hAnsiTheme="majorHAnsi" w:cstheme="majorHAnsi"/>
          <w:sz w:val="22"/>
        </w:rPr>
        <w:t xml:space="preserve">also </w:t>
      </w:r>
      <w:r w:rsidR="00433D14" w:rsidRPr="001107D0">
        <w:rPr>
          <w:rFonts w:asciiTheme="majorHAnsi" w:hAnsiTheme="majorHAnsi" w:cstheme="majorHAnsi"/>
          <w:sz w:val="22"/>
        </w:rPr>
        <w:t xml:space="preserve">imperative. The correct technical skills and managerial expertise need to be imparted </w:t>
      </w:r>
      <w:r w:rsidR="008A5E6A" w:rsidRPr="001107D0">
        <w:rPr>
          <w:rFonts w:asciiTheme="majorHAnsi" w:hAnsiTheme="majorHAnsi" w:cstheme="majorHAnsi"/>
          <w:sz w:val="22"/>
        </w:rPr>
        <w:t xml:space="preserve">to the community managers and maintenance personnel </w:t>
      </w:r>
      <w:r w:rsidR="00433D14" w:rsidRPr="001107D0">
        <w:rPr>
          <w:rFonts w:asciiTheme="majorHAnsi" w:hAnsiTheme="majorHAnsi" w:cstheme="majorHAnsi"/>
          <w:sz w:val="22"/>
        </w:rPr>
        <w:t>to guarantee</w:t>
      </w:r>
      <w:r w:rsidR="00940BF2" w:rsidRPr="001107D0">
        <w:rPr>
          <w:rFonts w:asciiTheme="majorHAnsi" w:hAnsiTheme="majorHAnsi" w:cstheme="majorHAnsi"/>
          <w:sz w:val="22"/>
        </w:rPr>
        <w:t xml:space="preserve"> ongoing success. </w:t>
      </w:r>
      <w:r w:rsidR="008A5E6A" w:rsidRPr="001107D0">
        <w:rPr>
          <w:rFonts w:asciiTheme="majorHAnsi" w:hAnsiTheme="majorHAnsi" w:cstheme="majorHAnsi"/>
          <w:sz w:val="22"/>
        </w:rPr>
        <w:t>This, i</w:t>
      </w:r>
      <w:r w:rsidR="00940BF2" w:rsidRPr="001107D0">
        <w:rPr>
          <w:rFonts w:asciiTheme="majorHAnsi" w:hAnsiTheme="majorHAnsi" w:cstheme="majorHAnsi"/>
          <w:sz w:val="22"/>
        </w:rPr>
        <w:t>n turn</w:t>
      </w:r>
      <w:r w:rsidR="008A5E6A" w:rsidRPr="001107D0">
        <w:rPr>
          <w:rFonts w:asciiTheme="majorHAnsi" w:hAnsiTheme="majorHAnsi" w:cstheme="majorHAnsi"/>
          <w:sz w:val="22"/>
        </w:rPr>
        <w:t>,</w:t>
      </w:r>
      <w:r w:rsidRPr="001107D0">
        <w:rPr>
          <w:rFonts w:asciiTheme="majorHAnsi" w:hAnsiTheme="majorHAnsi" w:cstheme="majorHAnsi"/>
          <w:sz w:val="22"/>
        </w:rPr>
        <w:t xml:space="preserve"> frees institutional, human and financial resources to enable agencies</w:t>
      </w:r>
      <w:r w:rsidR="008A5E6A" w:rsidRPr="001107D0">
        <w:rPr>
          <w:rFonts w:asciiTheme="majorHAnsi" w:hAnsiTheme="majorHAnsi" w:cstheme="majorHAnsi"/>
          <w:sz w:val="22"/>
        </w:rPr>
        <w:t>, both NGO and governmental,</w:t>
      </w:r>
      <w:r w:rsidRPr="001107D0">
        <w:rPr>
          <w:rFonts w:asciiTheme="majorHAnsi" w:hAnsiTheme="majorHAnsi" w:cstheme="majorHAnsi"/>
          <w:sz w:val="22"/>
        </w:rPr>
        <w:t xml:space="preserve"> to reach more</w:t>
      </w:r>
      <w:r w:rsidR="008A5E6A" w:rsidRPr="001107D0">
        <w:rPr>
          <w:rFonts w:asciiTheme="majorHAnsi" w:hAnsiTheme="majorHAnsi" w:cstheme="majorHAnsi"/>
          <w:sz w:val="22"/>
        </w:rPr>
        <w:t xml:space="preserve"> indigent groups.</w:t>
      </w:r>
      <w:r w:rsidRPr="001107D0">
        <w:rPr>
          <w:rFonts w:asciiTheme="majorHAnsi" w:hAnsiTheme="majorHAnsi" w:cstheme="majorHAnsi"/>
          <w:sz w:val="22"/>
        </w:rPr>
        <w:t xml:space="preserve"> </w:t>
      </w:r>
    </w:p>
    <w:p w14:paraId="73BE6508" w14:textId="62B26B2A" w:rsidR="000273AD" w:rsidRPr="001107D0" w:rsidRDefault="000273AD" w:rsidP="00CC7719">
      <w:pPr>
        <w:spacing w:after="255" w:line="360" w:lineRule="auto"/>
        <w:ind w:left="0" w:right="292" w:firstLine="0"/>
        <w:rPr>
          <w:rFonts w:asciiTheme="majorHAnsi" w:hAnsiTheme="majorHAnsi" w:cstheme="majorHAnsi"/>
          <w:sz w:val="22"/>
        </w:rPr>
      </w:pPr>
      <w:r w:rsidRPr="001107D0">
        <w:rPr>
          <w:rFonts w:asciiTheme="majorHAnsi" w:hAnsiTheme="majorHAnsi" w:cstheme="majorHAnsi"/>
          <w:sz w:val="22"/>
        </w:rPr>
        <w:t xml:space="preserve">According to </w:t>
      </w:r>
      <w:proofErr w:type="spellStart"/>
      <w:r w:rsidRPr="001107D0">
        <w:rPr>
          <w:rFonts w:asciiTheme="majorHAnsi" w:hAnsiTheme="majorHAnsi" w:cstheme="majorHAnsi"/>
          <w:sz w:val="22"/>
        </w:rPr>
        <w:t>McCommon</w:t>
      </w:r>
      <w:proofErr w:type="spellEnd"/>
      <w:r w:rsidR="00A95EEB" w:rsidRPr="001107D0">
        <w:rPr>
          <w:rStyle w:val="FootnoteReference"/>
          <w:rFonts w:asciiTheme="majorHAnsi" w:hAnsiTheme="majorHAnsi" w:cstheme="majorHAnsi"/>
          <w:sz w:val="22"/>
        </w:rPr>
        <w:footnoteReference w:id="3"/>
      </w:r>
      <w:r w:rsidRPr="001107D0">
        <w:rPr>
          <w:rFonts w:asciiTheme="majorHAnsi" w:hAnsiTheme="majorHAnsi" w:cstheme="majorHAnsi"/>
          <w:sz w:val="22"/>
        </w:rPr>
        <w:t>, the benefits of community management should include the following:</w:t>
      </w:r>
    </w:p>
    <w:p w14:paraId="1E09994C" w14:textId="77777777" w:rsidR="000273AD" w:rsidRPr="001107D0" w:rsidRDefault="000273AD" w:rsidP="000273AD">
      <w:pPr>
        <w:pStyle w:val="ListParagraph"/>
        <w:numPr>
          <w:ilvl w:val="0"/>
          <w:numId w:val="4"/>
        </w:numPr>
        <w:spacing w:after="255" w:line="360" w:lineRule="auto"/>
        <w:ind w:right="292"/>
        <w:rPr>
          <w:rFonts w:asciiTheme="majorHAnsi" w:hAnsiTheme="majorHAnsi" w:cstheme="majorHAnsi"/>
          <w:sz w:val="22"/>
        </w:rPr>
      </w:pPr>
      <w:r w:rsidRPr="001107D0">
        <w:rPr>
          <w:rFonts w:asciiTheme="majorHAnsi" w:hAnsiTheme="majorHAnsi" w:cstheme="majorHAnsi"/>
          <w:sz w:val="22"/>
        </w:rPr>
        <w:t xml:space="preserve">Short term improvements in system performance such as greater use of water and sanitation facilities, adoption of improved hygiene practices, and greater community support for system maintenance; </w:t>
      </w:r>
    </w:p>
    <w:p w14:paraId="2DB1EEED" w14:textId="7E76AAE2" w:rsidR="000273AD" w:rsidRPr="001107D0" w:rsidRDefault="000273AD" w:rsidP="000273AD">
      <w:pPr>
        <w:pStyle w:val="ListParagraph"/>
        <w:numPr>
          <w:ilvl w:val="0"/>
          <w:numId w:val="4"/>
        </w:numPr>
        <w:spacing w:after="255" w:line="360" w:lineRule="auto"/>
        <w:ind w:right="292"/>
        <w:rPr>
          <w:rFonts w:asciiTheme="majorHAnsi" w:hAnsiTheme="majorHAnsi" w:cstheme="majorHAnsi"/>
          <w:sz w:val="22"/>
        </w:rPr>
      </w:pPr>
      <w:r w:rsidRPr="001107D0">
        <w:rPr>
          <w:rFonts w:asciiTheme="majorHAnsi" w:hAnsiTheme="majorHAnsi" w:cstheme="majorHAnsi"/>
          <w:sz w:val="22"/>
        </w:rPr>
        <w:t xml:space="preserve">Changes in support conditions: long term improvements in available resources and complementary investments; </w:t>
      </w:r>
    </w:p>
    <w:p w14:paraId="2125EDF7" w14:textId="380EDFF1" w:rsidR="000273AD" w:rsidRPr="001107D0" w:rsidRDefault="000273AD" w:rsidP="000273AD">
      <w:pPr>
        <w:pStyle w:val="ListParagraph"/>
        <w:numPr>
          <w:ilvl w:val="0"/>
          <w:numId w:val="4"/>
        </w:numPr>
        <w:spacing w:after="255" w:line="360" w:lineRule="auto"/>
        <w:ind w:right="292"/>
        <w:rPr>
          <w:rFonts w:asciiTheme="majorHAnsi" w:hAnsiTheme="majorHAnsi" w:cstheme="majorHAnsi"/>
          <w:sz w:val="22"/>
        </w:rPr>
      </w:pPr>
      <w:r w:rsidRPr="001107D0">
        <w:rPr>
          <w:rFonts w:asciiTheme="majorHAnsi" w:hAnsiTheme="majorHAnsi" w:cstheme="majorHAnsi"/>
          <w:sz w:val="22"/>
        </w:rPr>
        <w:t>Long term impacts: anticipated health, social well-being, economic and environmental quality changes.</w:t>
      </w:r>
    </w:p>
    <w:p w14:paraId="18D599BF" w14:textId="17004284" w:rsidR="000A4A9D" w:rsidRPr="001107D0" w:rsidRDefault="000A4A9D" w:rsidP="00CC7719">
      <w:pPr>
        <w:spacing w:after="255" w:line="360" w:lineRule="auto"/>
        <w:ind w:left="0" w:right="292" w:firstLine="0"/>
        <w:rPr>
          <w:rFonts w:asciiTheme="majorHAnsi" w:hAnsiTheme="majorHAnsi" w:cstheme="majorHAnsi"/>
          <w:sz w:val="22"/>
        </w:rPr>
      </w:pPr>
      <w:r w:rsidRPr="001107D0">
        <w:rPr>
          <w:rFonts w:asciiTheme="majorHAnsi" w:hAnsiTheme="majorHAnsi" w:cstheme="majorHAnsi"/>
          <w:sz w:val="22"/>
        </w:rPr>
        <w:t>C</w:t>
      </w:r>
      <w:r w:rsidR="008A5E6A" w:rsidRPr="001107D0">
        <w:rPr>
          <w:rFonts w:asciiTheme="majorHAnsi" w:hAnsiTheme="majorHAnsi" w:cstheme="majorHAnsi"/>
          <w:sz w:val="22"/>
        </w:rPr>
        <w:t>ommunity</w:t>
      </w:r>
      <w:r w:rsidR="00B416BB" w:rsidRPr="001107D0">
        <w:rPr>
          <w:rFonts w:asciiTheme="majorHAnsi" w:hAnsiTheme="majorHAnsi" w:cstheme="majorHAnsi"/>
          <w:sz w:val="22"/>
        </w:rPr>
        <w:t>-</w:t>
      </w:r>
      <w:r w:rsidR="008A5E6A" w:rsidRPr="001107D0">
        <w:rPr>
          <w:rFonts w:asciiTheme="majorHAnsi" w:hAnsiTheme="majorHAnsi" w:cstheme="majorHAnsi"/>
          <w:sz w:val="22"/>
        </w:rPr>
        <w:t>based management of water resources</w:t>
      </w:r>
      <w:r w:rsidR="00C34462" w:rsidRPr="001107D0">
        <w:rPr>
          <w:rFonts w:asciiTheme="majorHAnsi" w:hAnsiTheme="majorHAnsi" w:cstheme="majorHAnsi"/>
          <w:sz w:val="22"/>
        </w:rPr>
        <w:t xml:space="preserve"> is</w:t>
      </w:r>
      <w:r w:rsidRPr="001107D0">
        <w:rPr>
          <w:rFonts w:asciiTheme="majorHAnsi" w:hAnsiTheme="majorHAnsi" w:cstheme="majorHAnsi"/>
          <w:sz w:val="22"/>
        </w:rPr>
        <w:t xml:space="preserve"> essential because</w:t>
      </w:r>
      <w:r w:rsidR="008A5E6A" w:rsidRPr="001107D0">
        <w:rPr>
          <w:rFonts w:asciiTheme="majorHAnsi" w:hAnsiTheme="majorHAnsi" w:cstheme="majorHAnsi"/>
          <w:sz w:val="22"/>
        </w:rPr>
        <w:t xml:space="preserve"> </w:t>
      </w:r>
      <w:r w:rsidRPr="001107D0">
        <w:rPr>
          <w:rFonts w:asciiTheme="majorHAnsi" w:hAnsiTheme="majorHAnsi" w:cstheme="majorHAnsi"/>
          <w:sz w:val="22"/>
        </w:rPr>
        <w:t>it</w:t>
      </w:r>
      <w:r w:rsidR="007C73EF" w:rsidRPr="001107D0">
        <w:rPr>
          <w:rFonts w:asciiTheme="majorHAnsi" w:hAnsiTheme="majorHAnsi" w:cstheme="majorHAnsi"/>
          <w:sz w:val="22"/>
        </w:rPr>
        <w:t xml:space="preserve"> empower</w:t>
      </w:r>
      <w:r w:rsidRPr="001107D0">
        <w:rPr>
          <w:rFonts w:asciiTheme="majorHAnsi" w:hAnsiTheme="majorHAnsi" w:cstheme="majorHAnsi"/>
          <w:sz w:val="22"/>
        </w:rPr>
        <w:t>s</w:t>
      </w:r>
      <w:r w:rsidR="007C73EF" w:rsidRPr="001107D0">
        <w:rPr>
          <w:rFonts w:asciiTheme="majorHAnsi" w:hAnsiTheme="majorHAnsi" w:cstheme="majorHAnsi"/>
          <w:sz w:val="22"/>
        </w:rPr>
        <w:t xml:space="preserve"> local communi</w:t>
      </w:r>
      <w:r w:rsidR="00B416BB" w:rsidRPr="001107D0">
        <w:rPr>
          <w:rFonts w:asciiTheme="majorHAnsi" w:hAnsiTheme="majorHAnsi" w:cstheme="majorHAnsi"/>
          <w:sz w:val="22"/>
        </w:rPr>
        <w:t>ties,</w:t>
      </w:r>
      <w:r w:rsidR="007C73EF" w:rsidRPr="001107D0">
        <w:rPr>
          <w:rFonts w:asciiTheme="majorHAnsi" w:hAnsiTheme="majorHAnsi" w:cstheme="majorHAnsi"/>
          <w:sz w:val="22"/>
        </w:rPr>
        <w:t xml:space="preserve"> through democratic decision-making and problem-solving,</w:t>
      </w:r>
      <w:r w:rsidR="00B416BB" w:rsidRPr="001107D0">
        <w:rPr>
          <w:rFonts w:asciiTheme="majorHAnsi" w:hAnsiTheme="majorHAnsi" w:cstheme="majorHAnsi"/>
          <w:sz w:val="22"/>
        </w:rPr>
        <w:t xml:space="preserve"> </w:t>
      </w:r>
      <w:r w:rsidRPr="001107D0">
        <w:rPr>
          <w:rFonts w:asciiTheme="majorHAnsi" w:hAnsiTheme="majorHAnsi" w:cstheme="majorHAnsi"/>
          <w:sz w:val="22"/>
        </w:rPr>
        <w:t xml:space="preserve">to </w:t>
      </w:r>
      <w:r w:rsidR="00B416BB" w:rsidRPr="001107D0">
        <w:rPr>
          <w:rFonts w:asciiTheme="majorHAnsi" w:hAnsiTheme="majorHAnsi" w:cstheme="majorHAnsi"/>
          <w:sz w:val="22"/>
        </w:rPr>
        <w:t>maintain and manage their available resources in an equitable manner to the benefit of all.</w:t>
      </w:r>
      <w:r w:rsidR="00C34462" w:rsidRPr="001107D0">
        <w:rPr>
          <w:rFonts w:asciiTheme="majorHAnsi" w:hAnsiTheme="majorHAnsi" w:cstheme="majorHAnsi"/>
          <w:sz w:val="22"/>
        </w:rPr>
        <w:t xml:space="preserve"> </w:t>
      </w:r>
      <w:r w:rsidRPr="001107D0">
        <w:rPr>
          <w:rFonts w:asciiTheme="majorHAnsi" w:hAnsiTheme="majorHAnsi" w:cstheme="majorHAnsi"/>
          <w:sz w:val="22"/>
        </w:rPr>
        <w:t xml:space="preserve">By augmenting/replacing unreliable </w:t>
      </w:r>
      <w:r w:rsidR="00C34462" w:rsidRPr="001107D0">
        <w:rPr>
          <w:rFonts w:asciiTheme="majorHAnsi" w:hAnsiTheme="majorHAnsi" w:cstheme="majorHAnsi"/>
          <w:sz w:val="22"/>
        </w:rPr>
        <w:t>publicly</w:t>
      </w:r>
      <w:r w:rsidRPr="001107D0">
        <w:rPr>
          <w:rFonts w:asciiTheme="majorHAnsi" w:hAnsiTheme="majorHAnsi" w:cstheme="majorHAnsi"/>
          <w:sz w:val="22"/>
        </w:rPr>
        <w:t xml:space="preserve"> managed distributions systems</w:t>
      </w:r>
      <w:r w:rsidR="00CC7719" w:rsidRPr="001107D0">
        <w:rPr>
          <w:rFonts w:asciiTheme="majorHAnsi" w:hAnsiTheme="majorHAnsi" w:cstheme="majorHAnsi"/>
          <w:sz w:val="22"/>
        </w:rPr>
        <w:t>,</w:t>
      </w:r>
      <w:r w:rsidRPr="001107D0">
        <w:rPr>
          <w:rFonts w:asciiTheme="majorHAnsi" w:hAnsiTheme="majorHAnsi" w:cstheme="majorHAnsi"/>
          <w:sz w:val="22"/>
        </w:rPr>
        <w:t xml:space="preserve"> communities can protect themselves, to some extent, against the risk of drought, famine and spread of disease </w:t>
      </w:r>
      <w:r w:rsidR="00C34462" w:rsidRPr="001107D0">
        <w:rPr>
          <w:rFonts w:asciiTheme="majorHAnsi" w:hAnsiTheme="majorHAnsi" w:cstheme="majorHAnsi"/>
          <w:sz w:val="22"/>
        </w:rPr>
        <w:t>associated</w:t>
      </w:r>
      <w:r w:rsidRPr="001107D0">
        <w:rPr>
          <w:rFonts w:asciiTheme="majorHAnsi" w:hAnsiTheme="majorHAnsi" w:cstheme="majorHAnsi"/>
          <w:sz w:val="22"/>
        </w:rPr>
        <w:t xml:space="preserve"> with </w:t>
      </w:r>
      <w:r w:rsidR="00C34462" w:rsidRPr="001107D0">
        <w:rPr>
          <w:rFonts w:asciiTheme="majorHAnsi" w:hAnsiTheme="majorHAnsi" w:cstheme="majorHAnsi"/>
          <w:sz w:val="22"/>
        </w:rPr>
        <w:t xml:space="preserve">poor access to water and sanitation. </w:t>
      </w:r>
    </w:p>
    <w:p w14:paraId="16E62F8F" w14:textId="77777777" w:rsidR="00561E11" w:rsidRPr="001107D0" w:rsidRDefault="00561E11" w:rsidP="00CC7719">
      <w:pPr>
        <w:spacing w:after="255" w:line="360" w:lineRule="auto"/>
        <w:ind w:left="0" w:right="292" w:firstLine="0"/>
        <w:rPr>
          <w:rFonts w:asciiTheme="majorHAnsi" w:hAnsiTheme="majorHAnsi" w:cstheme="majorHAnsi"/>
          <w:sz w:val="22"/>
        </w:rPr>
      </w:pPr>
    </w:p>
    <w:p w14:paraId="1FBE271D" w14:textId="6A0E6381" w:rsidR="004116DF" w:rsidRPr="001107D0" w:rsidRDefault="004116DF" w:rsidP="00CC7719">
      <w:pPr>
        <w:pStyle w:val="ListParagraph"/>
        <w:numPr>
          <w:ilvl w:val="0"/>
          <w:numId w:val="2"/>
        </w:numPr>
        <w:spacing w:after="252" w:line="360" w:lineRule="auto"/>
        <w:ind w:right="292"/>
        <w:rPr>
          <w:rFonts w:asciiTheme="majorHAnsi" w:hAnsiTheme="majorHAnsi" w:cstheme="majorHAnsi"/>
          <w:b/>
          <w:sz w:val="22"/>
        </w:rPr>
      </w:pPr>
      <w:r w:rsidRPr="001107D0">
        <w:rPr>
          <w:rFonts w:asciiTheme="majorHAnsi" w:hAnsiTheme="majorHAnsi" w:cstheme="majorHAnsi"/>
          <w:b/>
          <w:sz w:val="22"/>
        </w:rPr>
        <w:t xml:space="preserve">With examples, discuss the difference between Community management and Community Participation. </w:t>
      </w:r>
    </w:p>
    <w:p w14:paraId="164E4AB7" w14:textId="77777777" w:rsidR="006D7B4D" w:rsidRPr="001107D0" w:rsidRDefault="00C34462" w:rsidP="003C61D2">
      <w:pPr>
        <w:spacing w:after="252" w:line="360" w:lineRule="auto"/>
        <w:ind w:right="292"/>
        <w:rPr>
          <w:rFonts w:asciiTheme="majorHAnsi" w:hAnsiTheme="majorHAnsi" w:cstheme="majorHAnsi"/>
          <w:sz w:val="22"/>
        </w:rPr>
      </w:pPr>
      <w:r w:rsidRPr="001107D0">
        <w:rPr>
          <w:rFonts w:asciiTheme="majorHAnsi" w:hAnsiTheme="majorHAnsi" w:cstheme="majorHAnsi"/>
          <w:sz w:val="22"/>
        </w:rPr>
        <w:t xml:space="preserve">Community participation and community management are not mutually exclusives concepts. In fact, </w:t>
      </w:r>
      <w:r w:rsidR="00CC7719" w:rsidRPr="001107D0">
        <w:rPr>
          <w:rFonts w:asciiTheme="majorHAnsi" w:hAnsiTheme="majorHAnsi" w:cstheme="majorHAnsi"/>
          <w:sz w:val="22"/>
        </w:rPr>
        <w:t xml:space="preserve">the </w:t>
      </w:r>
      <w:r w:rsidRPr="001107D0">
        <w:rPr>
          <w:rFonts w:asciiTheme="majorHAnsi" w:hAnsiTheme="majorHAnsi" w:cstheme="majorHAnsi"/>
          <w:sz w:val="22"/>
        </w:rPr>
        <w:t xml:space="preserve">latter is simply an </w:t>
      </w:r>
      <w:r w:rsidR="00CC7719" w:rsidRPr="001107D0">
        <w:rPr>
          <w:rFonts w:asciiTheme="majorHAnsi" w:hAnsiTheme="majorHAnsi" w:cstheme="majorHAnsi"/>
          <w:sz w:val="22"/>
        </w:rPr>
        <w:t>extension</w:t>
      </w:r>
      <w:r w:rsidRPr="001107D0">
        <w:rPr>
          <w:rFonts w:asciiTheme="majorHAnsi" w:hAnsiTheme="majorHAnsi" w:cstheme="majorHAnsi"/>
          <w:sz w:val="22"/>
        </w:rPr>
        <w:t xml:space="preserve"> </w:t>
      </w:r>
      <w:r w:rsidR="00CC7719" w:rsidRPr="001107D0">
        <w:rPr>
          <w:rFonts w:asciiTheme="majorHAnsi" w:hAnsiTheme="majorHAnsi" w:cstheme="majorHAnsi"/>
          <w:sz w:val="22"/>
        </w:rPr>
        <w:t>of</w:t>
      </w:r>
      <w:r w:rsidRPr="001107D0">
        <w:rPr>
          <w:rFonts w:asciiTheme="majorHAnsi" w:hAnsiTheme="majorHAnsi" w:cstheme="majorHAnsi"/>
          <w:sz w:val="22"/>
        </w:rPr>
        <w:t xml:space="preserve"> the ideas of the former. Community participation </w:t>
      </w:r>
      <w:proofErr w:type="spellStart"/>
      <w:r w:rsidR="006F2778" w:rsidRPr="001107D0">
        <w:rPr>
          <w:rFonts w:asciiTheme="majorHAnsi" w:hAnsiTheme="majorHAnsi" w:cstheme="majorHAnsi"/>
          <w:sz w:val="22"/>
        </w:rPr>
        <w:t>becam</w:t>
      </w:r>
      <w:proofErr w:type="spellEnd"/>
      <w:r w:rsidR="006F2778" w:rsidRPr="001107D0">
        <w:rPr>
          <w:rFonts w:asciiTheme="majorHAnsi" w:hAnsiTheme="majorHAnsi" w:cstheme="majorHAnsi"/>
          <w:sz w:val="22"/>
        </w:rPr>
        <w:t xml:space="preserve"> popular in the early 70’s and </w:t>
      </w:r>
      <w:r w:rsidRPr="001107D0">
        <w:rPr>
          <w:rFonts w:asciiTheme="majorHAnsi" w:hAnsiTheme="majorHAnsi" w:cstheme="majorHAnsi"/>
          <w:sz w:val="22"/>
        </w:rPr>
        <w:t>look</w:t>
      </w:r>
      <w:r w:rsidR="006F2778" w:rsidRPr="001107D0">
        <w:rPr>
          <w:rFonts w:asciiTheme="majorHAnsi" w:hAnsiTheme="majorHAnsi" w:cstheme="majorHAnsi"/>
          <w:sz w:val="22"/>
        </w:rPr>
        <w:t>ed</w:t>
      </w:r>
      <w:r w:rsidRPr="001107D0">
        <w:rPr>
          <w:rFonts w:asciiTheme="majorHAnsi" w:hAnsiTheme="majorHAnsi" w:cstheme="majorHAnsi"/>
          <w:sz w:val="22"/>
        </w:rPr>
        <w:t xml:space="preserve"> to involve </w:t>
      </w:r>
      <w:r w:rsidR="00CC7719" w:rsidRPr="001107D0">
        <w:rPr>
          <w:rFonts w:asciiTheme="majorHAnsi" w:hAnsiTheme="majorHAnsi" w:cstheme="majorHAnsi"/>
          <w:sz w:val="22"/>
        </w:rPr>
        <w:t>community members in the design, construction and implementation of a local water supply project.</w:t>
      </w:r>
      <w:r w:rsidR="000273AD" w:rsidRPr="001107D0">
        <w:rPr>
          <w:rFonts w:asciiTheme="majorHAnsi" w:hAnsiTheme="majorHAnsi" w:cstheme="majorHAnsi"/>
          <w:sz w:val="22"/>
        </w:rPr>
        <w:t xml:space="preserve"> This</w:t>
      </w:r>
      <w:r w:rsidR="006F2778" w:rsidRPr="001107D0">
        <w:rPr>
          <w:rFonts w:asciiTheme="majorHAnsi" w:hAnsiTheme="majorHAnsi" w:cstheme="majorHAnsi"/>
          <w:sz w:val="22"/>
        </w:rPr>
        <w:t xml:space="preserve"> could</w:t>
      </w:r>
      <w:r w:rsidR="000273AD" w:rsidRPr="001107D0">
        <w:rPr>
          <w:rFonts w:asciiTheme="majorHAnsi" w:hAnsiTheme="majorHAnsi" w:cstheme="majorHAnsi"/>
          <w:sz w:val="22"/>
        </w:rPr>
        <w:t xml:space="preserve"> manifest itself in the form of community consultation, voluntary labor</w:t>
      </w:r>
      <w:r w:rsidR="00A95EEB" w:rsidRPr="001107D0">
        <w:rPr>
          <w:rFonts w:asciiTheme="majorHAnsi" w:hAnsiTheme="majorHAnsi" w:cstheme="majorHAnsi"/>
          <w:sz w:val="22"/>
        </w:rPr>
        <w:t>,</w:t>
      </w:r>
      <w:r w:rsidR="000273AD" w:rsidRPr="001107D0">
        <w:rPr>
          <w:rFonts w:asciiTheme="majorHAnsi" w:hAnsiTheme="majorHAnsi" w:cstheme="majorHAnsi"/>
          <w:sz w:val="22"/>
        </w:rPr>
        <w:t xml:space="preserve"> contributions in cash or kind, behavior change programs or self-sufficiency training</w:t>
      </w:r>
      <w:r w:rsidR="00A95EEB" w:rsidRPr="001107D0">
        <w:rPr>
          <w:rFonts w:asciiTheme="majorHAnsi" w:hAnsiTheme="majorHAnsi" w:cstheme="majorHAnsi"/>
          <w:sz w:val="22"/>
        </w:rPr>
        <w:t xml:space="preserve"> for the local populous</w:t>
      </w:r>
      <w:r w:rsidR="000273AD" w:rsidRPr="001107D0">
        <w:rPr>
          <w:rFonts w:asciiTheme="majorHAnsi" w:hAnsiTheme="majorHAnsi" w:cstheme="majorHAnsi"/>
          <w:sz w:val="22"/>
        </w:rPr>
        <w:t>.</w:t>
      </w:r>
      <w:r w:rsidR="00AA6D47" w:rsidRPr="001107D0">
        <w:rPr>
          <w:rFonts w:asciiTheme="majorHAnsi" w:hAnsiTheme="majorHAnsi" w:cstheme="majorHAnsi"/>
          <w:sz w:val="22"/>
        </w:rPr>
        <w:t xml:space="preserve"> This narrow conception</w:t>
      </w:r>
      <w:r w:rsidR="006F2778" w:rsidRPr="001107D0">
        <w:rPr>
          <w:rFonts w:asciiTheme="majorHAnsi" w:hAnsiTheme="majorHAnsi" w:cstheme="majorHAnsi"/>
          <w:sz w:val="22"/>
        </w:rPr>
        <w:t xml:space="preserve">, however, </w:t>
      </w:r>
      <w:r w:rsidR="00AA6D47" w:rsidRPr="001107D0">
        <w:rPr>
          <w:rFonts w:asciiTheme="majorHAnsi" w:hAnsiTheme="majorHAnsi" w:cstheme="majorHAnsi"/>
          <w:sz w:val="22"/>
        </w:rPr>
        <w:t>ha</w:t>
      </w:r>
      <w:r w:rsidR="006F2778" w:rsidRPr="001107D0">
        <w:rPr>
          <w:rFonts w:asciiTheme="majorHAnsi" w:hAnsiTheme="majorHAnsi" w:cstheme="majorHAnsi"/>
          <w:sz w:val="22"/>
        </w:rPr>
        <w:t>d</w:t>
      </w:r>
      <w:r w:rsidR="00AA6D47" w:rsidRPr="001107D0">
        <w:rPr>
          <w:rFonts w:asciiTheme="majorHAnsi" w:hAnsiTheme="majorHAnsi" w:cstheme="majorHAnsi"/>
          <w:sz w:val="22"/>
        </w:rPr>
        <w:t xml:space="preserve"> inherent limitations to the successful implementation of rural water programs as</w:t>
      </w:r>
      <w:r w:rsidR="006F2778" w:rsidRPr="001107D0">
        <w:rPr>
          <w:rFonts w:asciiTheme="majorHAnsi" w:hAnsiTheme="majorHAnsi" w:cstheme="majorHAnsi"/>
          <w:sz w:val="22"/>
        </w:rPr>
        <w:t xml:space="preserve"> it was quickly discovered that it is post implementation support where these projects so often fail. </w:t>
      </w:r>
      <w:r w:rsidR="003C61D2" w:rsidRPr="001107D0">
        <w:rPr>
          <w:rFonts w:asciiTheme="majorHAnsi" w:hAnsiTheme="majorHAnsi" w:cstheme="majorHAnsi"/>
          <w:sz w:val="22"/>
        </w:rPr>
        <w:t xml:space="preserve">Development practitioners thus, shifted their emphasis </w:t>
      </w:r>
      <w:r w:rsidR="00AA6D47" w:rsidRPr="001107D0">
        <w:rPr>
          <w:rFonts w:asciiTheme="majorHAnsi" w:hAnsiTheme="majorHAnsi" w:cstheme="majorHAnsi"/>
          <w:sz w:val="22"/>
        </w:rPr>
        <w:t>to</w:t>
      </w:r>
      <w:r w:rsidR="003C61D2" w:rsidRPr="001107D0">
        <w:rPr>
          <w:rFonts w:asciiTheme="majorHAnsi" w:hAnsiTheme="majorHAnsi" w:cstheme="majorHAnsi"/>
          <w:sz w:val="22"/>
        </w:rPr>
        <w:t xml:space="preserve"> a model of</w:t>
      </w:r>
      <w:r w:rsidR="00AA6D47" w:rsidRPr="001107D0">
        <w:rPr>
          <w:rFonts w:asciiTheme="majorHAnsi" w:hAnsiTheme="majorHAnsi" w:cstheme="majorHAnsi"/>
          <w:sz w:val="22"/>
        </w:rPr>
        <w:t xml:space="preserve"> </w:t>
      </w:r>
      <w:r w:rsidR="003C61D2" w:rsidRPr="001107D0">
        <w:rPr>
          <w:rFonts w:asciiTheme="majorHAnsi" w:hAnsiTheme="majorHAnsi" w:cstheme="majorHAnsi"/>
          <w:sz w:val="22"/>
        </w:rPr>
        <w:t>‘</w:t>
      </w:r>
      <w:r w:rsidR="00AA6D47" w:rsidRPr="001107D0">
        <w:rPr>
          <w:rFonts w:asciiTheme="majorHAnsi" w:hAnsiTheme="majorHAnsi" w:cstheme="majorHAnsi"/>
          <w:sz w:val="22"/>
        </w:rPr>
        <w:t>community management</w:t>
      </w:r>
      <w:r w:rsidR="003C61D2" w:rsidRPr="001107D0">
        <w:rPr>
          <w:rFonts w:asciiTheme="majorHAnsi" w:hAnsiTheme="majorHAnsi" w:cstheme="majorHAnsi"/>
          <w:sz w:val="22"/>
        </w:rPr>
        <w:t>’</w:t>
      </w:r>
      <w:r w:rsidR="00AA6D47" w:rsidRPr="001107D0">
        <w:rPr>
          <w:rFonts w:asciiTheme="majorHAnsi" w:hAnsiTheme="majorHAnsi" w:cstheme="majorHAnsi"/>
          <w:sz w:val="22"/>
        </w:rPr>
        <w:t xml:space="preserve">. </w:t>
      </w:r>
    </w:p>
    <w:p w14:paraId="2EB010D8" w14:textId="27698634" w:rsidR="00CC7719" w:rsidRPr="001107D0" w:rsidRDefault="003C61D2" w:rsidP="003C61D2">
      <w:pPr>
        <w:spacing w:after="252" w:line="360" w:lineRule="auto"/>
        <w:ind w:right="292"/>
        <w:rPr>
          <w:rFonts w:asciiTheme="majorHAnsi" w:hAnsiTheme="majorHAnsi" w:cstheme="majorHAnsi"/>
          <w:sz w:val="22"/>
        </w:rPr>
      </w:pPr>
      <w:r w:rsidRPr="001107D0">
        <w:rPr>
          <w:rFonts w:asciiTheme="majorHAnsi" w:hAnsiTheme="majorHAnsi" w:cstheme="majorHAnsi"/>
          <w:sz w:val="22"/>
        </w:rPr>
        <w:t xml:space="preserve">This model </w:t>
      </w:r>
      <w:r w:rsidR="00AA6D47" w:rsidRPr="001107D0">
        <w:rPr>
          <w:rFonts w:asciiTheme="majorHAnsi" w:hAnsiTheme="majorHAnsi" w:cstheme="majorHAnsi"/>
          <w:sz w:val="22"/>
        </w:rPr>
        <w:t>assume</w:t>
      </w:r>
      <w:r w:rsidRPr="001107D0">
        <w:rPr>
          <w:rFonts w:asciiTheme="majorHAnsi" w:hAnsiTheme="majorHAnsi" w:cstheme="majorHAnsi"/>
          <w:sz w:val="22"/>
        </w:rPr>
        <w:t>s tha</w:t>
      </w:r>
      <w:r w:rsidR="00AA6D47" w:rsidRPr="001107D0">
        <w:rPr>
          <w:rFonts w:asciiTheme="majorHAnsi" w:hAnsiTheme="majorHAnsi" w:cstheme="majorHAnsi"/>
          <w:sz w:val="22"/>
        </w:rPr>
        <w:t>t the</w:t>
      </w:r>
      <w:r w:rsidRPr="001107D0">
        <w:rPr>
          <w:rFonts w:asciiTheme="majorHAnsi" w:hAnsiTheme="majorHAnsi" w:cstheme="majorHAnsi"/>
          <w:sz w:val="22"/>
        </w:rPr>
        <w:t xml:space="preserve"> water and sanitation</w:t>
      </w:r>
      <w:r w:rsidR="00AA6D47" w:rsidRPr="001107D0">
        <w:rPr>
          <w:rFonts w:asciiTheme="majorHAnsi" w:hAnsiTheme="majorHAnsi" w:cstheme="majorHAnsi"/>
          <w:sz w:val="22"/>
        </w:rPr>
        <w:t xml:space="preserve"> facilities can and should be best managed</w:t>
      </w:r>
      <w:r w:rsidR="006F2778" w:rsidRPr="001107D0">
        <w:rPr>
          <w:rFonts w:asciiTheme="majorHAnsi" w:hAnsiTheme="majorHAnsi" w:cstheme="majorHAnsi"/>
          <w:sz w:val="22"/>
        </w:rPr>
        <w:t xml:space="preserve"> and controlled</w:t>
      </w:r>
      <w:r w:rsidR="00AA6D47" w:rsidRPr="001107D0">
        <w:rPr>
          <w:rFonts w:asciiTheme="majorHAnsi" w:hAnsiTheme="majorHAnsi" w:cstheme="majorHAnsi"/>
          <w:sz w:val="22"/>
        </w:rPr>
        <w:t xml:space="preserve"> by local user communities</w:t>
      </w:r>
      <w:r w:rsidR="006F2778" w:rsidRPr="001107D0">
        <w:rPr>
          <w:rFonts w:asciiTheme="majorHAnsi" w:hAnsiTheme="majorHAnsi" w:cstheme="majorHAnsi"/>
          <w:sz w:val="22"/>
        </w:rPr>
        <w:t>.</w:t>
      </w:r>
      <w:r w:rsidR="006F2778" w:rsidRPr="001107D0">
        <w:rPr>
          <w:rStyle w:val="FootnoteReference"/>
          <w:rFonts w:asciiTheme="majorHAnsi" w:hAnsiTheme="majorHAnsi" w:cstheme="majorHAnsi"/>
          <w:sz w:val="22"/>
        </w:rPr>
        <w:footnoteReference w:id="4"/>
      </w:r>
      <w:r w:rsidRPr="001107D0">
        <w:rPr>
          <w:rFonts w:asciiTheme="majorHAnsi" w:hAnsiTheme="majorHAnsi" w:cstheme="majorHAnsi"/>
          <w:sz w:val="22"/>
        </w:rPr>
        <w:t xml:space="preserve"> </w:t>
      </w:r>
      <w:r w:rsidR="00B416BB" w:rsidRPr="001107D0">
        <w:rPr>
          <w:rFonts w:asciiTheme="majorHAnsi" w:hAnsiTheme="majorHAnsi" w:cstheme="majorHAnsi"/>
          <w:sz w:val="22"/>
        </w:rPr>
        <w:t>Community Management goes beyond community participation and equips communities to take charge of their own water supply improvements</w:t>
      </w:r>
      <w:r w:rsidR="000273AD" w:rsidRPr="001107D0">
        <w:rPr>
          <w:rFonts w:asciiTheme="majorHAnsi" w:hAnsiTheme="majorHAnsi" w:cstheme="majorHAnsi"/>
          <w:sz w:val="22"/>
        </w:rPr>
        <w:t xml:space="preserve"> rather than remain </w:t>
      </w:r>
      <w:r w:rsidR="006F2778" w:rsidRPr="001107D0">
        <w:rPr>
          <w:rFonts w:asciiTheme="majorHAnsi" w:hAnsiTheme="majorHAnsi" w:cstheme="majorHAnsi"/>
          <w:sz w:val="22"/>
        </w:rPr>
        <w:t>dependent</w:t>
      </w:r>
      <w:r w:rsidR="000273AD" w:rsidRPr="001107D0">
        <w:rPr>
          <w:rFonts w:asciiTheme="majorHAnsi" w:hAnsiTheme="majorHAnsi" w:cstheme="majorHAnsi"/>
          <w:sz w:val="22"/>
        </w:rPr>
        <w:t xml:space="preserve"> on </w:t>
      </w:r>
      <w:r w:rsidR="00AA6D47" w:rsidRPr="001107D0">
        <w:rPr>
          <w:rFonts w:asciiTheme="majorHAnsi" w:hAnsiTheme="majorHAnsi" w:cstheme="majorHAnsi"/>
          <w:sz w:val="22"/>
        </w:rPr>
        <w:t xml:space="preserve">external agencies. </w:t>
      </w:r>
      <w:r w:rsidRPr="001107D0">
        <w:rPr>
          <w:rFonts w:asciiTheme="majorHAnsi" w:hAnsiTheme="majorHAnsi" w:cstheme="majorHAnsi"/>
          <w:sz w:val="22"/>
        </w:rPr>
        <w:t xml:space="preserve">They are not merely involved in the decision-making process of an external agency, but instead exert direct control over water assets and resources. </w:t>
      </w:r>
      <w:r w:rsidR="00AA6D47" w:rsidRPr="001107D0">
        <w:rPr>
          <w:rFonts w:asciiTheme="majorHAnsi" w:hAnsiTheme="majorHAnsi" w:cstheme="majorHAnsi"/>
          <w:sz w:val="22"/>
        </w:rPr>
        <w:t>Listed below are some of the</w:t>
      </w:r>
      <w:r w:rsidR="00B416BB" w:rsidRPr="001107D0">
        <w:rPr>
          <w:rFonts w:asciiTheme="majorHAnsi" w:hAnsiTheme="majorHAnsi" w:cstheme="majorHAnsi"/>
          <w:sz w:val="22"/>
        </w:rPr>
        <w:t xml:space="preserve"> </w:t>
      </w:r>
      <w:r w:rsidR="00AA6D47" w:rsidRPr="001107D0">
        <w:rPr>
          <w:rFonts w:asciiTheme="majorHAnsi" w:hAnsiTheme="majorHAnsi" w:cstheme="majorHAnsi"/>
          <w:sz w:val="22"/>
        </w:rPr>
        <w:t>key</w:t>
      </w:r>
      <w:r w:rsidR="00B416BB" w:rsidRPr="001107D0">
        <w:rPr>
          <w:rFonts w:asciiTheme="majorHAnsi" w:hAnsiTheme="majorHAnsi" w:cstheme="majorHAnsi"/>
          <w:sz w:val="22"/>
        </w:rPr>
        <w:t xml:space="preserve"> features </w:t>
      </w:r>
      <w:r w:rsidR="00AA6D47" w:rsidRPr="001107D0">
        <w:rPr>
          <w:rFonts w:asciiTheme="majorHAnsi" w:hAnsiTheme="majorHAnsi" w:cstheme="majorHAnsi"/>
          <w:sz w:val="22"/>
        </w:rPr>
        <w:t xml:space="preserve">that </w:t>
      </w:r>
      <w:r w:rsidR="00B416BB" w:rsidRPr="001107D0">
        <w:rPr>
          <w:rFonts w:asciiTheme="majorHAnsi" w:hAnsiTheme="majorHAnsi" w:cstheme="majorHAnsi"/>
          <w:sz w:val="22"/>
        </w:rPr>
        <w:t>distinguish community management from community participation and are at the heart of successful community managed water systems.</w:t>
      </w:r>
      <w:r w:rsidR="00AA6D47" w:rsidRPr="001107D0">
        <w:rPr>
          <w:rStyle w:val="FootnoteReference"/>
          <w:rFonts w:asciiTheme="majorHAnsi" w:hAnsiTheme="majorHAnsi" w:cstheme="majorHAnsi"/>
          <w:sz w:val="22"/>
        </w:rPr>
        <w:footnoteReference w:id="5"/>
      </w:r>
    </w:p>
    <w:p w14:paraId="216616BD" w14:textId="77777777" w:rsidR="000273AD" w:rsidRPr="001107D0" w:rsidRDefault="00B416BB" w:rsidP="000273AD">
      <w:pPr>
        <w:pStyle w:val="ListParagraph"/>
        <w:numPr>
          <w:ilvl w:val="0"/>
          <w:numId w:val="5"/>
        </w:numPr>
        <w:spacing w:line="360" w:lineRule="auto"/>
        <w:rPr>
          <w:rFonts w:asciiTheme="majorHAnsi" w:hAnsiTheme="majorHAnsi" w:cstheme="majorHAnsi"/>
          <w:sz w:val="22"/>
        </w:rPr>
      </w:pPr>
      <w:r w:rsidRPr="001107D0">
        <w:rPr>
          <w:rFonts w:asciiTheme="majorHAnsi" w:hAnsiTheme="majorHAnsi" w:cstheme="majorHAnsi"/>
          <w:sz w:val="22"/>
        </w:rPr>
        <w:t xml:space="preserve">The community has legitimate authority and effective control over management of the water supply system and over the use of the water. </w:t>
      </w:r>
    </w:p>
    <w:p w14:paraId="664D05A5" w14:textId="4B7D3F8B" w:rsidR="000273AD" w:rsidRPr="001107D0" w:rsidRDefault="00B416BB" w:rsidP="000273AD">
      <w:pPr>
        <w:pStyle w:val="ListParagraph"/>
        <w:numPr>
          <w:ilvl w:val="0"/>
          <w:numId w:val="5"/>
        </w:numPr>
        <w:spacing w:line="360" w:lineRule="auto"/>
        <w:rPr>
          <w:rFonts w:asciiTheme="majorHAnsi" w:hAnsiTheme="majorHAnsi" w:cstheme="majorHAnsi"/>
          <w:sz w:val="22"/>
        </w:rPr>
      </w:pPr>
      <w:r w:rsidRPr="001107D0">
        <w:rPr>
          <w:rFonts w:asciiTheme="majorHAnsi" w:hAnsiTheme="majorHAnsi" w:cstheme="majorHAnsi"/>
          <w:sz w:val="22"/>
        </w:rPr>
        <w:t xml:space="preserve">The community commits people and raises money toward the implementation and upkeep of the water system. </w:t>
      </w:r>
    </w:p>
    <w:p w14:paraId="226AA6DC" w14:textId="77777777" w:rsidR="000273AD" w:rsidRPr="001107D0" w:rsidRDefault="00B416BB" w:rsidP="000273AD">
      <w:pPr>
        <w:pStyle w:val="ListParagraph"/>
        <w:numPr>
          <w:ilvl w:val="0"/>
          <w:numId w:val="5"/>
        </w:numPr>
        <w:spacing w:line="360" w:lineRule="auto"/>
        <w:rPr>
          <w:rFonts w:asciiTheme="majorHAnsi" w:hAnsiTheme="majorHAnsi" w:cstheme="majorHAnsi"/>
          <w:sz w:val="22"/>
        </w:rPr>
      </w:pPr>
      <w:r w:rsidRPr="001107D0">
        <w:rPr>
          <w:rFonts w:asciiTheme="majorHAnsi" w:hAnsiTheme="majorHAnsi" w:cstheme="majorHAnsi"/>
          <w:sz w:val="22"/>
        </w:rPr>
        <w:t xml:space="preserve">Supporting agencies provide advice and technical support, but all key decisions are taken with the community. </w:t>
      </w:r>
    </w:p>
    <w:p w14:paraId="1CBAED83" w14:textId="521A752D" w:rsidR="00B416BB" w:rsidRPr="001107D0" w:rsidRDefault="00B416BB" w:rsidP="000273AD">
      <w:pPr>
        <w:pStyle w:val="ListParagraph"/>
        <w:numPr>
          <w:ilvl w:val="0"/>
          <w:numId w:val="5"/>
        </w:numPr>
        <w:spacing w:line="360" w:lineRule="auto"/>
        <w:rPr>
          <w:rFonts w:asciiTheme="majorHAnsi" w:hAnsiTheme="majorHAnsi" w:cstheme="majorHAnsi"/>
          <w:sz w:val="22"/>
        </w:rPr>
      </w:pPr>
      <w:r w:rsidRPr="001107D0">
        <w:rPr>
          <w:rFonts w:asciiTheme="majorHAnsi" w:hAnsiTheme="majorHAnsi" w:cstheme="majorHAnsi"/>
          <w:sz w:val="22"/>
        </w:rPr>
        <w:t xml:space="preserve">Community management is "people-centered". Its success depends on the user community and support agency staff acquiring new skills and confidence in applying them. </w:t>
      </w:r>
    </w:p>
    <w:p w14:paraId="4B3D585D" w14:textId="77777777" w:rsidR="00561E11" w:rsidRPr="001107D0" w:rsidRDefault="00561E11" w:rsidP="00B524B3">
      <w:pPr>
        <w:spacing w:after="252" w:line="360" w:lineRule="auto"/>
        <w:ind w:left="0" w:right="292" w:firstLine="0"/>
        <w:rPr>
          <w:rFonts w:asciiTheme="majorHAnsi" w:hAnsiTheme="majorHAnsi" w:cstheme="majorHAnsi"/>
          <w:sz w:val="22"/>
        </w:rPr>
      </w:pPr>
    </w:p>
    <w:p w14:paraId="6CD7F692" w14:textId="5C0E2480" w:rsidR="00561E11" w:rsidRPr="001107D0" w:rsidRDefault="004116DF" w:rsidP="00CC7719">
      <w:pPr>
        <w:numPr>
          <w:ilvl w:val="0"/>
          <w:numId w:val="2"/>
        </w:numPr>
        <w:spacing w:line="360" w:lineRule="auto"/>
        <w:ind w:right="292"/>
        <w:rPr>
          <w:rFonts w:asciiTheme="majorHAnsi" w:hAnsiTheme="majorHAnsi" w:cstheme="majorHAnsi"/>
          <w:b/>
          <w:sz w:val="22"/>
        </w:rPr>
      </w:pPr>
      <w:bookmarkStart w:id="0" w:name="_Hlk525911036"/>
      <w:r w:rsidRPr="001107D0">
        <w:rPr>
          <w:rFonts w:asciiTheme="majorHAnsi" w:hAnsiTheme="majorHAnsi" w:cstheme="majorHAnsi"/>
          <w:b/>
          <w:sz w:val="22"/>
        </w:rPr>
        <w:t xml:space="preserve">Give five maintenance problems and difficulties. How can you overcome maintenance difficulties in water supply system management? </w:t>
      </w:r>
    </w:p>
    <w:p w14:paraId="259B2495" w14:textId="77777777" w:rsidR="00B524B3" w:rsidRPr="001107D0" w:rsidRDefault="00B524B3" w:rsidP="00B524B3">
      <w:pPr>
        <w:spacing w:line="360" w:lineRule="auto"/>
        <w:ind w:left="720" w:right="292" w:firstLine="0"/>
        <w:rPr>
          <w:rFonts w:asciiTheme="majorHAnsi" w:hAnsiTheme="majorHAnsi" w:cstheme="majorHAnsi"/>
          <w:b/>
          <w:sz w:val="22"/>
        </w:rPr>
      </w:pPr>
    </w:p>
    <w:p w14:paraId="53D4E1BD" w14:textId="390B47D8" w:rsidR="00B02E18" w:rsidRPr="001107D0" w:rsidRDefault="00D429C6" w:rsidP="00B02E18">
      <w:pPr>
        <w:pStyle w:val="ListParagraph"/>
        <w:numPr>
          <w:ilvl w:val="0"/>
          <w:numId w:val="6"/>
        </w:numPr>
        <w:spacing w:line="360" w:lineRule="auto"/>
        <w:ind w:right="292"/>
        <w:rPr>
          <w:rFonts w:asciiTheme="majorHAnsi" w:hAnsiTheme="majorHAnsi" w:cstheme="majorHAnsi"/>
          <w:b/>
          <w:i/>
          <w:sz w:val="22"/>
        </w:rPr>
      </w:pPr>
      <w:r w:rsidRPr="001107D0">
        <w:rPr>
          <w:rFonts w:asciiTheme="majorHAnsi" w:hAnsiTheme="majorHAnsi" w:cstheme="majorHAnsi"/>
          <w:b/>
          <w:i/>
          <w:sz w:val="22"/>
        </w:rPr>
        <w:t>Availability of spare parts</w:t>
      </w:r>
      <w:r w:rsidR="009370A0" w:rsidRPr="001107D0">
        <w:rPr>
          <w:rFonts w:asciiTheme="majorHAnsi" w:hAnsiTheme="majorHAnsi" w:cstheme="majorHAnsi"/>
          <w:b/>
          <w:i/>
          <w:sz w:val="22"/>
        </w:rPr>
        <w:t xml:space="preserve"> </w:t>
      </w:r>
    </w:p>
    <w:p w14:paraId="00CFF035" w14:textId="4BD7390D" w:rsidR="00B02E18" w:rsidRPr="001107D0" w:rsidRDefault="00B02E18" w:rsidP="00B02E18">
      <w:pPr>
        <w:pStyle w:val="ListParagraph"/>
        <w:spacing w:line="360" w:lineRule="auto"/>
        <w:ind w:left="1440" w:right="292" w:firstLine="0"/>
        <w:rPr>
          <w:rFonts w:asciiTheme="majorHAnsi" w:hAnsiTheme="majorHAnsi" w:cstheme="majorHAnsi"/>
          <w:sz w:val="22"/>
        </w:rPr>
      </w:pPr>
      <w:r w:rsidRPr="001107D0">
        <w:rPr>
          <w:rFonts w:asciiTheme="majorHAnsi" w:hAnsiTheme="majorHAnsi" w:cstheme="majorHAnsi"/>
          <w:sz w:val="22"/>
        </w:rPr>
        <w:t xml:space="preserve">It is imperative that the </w:t>
      </w:r>
      <w:r w:rsidR="00691C9C" w:rsidRPr="001107D0">
        <w:rPr>
          <w:rFonts w:asciiTheme="majorHAnsi" w:hAnsiTheme="majorHAnsi" w:cstheme="majorHAnsi"/>
          <w:sz w:val="22"/>
        </w:rPr>
        <w:t>maintenance, repair and operating supplies are available and easily accessible</w:t>
      </w:r>
      <w:r w:rsidR="00950ACB" w:rsidRPr="001107D0">
        <w:rPr>
          <w:rFonts w:asciiTheme="majorHAnsi" w:hAnsiTheme="majorHAnsi" w:cstheme="majorHAnsi"/>
          <w:sz w:val="22"/>
        </w:rPr>
        <w:t>,</w:t>
      </w:r>
      <w:r w:rsidR="00691C9C" w:rsidRPr="001107D0">
        <w:rPr>
          <w:rFonts w:asciiTheme="majorHAnsi" w:hAnsiTheme="majorHAnsi" w:cstheme="majorHAnsi"/>
          <w:sz w:val="22"/>
        </w:rPr>
        <w:t xml:space="preserve"> in country</w:t>
      </w:r>
      <w:r w:rsidR="00950ACB" w:rsidRPr="001107D0">
        <w:rPr>
          <w:rFonts w:asciiTheme="majorHAnsi" w:hAnsiTheme="majorHAnsi" w:cstheme="majorHAnsi"/>
          <w:sz w:val="22"/>
        </w:rPr>
        <w:t>,</w:t>
      </w:r>
      <w:r w:rsidR="00691C9C" w:rsidRPr="001107D0">
        <w:rPr>
          <w:rFonts w:asciiTheme="majorHAnsi" w:hAnsiTheme="majorHAnsi" w:cstheme="majorHAnsi"/>
          <w:sz w:val="22"/>
        </w:rPr>
        <w:t xml:space="preserve"> to allow community managed water resource projects to survive after the initial external agency/NGO support concludes. Part of empowering communities to manage their own resources is giving them the tools to do so. This may involve the establishment of district/regional distribution centers that stock the most commonly required parts</w:t>
      </w:r>
      <w:r w:rsidR="00950ACB" w:rsidRPr="001107D0">
        <w:rPr>
          <w:rFonts w:asciiTheme="majorHAnsi" w:hAnsiTheme="majorHAnsi" w:cstheme="majorHAnsi"/>
          <w:sz w:val="22"/>
        </w:rPr>
        <w:t xml:space="preserve"> and tools</w:t>
      </w:r>
      <w:r w:rsidR="00691C9C" w:rsidRPr="001107D0">
        <w:rPr>
          <w:rFonts w:asciiTheme="majorHAnsi" w:hAnsiTheme="majorHAnsi" w:cstheme="majorHAnsi"/>
          <w:sz w:val="22"/>
        </w:rPr>
        <w:t xml:space="preserve">. These </w:t>
      </w:r>
      <w:r w:rsidR="00220DAA" w:rsidRPr="001107D0">
        <w:rPr>
          <w:rFonts w:asciiTheme="majorHAnsi" w:hAnsiTheme="majorHAnsi" w:cstheme="majorHAnsi"/>
          <w:sz w:val="22"/>
        </w:rPr>
        <w:t>centers</w:t>
      </w:r>
      <w:r w:rsidR="00691C9C" w:rsidRPr="001107D0">
        <w:rPr>
          <w:rFonts w:asciiTheme="majorHAnsi" w:hAnsiTheme="majorHAnsi" w:cstheme="majorHAnsi"/>
          <w:sz w:val="22"/>
        </w:rPr>
        <w:t xml:space="preserve"> must be regulated to prevent abuse of power. More specialist or expensive equipment and spares can be held</w:t>
      </w:r>
      <w:r w:rsidR="00950ACB" w:rsidRPr="001107D0">
        <w:rPr>
          <w:rFonts w:asciiTheme="majorHAnsi" w:hAnsiTheme="majorHAnsi" w:cstheme="majorHAnsi"/>
          <w:sz w:val="22"/>
        </w:rPr>
        <w:t xml:space="preserve"> at larger </w:t>
      </w:r>
      <w:proofErr w:type="gramStart"/>
      <w:r w:rsidR="00950ACB" w:rsidRPr="001107D0">
        <w:rPr>
          <w:rFonts w:asciiTheme="majorHAnsi" w:hAnsiTheme="majorHAnsi" w:cstheme="majorHAnsi"/>
          <w:sz w:val="22"/>
        </w:rPr>
        <w:t>hubs</w:t>
      </w:r>
      <w:proofErr w:type="gramEnd"/>
      <w:r w:rsidR="00950ACB" w:rsidRPr="001107D0">
        <w:rPr>
          <w:rFonts w:asciiTheme="majorHAnsi" w:hAnsiTheme="majorHAnsi" w:cstheme="majorHAnsi"/>
          <w:sz w:val="22"/>
        </w:rPr>
        <w:t xml:space="preserve"> but a reach back system must be incorporated as part of the post project support to allow communities to access these resources when required.</w:t>
      </w:r>
    </w:p>
    <w:p w14:paraId="1AB48828" w14:textId="77777777" w:rsidR="00B524B3" w:rsidRPr="001107D0" w:rsidRDefault="00B524B3" w:rsidP="00B02E18">
      <w:pPr>
        <w:pStyle w:val="ListParagraph"/>
        <w:spacing w:line="360" w:lineRule="auto"/>
        <w:ind w:left="1440" w:right="292" w:firstLine="0"/>
        <w:rPr>
          <w:rFonts w:asciiTheme="majorHAnsi" w:hAnsiTheme="majorHAnsi" w:cstheme="majorHAnsi"/>
          <w:sz w:val="22"/>
        </w:rPr>
      </w:pPr>
    </w:p>
    <w:p w14:paraId="5568BED2" w14:textId="3F7F3E65" w:rsidR="00B203E9" w:rsidRPr="001107D0" w:rsidRDefault="00B203E9" w:rsidP="00D429C6">
      <w:pPr>
        <w:pStyle w:val="ListParagraph"/>
        <w:numPr>
          <w:ilvl w:val="0"/>
          <w:numId w:val="6"/>
        </w:numPr>
        <w:spacing w:line="360" w:lineRule="auto"/>
        <w:ind w:right="292"/>
        <w:rPr>
          <w:rFonts w:asciiTheme="majorHAnsi" w:hAnsiTheme="majorHAnsi" w:cstheme="majorHAnsi"/>
          <w:b/>
          <w:i/>
          <w:sz w:val="22"/>
        </w:rPr>
      </w:pPr>
      <w:r w:rsidRPr="001107D0">
        <w:rPr>
          <w:rFonts w:asciiTheme="majorHAnsi" w:hAnsiTheme="majorHAnsi" w:cstheme="majorHAnsi"/>
          <w:b/>
          <w:i/>
          <w:sz w:val="22"/>
        </w:rPr>
        <w:t xml:space="preserve">Inadequately skilled workforce </w:t>
      </w:r>
    </w:p>
    <w:p w14:paraId="0F8986A8" w14:textId="16FBB05A" w:rsidR="00950ACB" w:rsidRPr="001107D0" w:rsidRDefault="00950ACB" w:rsidP="00950ACB">
      <w:pPr>
        <w:pStyle w:val="ListParagraph"/>
        <w:spacing w:line="360" w:lineRule="auto"/>
        <w:ind w:left="1440" w:right="292" w:firstLine="0"/>
        <w:rPr>
          <w:rFonts w:asciiTheme="majorHAnsi" w:hAnsiTheme="majorHAnsi" w:cstheme="majorHAnsi"/>
          <w:sz w:val="22"/>
        </w:rPr>
      </w:pPr>
      <w:r w:rsidRPr="001107D0">
        <w:rPr>
          <w:rFonts w:asciiTheme="majorHAnsi" w:hAnsiTheme="majorHAnsi" w:cstheme="majorHAnsi"/>
          <w:sz w:val="22"/>
        </w:rPr>
        <w:t xml:space="preserve">Again, part of empowering communities to manage their own resources must include education and training to facilitate </w:t>
      </w:r>
      <w:r w:rsidR="006245DB" w:rsidRPr="001107D0">
        <w:rPr>
          <w:rFonts w:asciiTheme="majorHAnsi" w:hAnsiTheme="majorHAnsi" w:cstheme="majorHAnsi"/>
          <w:sz w:val="22"/>
        </w:rPr>
        <w:t>success</w:t>
      </w:r>
      <w:r w:rsidRPr="001107D0">
        <w:rPr>
          <w:rFonts w:asciiTheme="majorHAnsi" w:hAnsiTheme="majorHAnsi" w:cstheme="majorHAnsi"/>
          <w:sz w:val="22"/>
        </w:rPr>
        <w:t>. This may include technical training of</w:t>
      </w:r>
      <w:r w:rsidR="006245DB" w:rsidRPr="001107D0">
        <w:rPr>
          <w:rFonts w:asciiTheme="majorHAnsi" w:hAnsiTheme="majorHAnsi" w:cstheme="majorHAnsi"/>
          <w:sz w:val="22"/>
        </w:rPr>
        <w:t xml:space="preserve"> construction teams and</w:t>
      </w:r>
      <w:r w:rsidRPr="001107D0">
        <w:rPr>
          <w:rFonts w:asciiTheme="majorHAnsi" w:hAnsiTheme="majorHAnsi" w:cstheme="majorHAnsi"/>
          <w:sz w:val="22"/>
        </w:rPr>
        <w:t xml:space="preserve"> maintenance </w:t>
      </w:r>
      <w:r w:rsidR="006245DB" w:rsidRPr="001107D0">
        <w:rPr>
          <w:rFonts w:asciiTheme="majorHAnsi" w:hAnsiTheme="majorHAnsi" w:cstheme="majorHAnsi"/>
          <w:sz w:val="22"/>
        </w:rPr>
        <w:t>personnel charged with upkeep,</w:t>
      </w:r>
      <w:r w:rsidRPr="001107D0">
        <w:rPr>
          <w:rFonts w:asciiTheme="majorHAnsi" w:hAnsiTheme="majorHAnsi" w:cstheme="majorHAnsi"/>
          <w:sz w:val="22"/>
        </w:rPr>
        <w:t xml:space="preserve"> management training for community leaders and decision makers charge</w:t>
      </w:r>
      <w:r w:rsidR="006245DB" w:rsidRPr="001107D0">
        <w:rPr>
          <w:rFonts w:asciiTheme="majorHAnsi" w:hAnsiTheme="majorHAnsi" w:cstheme="majorHAnsi"/>
          <w:sz w:val="22"/>
        </w:rPr>
        <w:t>d</w:t>
      </w:r>
      <w:r w:rsidRPr="001107D0">
        <w:rPr>
          <w:rFonts w:asciiTheme="majorHAnsi" w:hAnsiTheme="majorHAnsi" w:cstheme="majorHAnsi"/>
          <w:sz w:val="22"/>
        </w:rPr>
        <w:t xml:space="preserve"> with managing resources or assets after project completion</w:t>
      </w:r>
      <w:r w:rsidR="006245DB" w:rsidRPr="001107D0">
        <w:rPr>
          <w:rFonts w:asciiTheme="majorHAnsi" w:hAnsiTheme="majorHAnsi" w:cstheme="majorHAnsi"/>
          <w:sz w:val="22"/>
        </w:rPr>
        <w:t xml:space="preserve"> as well as capacity building at higher levels to promote self-sufficiency in the future.</w:t>
      </w:r>
    </w:p>
    <w:p w14:paraId="7E8A10B5" w14:textId="77777777" w:rsidR="00950ACB" w:rsidRPr="001107D0" w:rsidRDefault="00950ACB" w:rsidP="00950ACB">
      <w:pPr>
        <w:pStyle w:val="ListParagraph"/>
        <w:spacing w:line="360" w:lineRule="auto"/>
        <w:ind w:left="1440" w:right="292" w:firstLine="0"/>
        <w:rPr>
          <w:rFonts w:asciiTheme="majorHAnsi" w:hAnsiTheme="majorHAnsi" w:cstheme="majorHAnsi"/>
          <w:sz w:val="22"/>
        </w:rPr>
      </w:pPr>
    </w:p>
    <w:p w14:paraId="7814881C" w14:textId="11AFF7D4" w:rsidR="00D429C6" w:rsidRPr="001107D0" w:rsidRDefault="00A66478" w:rsidP="00D429C6">
      <w:pPr>
        <w:pStyle w:val="ListParagraph"/>
        <w:numPr>
          <w:ilvl w:val="0"/>
          <w:numId w:val="6"/>
        </w:numPr>
        <w:spacing w:line="360" w:lineRule="auto"/>
        <w:ind w:right="292"/>
        <w:rPr>
          <w:rFonts w:asciiTheme="majorHAnsi" w:hAnsiTheme="majorHAnsi" w:cstheme="majorHAnsi"/>
          <w:b/>
          <w:i/>
          <w:sz w:val="22"/>
        </w:rPr>
      </w:pPr>
      <w:r w:rsidRPr="001107D0">
        <w:rPr>
          <w:rFonts w:asciiTheme="majorHAnsi" w:hAnsiTheme="majorHAnsi" w:cstheme="majorHAnsi"/>
          <w:b/>
          <w:i/>
          <w:sz w:val="22"/>
        </w:rPr>
        <w:t xml:space="preserve">Inappropriate technology </w:t>
      </w:r>
    </w:p>
    <w:p w14:paraId="069412D1" w14:textId="32A674EC" w:rsidR="000820B9" w:rsidRPr="001107D0" w:rsidRDefault="00950ACB" w:rsidP="000820B9">
      <w:pPr>
        <w:pStyle w:val="ListParagraph"/>
        <w:spacing w:line="360" w:lineRule="auto"/>
        <w:ind w:left="1440" w:right="292" w:firstLine="0"/>
        <w:rPr>
          <w:rFonts w:asciiTheme="majorHAnsi" w:hAnsiTheme="majorHAnsi" w:cstheme="majorHAnsi"/>
          <w:sz w:val="22"/>
        </w:rPr>
      </w:pPr>
      <w:r w:rsidRPr="001107D0">
        <w:rPr>
          <w:rFonts w:asciiTheme="majorHAnsi" w:hAnsiTheme="majorHAnsi" w:cstheme="majorHAnsi"/>
          <w:sz w:val="22"/>
        </w:rPr>
        <w:t>Poor planning or research, financial constraints, use of unskilled labor, use of sub-standard materials, theft of resources and equipment; these can all result in</w:t>
      </w:r>
      <w:r w:rsidR="006245DB" w:rsidRPr="001107D0">
        <w:rPr>
          <w:rFonts w:asciiTheme="majorHAnsi" w:hAnsiTheme="majorHAnsi" w:cstheme="majorHAnsi"/>
          <w:sz w:val="22"/>
        </w:rPr>
        <w:t xml:space="preserve"> the installation of equipment that is not fit for purpose. It is imperative that during the planning process the correct equipment type is chosen, appropriate to the project. Technology should be </w:t>
      </w:r>
      <w:r w:rsidR="0044415C" w:rsidRPr="001107D0">
        <w:rPr>
          <w:rFonts w:asciiTheme="majorHAnsi" w:hAnsiTheme="majorHAnsi" w:cstheme="majorHAnsi"/>
          <w:sz w:val="22"/>
        </w:rPr>
        <w:t>simple and standardized where possible to make repair and maintenance easier and more affordable.</w:t>
      </w:r>
      <w:r w:rsidR="00937BE6" w:rsidRPr="001107D0">
        <w:rPr>
          <w:rFonts w:asciiTheme="majorHAnsi" w:hAnsiTheme="majorHAnsi" w:cstheme="majorHAnsi"/>
          <w:sz w:val="22"/>
        </w:rPr>
        <w:t xml:space="preserve"> </w:t>
      </w:r>
      <w:r w:rsidR="000820B9" w:rsidRPr="001107D0">
        <w:rPr>
          <w:rFonts w:asciiTheme="majorHAnsi" w:hAnsiTheme="majorHAnsi" w:cstheme="majorHAnsi"/>
          <w:sz w:val="22"/>
        </w:rPr>
        <w:t>The VLOM hand pump system, for example, identifies some key characteristics of low maintenance hand pumps suitable for use in WASH projects.</w:t>
      </w:r>
    </w:p>
    <w:p w14:paraId="4E886C1F" w14:textId="77777777" w:rsidR="000820B9" w:rsidRPr="001107D0" w:rsidRDefault="000820B9" w:rsidP="00950ACB">
      <w:pPr>
        <w:pStyle w:val="ListParagraph"/>
        <w:spacing w:line="360" w:lineRule="auto"/>
        <w:ind w:left="1440" w:right="292" w:firstLine="0"/>
        <w:rPr>
          <w:rFonts w:asciiTheme="majorHAnsi" w:hAnsiTheme="majorHAnsi" w:cstheme="majorHAnsi"/>
          <w:sz w:val="22"/>
        </w:rPr>
      </w:pPr>
    </w:p>
    <w:p w14:paraId="26C32E19" w14:textId="4B827D77" w:rsidR="00950ACB" w:rsidRPr="001107D0" w:rsidRDefault="00937BE6" w:rsidP="00950ACB">
      <w:pPr>
        <w:pStyle w:val="ListParagraph"/>
        <w:spacing w:line="360" w:lineRule="auto"/>
        <w:ind w:left="1440" w:right="292" w:firstLine="0"/>
        <w:rPr>
          <w:rFonts w:asciiTheme="majorHAnsi" w:hAnsiTheme="majorHAnsi" w:cstheme="majorHAnsi"/>
          <w:sz w:val="22"/>
        </w:rPr>
      </w:pPr>
      <w:r w:rsidRPr="001107D0">
        <w:rPr>
          <w:rFonts w:asciiTheme="majorHAnsi" w:hAnsiTheme="majorHAnsi" w:cstheme="majorHAnsi"/>
          <w:sz w:val="22"/>
        </w:rPr>
        <w:t xml:space="preserve">Technological advancements present opportunities for WASH practitioners but it is important that new systems are tested from robustness to avoid </w:t>
      </w:r>
      <w:r w:rsidR="000820B9" w:rsidRPr="001107D0">
        <w:rPr>
          <w:rFonts w:asciiTheme="majorHAnsi" w:hAnsiTheme="majorHAnsi" w:cstheme="majorHAnsi"/>
          <w:sz w:val="22"/>
        </w:rPr>
        <w:t xml:space="preserve">project </w:t>
      </w:r>
      <w:r w:rsidRPr="001107D0">
        <w:rPr>
          <w:rFonts w:asciiTheme="majorHAnsi" w:hAnsiTheme="majorHAnsi" w:cstheme="majorHAnsi"/>
          <w:sz w:val="22"/>
        </w:rPr>
        <w:t>failure. An example of this can be seen in the recent roll out of solar powered water pumps across many developing countries which have proven overcomplicated and unreliable.</w:t>
      </w:r>
    </w:p>
    <w:p w14:paraId="625A410E" w14:textId="77777777" w:rsidR="0044415C" w:rsidRPr="001107D0" w:rsidRDefault="0044415C" w:rsidP="00950ACB">
      <w:pPr>
        <w:pStyle w:val="ListParagraph"/>
        <w:spacing w:line="360" w:lineRule="auto"/>
        <w:ind w:left="1440" w:right="292" w:firstLine="0"/>
        <w:rPr>
          <w:rFonts w:asciiTheme="majorHAnsi" w:hAnsiTheme="majorHAnsi" w:cstheme="majorHAnsi"/>
          <w:sz w:val="22"/>
        </w:rPr>
      </w:pPr>
    </w:p>
    <w:p w14:paraId="40FAD58D" w14:textId="5391F026" w:rsidR="00800334" w:rsidRPr="001107D0" w:rsidRDefault="00937BE6" w:rsidP="00D429C6">
      <w:pPr>
        <w:pStyle w:val="ListParagraph"/>
        <w:numPr>
          <w:ilvl w:val="0"/>
          <w:numId w:val="6"/>
        </w:numPr>
        <w:spacing w:line="360" w:lineRule="auto"/>
        <w:ind w:right="292"/>
        <w:rPr>
          <w:rFonts w:asciiTheme="majorHAnsi" w:hAnsiTheme="majorHAnsi" w:cstheme="majorHAnsi"/>
          <w:b/>
          <w:i/>
          <w:sz w:val="22"/>
        </w:rPr>
      </w:pPr>
      <w:r w:rsidRPr="001107D0">
        <w:rPr>
          <w:rFonts w:asciiTheme="majorHAnsi" w:hAnsiTheme="majorHAnsi" w:cstheme="majorHAnsi"/>
          <w:b/>
          <w:i/>
          <w:sz w:val="22"/>
        </w:rPr>
        <w:t>Financial management</w:t>
      </w:r>
      <w:r w:rsidR="00800334" w:rsidRPr="001107D0">
        <w:rPr>
          <w:rFonts w:asciiTheme="majorHAnsi" w:hAnsiTheme="majorHAnsi" w:cstheme="majorHAnsi"/>
          <w:b/>
          <w:i/>
          <w:sz w:val="22"/>
        </w:rPr>
        <w:t xml:space="preserve"> </w:t>
      </w:r>
    </w:p>
    <w:p w14:paraId="1DCCA117" w14:textId="77777777" w:rsidR="000820B9" w:rsidRPr="001107D0" w:rsidRDefault="00937BE6" w:rsidP="000820B9">
      <w:pPr>
        <w:pStyle w:val="ListParagraph"/>
        <w:spacing w:line="360" w:lineRule="auto"/>
        <w:ind w:left="1440" w:right="292" w:firstLine="0"/>
        <w:rPr>
          <w:rFonts w:asciiTheme="majorHAnsi" w:hAnsiTheme="majorHAnsi" w:cstheme="majorHAnsi"/>
          <w:sz w:val="22"/>
        </w:rPr>
      </w:pPr>
      <w:r w:rsidRPr="001107D0">
        <w:rPr>
          <w:rFonts w:asciiTheme="majorHAnsi" w:hAnsiTheme="majorHAnsi" w:cstheme="majorHAnsi"/>
          <w:sz w:val="22"/>
        </w:rPr>
        <w:t xml:space="preserve">Many community managed water resource projects require financial management structures to </w:t>
      </w:r>
      <w:r w:rsidR="0020364B" w:rsidRPr="001107D0">
        <w:rPr>
          <w:rFonts w:asciiTheme="majorHAnsi" w:hAnsiTheme="majorHAnsi" w:cstheme="majorHAnsi"/>
          <w:sz w:val="22"/>
        </w:rPr>
        <w:t>succeed. Government and NGO funding as well as community contributions to maintenance and repair budgets needs to be correctly managed to ensure continued success. Many isolated rural communities across the developing world do not have access to traditional banking systems, making money management difficult. Lack of financial accountability and traceability can often lead to strife within communities when people feel that their contributions are not being managed correctly. These disagreements can cause a breakdown in community management structures, reduced availability of funds and subsequent project failure due to poor maintenance. It is key that donor agencies provide financial management training and access to a system of money management to prevent such occurrences.</w:t>
      </w:r>
    </w:p>
    <w:p w14:paraId="5B1CEFC9" w14:textId="77777777" w:rsidR="000820B9" w:rsidRPr="001107D0" w:rsidRDefault="000820B9" w:rsidP="000820B9">
      <w:pPr>
        <w:pStyle w:val="ListParagraph"/>
        <w:spacing w:line="360" w:lineRule="auto"/>
        <w:ind w:right="292" w:firstLine="720"/>
        <w:rPr>
          <w:rFonts w:asciiTheme="majorHAnsi" w:hAnsiTheme="majorHAnsi" w:cstheme="majorHAnsi"/>
          <w:sz w:val="22"/>
        </w:rPr>
      </w:pPr>
    </w:p>
    <w:p w14:paraId="64488F17" w14:textId="1BCC10F2" w:rsidR="000820B9" w:rsidRPr="001107D0" w:rsidRDefault="000820B9" w:rsidP="000820B9">
      <w:pPr>
        <w:pStyle w:val="ListParagraph"/>
        <w:spacing w:line="360" w:lineRule="auto"/>
        <w:ind w:right="292" w:firstLine="414"/>
        <w:rPr>
          <w:rFonts w:asciiTheme="majorHAnsi" w:hAnsiTheme="majorHAnsi" w:cstheme="majorHAnsi"/>
          <w:sz w:val="22"/>
        </w:rPr>
      </w:pPr>
      <w:r w:rsidRPr="001107D0">
        <w:rPr>
          <w:rFonts w:asciiTheme="majorHAnsi" w:hAnsiTheme="majorHAnsi" w:cstheme="majorHAnsi"/>
          <w:sz w:val="22"/>
        </w:rPr>
        <w:t xml:space="preserve">5.)  </w:t>
      </w:r>
      <w:r w:rsidRPr="001107D0">
        <w:rPr>
          <w:rFonts w:asciiTheme="majorHAnsi" w:hAnsiTheme="majorHAnsi" w:cstheme="majorHAnsi"/>
          <w:i/>
          <w:sz w:val="22"/>
        </w:rPr>
        <w:t xml:space="preserve"> </w:t>
      </w:r>
      <w:r w:rsidRPr="001107D0">
        <w:rPr>
          <w:rFonts w:asciiTheme="majorHAnsi" w:hAnsiTheme="majorHAnsi" w:cstheme="majorHAnsi"/>
          <w:b/>
          <w:i/>
          <w:sz w:val="22"/>
        </w:rPr>
        <w:t>Institutional Capacity</w:t>
      </w:r>
      <w:r w:rsidRPr="001107D0">
        <w:rPr>
          <w:rFonts w:asciiTheme="majorHAnsi" w:hAnsiTheme="majorHAnsi" w:cstheme="majorHAnsi"/>
          <w:i/>
          <w:sz w:val="22"/>
        </w:rPr>
        <w:t xml:space="preserve"> </w:t>
      </w:r>
    </w:p>
    <w:p w14:paraId="7EB2CC68" w14:textId="1D786D8D" w:rsidR="000820B9" w:rsidRPr="001107D0" w:rsidRDefault="000820B9" w:rsidP="001C1031">
      <w:pPr>
        <w:pStyle w:val="ListParagraph"/>
        <w:spacing w:line="360" w:lineRule="auto"/>
        <w:ind w:left="1439" w:right="292" w:firstLine="0"/>
        <w:rPr>
          <w:rFonts w:asciiTheme="majorHAnsi" w:hAnsiTheme="majorHAnsi" w:cstheme="majorHAnsi"/>
          <w:sz w:val="22"/>
        </w:rPr>
      </w:pPr>
      <w:r w:rsidRPr="001107D0">
        <w:rPr>
          <w:rFonts w:asciiTheme="majorHAnsi" w:hAnsiTheme="majorHAnsi" w:cstheme="majorHAnsi"/>
          <w:sz w:val="22"/>
        </w:rPr>
        <w:t>Although we have focused on the concept of community management of water resources throughout this discussion</w:t>
      </w:r>
      <w:r w:rsidR="001C1031" w:rsidRPr="001107D0">
        <w:rPr>
          <w:rFonts w:asciiTheme="majorHAnsi" w:hAnsiTheme="majorHAnsi" w:cstheme="majorHAnsi"/>
          <w:sz w:val="22"/>
        </w:rPr>
        <w:t>,</w:t>
      </w:r>
      <w:r w:rsidRPr="001107D0">
        <w:rPr>
          <w:rFonts w:asciiTheme="majorHAnsi" w:hAnsiTheme="majorHAnsi" w:cstheme="majorHAnsi"/>
          <w:sz w:val="22"/>
        </w:rPr>
        <w:t xml:space="preserve"> it is imperative that in country capacity to manage and </w:t>
      </w:r>
      <w:r w:rsidR="001C1031" w:rsidRPr="001107D0">
        <w:rPr>
          <w:rFonts w:asciiTheme="majorHAnsi" w:hAnsiTheme="majorHAnsi" w:cstheme="majorHAnsi"/>
          <w:sz w:val="22"/>
        </w:rPr>
        <w:t>maintain WASH infrastructure is developed at an administrative/government level.  Technical and administrative expertise must be advanced to facilitate community management projects. More efficient management frees institutional, human and financial resources to enable agencies to reach more communities. Government also has a vital continuing role in establishing the policy and legislative framework to enable community management to work.</w:t>
      </w:r>
      <w:r w:rsidR="001C1031" w:rsidRPr="001107D0">
        <w:rPr>
          <w:rStyle w:val="FootnoteReference"/>
          <w:rFonts w:asciiTheme="majorHAnsi" w:hAnsiTheme="majorHAnsi" w:cstheme="majorHAnsi"/>
          <w:sz w:val="22"/>
        </w:rPr>
        <w:footnoteReference w:id="6"/>
      </w:r>
    </w:p>
    <w:p w14:paraId="78F0A8C4" w14:textId="3B360DC6" w:rsidR="000820B9" w:rsidRPr="001107D0" w:rsidRDefault="000820B9" w:rsidP="001C1031">
      <w:pPr>
        <w:pStyle w:val="ListParagraph"/>
        <w:spacing w:line="360" w:lineRule="auto"/>
        <w:ind w:right="292" w:firstLine="414"/>
        <w:rPr>
          <w:rFonts w:asciiTheme="majorHAnsi" w:hAnsiTheme="majorHAnsi" w:cstheme="majorHAnsi"/>
          <w:sz w:val="22"/>
        </w:rPr>
      </w:pPr>
      <w:r w:rsidRPr="001107D0">
        <w:rPr>
          <w:rFonts w:asciiTheme="majorHAnsi" w:hAnsiTheme="majorHAnsi" w:cstheme="majorHAnsi"/>
          <w:sz w:val="22"/>
        </w:rPr>
        <w:tab/>
        <w:t xml:space="preserve">  </w:t>
      </w:r>
    </w:p>
    <w:bookmarkEnd w:id="0"/>
    <w:p w14:paraId="7FFECBA8" w14:textId="77777777" w:rsidR="00561E11" w:rsidRPr="001107D0" w:rsidRDefault="00561E11" w:rsidP="00CC7719">
      <w:pPr>
        <w:spacing w:line="360" w:lineRule="auto"/>
        <w:ind w:left="720" w:right="292" w:firstLine="0"/>
        <w:rPr>
          <w:rFonts w:asciiTheme="majorHAnsi" w:hAnsiTheme="majorHAnsi" w:cstheme="majorHAnsi"/>
          <w:sz w:val="22"/>
        </w:rPr>
      </w:pPr>
    </w:p>
    <w:p w14:paraId="138148D8" w14:textId="6F4D1A4C" w:rsidR="00561E11" w:rsidRPr="001107D0" w:rsidRDefault="004116DF" w:rsidP="00CC7719">
      <w:pPr>
        <w:numPr>
          <w:ilvl w:val="0"/>
          <w:numId w:val="2"/>
        </w:numPr>
        <w:spacing w:after="255" w:line="360" w:lineRule="auto"/>
        <w:ind w:right="292"/>
        <w:rPr>
          <w:rFonts w:asciiTheme="majorHAnsi" w:hAnsiTheme="majorHAnsi" w:cstheme="majorHAnsi"/>
          <w:b/>
          <w:sz w:val="22"/>
        </w:rPr>
      </w:pPr>
      <w:r w:rsidRPr="001107D0">
        <w:rPr>
          <w:rFonts w:asciiTheme="majorHAnsi" w:hAnsiTheme="majorHAnsi" w:cstheme="majorHAnsi"/>
          <w:b/>
          <w:sz w:val="22"/>
        </w:rPr>
        <w:t xml:space="preserve">What are Water technologies available in your area? Explain five. </w:t>
      </w:r>
    </w:p>
    <w:p w14:paraId="063B5CAD" w14:textId="77777777" w:rsidR="009E19F8" w:rsidRPr="001107D0" w:rsidRDefault="001C1031" w:rsidP="009E19F8">
      <w:pPr>
        <w:spacing w:after="0" w:line="360" w:lineRule="auto"/>
        <w:ind w:left="720" w:right="289" w:firstLine="0"/>
        <w:rPr>
          <w:rFonts w:asciiTheme="majorHAnsi" w:hAnsiTheme="majorHAnsi" w:cstheme="majorHAnsi"/>
          <w:b/>
          <w:i/>
          <w:sz w:val="22"/>
        </w:rPr>
      </w:pPr>
      <w:r w:rsidRPr="001107D0">
        <w:rPr>
          <w:rFonts w:asciiTheme="majorHAnsi" w:hAnsiTheme="majorHAnsi" w:cstheme="majorHAnsi"/>
          <w:b/>
          <w:i/>
          <w:sz w:val="22"/>
        </w:rPr>
        <w:t>Sub-Surface Dams</w:t>
      </w:r>
    </w:p>
    <w:p w14:paraId="7BF6D090" w14:textId="2D5A8F62" w:rsidR="00561E11" w:rsidRPr="001107D0" w:rsidRDefault="001C1031" w:rsidP="00CC7719">
      <w:pPr>
        <w:spacing w:after="255" w:line="360" w:lineRule="auto"/>
        <w:ind w:left="720" w:right="292" w:firstLine="0"/>
        <w:rPr>
          <w:rFonts w:asciiTheme="majorHAnsi" w:hAnsiTheme="majorHAnsi" w:cstheme="majorHAnsi"/>
          <w:sz w:val="22"/>
        </w:rPr>
      </w:pPr>
      <w:r w:rsidRPr="001107D0">
        <w:rPr>
          <w:rFonts w:asciiTheme="majorHAnsi" w:hAnsiTheme="majorHAnsi" w:cstheme="majorHAnsi"/>
          <w:sz w:val="22"/>
        </w:rPr>
        <w:t>Sub-surface dams</w:t>
      </w:r>
      <w:r w:rsidR="009E19F8" w:rsidRPr="001107D0">
        <w:rPr>
          <w:rFonts w:asciiTheme="majorHAnsi" w:hAnsiTheme="majorHAnsi" w:cstheme="majorHAnsi"/>
          <w:sz w:val="22"/>
        </w:rPr>
        <w:t xml:space="preserve"> are designed</w:t>
      </w:r>
      <w:r w:rsidRPr="001107D0">
        <w:rPr>
          <w:rFonts w:asciiTheme="majorHAnsi" w:hAnsiTheme="majorHAnsi" w:cstheme="majorHAnsi"/>
          <w:sz w:val="22"/>
        </w:rPr>
        <w:t xml:space="preserve"> trap groundwater where it flows close to the surface in valleys or dried-up river beds.</w:t>
      </w:r>
      <w:r w:rsidR="009E19F8" w:rsidRPr="001107D0">
        <w:rPr>
          <w:rFonts w:asciiTheme="majorHAnsi" w:hAnsiTheme="majorHAnsi" w:cstheme="majorHAnsi"/>
          <w:sz w:val="22"/>
        </w:rPr>
        <w:t xml:space="preserve"> This essentially creates a </w:t>
      </w:r>
      <w:r w:rsidRPr="001107D0">
        <w:rPr>
          <w:rFonts w:asciiTheme="majorHAnsi" w:hAnsiTheme="majorHAnsi" w:cstheme="majorHAnsi"/>
          <w:sz w:val="22"/>
        </w:rPr>
        <w:t xml:space="preserve">shallow </w:t>
      </w:r>
      <w:r w:rsidR="009E19F8" w:rsidRPr="001107D0">
        <w:rPr>
          <w:rFonts w:asciiTheme="majorHAnsi" w:hAnsiTheme="majorHAnsi" w:cstheme="majorHAnsi"/>
          <w:sz w:val="22"/>
        </w:rPr>
        <w:t xml:space="preserve">artificial </w:t>
      </w:r>
      <w:r w:rsidRPr="001107D0">
        <w:rPr>
          <w:rFonts w:asciiTheme="majorHAnsi" w:hAnsiTheme="majorHAnsi" w:cstheme="majorHAnsi"/>
          <w:sz w:val="22"/>
        </w:rPr>
        <w:t>aquifer beneath the surface</w:t>
      </w:r>
      <w:r w:rsidR="009E19F8" w:rsidRPr="001107D0">
        <w:rPr>
          <w:rFonts w:asciiTheme="majorHAnsi" w:hAnsiTheme="majorHAnsi" w:cstheme="majorHAnsi"/>
          <w:sz w:val="22"/>
        </w:rPr>
        <w:t xml:space="preserve"> where the water is naturally filtered and protected from </w:t>
      </w:r>
      <w:r w:rsidRPr="001107D0">
        <w:rPr>
          <w:rFonts w:asciiTheme="majorHAnsi" w:hAnsiTheme="majorHAnsi" w:cstheme="majorHAnsi"/>
          <w:sz w:val="22"/>
        </w:rPr>
        <w:t>evaporation</w:t>
      </w:r>
      <w:r w:rsidR="009E19F8" w:rsidRPr="001107D0">
        <w:rPr>
          <w:rFonts w:asciiTheme="majorHAnsi" w:hAnsiTheme="majorHAnsi" w:cstheme="majorHAnsi"/>
          <w:sz w:val="22"/>
        </w:rPr>
        <w:t>.</w:t>
      </w:r>
      <w:r w:rsidRPr="001107D0">
        <w:rPr>
          <w:rFonts w:asciiTheme="majorHAnsi" w:hAnsiTheme="majorHAnsi" w:cstheme="majorHAnsi"/>
          <w:sz w:val="22"/>
        </w:rPr>
        <w:t xml:space="preserve"> </w:t>
      </w:r>
      <w:proofErr w:type="gramStart"/>
      <w:r w:rsidR="009E19F8" w:rsidRPr="001107D0">
        <w:rPr>
          <w:rFonts w:asciiTheme="majorHAnsi" w:hAnsiTheme="majorHAnsi" w:cstheme="majorHAnsi"/>
          <w:sz w:val="22"/>
        </w:rPr>
        <w:t>In order for</w:t>
      </w:r>
      <w:proofErr w:type="gramEnd"/>
      <w:r w:rsidR="009E19F8" w:rsidRPr="001107D0">
        <w:rPr>
          <w:rFonts w:asciiTheme="majorHAnsi" w:hAnsiTheme="majorHAnsi" w:cstheme="majorHAnsi"/>
          <w:sz w:val="22"/>
        </w:rPr>
        <w:t xml:space="preserve"> it to work correctly t</w:t>
      </w:r>
      <w:r w:rsidRPr="001107D0">
        <w:rPr>
          <w:rFonts w:asciiTheme="majorHAnsi" w:hAnsiTheme="majorHAnsi" w:cstheme="majorHAnsi"/>
          <w:sz w:val="22"/>
        </w:rPr>
        <w:t>he dam must be constructed across the width of the valley</w:t>
      </w:r>
      <w:r w:rsidR="009E19F8" w:rsidRPr="001107D0">
        <w:rPr>
          <w:rFonts w:asciiTheme="majorHAnsi" w:hAnsiTheme="majorHAnsi" w:cstheme="majorHAnsi"/>
          <w:sz w:val="22"/>
        </w:rPr>
        <w:t xml:space="preserve">, </w:t>
      </w:r>
      <w:r w:rsidRPr="001107D0">
        <w:rPr>
          <w:rFonts w:asciiTheme="majorHAnsi" w:hAnsiTheme="majorHAnsi" w:cstheme="majorHAnsi"/>
          <w:sz w:val="22"/>
        </w:rPr>
        <w:t>down to an impermeable layer to be effective. The water is accessed by wells - preferably combined with infiltration galleries - constructed upstream of the dam.</w:t>
      </w:r>
      <w:r w:rsidR="009E19F8" w:rsidRPr="001107D0">
        <w:rPr>
          <w:rStyle w:val="FootnoteReference"/>
          <w:rFonts w:asciiTheme="majorHAnsi" w:hAnsiTheme="majorHAnsi" w:cstheme="majorHAnsi"/>
          <w:sz w:val="22"/>
        </w:rPr>
        <w:footnoteReference w:id="7"/>
      </w:r>
    </w:p>
    <w:p w14:paraId="37C1DA48" w14:textId="77777777" w:rsidR="009E19F8" w:rsidRPr="001107D0" w:rsidRDefault="00146F89" w:rsidP="009E19F8">
      <w:pPr>
        <w:spacing w:after="0" w:line="360" w:lineRule="auto"/>
        <w:ind w:left="720" w:right="289" w:firstLine="0"/>
        <w:rPr>
          <w:rFonts w:asciiTheme="majorHAnsi" w:hAnsiTheme="majorHAnsi" w:cstheme="majorHAnsi"/>
          <w:b/>
          <w:sz w:val="22"/>
        </w:rPr>
      </w:pPr>
      <w:r w:rsidRPr="001107D0">
        <w:rPr>
          <w:rFonts w:asciiTheme="majorHAnsi" w:hAnsiTheme="majorHAnsi" w:cstheme="majorHAnsi"/>
          <w:b/>
          <w:i/>
          <w:sz w:val="22"/>
        </w:rPr>
        <w:t>Spring Protection</w:t>
      </w:r>
      <w:r w:rsidR="00397636" w:rsidRPr="001107D0">
        <w:rPr>
          <w:rFonts w:asciiTheme="majorHAnsi" w:hAnsiTheme="majorHAnsi" w:cstheme="majorHAnsi"/>
          <w:b/>
          <w:sz w:val="22"/>
        </w:rPr>
        <w:t xml:space="preserve"> </w:t>
      </w:r>
    </w:p>
    <w:p w14:paraId="28CFEDC1" w14:textId="7514BDCA" w:rsidR="00146F89" w:rsidRPr="001107D0" w:rsidRDefault="00397636" w:rsidP="00CC7719">
      <w:pPr>
        <w:spacing w:after="255" w:line="360" w:lineRule="auto"/>
        <w:ind w:left="720" w:right="292" w:firstLine="0"/>
        <w:rPr>
          <w:rFonts w:asciiTheme="majorHAnsi" w:hAnsiTheme="majorHAnsi" w:cstheme="majorHAnsi"/>
          <w:b/>
          <w:sz w:val="22"/>
        </w:rPr>
      </w:pPr>
      <w:r w:rsidRPr="001107D0">
        <w:rPr>
          <w:rFonts w:asciiTheme="majorHAnsi" w:hAnsiTheme="majorHAnsi" w:cstheme="majorHAnsi"/>
          <w:sz w:val="22"/>
        </w:rPr>
        <w:t xml:space="preserve">A spring occurs where the groundwater table intersects the surface. </w:t>
      </w:r>
      <w:r w:rsidR="002F4998" w:rsidRPr="001107D0">
        <w:rPr>
          <w:rFonts w:asciiTheme="majorHAnsi" w:hAnsiTheme="majorHAnsi" w:cstheme="majorHAnsi"/>
          <w:sz w:val="22"/>
        </w:rPr>
        <w:t xml:space="preserve">An unconfine water source such as this need to be protected </w:t>
      </w:r>
      <w:proofErr w:type="spellStart"/>
      <w:r w:rsidR="002F4998" w:rsidRPr="001107D0">
        <w:rPr>
          <w:rFonts w:asciiTheme="majorHAnsi" w:hAnsiTheme="majorHAnsi" w:cstheme="majorHAnsi"/>
          <w:sz w:val="22"/>
        </w:rPr>
        <w:t>inorder</w:t>
      </w:r>
      <w:proofErr w:type="spellEnd"/>
      <w:r w:rsidR="002F4998" w:rsidRPr="001107D0">
        <w:rPr>
          <w:rFonts w:asciiTheme="majorHAnsi" w:hAnsiTheme="majorHAnsi" w:cstheme="majorHAnsi"/>
          <w:sz w:val="22"/>
        </w:rPr>
        <w:t xml:space="preserve"> for it to be used a safe water source for a community. Unprotected springs are susceptible to contamination from bacteria, anima remains and defecation. </w:t>
      </w:r>
      <w:r w:rsidRPr="001107D0">
        <w:rPr>
          <w:rFonts w:asciiTheme="majorHAnsi" w:hAnsiTheme="majorHAnsi" w:cstheme="majorHAnsi"/>
          <w:sz w:val="22"/>
        </w:rPr>
        <w:t xml:space="preserve">The </w:t>
      </w:r>
      <w:r w:rsidR="002F4998" w:rsidRPr="001107D0">
        <w:rPr>
          <w:rFonts w:asciiTheme="majorHAnsi" w:hAnsiTheme="majorHAnsi" w:cstheme="majorHAnsi"/>
          <w:sz w:val="22"/>
        </w:rPr>
        <w:t xml:space="preserve">traditional method of protecting a </w:t>
      </w:r>
      <w:r w:rsidRPr="001107D0">
        <w:rPr>
          <w:rFonts w:asciiTheme="majorHAnsi" w:hAnsiTheme="majorHAnsi" w:cstheme="majorHAnsi"/>
          <w:sz w:val="22"/>
        </w:rPr>
        <w:t>spring usually involves the construction of a sealed "spring box" which traps the water</w:t>
      </w:r>
      <w:r w:rsidR="002F4998" w:rsidRPr="001107D0">
        <w:rPr>
          <w:rFonts w:asciiTheme="majorHAnsi" w:hAnsiTheme="majorHAnsi" w:cstheme="majorHAnsi"/>
          <w:sz w:val="22"/>
        </w:rPr>
        <w:t xml:space="preserve"> and</w:t>
      </w:r>
      <w:r w:rsidRPr="001107D0">
        <w:rPr>
          <w:rFonts w:asciiTheme="majorHAnsi" w:hAnsiTheme="majorHAnsi" w:cstheme="majorHAnsi"/>
          <w:sz w:val="22"/>
        </w:rPr>
        <w:t xml:space="preserve"> provides</w:t>
      </w:r>
      <w:r w:rsidR="002F4998" w:rsidRPr="001107D0">
        <w:rPr>
          <w:rFonts w:asciiTheme="majorHAnsi" w:hAnsiTheme="majorHAnsi" w:cstheme="majorHAnsi"/>
          <w:sz w:val="22"/>
        </w:rPr>
        <w:t xml:space="preserve"> a</w:t>
      </w:r>
      <w:r w:rsidRPr="001107D0">
        <w:rPr>
          <w:rFonts w:asciiTheme="majorHAnsi" w:hAnsiTheme="majorHAnsi" w:cstheme="majorHAnsi"/>
          <w:sz w:val="22"/>
        </w:rPr>
        <w:t xml:space="preserve"> basic filtration </w:t>
      </w:r>
      <w:proofErr w:type="gramStart"/>
      <w:r w:rsidRPr="001107D0">
        <w:rPr>
          <w:rFonts w:asciiTheme="majorHAnsi" w:hAnsiTheme="majorHAnsi" w:cstheme="majorHAnsi"/>
          <w:sz w:val="22"/>
        </w:rPr>
        <w:t>through the use of</w:t>
      </w:r>
      <w:proofErr w:type="gramEnd"/>
      <w:r w:rsidRPr="001107D0">
        <w:rPr>
          <w:rFonts w:asciiTheme="majorHAnsi" w:hAnsiTheme="majorHAnsi" w:cstheme="majorHAnsi"/>
          <w:sz w:val="22"/>
        </w:rPr>
        <w:t xml:space="preserve"> a gravel filter and sump. It</w:t>
      </w:r>
      <w:r w:rsidR="002F4998" w:rsidRPr="001107D0">
        <w:rPr>
          <w:rFonts w:asciiTheme="majorHAnsi" w:hAnsiTheme="majorHAnsi" w:cstheme="majorHAnsi"/>
          <w:sz w:val="22"/>
        </w:rPr>
        <w:t xml:space="preserve"> is </w:t>
      </w:r>
      <w:r w:rsidR="009E19F8" w:rsidRPr="001107D0">
        <w:rPr>
          <w:rFonts w:asciiTheme="majorHAnsi" w:hAnsiTheme="majorHAnsi" w:cstheme="majorHAnsi"/>
          <w:sz w:val="22"/>
        </w:rPr>
        <w:t xml:space="preserve">cheap and easy to construct, utilizing </w:t>
      </w:r>
      <w:r w:rsidRPr="001107D0">
        <w:rPr>
          <w:rFonts w:asciiTheme="majorHAnsi" w:hAnsiTheme="majorHAnsi" w:cstheme="majorHAnsi"/>
          <w:sz w:val="22"/>
        </w:rPr>
        <w:t>locally available resources and expertise. I</w:t>
      </w:r>
      <w:r w:rsidR="009E19F8" w:rsidRPr="001107D0">
        <w:rPr>
          <w:rFonts w:asciiTheme="majorHAnsi" w:hAnsiTheme="majorHAnsi" w:cstheme="majorHAnsi"/>
          <w:sz w:val="22"/>
        </w:rPr>
        <w:t xml:space="preserve">t is important to also remember to protect </w:t>
      </w:r>
      <w:r w:rsidRPr="001107D0">
        <w:rPr>
          <w:rFonts w:asciiTheme="majorHAnsi" w:hAnsiTheme="majorHAnsi" w:cstheme="majorHAnsi"/>
          <w:sz w:val="22"/>
        </w:rPr>
        <w:t>the area immediately upstream of the spring</w:t>
      </w:r>
      <w:r w:rsidR="009E19F8" w:rsidRPr="001107D0">
        <w:rPr>
          <w:rFonts w:asciiTheme="majorHAnsi" w:hAnsiTheme="majorHAnsi" w:cstheme="majorHAnsi"/>
          <w:sz w:val="22"/>
        </w:rPr>
        <w:t xml:space="preserve"> from animal defecation</w:t>
      </w:r>
      <w:r w:rsidRPr="001107D0">
        <w:rPr>
          <w:rFonts w:asciiTheme="majorHAnsi" w:hAnsiTheme="majorHAnsi" w:cstheme="majorHAnsi"/>
          <w:sz w:val="22"/>
        </w:rPr>
        <w:t xml:space="preserve"> </w:t>
      </w:r>
      <w:proofErr w:type="gramStart"/>
      <w:r w:rsidRPr="001107D0">
        <w:rPr>
          <w:rFonts w:asciiTheme="majorHAnsi" w:hAnsiTheme="majorHAnsi" w:cstheme="majorHAnsi"/>
          <w:sz w:val="22"/>
        </w:rPr>
        <w:t>through the use of</w:t>
      </w:r>
      <w:proofErr w:type="gramEnd"/>
      <w:r w:rsidRPr="001107D0">
        <w:rPr>
          <w:rFonts w:asciiTheme="majorHAnsi" w:hAnsiTheme="majorHAnsi" w:cstheme="majorHAnsi"/>
          <w:sz w:val="22"/>
        </w:rPr>
        <w:t xml:space="preserve"> a fence or hedge</w:t>
      </w:r>
      <w:r w:rsidR="009E19F8" w:rsidRPr="001107D0">
        <w:rPr>
          <w:rFonts w:asciiTheme="majorHAnsi" w:hAnsiTheme="majorHAnsi" w:cstheme="majorHAnsi"/>
          <w:sz w:val="22"/>
        </w:rPr>
        <w:t>.</w:t>
      </w:r>
    </w:p>
    <w:p w14:paraId="242D4BC2" w14:textId="77777777" w:rsidR="009E19F8" w:rsidRPr="001107D0" w:rsidRDefault="001C1031" w:rsidP="009E19F8">
      <w:pPr>
        <w:spacing w:after="0" w:line="360" w:lineRule="auto"/>
        <w:ind w:left="720" w:right="289" w:firstLine="0"/>
        <w:rPr>
          <w:rFonts w:asciiTheme="majorHAnsi" w:hAnsiTheme="majorHAnsi" w:cstheme="majorHAnsi"/>
          <w:b/>
          <w:sz w:val="22"/>
        </w:rPr>
      </w:pPr>
      <w:r w:rsidRPr="001107D0">
        <w:rPr>
          <w:rFonts w:asciiTheme="majorHAnsi" w:hAnsiTheme="majorHAnsi" w:cstheme="majorHAnsi"/>
          <w:b/>
          <w:i/>
          <w:sz w:val="22"/>
        </w:rPr>
        <w:t>Hand Dug Wells</w:t>
      </w:r>
      <w:r w:rsidR="00397636" w:rsidRPr="001107D0">
        <w:rPr>
          <w:rFonts w:asciiTheme="majorHAnsi" w:hAnsiTheme="majorHAnsi" w:cstheme="majorHAnsi"/>
          <w:b/>
          <w:sz w:val="22"/>
        </w:rPr>
        <w:t xml:space="preserve"> </w:t>
      </w:r>
    </w:p>
    <w:p w14:paraId="0095B86D" w14:textId="4EDA34ED" w:rsidR="00397636" w:rsidRPr="001107D0" w:rsidRDefault="00397636" w:rsidP="00CC7719">
      <w:pPr>
        <w:spacing w:after="255" w:line="360" w:lineRule="auto"/>
        <w:ind w:left="720" w:right="292" w:firstLine="0"/>
        <w:rPr>
          <w:rFonts w:asciiTheme="majorHAnsi" w:hAnsiTheme="majorHAnsi" w:cstheme="majorHAnsi"/>
          <w:sz w:val="22"/>
        </w:rPr>
      </w:pPr>
      <w:r w:rsidRPr="001107D0">
        <w:rPr>
          <w:rFonts w:asciiTheme="majorHAnsi" w:hAnsiTheme="majorHAnsi" w:cstheme="majorHAnsi"/>
          <w:sz w:val="22"/>
        </w:rPr>
        <w:t>Hand-dug wells</w:t>
      </w:r>
      <w:r w:rsidR="007939CC" w:rsidRPr="001107D0">
        <w:rPr>
          <w:rFonts w:asciiTheme="majorHAnsi" w:hAnsiTheme="majorHAnsi" w:cstheme="majorHAnsi"/>
          <w:sz w:val="22"/>
        </w:rPr>
        <w:t xml:space="preserve"> have been used across the world for centuries and remain</w:t>
      </w:r>
      <w:r w:rsidRPr="001107D0">
        <w:rPr>
          <w:rFonts w:asciiTheme="majorHAnsi" w:hAnsiTheme="majorHAnsi" w:cstheme="majorHAnsi"/>
          <w:sz w:val="22"/>
        </w:rPr>
        <w:t xml:space="preserve"> widely used in developing countries. </w:t>
      </w:r>
      <w:r w:rsidR="007939CC" w:rsidRPr="001107D0">
        <w:rPr>
          <w:rFonts w:asciiTheme="majorHAnsi" w:hAnsiTheme="majorHAnsi" w:cstheme="majorHAnsi"/>
          <w:sz w:val="22"/>
        </w:rPr>
        <w:t xml:space="preserve">Dug wells can be used to access the water found in relatively shallow aquifers above the bedrock, and to a lesser extent, in the upper layers of bedrock for relatively low capital expenditure. </w:t>
      </w:r>
      <w:r w:rsidR="002F4998" w:rsidRPr="001107D0">
        <w:rPr>
          <w:rFonts w:asciiTheme="majorHAnsi" w:hAnsiTheme="majorHAnsi" w:cstheme="majorHAnsi"/>
          <w:sz w:val="22"/>
        </w:rPr>
        <w:t>Unfortunately,</w:t>
      </w:r>
      <w:r w:rsidR="007939CC" w:rsidRPr="001107D0">
        <w:rPr>
          <w:rFonts w:asciiTheme="majorHAnsi" w:hAnsiTheme="majorHAnsi" w:cstheme="majorHAnsi"/>
          <w:sz w:val="22"/>
        </w:rPr>
        <w:t xml:space="preserve"> </w:t>
      </w:r>
      <w:r w:rsidR="002F4998" w:rsidRPr="001107D0">
        <w:rPr>
          <w:rFonts w:asciiTheme="majorHAnsi" w:hAnsiTheme="majorHAnsi" w:cstheme="majorHAnsi"/>
          <w:sz w:val="22"/>
        </w:rPr>
        <w:t xml:space="preserve">this type of unconfined groundwater is more susceptible to contamination and the effect of falling water </w:t>
      </w:r>
      <w:proofErr w:type="gramStart"/>
      <w:r w:rsidR="002F4998" w:rsidRPr="001107D0">
        <w:rPr>
          <w:rFonts w:asciiTheme="majorHAnsi" w:hAnsiTheme="majorHAnsi" w:cstheme="majorHAnsi"/>
          <w:sz w:val="22"/>
        </w:rPr>
        <w:t>tables</w:t>
      </w:r>
      <w:proofErr w:type="gramEnd"/>
      <w:r w:rsidR="002F4998" w:rsidRPr="001107D0">
        <w:rPr>
          <w:rFonts w:asciiTheme="majorHAnsi" w:hAnsiTheme="majorHAnsi" w:cstheme="majorHAnsi"/>
          <w:sz w:val="22"/>
        </w:rPr>
        <w:t xml:space="preserve"> but this can be mitigated against by lining a had dug well with concrete or masonry and installing a concrete apron or well cover. </w:t>
      </w:r>
    </w:p>
    <w:p w14:paraId="041D6747" w14:textId="242B4E27" w:rsidR="002F4998" w:rsidRPr="001107D0" w:rsidRDefault="002F4998" w:rsidP="00CC7719">
      <w:pPr>
        <w:spacing w:after="255" w:line="360" w:lineRule="auto"/>
        <w:ind w:left="720" w:right="292" w:firstLine="0"/>
        <w:rPr>
          <w:rFonts w:asciiTheme="majorHAnsi" w:hAnsiTheme="majorHAnsi" w:cstheme="majorHAnsi"/>
          <w:sz w:val="22"/>
        </w:rPr>
      </w:pPr>
      <w:r w:rsidRPr="001107D0">
        <w:rPr>
          <w:rFonts w:asciiTheme="majorHAnsi" w:hAnsiTheme="majorHAnsi" w:cstheme="majorHAnsi"/>
          <w:sz w:val="22"/>
        </w:rPr>
        <w:t>Hand dug wells have</w:t>
      </w:r>
      <w:r w:rsidR="00397636" w:rsidRPr="001107D0">
        <w:rPr>
          <w:rFonts w:asciiTheme="majorHAnsi" w:hAnsiTheme="majorHAnsi" w:cstheme="majorHAnsi"/>
          <w:sz w:val="22"/>
        </w:rPr>
        <w:t xml:space="preserve"> many advantages </w:t>
      </w:r>
      <w:r w:rsidRPr="001107D0">
        <w:rPr>
          <w:rFonts w:asciiTheme="majorHAnsi" w:hAnsiTheme="majorHAnsi" w:cstheme="majorHAnsi"/>
          <w:sz w:val="22"/>
        </w:rPr>
        <w:t>in that they are relatively cheap and easy to construct; do</w:t>
      </w:r>
      <w:r w:rsidR="00397636" w:rsidRPr="001107D0">
        <w:rPr>
          <w:rFonts w:asciiTheme="majorHAnsi" w:hAnsiTheme="majorHAnsi" w:cstheme="majorHAnsi"/>
          <w:sz w:val="22"/>
        </w:rPr>
        <w:t xml:space="preserve"> not require highly skilled labor</w:t>
      </w:r>
      <w:r w:rsidRPr="001107D0">
        <w:rPr>
          <w:rFonts w:asciiTheme="majorHAnsi" w:hAnsiTheme="majorHAnsi" w:cstheme="majorHAnsi"/>
          <w:sz w:val="22"/>
        </w:rPr>
        <w:t>; promote</w:t>
      </w:r>
      <w:r w:rsidR="00397636" w:rsidRPr="001107D0">
        <w:rPr>
          <w:rFonts w:asciiTheme="majorHAnsi" w:hAnsiTheme="majorHAnsi" w:cstheme="majorHAnsi"/>
          <w:sz w:val="22"/>
        </w:rPr>
        <w:t xml:space="preserve"> community involvement and ownership through participation of beneficiaries in the construction of the water point</w:t>
      </w:r>
      <w:r w:rsidRPr="001107D0">
        <w:rPr>
          <w:rFonts w:asciiTheme="majorHAnsi" w:hAnsiTheme="majorHAnsi" w:cstheme="majorHAnsi"/>
          <w:sz w:val="22"/>
        </w:rPr>
        <w:t>.</w:t>
      </w:r>
      <w:r w:rsidR="00397636" w:rsidRPr="001107D0">
        <w:rPr>
          <w:rFonts w:asciiTheme="majorHAnsi" w:hAnsiTheme="majorHAnsi" w:cstheme="majorHAnsi"/>
          <w:sz w:val="22"/>
        </w:rPr>
        <w:t xml:space="preserve"> </w:t>
      </w:r>
    </w:p>
    <w:p w14:paraId="10585841" w14:textId="474A4720" w:rsidR="009E19F8" w:rsidRPr="001107D0" w:rsidRDefault="002F4998" w:rsidP="001107D0">
      <w:pPr>
        <w:spacing w:after="255" w:line="360" w:lineRule="auto"/>
        <w:ind w:left="720" w:right="292" w:firstLine="0"/>
        <w:rPr>
          <w:rFonts w:asciiTheme="majorHAnsi" w:hAnsiTheme="majorHAnsi" w:cstheme="majorHAnsi"/>
          <w:b/>
          <w:sz w:val="22"/>
        </w:rPr>
      </w:pPr>
      <w:r w:rsidRPr="001107D0">
        <w:rPr>
          <w:rFonts w:asciiTheme="majorHAnsi" w:hAnsiTheme="majorHAnsi" w:cstheme="majorHAnsi"/>
          <w:sz w:val="22"/>
        </w:rPr>
        <w:t xml:space="preserve">Their larger diameter means they can be used without a pump and the increased volume of the well shaft can act as a water storage space </w:t>
      </w:r>
      <w:r w:rsidR="00397636" w:rsidRPr="001107D0">
        <w:rPr>
          <w:rFonts w:asciiTheme="majorHAnsi" w:hAnsiTheme="majorHAnsi" w:cstheme="majorHAnsi"/>
          <w:sz w:val="22"/>
        </w:rPr>
        <w:t xml:space="preserve">to provide </w:t>
      </w:r>
      <w:proofErr w:type="gramStart"/>
      <w:r w:rsidR="00397636" w:rsidRPr="001107D0">
        <w:rPr>
          <w:rFonts w:asciiTheme="majorHAnsi" w:hAnsiTheme="majorHAnsi" w:cstheme="majorHAnsi"/>
          <w:sz w:val="22"/>
        </w:rPr>
        <w:t>sufficient</w:t>
      </w:r>
      <w:proofErr w:type="gramEnd"/>
      <w:r w:rsidR="00397636" w:rsidRPr="001107D0">
        <w:rPr>
          <w:rFonts w:asciiTheme="majorHAnsi" w:hAnsiTheme="majorHAnsi" w:cstheme="majorHAnsi"/>
          <w:sz w:val="22"/>
        </w:rPr>
        <w:t xml:space="preserve"> water for peak use times.</w:t>
      </w:r>
    </w:p>
    <w:p w14:paraId="4EF767B5" w14:textId="278ABBEE" w:rsidR="009E19F8" w:rsidRPr="001107D0" w:rsidRDefault="009E19F8" w:rsidP="009E19F8">
      <w:pPr>
        <w:spacing w:after="0" w:line="360" w:lineRule="auto"/>
        <w:ind w:left="720" w:right="289" w:firstLine="0"/>
        <w:rPr>
          <w:rFonts w:asciiTheme="majorHAnsi" w:hAnsiTheme="majorHAnsi" w:cstheme="majorHAnsi"/>
          <w:b/>
          <w:sz w:val="22"/>
        </w:rPr>
      </w:pPr>
      <w:r w:rsidRPr="001107D0">
        <w:rPr>
          <w:rFonts w:asciiTheme="majorHAnsi" w:hAnsiTheme="majorHAnsi" w:cstheme="majorHAnsi"/>
          <w:b/>
          <w:i/>
          <w:sz w:val="22"/>
        </w:rPr>
        <w:t xml:space="preserve">Hand Drilled </w:t>
      </w:r>
      <w:r w:rsidR="001C1031" w:rsidRPr="001107D0">
        <w:rPr>
          <w:rFonts w:asciiTheme="majorHAnsi" w:hAnsiTheme="majorHAnsi" w:cstheme="majorHAnsi"/>
          <w:b/>
          <w:i/>
          <w:sz w:val="22"/>
        </w:rPr>
        <w:t xml:space="preserve">Bore </w:t>
      </w:r>
      <w:r w:rsidRPr="001107D0">
        <w:rPr>
          <w:rFonts w:asciiTheme="majorHAnsi" w:hAnsiTheme="majorHAnsi" w:cstheme="majorHAnsi"/>
          <w:b/>
          <w:i/>
          <w:sz w:val="22"/>
        </w:rPr>
        <w:t>W</w:t>
      </w:r>
      <w:r w:rsidR="001C1031" w:rsidRPr="001107D0">
        <w:rPr>
          <w:rFonts w:asciiTheme="majorHAnsi" w:hAnsiTheme="majorHAnsi" w:cstheme="majorHAnsi"/>
          <w:b/>
          <w:i/>
          <w:sz w:val="22"/>
        </w:rPr>
        <w:t>ell</w:t>
      </w:r>
      <w:r w:rsidRPr="001107D0">
        <w:rPr>
          <w:rFonts w:asciiTheme="majorHAnsi" w:hAnsiTheme="majorHAnsi" w:cstheme="majorHAnsi"/>
          <w:b/>
          <w:i/>
          <w:sz w:val="22"/>
        </w:rPr>
        <w:t>s</w:t>
      </w:r>
      <w:r w:rsidR="001C1031" w:rsidRPr="001107D0">
        <w:rPr>
          <w:rFonts w:asciiTheme="majorHAnsi" w:hAnsiTheme="majorHAnsi" w:cstheme="majorHAnsi"/>
          <w:b/>
          <w:sz w:val="22"/>
        </w:rPr>
        <w:t xml:space="preserve"> </w:t>
      </w:r>
    </w:p>
    <w:p w14:paraId="0AD3DD84" w14:textId="168387A4" w:rsidR="001C1031" w:rsidRPr="001107D0" w:rsidRDefault="00B313D2" w:rsidP="00CC7719">
      <w:pPr>
        <w:spacing w:after="255" w:line="360" w:lineRule="auto"/>
        <w:ind w:left="720" w:right="292" w:firstLine="0"/>
        <w:rPr>
          <w:rFonts w:asciiTheme="majorHAnsi" w:hAnsiTheme="majorHAnsi" w:cstheme="majorHAnsi"/>
          <w:sz w:val="22"/>
        </w:rPr>
      </w:pPr>
      <w:r w:rsidRPr="001107D0">
        <w:rPr>
          <w:rFonts w:asciiTheme="majorHAnsi" w:hAnsiTheme="majorHAnsi" w:cstheme="majorHAnsi"/>
          <w:sz w:val="22"/>
        </w:rPr>
        <w:t xml:space="preserve">Hand dug bore wells </w:t>
      </w:r>
      <w:r w:rsidR="001C1031" w:rsidRPr="001107D0">
        <w:rPr>
          <w:rFonts w:asciiTheme="majorHAnsi" w:hAnsiTheme="majorHAnsi" w:cstheme="majorHAnsi"/>
          <w:sz w:val="22"/>
        </w:rPr>
        <w:t>us</w:t>
      </w:r>
      <w:r w:rsidRPr="001107D0">
        <w:rPr>
          <w:rFonts w:asciiTheme="majorHAnsi" w:hAnsiTheme="majorHAnsi" w:cstheme="majorHAnsi"/>
          <w:sz w:val="22"/>
        </w:rPr>
        <w:t>e</w:t>
      </w:r>
      <w:r w:rsidR="001C1031" w:rsidRPr="001107D0">
        <w:rPr>
          <w:rFonts w:asciiTheme="majorHAnsi" w:hAnsiTheme="majorHAnsi" w:cstheme="majorHAnsi"/>
          <w:sz w:val="22"/>
        </w:rPr>
        <w:t xml:space="preserve"> simple, inexpensive hand-operated equipment </w:t>
      </w:r>
      <w:r w:rsidRPr="001107D0">
        <w:rPr>
          <w:rFonts w:asciiTheme="majorHAnsi" w:hAnsiTheme="majorHAnsi" w:cstheme="majorHAnsi"/>
          <w:sz w:val="22"/>
        </w:rPr>
        <w:t xml:space="preserve">to access a relatively shallow </w:t>
      </w:r>
      <w:r w:rsidR="001C1031" w:rsidRPr="001107D0">
        <w:rPr>
          <w:rFonts w:asciiTheme="majorHAnsi" w:hAnsiTheme="majorHAnsi" w:cstheme="majorHAnsi"/>
          <w:sz w:val="22"/>
        </w:rPr>
        <w:t>aquifer (</w:t>
      </w:r>
      <w:r w:rsidRPr="001107D0">
        <w:rPr>
          <w:rFonts w:asciiTheme="majorHAnsi" w:hAnsiTheme="majorHAnsi" w:cstheme="majorHAnsi"/>
          <w:sz w:val="22"/>
        </w:rPr>
        <w:t>typically</w:t>
      </w:r>
      <w:r w:rsidR="001C1031" w:rsidRPr="001107D0">
        <w:rPr>
          <w:rFonts w:asciiTheme="majorHAnsi" w:hAnsiTheme="majorHAnsi" w:cstheme="majorHAnsi"/>
          <w:sz w:val="22"/>
        </w:rPr>
        <w:t xml:space="preserve"> less than 25 to 30 meters) </w:t>
      </w:r>
      <w:r w:rsidRPr="001107D0">
        <w:rPr>
          <w:rFonts w:asciiTheme="majorHAnsi" w:hAnsiTheme="majorHAnsi" w:cstheme="majorHAnsi"/>
          <w:sz w:val="22"/>
        </w:rPr>
        <w:t>in soft ground formations</w:t>
      </w:r>
      <w:r w:rsidR="001C1031" w:rsidRPr="001107D0">
        <w:rPr>
          <w:rFonts w:asciiTheme="majorHAnsi" w:hAnsiTheme="majorHAnsi" w:cstheme="majorHAnsi"/>
          <w:sz w:val="22"/>
        </w:rPr>
        <w:t xml:space="preserve">. </w:t>
      </w:r>
      <w:r w:rsidRPr="001107D0">
        <w:rPr>
          <w:rFonts w:asciiTheme="majorHAnsi" w:hAnsiTheme="majorHAnsi" w:cstheme="majorHAnsi"/>
          <w:sz w:val="22"/>
        </w:rPr>
        <w:t>H</w:t>
      </w:r>
      <w:r w:rsidR="001C1031" w:rsidRPr="001107D0">
        <w:rPr>
          <w:rFonts w:asciiTheme="majorHAnsi" w:hAnsiTheme="majorHAnsi" w:cstheme="majorHAnsi"/>
          <w:sz w:val="22"/>
        </w:rPr>
        <w:t>and-drilled bore wells can be completed</w:t>
      </w:r>
      <w:r w:rsidRPr="001107D0">
        <w:rPr>
          <w:rFonts w:asciiTheme="majorHAnsi" w:hAnsiTheme="majorHAnsi" w:cstheme="majorHAnsi"/>
          <w:sz w:val="22"/>
        </w:rPr>
        <w:t xml:space="preserve"> more efficiently</w:t>
      </w:r>
      <w:r w:rsidR="001C1031" w:rsidRPr="001107D0">
        <w:rPr>
          <w:rFonts w:asciiTheme="majorHAnsi" w:hAnsiTheme="majorHAnsi" w:cstheme="majorHAnsi"/>
          <w:sz w:val="22"/>
        </w:rPr>
        <w:t xml:space="preserve"> than hand-dug wells. The most common type of hand-drilling equipment consists of a tripod and winch with drill rods and bits. The rods are manually turned (usually by four people) and extra downward force is applied by people sitting on the cross bars.</w:t>
      </w:r>
    </w:p>
    <w:p w14:paraId="7E3EB76D" w14:textId="77777777" w:rsidR="009E19F8" w:rsidRPr="001107D0" w:rsidRDefault="00B313D2" w:rsidP="009E19F8">
      <w:pPr>
        <w:spacing w:after="0" w:line="360" w:lineRule="auto"/>
        <w:ind w:left="720" w:right="289" w:firstLine="0"/>
        <w:rPr>
          <w:rFonts w:asciiTheme="majorHAnsi" w:hAnsiTheme="majorHAnsi" w:cstheme="majorHAnsi"/>
          <w:b/>
          <w:i/>
          <w:sz w:val="22"/>
        </w:rPr>
      </w:pPr>
      <w:r w:rsidRPr="001107D0">
        <w:rPr>
          <w:rFonts w:asciiTheme="majorHAnsi" w:hAnsiTheme="majorHAnsi" w:cstheme="majorHAnsi"/>
          <w:b/>
          <w:i/>
          <w:sz w:val="22"/>
        </w:rPr>
        <w:t xml:space="preserve">Machine </w:t>
      </w:r>
      <w:r w:rsidR="009E19F8" w:rsidRPr="001107D0">
        <w:rPr>
          <w:rFonts w:asciiTheme="majorHAnsi" w:hAnsiTheme="majorHAnsi" w:cstheme="majorHAnsi"/>
          <w:b/>
          <w:i/>
          <w:sz w:val="22"/>
        </w:rPr>
        <w:t>D</w:t>
      </w:r>
      <w:r w:rsidRPr="001107D0">
        <w:rPr>
          <w:rFonts w:asciiTheme="majorHAnsi" w:hAnsiTheme="majorHAnsi" w:cstheme="majorHAnsi"/>
          <w:b/>
          <w:i/>
          <w:sz w:val="22"/>
        </w:rPr>
        <w:t xml:space="preserve">rilled </w:t>
      </w:r>
      <w:r w:rsidR="009E19F8" w:rsidRPr="001107D0">
        <w:rPr>
          <w:rFonts w:asciiTheme="majorHAnsi" w:hAnsiTheme="majorHAnsi" w:cstheme="majorHAnsi"/>
          <w:b/>
          <w:i/>
          <w:sz w:val="22"/>
        </w:rPr>
        <w:t>B</w:t>
      </w:r>
      <w:r w:rsidRPr="001107D0">
        <w:rPr>
          <w:rFonts w:asciiTheme="majorHAnsi" w:hAnsiTheme="majorHAnsi" w:cstheme="majorHAnsi"/>
          <w:b/>
          <w:i/>
          <w:sz w:val="22"/>
        </w:rPr>
        <w:t xml:space="preserve">ore </w:t>
      </w:r>
      <w:r w:rsidR="009E19F8" w:rsidRPr="001107D0">
        <w:rPr>
          <w:rFonts w:asciiTheme="majorHAnsi" w:hAnsiTheme="majorHAnsi" w:cstheme="majorHAnsi"/>
          <w:b/>
          <w:i/>
          <w:sz w:val="22"/>
        </w:rPr>
        <w:t>W</w:t>
      </w:r>
      <w:r w:rsidRPr="001107D0">
        <w:rPr>
          <w:rFonts w:asciiTheme="majorHAnsi" w:hAnsiTheme="majorHAnsi" w:cstheme="majorHAnsi"/>
          <w:b/>
          <w:i/>
          <w:sz w:val="22"/>
        </w:rPr>
        <w:t>ells</w:t>
      </w:r>
    </w:p>
    <w:p w14:paraId="1D78F11B" w14:textId="3FD58AE8" w:rsidR="00B313D2" w:rsidRPr="001107D0" w:rsidRDefault="009E19F8" w:rsidP="00CC7719">
      <w:pPr>
        <w:spacing w:after="255" w:line="360" w:lineRule="auto"/>
        <w:ind w:left="720" w:right="292" w:firstLine="0"/>
        <w:rPr>
          <w:rFonts w:asciiTheme="majorHAnsi" w:hAnsiTheme="majorHAnsi" w:cstheme="majorHAnsi"/>
          <w:sz w:val="22"/>
        </w:rPr>
      </w:pPr>
      <w:r w:rsidRPr="001107D0">
        <w:rPr>
          <w:rFonts w:asciiTheme="majorHAnsi" w:hAnsiTheme="majorHAnsi" w:cstheme="majorHAnsi"/>
          <w:sz w:val="22"/>
        </w:rPr>
        <w:t>Machine drilled bore wells</w:t>
      </w:r>
      <w:r w:rsidR="00B313D2" w:rsidRPr="001107D0">
        <w:rPr>
          <w:rFonts w:asciiTheme="majorHAnsi" w:hAnsiTheme="majorHAnsi" w:cstheme="majorHAnsi"/>
          <w:sz w:val="22"/>
        </w:rPr>
        <w:t xml:space="preserve"> use either cable tool rigs or rotary rigs to access aquifers at much greater depths than hand drilled wells (up to 200 meters). Machine rigs are significantly faster than manual methods and allow for excavations in more consolidated ground formations. The main disadvantage of mechanized drilling systems is that the capital, operating and maintenance costs are much higher with than with hand-drilling or digging. </w:t>
      </w:r>
      <w:r w:rsidR="00146F89" w:rsidRPr="001107D0">
        <w:rPr>
          <w:rFonts w:asciiTheme="majorHAnsi" w:hAnsiTheme="majorHAnsi" w:cstheme="majorHAnsi"/>
          <w:sz w:val="22"/>
        </w:rPr>
        <w:t xml:space="preserve">The higher costs can be offset by the speed of </w:t>
      </w:r>
      <w:proofErr w:type="gramStart"/>
      <w:r w:rsidR="00146F89" w:rsidRPr="001107D0">
        <w:rPr>
          <w:rFonts w:asciiTheme="majorHAnsi" w:hAnsiTheme="majorHAnsi" w:cstheme="majorHAnsi"/>
          <w:sz w:val="22"/>
        </w:rPr>
        <w:t>drilling</w:t>
      </w:r>
      <w:proofErr w:type="gramEnd"/>
      <w:r w:rsidR="00146F89" w:rsidRPr="001107D0">
        <w:rPr>
          <w:rFonts w:asciiTheme="majorHAnsi" w:hAnsiTheme="majorHAnsi" w:cstheme="majorHAnsi"/>
          <w:sz w:val="22"/>
        </w:rPr>
        <w:t xml:space="preserve"> but this is of course dependent on numerous factors such as the availability of skilled operators, logistics and technical support.</w:t>
      </w:r>
    </w:p>
    <w:p w14:paraId="3ABDFA1C" w14:textId="2530E475" w:rsidR="00CE52B0" w:rsidRPr="001107D0" w:rsidRDefault="00CE52B0" w:rsidP="00CC7719">
      <w:pPr>
        <w:spacing w:after="255" w:line="360" w:lineRule="auto"/>
        <w:ind w:left="720" w:right="292" w:firstLine="0"/>
        <w:rPr>
          <w:rFonts w:asciiTheme="majorHAnsi" w:hAnsiTheme="majorHAnsi" w:cstheme="majorHAnsi"/>
          <w:sz w:val="22"/>
        </w:rPr>
      </w:pPr>
    </w:p>
    <w:p w14:paraId="5FB91FA3" w14:textId="07977FE7" w:rsidR="00CE52B0" w:rsidRDefault="00CE52B0" w:rsidP="00CC7719">
      <w:pPr>
        <w:spacing w:after="255" w:line="360" w:lineRule="auto"/>
        <w:ind w:left="720" w:right="292" w:firstLine="0"/>
        <w:rPr>
          <w:rFonts w:asciiTheme="majorHAnsi" w:hAnsiTheme="majorHAnsi" w:cstheme="majorHAnsi"/>
          <w:sz w:val="22"/>
        </w:rPr>
      </w:pPr>
    </w:p>
    <w:p w14:paraId="5A127C43" w14:textId="77777777" w:rsidR="001107D0" w:rsidRPr="001107D0" w:rsidRDefault="001107D0" w:rsidP="00CC7719">
      <w:pPr>
        <w:spacing w:after="255" w:line="360" w:lineRule="auto"/>
        <w:ind w:left="720" w:right="292" w:firstLine="0"/>
        <w:rPr>
          <w:rFonts w:asciiTheme="majorHAnsi" w:hAnsiTheme="majorHAnsi" w:cstheme="majorHAnsi"/>
          <w:sz w:val="22"/>
        </w:rPr>
      </w:pPr>
      <w:bookmarkStart w:id="2" w:name="_GoBack"/>
      <w:bookmarkEnd w:id="2"/>
    </w:p>
    <w:p w14:paraId="52F4ADD0" w14:textId="302C10ED" w:rsidR="00BA5F1A" w:rsidRPr="001107D0" w:rsidRDefault="004116DF" w:rsidP="006D7B4D">
      <w:pPr>
        <w:numPr>
          <w:ilvl w:val="0"/>
          <w:numId w:val="2"/>
        </w:numPr>
        <w:spacing w:after="252" w:line="360" w:lineRule="auto"/>
        <w:ind w:right="292"/>
        <w:rPr>
          <w:rFonts w:asciiTheme="majorHAnsi" w:hAnsiTheme="majorHAnsi" w:cstheme="majorHAnsi"/>
          <w:b/>
          <w:sz w:val="22"/>
        </w:rPr>
      </w:pPr>
      <w:r w:rsidRPr="001107D0">
        <w:rPr>
          <w:rFonts w:asciiTheme="majorHAnsi" w:hAnsiTheme="majorHAnsi" w:cstheme="majorHAnsi"/>
          <w:b/>
          <w:sz w:val="22"/>
        </w:rPr>
        <w:t xml:space="preserve">How do you ensure cost effectiveness in supply of water? </w:t>
      </w:r>
    </w:p>
    <w:p w14:paraId="054CA6AA" w14:textId="3D6318DD" w:rsidR="009370A0" w:rsidRPr="001107D0" w:rsidRDefault="00CE52B0" w:rsidP="00BA5F1A">
      <w:pPr>
        <w:spacing w:after="252" w:line="360" w:lineRule="auto"/>
        <w:ind w:right="292"/>
        <w:rPr>
          <w:rFonts w:asciiTheme="majorHAnsi" w:hAnsiTheme="majorHAnsi" w:cstheme="majorHAnsi"/>
          <w:sz w:val="22"/>
        </w:rPr>
      </w:pPr>
      <w:r w:rsidRPr="001107D0">
        <w:rPr>
          <w:rFonts w:asciiTheme="majorHAnsi" w:hAnsiTheme="majorHAnsi" w:cstheme="majorHAnsi"/>
          <w:sz w:val="22"/>
        </w:rPr>
        <w:t xml:space="preserve">Cost effectiveness is achieved through </w:t>
      </w:r>
      <w:r w:rsidR="009370A0" w:rsidRPr="001107D0">
        <w:rPr>
          <w:rFonts w:asciiTheme="majorHAnsi" w:hAnsiTheme="majorHAnsi" w:cstheme="majorHAnsi"/>
          <w:sz w:val="22"/>
        </w:rPr>
        <w:t>effective management</w:t>
      </w:r>
      <w:r w:rsidRPr="001107D0">
        <w:rPr>
          <w:rFonts w:asciiTheme="majorHAnsi" w:hAnsiTheme="majorHAnsi" w:cstheme="majorHAnsi"/>
          <w:sz w:val="22"/>
        </w:rPr>
        <w:t xml:space="preserve">, </w:t>
      </w:r>
      <w:r w:rsidR="009E19F8" w:rsidRPr="001107D0">
        <w:rPr>
          <w:rFonts w:asciiTheme="majorHAnsi" w:hAnsiTheme="majorHAnsi" w:cstheme="majorHAnsi"/>
          <w:sz w:val="22"/>
        </w:rPr>
        <w:t>c</w:t>
      </w:r>
      <w:r w:rsidRPr="001107D0">
        <w:rPr>
          <w:rFonts w:asciiTheme="majorHAnsi" w:hAnsiTheme="majorHAnsi" w:cstheme="majorHAnsi"/>
          <w:sz w:val="22"/>
        </w:rPr>
        <w:t>apacity building</w:t>
      </w:r>
      <w:r w:rsidR="009370A0" w:rsidRPr="001107D0">
        <w:rPr>
          <w:rFonts w:asciiTheme="majorHAnsi" w:hAnsiTheme="majorHAnsi" w:cstheme="majorHAnsi"/>
          <w:sz w:val="22"/>
        </w:rPr>
        <w:t xml:space="preserve"> and </w:t>
      </w:r>
      <w:r w:rsidR="00BA5F1A" w:rsidRPr="001107D0">
        <w:rPr>
          <w:rFonts w:asciiTheme="majorHAnsi" w:hAnsiTheme="majorHAnsi" w:cstheme="majorHAnsi"/>
          <w:sz w:val="22"/>
        </w:rPr>
        <w:t xml:space="preserve">key </w:t>
      </w:r>
      <w:r w:rsidR="009370A0" w:rsidRPr="001107D0">
        <w:rPr>
          <w:rFonts w:asciiTheme="majorHAnsi" w:hAnsiTheme="majorHAnsi" w:cstheme="majorHAnsi"/>
          <w:sz w:val="22"/>
        </w:rPr>
        <w:t>stakeholder engagement</w:t>
      </w:r>
      <w:r w:rsidRPr="001107D0">
        <w:rPr>
          <w:rFonts w:asciiTheme="majorHAnsi" w:hAnsiTheme="majorHAnsi" w:cstheme="majorHAnsi"/>
          <w:sz w:val="22"/>
        </w:rPr>
        <w:t>.</w:t>
      </w:r>
    </w:p>
    <w:p w14:paraId="7FCBD93F" w14:textId="4A5A524D" w:rsidR="00BA5F1A" w:rsidRPr="001107D0" w:rsidRDefault="00BA5F1A" w:rsidP="009370A0">
      <w:pPr>
        <w:spacing w:line="360" w:lineRule="auto"/>
        <w:rPr>
          <w:rFonts w:asciiTheme="majorHAnsi" w:hAnsiTheme="majorHAnsi" w:cstheme="majorHAnsi"/>
          <w:sz w:val="22"/>
        </w:rPr>
      </w:pPr>
    </w:p>
    <w:p w14:paraId="06143D1A" w14:textId="325FCBBA" w:rsidR="00BA5F1A" w:rsidRPr="001107D0" w:rsidRDefault="00BA5F1A" w:rsidP="009370A0">
      <w:pPr>
        <w:spacing w:line="360" w:lineRule="auto"/>
        <w:rPr>
          <w:rFonts w:asciiTheme="majorHAnsi" w:hAnsiTheme="majorHAnsi" w:cstheme="majorHAnsi"/>
          <w:b/>
          <w:i/>
          <w:sz w:val="22"/>
        </w:rPr>
      </w:pPr>
      <w:r w:rsidRPr="001107D0">
        <w:rPr>
          <w:rFonts w:asciiTheme="majorHAnsi" w:hAnsiTheme="majorHAnsi" w:cstheme="majorHAnsi"/>
          <w:b/>
          <w:i/>
          <w:sz w:val="22"/>
        </w:rPr>
        <w:t>Effective Management</w:t>
      </w:r>
    </w:p>
    <w:p w14:paraId="6C5ECB8F" w14:textId="0B7A201D" w:rsidR="00BA5F1A" w:rsidRPr="001107D0" w:rsidRDefault="00BA5F1A" w:rsidP="009370A0">
      <w:pPr>
        <w:spacing w:line="360" w:lineRule="auto"/>
        <w:rPr>
          <w:rFonts w:asciiTheme="majorHAnsi" w:hAnsiTheme="majorHAnsi" w:cstheme="majorHAnsi"/>
          <w:sz w:val="22"/>
        </w:rPr>
      </w:pPr>
      <w:r w:rsidRPr="001107D0">
        <w:rPr>
          <w:rFonts w:asciiTheme="majorHAnsi" w:hAnsiTheme="majorHAnsi" w:cstheme="majorHAnsi"/>
          <w:sz w:val="22"/>
        </w:rPr>
        <w:t xml:space="preserve">System management costs </w:t>
      </w:r>
      <w:r w:rsidR="008053A7" w:rsidRPr="001107D0">
        <w:rPr>
          <w:rFonts w:asciiTheme="majorHAnsi" w:hAnsiTheme="majorHAnsi" w:cstheme="majorHAnsi"/>
          <w:sz w:val="22"/>
        </w:rPr>
        <w:t xml:space="preserve">in the delivery of water projects can be significant and can also vary greatly depending on the area of operation. One must look at the existing </w:t>
      </w:r>
      <w:r w:rsidRPr="001107D0">
        <w:rPr>
          <w:rFonts w:asciiTheme="majorHAnsi" w:hAnsiTheme="majorHAnsi" w:cstheme="majorHAnsi"/>
          <w:sz w:val="22"/>
        </w:rPr>
        <w:t>technical and management capacity available in</w:t>
      </w:r>
      <w:r w:rsidR="00CE52B0" w:rsidRPr="001107D0">
        <w:rPr>
          <w:rFonts w:asciiTheme="majorHAnsi" w:hAnsiTheme="majorHAnsi" w:cstheme="majorHAnsi"/>
          <w:sz w:val="22"/>
        </w:rPr>
        <w:t xml:space="preserve"> </w:t>
      </w:r>
      <w:r w:rsidRPr="001107D0">
        <w:rPr>
          <w:rFonts w:asciiTheme="majorHAnsi" w:hAnsiTheme="majorHAnsi" w:cstheme="majorHAnsi"/>
          <w:sz w:val="22"/>
        </w:rPr>
        <w:t xml:space="preserve">country </w:t>
      </w:r>
      <w:r w:rsidR="000F3D4C" w:rsidRPr="001107D0">
        <w:rPr>
          <w:rFonts w:asciiTheme="majorHAnsi" w:hAnsiTheme="majorHAnsi" w:cstheme="majorHAnsi"/>
          <w:sz w:val="22"/>
        </w:rPr>
        <w:t xml:space="preserve">as a measure of potential system management costs. </w:t>
      </w:r>
      <w:r w:rsidRPr="001107D0">
        <w:rPr>
          <w:rFonts w:asciiTheme="majorHAnsi" w:hAnsiTheme="majorHAnsi" w:cstheme="majorHAnsi"/>
          <w:sz w:val="22"/>
        </w:rPr>
        <w:t xml:space="preserve">Countries which generally have </w:t>
      </w:r>
      <w:r w:rsidR="000F3D4C" w:rsidRPr="001107D0">
        <w:rPr>
          <w:rFonts w:asciiTheme="majorHAnsi" w:hAnsiTheme="majorHAnsi" w:cstheme="majorHAnsi"/>
          <w:sz w:val="22"/>
        </w:rPr>
        <w:t xml:space="preserve">the </w:t>
      </w:r>
      <w:r w:rsidRPr="001107D0">
        <w:rPr>
          <w:rFonts w:asciiTheme="majorHAnsi" w:hAnsiTheme="majorHAnsi" w:cstheme="majorHAnsi"/>
          <w:sz w:val="22"/>
        </w:rPr>
        <w:t xml:space="preserve">capacity, such as </w:t>
      </w:r>
      <w:r w:rsidR="008053A7" w:rsidRPr="001107D0">
        <w:rPr>
          <w:rFonts w:asciiTheme="majorHAnsi" w:hAnsiTheme="majorHAnsi" w:cstheme="majorHAnsi"/>
          <w:sz w:val="22"/>
        </w:rPr>
        <w:t>more developed regions recovering post conflict</w:t>
      </w:r>
      <w:r w:rsidRPr="001107D0">
        <w:rPr>
          <w:rFonts w:asciiTheme="majorHAnsi" w:hAnsiTheme="majorHAnsi" w:cstheme="majorHAnsi"/>
          <w:sz w:val="22"/>
        </w:rPr>
        <w:t>, can deliver the</w:t>
      </w:r>
      <w:r w:rsidR="008053A7" w:rsidRPr="001107D0">
        <w:rPr>
          <w:rFonts w:asciiTheme="majorHAnsi" w:hAnsiTheme="majorHAnsi" w:cstheme="majorHAnsi"/>
          <w:sz w:val="22"/>
        </w:rPr>
        <w:t xml:space="preserve"> required</w:t>
      </w:r>
      <w:r w:rsidRPr="001107D0">
        <w:rPr>
          <w:rFonts w:asciiTheme="majorHAnsi" w:hAnsiTheme="majorHAnsi" w:cstheme="majorHAnsi"/>
          <w:sz w:val="22"/>
        </w:rPr>
        <w:t xml:space="preserve"> output using more local staff instead of costly expatriate staff</w:t>
      </w:r>
      <w:r w:rsidR="008053A7" w:rsidRPr="001107D0">
        <w:rPr>
          <w:rFonts w:asciiTheme="majorHAnsi" w:hAnsiTheme="majorHAnsi" w:cstheme="majorHAnsi"/>
          <w:sz w:val="22"/>
        </w:rPr>
        <w:t xml:space="preserve">. Iraq is a prime example of this. If, however the host country does not have the indigenous capacity to deliver, </w:t>
      </w:r>
      <w:proofErr w:type="gramStart"/>
      <w:r w:rsidR="008053A7" w:rsidRPr="001107D0">
        <w:rPr>
          <w:rFonts w:asciiTheme="majorHAnsi" w:hAnsiTheme="majorHAnsi" w:cstheme="majorHAnsi"/>
          <w:sz w:val="22"/>
        </w:rPr>
        <w:t>than</w:t>
      </w:r>
      <w:proofErr w:type="gramEnd"/>
      <w:r w:rsidR="008053A7" w:rsidRPr="001107D0">
        <w:rPr>
          <w:rFonts w:asciiTheme="majorHAnsi" w:hAnsiTheme="majorHAnsi" w:cstheme="majorHAnsi"/>
          <w:sz w:val="22"/>
        </w:rPr>
        <w:t xml:space="preserve"> more expatriate staff will be required to ensure success, driving costs up. In this case it is important that expatriate staff are managed effectively and efficiently to ensure maximum value for money. Communication between participating </w:t>
      </w:r>
      <w:r w:rsidR="000F3D4C" w:rsidRPr="001107D0">
        <w:rPr>
          <w:rFonts w:asciiTheme="majorHAnsi" w:hAnsiTheme="majorHAnsi" w:cstheme="majorHAnsi"/>
          <w:sz w:val="22"/>
        </w:rPr>
        <w:t xml:space="preserve">donor </w:t>
      </w:r>
      <w:r w:rsidR="008053A7" w:rsidRPr="001107D0">
        <w:rPr>
          <w:rFonts w:asciiTheme="majorHAnsi" w:hAnsiTheme="majorHAnsi" w:cstheme="majorHAnsi"/>
          <w:sz w:val="22"/>
        </w:rPr>
        <w:t>agencies and NGOs working within country is imperative to avoid duplication of effort and ensure cost effective delivery of services.</w:t>
      </w:r>
      <w:r w:rsidR="000F3D4C" w:rsidRPr="001107D0">
        <w:rPr>
          <w:rStyle w:val="FootnoteReference"/>
          <w:rFonts w:asciiTheme="majorHAnsi" w:hAnsiTheme="majorHAnsi" w:cstheme="majorHAnsi"/>
          <w:sz w:val="22"/>
        </w:rPr>
        <w:footnoteReference w:id="8"/>
      </w:r>
    </w:p>
    <w:p w14:paraId="43AB3740" w14:textId="77777777" w:rsidR="008053A7" w:rsidRPr="001107D0" w:rsidRDefault="008053A7" w:rsidP="009370A0">
      <w:pPr>
        <w:spacing w:line="360" w:lineRule="auto"/>
        <w:rPr>
          <w:rFonts w:asciiTheme="majorHAnsi" w:hAnsiTheme="majorHAnsi" w:cstheme="majorHAnsi"/>
          <w:sz w:val="22"/>
        </w:rPr>
      </w:pPr>
    </w:p>
    <w:p w14:paraId="21C61157" w14:textId="1A7368B8" w:rsidR="00BA5F1A" w:rsidRPr="001107D0" w:rsidRDefault="00BA5F1A" w:rsidP="008053A7">
      <w:pPr>
        <w:spacing w:line="360" w:lineRule="auto"/>
        <w:ind w:left="0" w:firstLine="0"/>
        <w:rPr>
          <w:rFonts w:asciiTheme="majorHAnsi" w:hAnsiTheme="majorHAnsi" w:cstheme="majorHAnsi"/>
          <w:b/>
          <w:i/>
          <w:sz w:val="22"/>
        </w:rPr>
      </w:pPr>
      <w:r w:rsidRPr="001107D0">
        <w:rPr>
          <w:rFonts w:asciiTheme="majorHAnsi" w:hAnsiTheme="majorHAnsi" w:cstheme="majorHAnsi"/>
          <w:b/>
          <w:i/>
          <w:sz w:val="22"/>
        </w:rPr>
        <w:t xml:space="preserve">Capacity building </w:t>
      </w:r>
    </w:p>
    <w:p w14:paraId="588525D9" w14:textId="2397A3F8" w:rsidR="008053A7" w:rsidRPr="001107D0" w:rsidRDefault="008053A7" w:rsidP="008053A7">
      <w:pPr>
        <w:spacing w:line="360" w:lineRule="auto"/>
        <w:ind w:left="0" w:firstLine="0"/>
        <w:rPr>
          <w:rFonts w:asciiTheme="majorHAnsi" w:hAnsiTheme="majorHAnsi" w:cstheme="majorHAnsi"/>
          <w:sz w:val="22"/>
        </w:rPr>
      </w:pPr>
      <w:r w:rsidRPr="001107D0">
        <w:rPr>
          <w:rFonts w:asciiTheme="majorHAnsi" w:hAnsiTheme="majorHAnsi" w:cstheme="majorHAnsi"/>
          <w:sz w:val="22"/>
        </w:rPr>
        <w:t xml:space="preserve">Long-term cost reduction and sustainability in the </w:t>
      </w:r>
      <w:r w:rsidR="00CE52B0" w:rsidRPr="001107D0">
        <w:rPr>
          <w:rFonts w:asciiTheme="majorHAnsi" w:hAnsiTheme="majorHAnsi" w:cstheme="majorHAnsi"/>
          <w:sz w:val="22"/>
        </w:rPr>
        <w:t xml:space="preserve">provision of water and sanitation services </w:t>
      </w:r>
      <w:r w:rsidRPr="001107D0">
        <w:rPr>
          <w:rFonts w:asciiTheme="majorHAnsi" w:hAnsiTheme="majorHAnsi" w:cstheme="majorHAnsi"/>
          <w:sz w:val="22"/>
        </w:rPr>
        <w:t>can only be achieved if national capacity for delivery of these services is enhanced through training, planning and organization. Capacity building should ideally be carried out at the community, technical and managerial levels</w:t>
      </w:r>
      <w:r w:rsidR="00CE52B0" w:rsidRPr="001107D0">
        <w:rPr>
          <w:rFonts w:asciiTheme="majorHAnsi" w:hAnsiTheme="majorHAnsi" w:cstheme="majorHAnsi"/>
          <w:sz w:val="22"/>
        </w:rPr>
        <w:t xml:space="preserve">. Effective management and maintenance of installed systems will ensure longevity </w:t>
      </w:r>
    </w:p>
    <w:p w14:paraId="0035CFFF" w14:textId="77777777" w:rsidR="008053A7" w:rsidRPr="001107D0" w:rsidRDefault="008053A7" w:rsidP="008053A7">
      <w:pPr>
        <w:spacing w:line="360" w:lineRule="auto"/>
        <w:ind w:left="0" w:firstLine="0"/>
        <w:rPr>
          <w:rFonts w:asciiTheme="majorHAnsi" w:hAnsiTheme="majorHAnsi" w:cstheme="majorHAnsi"/>
          <w:b/>
          <w:sz w:val="22"/>
        </w:rPr>
      </w:pPr>
    </w:p>
    <w:p w14:paraId="387549B0" w14:textId="27CF4934" w:rsidR="00BA5F1A" w:rsidRPr="001107D0" w:rsidRDefault="00BA5F1A" w:rsidP="009370A0">
      <w:pPr>
        <w:spacing w:line="360" w:lineRule="auto"/>
        <w:rPr>
          <w:rFonts w:asciiTheme="majorHAnsi" w:hAnsiTheme="majorHAnsi" w:cstheme="majorHAnsi"/>
          <w:b/>
          <w:i/>
          <w:sz w:val="22"/>
        </w:rPr>
      </w:pPr>
      <w:r w:rsidRPr="001107D0">
        <w:rPr>
          <w:rFonts w:asciiTheme="majorHAnsi" w:hAnsiTheme="majorHAnsi" w:cstheme="majorHAnsi"/>
          <w:b/>
          <w:i/>
          <w:sz w:val="22"/>
        </w:rPr>
        <w:t>Community management and participation of women</w:t>
      </w:r>
    </w:p>
    <w:p w14:paraId="09B1DE64" w14:textId="44BF1547" w:rsidR="004C3F20" w:rsidRPr="001107D0" w:rsidRDefault="006D7B4D" w:rsidP="000F3D4C">
      <w:pPr>
        <w:spacing w:line="360" w:lineRule="auto"/>
        <w:rPr>
          <w:rFonts w:asciiTheme="majorHAnsi" w:hAnsiTheme="majorHAnsi" w:cstheme="majorHAnsi"/>
          <w:sz w:val="22"/>
        </w:rPr>
      </w:pPr>
      <w:r w:rsidRPr="001107D0">
        <w:rPr>
          <w:rFonts w:asciiTheme="majorHAnsi" w:hAnsiTheme="majorHAnsi" w:cstheme="majorHAnsi"/>
          <w:sz w:val="22"/>
        </w:rPr>
        <w:t>Development</w:t>
      </w:r>
      <w:r w:rsidR="000F3D4C" w:rsidRPr="001107D0">
        <w:rPr>
          <w:rFonts w:asciiTheme="majorHAnsi" w:hAnsiTheme="majorHAnsi" w:cstheme="majorHAnsi"/>
          <w:sz w:val="22"/>
        </w:rPr>
        <w:t xml:space="preserve"> practitioners have long known that WASH infrastructure projects managed by the community itself are much more cost effective in the long run than a "top down" project. Community</w:t>
      </w:r>
      <w:r w:rsidRPr="001107D0">
        <w:rPr>
          <w:rFonts w:asciiTheme="majorHAnsi" w:hAnsiTheme="majorHAnsi" w:cstheme="majorHAnsi"/>
          <w:sz w:val="22"/>
        </w:rPr>
        <w:t xml:space="preserve"> involvement </w:t>
      </w:r>
      <w:r w:rsidR="004C3F20" w:rsidRPr="001107D0">
        <w:rPr>
          <w:rFonts w:asciiTheme="majorHAnsi" w:hAnsiTheme="majorHAnsi" w:cstheme="majorHAnsi"/>
          <w:sz w:val="22"/>
        </w:rPr>
        <w:t xml:space="preserve">throughout the </w:t>
      </w:r>
      <w:r w:rsidR="000F3D4C" w:rsidRPr="001107D0">
        <w:rPr>
          <w:rFonts w:asciiTheme="majorHAnsi" w:hAnsiTheme="majorHAnsi" w:cstheme="majorHAnsi"/>
          <w:sz w:val="22"/>
        </w:rPr>
        <w:t>planning</w:t>
      </w:r>
      <w:r w:rsidR="004C3F20" w:rsidRPr="001107D0">
        <w:rPr>
          <w:rFonts w:asciiTheme="majorHAnsi" w:hAnsiTheme="majorHAnsi" w:cstheme="majorHAnsi"/>
          <w:sz w:val="22"/>
        </w:rPr>
        <w:t xml:space="preserve">, implementation and </w:t>
      </w:r>
      <w:r w:rsidR="000F3D4C" w:rsidRPr="001107D0">
        <w:rPr>
          <w:rFonts w:asciiTheme="majorHAnsi" w:hAnsiTheme="majorHAnsi" w:cstheme="majorHAnsi"/>
          <w:sz w:val="22"/>
        </w:rPr>
        <w:t>maintenance</w:t>
      </w:r>
      <w:r w:rsidR="004C3F20" w:rsidRPr="001107D0">
        <w:rPr>
          <w:rFonts w:asciiTheme="majorHAnsi" w:hAnsiTheme="majorHAnsi" w:cstheme="majorHAnsi"/>
          <w:sz w:val="22"/>
        </w:rPr>
        <w:t xml:space="preserve"> phase</w:t>
      </w:r>
      <w:r w:rsidR="000F3D4C" w:rsidRPr="001107D0">
        <w:rPr>
          <w:rFonts w:asciiTheme="majorHAnsi" w:hAnsiTheme="majorHAnsi" w:cstheme="majorHAnsi"/>
          <w:sz w:val="22"/>
        </w:rPr>
        <w:t>, imbues a sense of ownership and invested interest in the system from the outset</w:t>
      </w:r>
      <w:r w:rsidR="004C3F20" w:rsidRPr="001107D0">
        <w:rPr>
          <w:rFonts w:asciiTheme="majorHAnsi" w:hAnsiTheme="majorHAnsi" w:cstheme="majorHAnsi"/>
          <w:sz w:val="22"/>
        </w:rPr>
        <w:t xml:space="preserve">, </w:t>
      </w:r>
      <w:r w:rsidR="000F3D4C" w:rsidRPr="001107D0">
        <w:rPr>
          <w:rFonts w:asciiTheme="majorHAnsi" w:hAnsiTheme="majorHAnsi" w:cstheme="majorHAnsi"/>
          <w:sz w:val="22"/>
        </w:rPr>
        <w:t xml:space="preserve">leading to a reduction in costs in the long run. </w:t>
      </w:r>
      <w:r w:rsidR="004C3F20" w:rsidRPr="001107D0">
        <w:rPr>
          <w:rFonts w:asciiTheme="majorHAnsi" w:hAnsiTheme="majorHAnsi" w:cstheme="majorHAnsi"/>
          <w:sz w:val="22"/>
        </w:rPr>
        <w:t xml:space="preserve">This reduction in cost can </w:t>
      </w:r>
      <w:r w:rsidR="000F3D4C" w:rsidRPr="001107D0">
        <w:rPr>
          <w:rFonts w:asciiTheme="majorHAnsi" w:hAnsiTheme="majorHAnsi" w:cstheme="majorHAnsi"/>
          <w:sz w:val="22"/>
        </w:rPr>
        <w:t>be</w:t>
      </w:r>
      <w:r w:rsidR="004C3F20" w:rsidRPr="001107D0">
        <w:rPr>
          <w:rFonts w:asciiTheme="majorHAnsi" w:hAnsiTheme="majorHAnsi" w:cstheme="majorHAnsi"/>
          <w:sz w:val="22"/>
        </w:rPr>
        <w:t xml:space="preserve"> both</w:t>
      </w:r>
      <w:r w:rsidR="000F3D4C" w:rsidRPr="001107D0">
        <w:rPr>
          <w:rFonts w:asciiTheme="majorHAnsi" w:hAnsiTheme="majorHAnsi" w:cstheme="majorHAnsi"/>
          <w:sz w:val="22"/>
        </w:rPr>
        <w:t xml:space="preserve"> direct</w:t>
      </w:r>
      <w:r w:rsidR="004C3F20" w:rsidRPr="001107D0">
        <w:rPr>
          <w:rFonts w:asciiTheme="majorHAnsi" w:hAnsiTheme="majorHAnsi" w:cstheme="majorHAnsi"/>
          <w:sz w:val="22"/>
        </w:rPr>
        <w:t xml:space="preserve"> and indirect.</w:t>
      </w:r>
    </w:p>
    <w:p w14:paraId="34DC02F9" w14:textId="10ECA788" w:rsidR="000F3D4C" w:rsidRPr="001107D0" w:rsidRDefault="004C3F20" w:rsidP="004C3F20">
      <w:pPr>
        <w:spacing w:line="360" w:lineRule="auto"/>
        <w:ind w:left="0" w:firstLine="0"/>
        <w:rPr>
          <w:rFonts w:asciiTheme="majorHAnsi" w:hAnsiTheme="majorHAnsi" w:cstheme="majorHAnsi"/>
          <w:sz w:val="22"/>
        </w:rPr>
      </w:pPr>
      <w:r w:rsidRPr="001107D0">
        <w:rPr>
          <w:rFonts w:asciiTheme="majorHAnsi" w:hAnsiTheme="majorHAnsi" w:cstheme="majorHAnsi"/>
          <w:sz w:val="22"/>
        </w:rPr>
        <w:t>Examples of indirect cost saving could manifest itself in the form of voluntary labor or contributions in cash or kind.</w:t>
      </w:r>
    </w:p>
    <w:p w14:paraId="5BE19C7A" w14:textId="77777777" w:rsidR="000F3D4C" w:rsidRPr="001107D0" w:rsidRDefault="000F3D4C" w:rsidP="009370A0">
      <w:pPr>
        <w:spacing w:line="360" w:lineRule="auto"/>
        <w:rPr>
          <w:rFonts w:asciiTheme="majorHAnsi" w:hAnsiTheme="majorHAnsi" w:cstheme="majorHAnsi"/>
          <w:sz w:val="22"/>
        </w:rPr>
      </w:pPr>
    </w:p>
    <w:p w14:paraId="440F632C" w14:textId="7E424659" w:rsidR="00BA5F1A" w:rsidRPr="001107D0" w:rsidRDefault="004C3F20" w:rsidP="009370A0">
      <w:pPr>
        <w:spacing w:line="360" w:lineRule="auto"/>
        <w:rPr>
          <w:rFonts w:asciiTheme="majorHAnsi" w:hAnsiTheme="majorHAnsi" w:cstheme="majorHAnsi"/>
          <w:sz w:val="22"/>
        </w:rPr>
      </w:pPr>
      <w:r w:rsidRPr="001107D0">
        <w:rPr>
          <w:rFonts w:asciiTheme="majorHAnsi" w:hAnsiTheme="majorHAnsi" w:cstheme="majorHAnsi"/>
          <w:sz w:val="22"/>
        </w:rPr>
        <w:t>The i</w:t>
      </w:r>
      <w:r w:rsidR="000F3D4C" w:rsidRPr="001107D0">
        <w:rPr>
          <w:rFonts w:asciiTheme="majorHAnsi" w:hAnsiTheme="majorHAnsi" w:cstheme="majorHAnsi"/>
          <w:sz w:val="22"/>
        </w:rPr>
        <w:t>ndirect cost savings are</w:t>
      </w:r>
      <w:r w:rsidRPr="001107D0">
        <w:rPr>
          <w:rFonts w:asciiTheme="majorHAnsi" w:hAnsiTheme="majorHAnsi" w:cstheme="majorHAnsi"/>
          <w:sz w:val="22"/>
        </w:rPr>
        <w:t>, however,</w:t>
      </w:r>
      <w:r w:rsidR="000F3D4C" w:rsidRPr="001107D0">
        <w:rPr>
          <w:rFonts w:asciiTheme="majorHAnsi" w:hAnsiTheme="majorHAnsi" w:cstheme="majorHAnsi"/>
          <w:sz w:val="22"/>
        </w:rPr>
        <w:t xml:space="preserve"> often more important</w:t>
      </w:r>
      <w:r w:rsidRPr="001107D0">
        <w:rPr>
          <w:rFonts w:asciiTheme="majorHAnsi" w:hAnsiTheme="majorHAnsi" w:cstheme="majorHAnsi"/>
          <w:sz w:val="22"/>
        </w:rPr>
        <w:t xml:space="preserve">. Community consultation in the planning stage can save time, effort and resources when </w:t>
      </w:r>
      <w:r w:rsidR="000F3D4C" w:rsidRPr="001107D0">
        <w:rPr>
          <w:rFonts w:asciiTheme="majorHAnsi" w:hAnsiTheme="majorHAnsi" w:cstheme="majorHAnsi"/>
          <w:sz w:val="22"/>
        </w:rPr>
        <w:t>local knowledge</w:t>
      </w:r>
      <w:r w:rsidRPr="001107D0">
        <w:rPr>
          <w:rFonts w:asciiTheme="majorHAnsi" w:hAnsiTheme="majorHAnsi" w:cstheme="majorHAnsi"/>
          <w:sz w:val="22"/>
        </w:rPr>
        <w:t xml:space="preserve"> informs efficient decision making</w:t>
      </w:r>
      <w:r w:rsidR="000F3D4C" w:rsidRPr="001107D0">
        <w:rPr>
          <w:rFonts w:asciiTheme="majorHAnsi" w:hAnsiTheme="majorHAnsi" w:cstheme="majorHAnsi"/>
          <w:sz w:val="22"/>
        </w:rPr>
        <w:t>.</w:t>
      </w:r>
      <w:r w:rsidRPr="001107D0">
        <w:rPr>
          <w:rFonts w:asciiTheme="majorHAnsi" w:hAnsiTheme="majorHAnsi" w:cstheme="majorHAnsi"/>
          <w:sz w:val="22"/>
        </w:rPr>
        <w:t xml:space="preserve"> Further cost savings are often observed </w:t>
      </w:r>
      <w:proofErr w:type="gramStart"/>
      <w:r w:rsidR="000F3D4C" w:rsidRPr="001107D0">
        <w:rPr>
          <w:rFonts w:asciiTheme="majorHAnsi" w:hAnsiTheme="majorHAnsi" w:cstheme="majorHAnsi"/>
          <w:sz w:val="22"/>
        </w:rPr>
        <w:t>in the area of</w:t>
      </w:r>
      <w:proofErr w:type="gramEnd"/>
      <w:r w:rsidR="000F3D4C" w:rsidRPr="001107D0">
        <w:rPr>
          <w:rFonts w:asciiTheme="majorHAnsi" w:hAnsiTheme="majorHAnsi" w:cstheme="majorHAnsi"/>
          <w:sz w:val="22"/>
        </w:rPr>
        <w:t xml:space="preserve"> operation and maintenance: a routine maintenance </w:t>
      </w:r>
      <w:proofErr w:type="spellStart"/>
      <w:r w:rsidR="000F3D4C" w:rsidRPr="001107D0">
        <w:rPr>
          <w:rFonts w:asciiTheme="majorHAnsi" w:hAnsiTheme="majorHAnsi" w:cstheme="majorHAnsi"/>
          <w:sz w:val="22"/>
        </w:rPr>
        <w:t>programme</w:t>
      </w:r>
      <w:proofErr w:type="spellEnd"/>
      <w:r w:rsidR="000F3D4C" w:rsidRPr="001107D0">
        <w:rPr>
          <w:rFonts w:asciiTheme="majorHAnsi" w:hAnsiTheme="majorHAnsi" w:cstheme="majorHAnsi"/>
          <w:sz w:val="22"/>
        </w:rPr>
        <w:t xml:space="preserve"> designed and implemented by the community itself will function much better than a system imposed from outside and will result in a reduction in repair and replacement costs.</w:t>
      </w:r>
      <w:r w:rsidRPr="001107D0">
        <w:rPr>
          <w:rStyle w:val="FootnoteReference"/>
          <w:rFonts w:asciiTheme="majorHAnsi" w:hAnsiTheme="majorHAnsi" w:cstheme="majorHAnsi"/>
          <w:sz w:val="22"/>
        </w:rPr>
        <w:footnoteReference w:id="9"/>
      </w:r>
    </w:p>
    <w:p w14:paraId="4F91B074" w14:textId="232B302D" w:rsidR="00B02E18" w:rsidRPr="001107D0" w:rsidRDefault="00B02E18" w:rsidP="009370A0">
      <w:pPr>
        <w:spacing w:line="360" w:lineRule="auto"/>
        <w:rPr>
          <w:rFonts w:asciiTheme="majorHAnsi" w:hAnsiTheme="majorHAnsi" w:cstheme="majorHAnsi"/>
          <w:sz w:val="22"/>
        </w:rPr>
      </w:pPr>
    </w:p>
    <w:p w14:paraId="4AE4069D" w14:textId="15B92855" w:rsidR="00B02E18" w:rsidRPr="001107D0" w:rsidRDefault="00B02E18" w:rsidP="009370A0">
      <w:pPr>
        <w:spacing w:line="360" w:lineRule="auto"/>
        <w:rPr>
          <w:rFonts w:asciiTheme="majorHAnsi" w:hAnsiTheme="majorHAnsi" w:cstheme="majorHAnsi"/>
          <w:sz w:val="22"/>
        </w:rPr>
      </w:pPr>
      <w:r w:rsidRPr="001107D0">
        <w:rPr>
          <w:rFonts w:asciiTheme="majorHAnsi" w:hAnsiTheme="majorHAnsi" w:cstheme="majorHAnsi"/>
          <w:sz w:val="22"/>
        </w:rPr>
        <w:t xml:space="preserve">It is also imperative that women, who are often the primary stakeholders </w:t>
      </w:r>
      <w:proofErr w:type="gramStart"/>
      <w:r w:rsidRPr="001107D0">
        <w:rPr>
          <w:rFonts w:asciiTheme="majorHAnsi" w:hAnsiTheme="majorHAnsi" w:cstheme="majorHAnsi"/>
          <w:sz w:val="22"/>
        </w:rPr>
        <w:t>in the area of</w:t>
      </w:r>
      <w:proofErr w:type="gramEnd"/>
      <w:r w:rsidRPr="001107D0">
        <w:rPr>
          <w:rFonts w:asciiTheme="majorHAnsi" w:hAnsiTheme="majorHAnsi" w:cstheme="majorHAnsi"/>
          <w:sz w:val="22"/>
        </w:rPr>
        <w:t xml:space="preserve"> domestic water supply, are involved at all stages of project implementation. Their insight into the practical requirements of the end user can greatly reduce the risk of costly errors in system design, saving cost in the long term.</w:t>
      </w:r>
    </w:p>
    <w:p w14:paraId="242F0715" w14:textId="48660733" w:rsidR="009370A0" w:rsidRPr="001107D0" w:rsidRDefault="009370A0" w:rsidP="009E19F8">
      <w:pPr>
        <w:spacing w:line="360" w:lineRule="auto"/>
        <w:ind w:left="0" w:firstLine="0"/>
        <w:rPr>
          <w:rFonts w:asciiTheme="majorHAnsi" w:hAnsiTheme="majorHAnsi" w:cstheme="majorHAnsi"/>
          <w:sz w:val="22"/>
        </w:rPr>
      </w:pPr>
    </w:p>
    <w:sectPr w:rsidR="009370A0" w:rsidRPr="001107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9D6F42" w14:textId="77777777" w:rsidR="0082662D" w:rsidRDefault="0082662D" w:rsidP="00815F85">
      <w:pPr>
        <w:spacing w:after="0" w:line="240" w:lineRule="auto"/>
      </w:pPr>
      <w:r>
        <w:separator/>
      </w:r>
    </w:p>
  </w:endnote>
  <w:endnote w:type="continuationSeparator" w:id="0">
    <w:p w14:paraId="4D7E14E0" w14:textId="77777777" w:rsidR="0082662D" w:rsidRDefault="0082662D" w:rsidP="00815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4CD19F" w14:textId="77777777" w:rsidR="0082662D" w:rsidRDefault="0082662D" w:rsidP="00815F85">
      <w:pPr>
        <w:spacing w:after="0" w:line="240" w:lineRule="auto"/>
      </w:pPr>
      <w:r>
        <w:separator/>
      </w:r>
    </w:p>
  </w:footnote>
  <w:footnote w:type="continuationSeparator" w:id="0">
    <w:p w14:paraId="1C7AFFEA" w14:textId="77777777" w:rsidR="0082662D" w:rsidRDefault="0082662D" w:rsidP="00815F85">
      <w:pPr>
        <w:spacing w:after="0" w:line="240" w:lineRule="auto"/>
      </w:pPr>
      <w:r>
        <w:continuationSeparator/>
      </w:r>
    </w:p>
  </w:footnote>
  <w:footnote w:id="1">
    <w:p w14:paraId="6E2735CC" w14:textId="23AEEDC0" w:rsidR="00691C9C" w:rsidRPr="00A95EEB" w:rsidRDefault="00691C9C" w:rsidP="00A95EEB">
      <w:pPr>
        <w:pStyle w:val="FootnoteText"/>
      </w:pPr>
      <w:r>
        <w:rPr>
          <w:rStyle w:val="FootnoteReference"/>
        </w:rPr>
        <w:footnoteRef/>
      </w:r>
      <w:r>
        <w:t xml:space="preserve"> Meenakshi Ahluwalia (2009) - Representing Communities: The Case of a Community‐Based Watershed Management Project in Rajasthan, India</w:t>
      </w:r>
    </w:p>
  </w:footnote>
  <w:footnote w:id="2">
    <w:p w14:paraId="1001FECC" w14:textId="355FC6EE" w:rsidR="00691C9C" w:rsidRPr="00815F85" w:rsidRDefault="00691C9C">
      <w:pPr>
        <w:pStyle w:val="FootnoteText"/>
        <w:rPr>
          <w:lang w:val="en-GB"/>
        </w:rPr>
      </w:pPr>
      <w:r>
        <w:rPr>
          <w:rStyle w:val="FootnoteReference"/>
        </w:rPr>
        <w:footnoteRef/>
      </w:r>
      <w:r>
        <w:t xml:space="preserve"> Community and Participation in Water Resources Management: Gendering and </w:t>
      </w:r>
      <w:proofErr w:type="spellStart"/>
      <w:r>
        <w:t>Naturing</w:t>
      </w:r>
      <w:proofErr w:type="spellEnd"/>
      <w:r>
        <w:t xml:space="preserve"> Development Debates from Bangladesh. Available from: https://www.researchgate.net/publication/227615953_Community_and_Participation_in_Water_Resources_Management_Gendering_and_Naturing_Development_Debates_from_Bangladesh [accessed Sep </w:t>
      </w:r>
      <w:proofErr w:type="gramStart"/>
      <w:r>
        <w:t>28</w:t>
      </w:r>
      <w:proofErr w:type="gramEnd"/>
      <w:r>
        <w:t xml:space="preserve"> 2018].</w:t>
      </w:r>
    </w:p>
  </w:footnote>
  <w:footnote w:id="3">
    <w:p w14:paraId="71C61A59" w14:textId="3523FC97" w:rsidR="00691C9C" w:rsidRPr="00A95EEB" w:rsidRDefault="00691C9C">
      <w:pPr>
        <w:pStyle w:val="FootnoteText"/>
        <w:rPr>
          <w:lang w:val="en-GB"/>
        </w:rPr>
      </w:pPr>
      <w:r>
        <w:rPr>
          <w:rStyle w:val="FootnoteReference"/>
        </w:rPr>
        <w:footnoteRef/>
      </w:r>
      <w:r>
        <w:t xml:space="preserve"> </w:t>
      </w:r>
      <w:proofErr w:type="spellStart"/>
      <w:r>
        <w:t>McCommon</w:t>
      </w:r>
      <w:proofErr w:type="spellEnd"/>
      <w:r>
        <w:t xml:space="preserve">, C., Warner, D. and </w:t>
      </w:r>
      <w:proofErr w:type="spellStart"/>
      <w:r>
        <w:t>Yohalen</w:t>
      </w:r>
      <w:proofErr w:type="spellEnd"/>
      <w:r>
        <w:t>, D. (1990). Community Management of Rural Water Supply and Sanitation Services. Washington D.C, UNDP-World Bank</w:t>
      </w:r>
    </w:p>
  </w:footnote>
  <w:footnote w:id="4">
    <w:p w14:paraId="1F8453DE" w14:textId="28A3B646" w:rsidR="00691C9C" w:rsidRDefault="00691C9C" w:rsidP="006F2778">
      <w:pPr>
        <w:pStyle w:val="FootnoteText"/>
      </w:pPr>
      <w:r>
        <w:rPr>
          <w:rStyle w:val="FootnoteReference"/>
        </w:rPr>
        <w:footnoteRef/>
      </w:r>
      <w:r>
        <w:t xml:space="preserve"> </w:t>
      </w:r>
      <w:proofErr w:type="spellStart"/>
      <w:r>
        <w:t>Irit</w:t>
      </w:r>
      <w:proofErr w:type="spellEnd"/>
      <w:r>
        <w:t xml:space="preserve"> </w:t>
      </w:r>
      <w:proofErr w:type="spellStart"/>
      <w:r>
        <w:t>Eguavoen</w:t>
      </w:r>
      <w:proofErr w:type="spellEnd"/>
      <w:r>
        <w:t xml:space="preserve"> (2006) - The Political Ecology of Household Water in Northern Ghana</w:t>
      </w:r>
    </w:p>
    <w:p w14:paraId="7A36DE1D" w14:textId="302F503F" w:rsidR="00691C9C" w:rsidRPr="006F2778" w:rsidRDefault="00691C9C" w:rsidP="006F2778">
      <w:pPr>
        <w:pStyle w:val="FootnoteText"/>
        <w:rPr>
          <w:lang w:val="en-GB"/>
        </w:rPr>
      </w:pPr>
    </w:p>
  </w:footnote>
  <w:footnote w:id="5">
    <w:p w14:paraId="3ACCF34E" w14:textId="73EBBAF3" w:rsidR="00691C9C" w:rsidRPr="00AA6D47" w:rsidRDefault="00691C9C">
      <w:pPr>
        <w:pStyle w:val="FootnoteText"/>
        <w:rPr>
          <w:lang w:val="en-GB"/>
        </w:rPr>
      </w:pPr>
      <w:r>
        <w:rPr>
          <w:rStyle w:val="FootnoteReference"/>
        </w:rPr>
        <w:footnoteRef/>
      </w:r>
      <w:r>
        <w:t xml:space="preserve"> </w:t>
      </w:r>
      <w:proofErr w:type="spellStart"/>
      <w:r>
        <w:t>McCommon</w:t>
      </w:r>
      <w:proofErr w:type="spellEnd"/>
      <w:r>
        <w:t xml:space="preserve">, C., Warner, D. and </w:t>
      </w:r>
      <w:proofErr w:type="spellStart"/>
      <w:r>
        <w:t>Yohalen</w:t>
      </w:r>
      <w:proofErr w:type="spellEnd"/>
      <w:r>
        <w:t>, D. (1990). Community Management of Rural Water Supply and Sanitation Services. Washington D.C, UNDP-World Bank</w:t>
      </w:r>
    </w:p>
  </w:footnote>
  <w:footnote w:id="6">
    <w:p w14:paraId="300F8A79" w14:textId="4C4253CB" w:rsidR="001C1031" w:rsidRPr="001C1031" w:rsidRDefault="001C1031">
      <w:pPr>
        <w:pStyle w:val="FootnoteText"/>
        <w:rPr>
          <w:lang w:val="en-GB"/>
        </w:rPr>
      </w:pPr>
      <w:r>
        <w:rPr>
          <w:rStyle w:val="FootnoteReference"/>
        </w:rPr>
        <w:footnoteRef/>
      </w:r>
      <w:r>
        <w:t xml:space="preserve"> </w:t>
      </w:r>
      <w:bookmarkStart w:id="1" w:name="_Hlk526024993"/>
      <w:r>
        <w:t>Diploma in WASH Module 3 Notes</w:t>
      </w:r>
      <w:bookmarkEnd w:id="1"/>
    </w:p>
  </w:footnote>
  <w:footnote w:id="7">
    <w:p w14:paraId="58418E72" w14:textId="6BD865B6" w:rsidR="009E19F8" w:rsidRPr="009E19F8" w:rsidRDefault="009E19F8">
      <w:pPr>
        <w:pStyle w:val="FootnoteText"/>
        <w:rPr>
          <w:lang w:val="en-GB"/>
        </w:rPr>
      </w:pPr>
      <w:r>
        <w:rPr>
          <w:rStyle w:val="FootnoteReference"/>
        </w:rPr>
        <w:footnoteRef/>
      </w:r>
      <w:r>
        <w:t xml:space="preserve"> Diploma in WASH Module 3 Notes</w:t>
      </w:r>
    </w:p>
  </w:footnote>
  <w:footnote w:id="8">
    <w:p w14:paraId="672EA2CB" w14:textId="08DDABE0" w:rsidR="00691C9C" w:rsidRPr="000F3D4C" w:rsidRDefault="00691C9C">
      <w:pPr>
        <w:pStyle w:val="FootnoteText"/>
        <w:rPr>
          <w:lang w:val="en-GB"/>
        </w:rPr>
      </w:pPr>
      <w:r>
        <w:rPr>
          <w:rStyle w:val="FootnoteReference"/>
        </w:rPr>
        <w:footnoteRef/>
      </w:r>
      <w:r>
        <w:t xml:space="preserve"> Diploma in WASH Module 3 Notes</w:t>
      </w:r>
    </w:p>
  </w:footnote>
  <w:footnote w:id="9">
    <w:p w14:paraId="16FD95C9" w14:textId="16B5210B" w:rsidR="00691C9C" w:rsidRPr="004C3F20" w:rsidRDefault="00691C9C">
      <w:pPr>
        <w:pStyle w:val="FootnoteText"/>
        <w:rPr>
          <w:lang w:val="en-GB"/>
        </w:rPr>
      </w:pPr>
      <w:r>
        <w:rPr>
          <w:rStyle w:val="FootnoteReference"/>
        </w:rPr>
        <w:footnoteRef/>
      </w:r>
      <w:r>
        <w:t xml:space="preserve"> Diploma in WASH Module 3 Notes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47E9"/>
    <w:multiLevelType w:val="hybridMultilevel"/>
    <w:tmpl w:val="AA5C37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DF15FA"/>
    <w:multiLevelType w:val="hybridMultilevel"/>
    <w:tmpl w:val="EF7CF5F4"/>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E2778F3"/>
    <w:multiLevelType w:val="hybridMultilevel"/>
    <w:tmpl w:val="BC28E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1B7708"/>
    <w:multiLevelType w:val="hybridMultilevel"/>
    <w:tmpl w:val="5BB81C82"/>
    <w:lvl w:ilvl="0" w:tplc="F7A2CC7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68EB3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24975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18AD3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30683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6CF85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C6B37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6C92B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CE6E4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47A630D"/>
    <w:multiLevelType w:val="hybridMultilevel"/>
    <w:tmpl w:val="2DCEC448"/>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5" w15:restartNumberingAfterBreak="0">
    <w:nsid w:val="6B212A4F"/>
    <w:multiLevelType w:val="hybridMultilevel"/>
    <w:tmpl w:val="9238E2A4"/>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6DF"/>
    <w:rsid w:val="00006F88"/>
    <w:rsid w:val="000273AD"/>
    <w:rsid w:val="000820B9"/>
    <w:rsid w:val="000A4A9D"/>
    <w:rsid w:val="000F3D4C"/>
    <w:rsid w:val="001107D0"/>
    <w:rsid w:val="00146F89"/>
    <w:rsid w:val="001C1031"/>
    <w:rsid w:val="001C1694"/>
    <w:rsid w:val="0020364B"/>
    <w:rsid w:val="00220DAA"/>
    <w:rsid w:val="002D13FC"/>
    <w:rsid w:val="002F4998"/>
    <w:rsid w:val="00397636"/>
    <w:rsid w:val="003C2463"/>
    <w:rsid w:val="003C61D2"/>
    <w:rsid w:val="004116DF"/>
    <w:rsid w:val="00433D14"/>
    <w:rsid w:val="0044415C"/>
    <w:rsid w:val="0045207F"/>
    <w:rsid w:val="004B5034"/>
    <w:rsid w:val="004C3F20"/>
    <w:rsid w:val="004C43F0"/>
    <w:rsid w:val="00561E11"/>
    <w:rsid w:val="006245DB"/>
    <w:rsid w:val="00630819"/>
    <w:rsid w:val="00691C9C"/>
    <w:rsid w:val="006D7B4D"/>
    <w:rsid w:val="006F2778"/>
    <w:rsid w:val="007939CC"/>
    <w:rsid w:val="007C73EF"/>
    <w:rsid w:val="00800334"/>
    <w:rsid w:val="008053A7"/>
    <w:rsid w:val="00815F85"/>
    <w:rsid w:val="0082662D"/>
    <w:rsid w:val="00871DA1"/>
    <w:rsid w:val="008A5E6A"/>
    <w:rsid w:val="009370A0"/>
    <w:rsid w:val="00937BE6"/>
    <w:rsid w:val="00940BF2"/>
    <w:rsid w:val="00950ACB"/>
    <w:rsid w:val="00991B98"/>
    <w:rsid w:val="009E19F8"/>
    <w:rsid w:val="00A44FAA"/>
    <w:rsid w:val="00A66478"/>
    <w:rsid w:val="00A95EEB"/>
    <w:rsid w:val="00AA6D47"/>
    <w:rsid w:val="00B02E18"/>
    <w:rsid w:val="00B10F3E"/>
    <w:rsid w:val="00B203E9"/>
    <w:rsid w:val="00B313D2"/>
    <w:rsid w:val="00B416BB"/>
    <w:rsid w:val="00B524B3"/>
    <w:rsid w:val="00BA5F1A"/>
    <w:rsid w:val="00C31139"/>
    <w:rsid w:val="00C34462"/>
    <w:rsid w:val="00CC7719"/>
    <w:rsid w:val="00CE52B0"/>
    <w:rsid w:val="00D429C6"/>
    <w:rsid w:val="00EA4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99DA7"/>
  <w15:chartTrackingRefBased/>
  <w15:docId w15:val="{E15F3D73-3268-4943-B1C2-1437E39E2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16DF"/>
    <w:pPr>
      <w:spacing w:after="5" w:line="480" w:lineRule="auto"/>
      <w:ind w:left="10" w:right="417"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E11"/>
    <w:pPr>
      <w:ind w:left="720"/>
      <w:contextualSpacing/>
    </w:pPr>
  </w:style>
  <w:style w:type="paragraph" w:styleId="FootnoteText">
    <w:name w:val="footnote text"/>
    <w:basedOn w:val="Normal"/>
    <w:link w:val="FootnoteTextChar"/>
    <w:uiPriority w:val="99"/>
    <w:semiHidden/>
    <w:unhideWhenUsed/>
    <w:rsid w:val="00815F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5F85"/>
    <w:rPr>
      <w:rFonts w:ascii="Times New Roman" w:eastAsia="Times New Roman" w:hAnsi="Times New Roman" w:cs="Times New Roman"/>
      <w:color w:val="000000"/>
      <w:sz w:val="20"/>
      <w:szCs w:val="20"/>
    </w:rPr>
  </w:style>
  <w:style w:type="character" w:styleId="FootnoteReference">
    <w:name w:val="footnote reference"/>
    <w:basedOn w:val="DefaultParagraphFont"/>
    <w:uiPriority w:val="99"/>
    <w:semiHidden/>
    <w:unhideWhenUsed/>
    <w:rsid w:val="00815F8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66433">
      <w:bodyDiv w:val="1"/>
      <w:marLeft w:val="0"/>
      <w:marRight w:val="0"/>
      <w:marTop w:val="0"/>
      <w:marBottom w:val="0"/>
      <w:divBdr>
        <w:top w:val="none" w:sz="0" w:space="0" w:color="auto"/>
        <w:left w:val="none" w:sz="0" w:space="0" w:color="auto"/>
        <w:bottom w:val="none" w:sz="0" w:space="0" w:color="auto"/>
        <w:right w:val="none" w:sz="0" w:space="0" w:color="auto"/>
      </w:divBdr>
      <w:divsChild>
        <w:div w:id="1898738896">
          <w:marLeft w:val="0"/>
          <w:marRight w:val="0"/>
          <w:marTop w:val="225"/>
          <w:marBottom w:val="225"/>
          <w:divBdr>
            <w:top w:val="none" w:sz="0" w:space="0" w:color="auto"/>
            <w:left w:val="none" w:sz="0" w:space="0" w:color="auto"/>
            <w:bottom w:val="none" w:sz="0" w:space="0" w:color="auto"/>
            <w:right w:val="none" w:sz="0" w:space="0" w:color="auto"/>
          </w:divBdr>
          <w:divsChild>
            <w:div w:id="978535705">
              <w:marLeft w:val="0"/>
              <w:marRight w:val="0"/>
              <w:marTop w:val="0"/>
              <w:marBottom w:val="0"/>
              <w:divBdr>
                <w:top w:val="none" w:sz="0" w:space="0" w:color="auto"/>
                <w:left w:val="none" w:sz="0" w:space="0" w:color="auto"/>
                <w:bottom w:val="none" w:sz="0" w:space="0" w:color="auto"/>
                <w:right w:val="none" w:sz="0" w:space="0" w:color="auto"/>
              </w:divBdr>
              <w:divsChild>
                <w:div w:id="763501511">
                  <w:marLeft w:val="0"/>
                  <w:marRight w:val="0"/>
                  <w:marTop w:val="0"/>
                  <w:marBottom w:val="0"/>
                  <w:divBdr>
                    <w:top w:val="none" w:sz="0" w:space="0" w:color="auto"/>
                    <w:left w:val="none" w:sz="0" w:space="0" w:color="auto"/>
                    <w:bottom w:val="none" w:sz="0" w:space="0" w:color="auto"/>
                    <w:right w:val="none" w:sz="0" w:space="0" w:color="auto"/>
                  </w:divBdr>
                  <w:divsChild>
                    <w:div w:id="7400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591782">
      <w:bodyDiv w:val="1"/>
      <w:marLeft w:val="0"/>
      <w:marRight w:val="0"/>
      <w:marTop w:val="0"/>
      <w:marBottom w:val="0"/>
      <w:divBdr>
        <w:top w:val="none" w:sz="0" w:space="0" w:color="auto"/>
        <w:left w:val="none" w:sz="0" w:space="0" w:color="auto"/>
        <w:bottom w:val="none" w:sz="0" w:space="0" w:color="auto"/>
        <w:right w:val="none" w:sz="0" w:space="0" w:color="auto"/>
      </w:divBdr>
      <w:divsChild>
        <w:div w:id="2055427388">
          <w:marLeft w:val="0"/>
          <w:marRight w:val="0"/>
          <w:marTop w:val="0"/>
          <w:marBottom w:val="0"/>
          <w:divBdr>
            <w:top w:val="none" w:sz="0" w:space="0" w:color="auto"/>
            <w:left w:val="none" w:sz="0" w:space="0" w:color="auto"/>
            <w:bottom w:val="none" w:sz="0" w:space="0" w:color="auto"/>
            <w:right w:val="none" w:sz="0" w:space="0" w:color="auto"/>
          </w:divBdr>
        </w:div>
        <w:div w:id="175199367">
          <w:marLeft w:val="0"/>
          <w:marRight w:val="0"/>
          <w:marTop w:val="0"/>
          <w:marBottom w:val="0"/>
          <w:divBdr>
            <w:top w:val="none" w:sz="0" w:space="0" w:color="auto"/>
            <w:left w:val="none" w:sz="0" w:space="0" w:color="auto"/>
            <w:bottom w:val="none" w:sz="0" w:space="0" w:color="auto"/>
            <w:right w:val="none" w:sz="0" w:space="0" w:color="auto"/>
          </w:divBdr>
        </w:div>
        <w:div w:id="1682657503">
          <w:marLeft w:val="0"/>
          <w:marRight w:val="0"/>
          <w:marTop w:val="0"/>
          <w:marBottom w:val="0"/>
          <w:divBdr>
            <w:top w:val="none" w:sz="0" w:space="0" w:color="auto"/>
            <w:left w:val="none" w:sz="0" w:space="0" w:color="auto"/>
            <w:bottom w:val="none" w:sz="0" w:space="0" w:color="auto"/>
            <w:right w:val="none" w:sz="0" w:space="0" w:color="auto"/>
          </w:divBdr>
        </w:div>
        <w:div w:id="140777148">
          <w:marLeft w:val="0"/>
          <w:marRight w:val="0"/>
          <w:marTop w:val="0"/>
          <w:marBottom w:val="0"/>
          <w:divBdr>
            <w:top w:val="none" w:sz="0" w:space="0" w:color="auto"/>
            <w:left w:val="none" w:sz="0" w:space="0" w:color="auto"/>
            <w:bottom w:val="none" w:sz="0" w:space="0" w:color="auto"/>
            <w:right w:val="none" w:sz="0" w:space="0" w:color="auto"/>
          </w:divBdr>
        </w:div>
        <w:div w:id="871041827">
          <w:marLeft w:val="0"/>
          <w:marRight w:val="0"/>
          <w:marTop w:val="0"/>
          <w:marBottom w:val="0"/>
          <w:divBdr>
            <w:top w:val="none" w:sz="0" w:space="0" w:color="auto"/>
            <w:left w:val="none" w:sz="0" w:space="0" w:color="auto"/>
            <w:bottom w:val="none" w:sz="0" w:space="0" w:color="auto"/>
            <w:right w:val="none" w:sz="0" w:space="0" w:color="auto"/>
          </w:divBdr>
        </w:div>
        <w:div w:id="1178542928">
          <w:marLeft w:val="0"/>
          <w:marRight w:val="0"/>
          <w:marTop w:val="0"/>
          <w:marBottom w:val="0"/>
          <w:divBdr>
            <w:top w:val="none" w:sz="0" w:space="0" w:color="auto"/>
            <w:left w:val="none" w:sz="0" w:space="0" w:color="auto"/>
            <w:bottom w:val="none" w:sz="0" w:space="0" w:color="auto"/>
            <w:right w:val="none" w:sz="0" w:space="0" w:color="auto"/>
          </w:divBdr>
        </w:div>
        <w:div w:id="1452826598">
          <w:marLeft w:val="0"/>
          <w:marRight w:val="0"/>
          <w:marTop w:val="0"/>
          <w:marBottom w:val="0"/>
          <w:divBdr>
            <w:top w:val="none" w:sz="0" w:space="0" w:color="auto"/>
            <w:left w:val="none" w:sz="0" w:space="0" w:color="auto"/>
            <w:bottom w:val="none" w:sz="0" w:space="0" w:color="auto"/>
            <w:right w:val="none" w:sz="0" w:space="0" w:color="auto"/>
          </w:divBdr>
        </w:div>
        <w:div w:id="825240838">
          <w:marLeft w:val="0"/>
          <w:marRight w:val="0"/>
          <w:marTop w:val="0"/>
          <w:marBottom w:val="0"/>
          <w:divBdr>
            <w:top w:val="none" w:sz="0" w:space="0" w:color="auto"/>
            <w:left w:val="none" w:sz="0" w:space="0" w:color="auto"/>
            <w:bottom w:val="none" w:sz="0" w:space="0" w:color="auto"/>
            <w:right w:val="none" w:sz="0" w:space="0" w:color="auto"/>
          </w:divBdr>
        </w:div>
        <w:div w:id="1179781564">
          <w:marLeft w:val="0"/>
          <w:marRight w:val="0"/>
          <w:marTop w:val="0"/>
          <w:marBottom w:val="0"/>
          <w:divBdr>
            <w:top w:val="none" w:sz="0" w:space="0" w:color="auto"/>
            <w:left w:val="none" w:sz="0" w:space="0" w:color="auto"/>
            <w:bottom w:val="none" w:sz="0" w:space="0" w:color="auto"/>
            <w:right w:val="none" w:sz="0" w:space="0" w:color="auto"/>
          </w:divBdr>
        </w:div>
        <w:div w:id="1898474390">
          <w:marLeft w:val="0"/>
          <w:marRight w:val="0"/>
          <w:marTop w:val="0"/>
          <w:marBottom w:val="0"/>
          <w:divBdr>
            <w:top w:val="none" w:sz="0" w:space="0" w:color="auto"/>
            <w:left w:val="none" w:sz="0" w:space="0" w:color="auto"/>
            <w:bottom w:val="none" w:sz="0" w:space="0" w:color="auto"/>
            <w:right w:val="none" w:sz="0" w:space="0" w:color="auto"/>
          </w:divBdr>
        </w:div>
      </w:divsChild>
    </w:div>
    <w:div w:id="901717478">
      <w:bodyDiv w:val="1"/>
      <w:marLeft w:val="0"/>
      <w:marRight w:val="0"/>
      <w:marTop w:val="0"/>
      <w:marBottom w:val="0"/>
      <w:divBdr>
        <w:top w:val="none" w:sz="0" w:space="0" w:color="auto"/>
        <w:left w:val="none" w:sz="0" w:space="0" w:color="auto"/>
        <w:bottom w:val="none" w:sz="0" w:space="0" w:color="auto"/>
        <w:right w:val="none" w:sz="0" w:space="0" w:color="auto"/>
      </w:divBdr>
      <w:divsChild>
        <w:div w:id="1421491533">
          <w:marLeft w:val="0"/>
          <w:marRight w:val="0"/>
          <w:marTop w:val="0"/>
          <w:marBottom w:val="0"/>
          <w:divBdr>
            <w:top w:val="none" w:sz="0" w:space="0" w:color="auto"/>
            <w:left w:val="none" w:sz="0" w:space="0" w:color="auto"/>
            <w:bottom w:val="none" w:sz="0" w:space="0" w:color="auto"/>
            <w:right w:val="none" w:sz="0" w:space="0" w:color="auto"/>
          </w:divBdr>
        </w:div>
        <w:div w:id="1527720684">
          <w:marLeft w:val="0"/>
          <w:marRight w:val="0"/>
          <w:marTop w:val="0"/>
          <w:marBottom w:val="0"/>
          <w:divBdr>
            <w:top w:val="none" w:sz="0" w:space="0" w:color="auto"/>
            <w:left w:val="none" w:sz="0" w:space="0" w:color="auto"/>
            <w:bottom w:val="none" w:sz="0" w:space="0" w:color="auto"/>
            <w:right w:val="none" w:sz="0" w:space="0" w:color="auto"/>
          </w:divBdr>
        </w:div>
        <w:div w:id="759761653">
          <w:marLeft w:val="0"/>
          <w:marRight w:val="0"/>
          <w:marTop w:val="0"/>
          <w:marBottom w:val="0"/>
          <w:divBdr>
            <w:top w:val="none" w:sz="0" w:space="0" w:color="auto"/>
            <w:left w:val="none" w:sz="0" w:space="0" w:color="auto"/>
            <w:bottom w:val="none" w:sz="0" w:space="0" w:color="auto"/>
            <w:right w:val="none" w:sz="0" w:space="0" w:color="auto"/>
          </w:divBdr>
        </w:div>
        <w:div w:id="1496991256">
          <w:marLeft w:val="0"/>
          <w:marRight w:val="0"/>
          <w:marTop w:val="0"/>
          <w:marBottom w:val="0"/>
          <w:divBdr>
            <w:top w:val="none" w:sz="0" w:space="0" w:color="auto"/>
            <w:left w:val="none" w:sz="0" w:space="0" w:color="auto"/>
            <w:bottom w:val="none" w:sz="0" w:space="0" w:color="auto"/>
            <w:right w:val="none" w:sz="0" w:space="0" w:color="auto"/>
          </w:divBdr>
        </w:div>
        <w:div w:id="701829131">
          <w:marLeft w:val="0"/>
          <w:marRight w:val="0"/>
          <w:marTop w:val="0"/>
          <w:marBottom w:val="0"/>
          <w:divBdr>
            <w:top w:val="none" w:sz="0" w:space="0" w:color="auto"/>
            <w:left w:val="none" w:sz="0" w:space="0" w:color="auto"/>
            <w:bottom w:val="none" w:sz="0" w:space="0" w:color="auto"/>
            <w:right w:val="none" w:sz="0" w:space="0" w:color="auto"/>
          </w:divBdr>
        </w:div>
        <w:div w:id="2038433825">
          <w:marLeft w:val="0"/>
          <w:marRight w:val="0"/>
          <w:marTop w:val="0"/>
          <w:marBottom w:val="0"/>
          <w:divBdr>
            <w:top w:val="none" w:sz="0" w:space="0" w:color="auto"/>
            <w:left w:val="none" w:sz="0" w:space="0" w:color="auto"/>
            <w:bottom w:val="none" w:sz="0" w:space="0" w:color="auto"/>
            <w:right w:val="none" w:sz="0" w:space="0" w:color="auto"/>
          </w:divBdr>
        </w:div>
        <w:div w:id="1466310572">
          <w:marLeft w:val="0"/>
          <w:marRight w:val="0"/>
          <w:marTop w:val="0"/>
          <w:marBottom w:val="0"/>
          <w:divBdr>
            <w:top w:val="none" w:sz="0" w:space="0" w:color="auto"/>
            <w:left w:val="none" w:sz="0" w:space="0" w:color="auto"/>
            <w:bottom w:val="none" w:sz="0" w:space="0" w:color="auto"/>
            <w:right w:val="none" w:sz="0" w:space="0" w:color="auto"/>
          </w:divBdr>
        </w:div>
        <w:div w:id="130439188">
          <w:marLeft w:val="0"/>
          <w:marRight w:val="0"/>
          <w:marTop w:val="0"/>
          <w:marBottom w:val="0"/>
          <w:divBdr>
            <w:top w:val="none" w:sz="0" w:space="0" w:color="auto"/>
            <w:left w:val="none" w:sz="0" w:space="0" w:color="auto"/>
            <w:bottom w:val="none" w:sz="0" w:space="0" w:color="auto"/>
            <w:right w:val="none" w:sz="0" w:space="0" w:color="auto"/>
          </w:divBdr>
        </w:div>
        <w:div w:id="205677547">
          <w:marLeft w:val="0"/>
          <w:marRight w:val="0"/>
          <w:marTop w:val="0"/>
          <w:marBottom w:val="0"/>
          <w:divBdr>
            <w:top w:val="none" w:sz="0" w:space="0" w:color="auto"/>
            <w:left w:val="none" w:sz="0" w:space="0" w:color="auto"/>
            <w:bottom w:val="none" w:sz="0" w:space="0" w:color="auto"/>
            <w:right w:val="none" w:sz="0" w:space="0" w:color="auto"/>
          </w:divBdr>
        </w:div>
        <w:div w:id="1219971233">
          <w:marLeft w:val="0"/>
          <w:marRight w:val="0"/>
          <w:marTop w:val="0"/>
          <w:marBottom w:val="0"/>
          <w:divBdr>
            <w:top w:val="none" w:sz="0" w:space="0" w:color="auto"/>
            <w:left w:val="none" w:sz="0" w:space="0" w:color="auto"/>
            <w:bottom w:val="none" w:sz="0" w:space="0" w:color="auto"/>
            <w:right w:val="none" w:sz="0" w:space="0" w:color="auto"/>
          </w:divBdr>
        </w:div>
        <w:div w:id="1920171052">
          <w:marLeft w:val="0"/>
          <w:marRight w:val="0"/>
          <w:marTop w:val="0"/>
          <w:marBottom w:val="0"/>
          <w:divBdr>
            <w:top w:val="none" w:sz="0" w:space="0" w:color="auto"/>
            <w:left w:val="none" w:sz="0" w:space="0" w:color="auto"/>
            <w:bottom w:val="none" w:sz="0" w:space="0" w:color="auto"/>
            <w:right w:val="none" w:sz="0" w:space="0" w:color="auto"/>
          </w:divBdr>
        </w:div>
        <w:div w:id="1101801152">
          <w:marLeft w:val="0"/>
          <w:marRight w:val="0"/>
          <w:marTop w:val="0"/>
          <w:marBottom w:val="0"/>
          <w:divBdr>
            <w:top w:val="none" w:sz="0" w:space="0" w:color="auto"/>
            <w:left w:val="none" w:sz="0" w:space="0" w:color="auto"/>
            <w:bottom w:val="none" w:sz="0" w:space="0" w:color="auto"/>
            <w:right w:val="none" w:sz="0" w:space="0" w:color="auto"/>
          </w:divBdr>
        </w:div>
        <w:div w:id="628820603">
          <w:marLeft w:val="0"/>
          <w:marRight w:val="0"/>
          <w:marTop w:val="0"/>
          <w:marBottom w:val="0"/>
          <w:divBdr>
            <w:top w:val="none" w:sz="0" w:space="0" w:color="auto"/>
            <w:left w:val="none" w:sz="0" w:space="0" w:color="auto"/>
            <w:bottom w:val="none" w:sz="0" w:space="0" w:color="auto"/>
            <w:right w:val="none" w:sz="0" w:space="0" w:color="auto"/>
          </w:divBdr>
        </w:div>
        <w:div w:id="253827446">
          <w:marLeft w:val="0"/>
          <w:marRight w:val="0"/>
          <w:marTop w:val="0"/>
          <w:marBottom w:val="0"/>
          <w:divBdr>
            <w:top w:val="none" w:sz="0" w:space="0" w:color="auto"/>
            <w:left w:val="none" w:sz="0" w:space="0" w:color="auto"/>
            <w:bottom w:val="none" w:sz="0" w:space="0" w:color="auto"/>
            <w:right w:val="none" w:sz="0" w:space="0" w:color="auto"/>
          </w:divBdr>
        </w:div>
        <w:div w:id="1468741457">
          <w:marLeft w:val="0"/>
          <w:marRight w:val="0"/>
          <w:marTop w:val="0"/>
          <w:marBottom w:val="0"/>
          <w:divBdr>
            <w:top w:val="none" w:sz="0" w:space="0" w:color="auto"/>
            <w:left w:val="none" w:sz="0" w:space="0" w:color="auto"/>
            <w:bottom w:val="none" w:sz="0" w:space="0" w:color="auto"/>
            <w:right w:val="none" w:sz="0" w:space="0" w:color="auto"/>
          </w:divBdr>
        </w:div>
      </w:divsChild>
    </w:div>
    <w:div w:id="1362055419">
      <w:bodyDiv w:val="1"/>
      <w:marLeft w:val="0"/>
      <w:marRight w:val="0"/>
      <w:marTop w:val="0"/>
      <w:marBottom w:val="0"/>
      <w:divBdr>
        <w:top w:val="none" w:sz="0" w:space="0" w:color="auto"/>
        <w:left w:val="none" w:sz="0" w:space="0" w:color="auto"/>
        <w:bottom w:val="none" w:sz="0" w:space="0" w:color="auto"/>
        <w:right w:val="none" w:sz="0" w:space="0" w:color="auto"/>
      </w:divBdr>
    </w:div>
    <w:div w:id="1666662216">
      <w:bodyDiv w:val="1"/>
      <w:marLeft w:val="0"/>
      <w:marRight w:val="0"/>
      <w:marTop w:val="0"/>
      <w:marBottom w:val="0"/>
      <w:divBdr>
        <w:top w:val="none" w:sz="0" w:space="0" w:color="auto"/>
        <w:left w:val="none" w:sz="0" w:space="0" w:color="auto"/>
        <w:bottom w:val="none" w:sz="0" w:space="0" w:color="auto"/>
        <w:right w:val="none" w:sz="0" w:space="0" w:color="auto"/>
      </w:divBdr>
      <w:divsChild>
        <w:div w:id="648360185">
          <w:marLeft w:val="0"/>
          <w:marRight w:val="0"/>
          <w:marTop w:val="0"/>
          <w:marBottom w:val="0"/>
          <w:divBdr>
            <w:top w:val="none" w:sz="0" w:space="0" w:color="auto"/>
            <w:left w:val="none" w:sz="0" w:space="0" w:color="auto"/>
            <w:bottom w:val="none" w:sz="0" w:space="0" w:color="auto"/>
            <w:right w:val="none" w:sz="0" w:space="0" w:color="auto"/>
          </w:divBdr>
        </w:div>
        <w:div w:id="1564563755">
          <w:marLeft w:val="0"/>
          <w:marRight w:val="0"/>
          <w:marTop w:val="0"/>
          <w:marBottom w:val="0"/>
          <w:divBdr>
            <w:top w:val="none" w:sz="0" w:space="0" w:color="auto"/>
            <w:left w:val="none" w:sz="0" w:space="0" w:color="auto"/>
            <w:bottom w:val="none" w:sz="0" w:space="0" w:color="auto"/>
            <w:right w:val="none" w:sz="0" w:space="0" w:color="auto"/>
          </w:divBdr>
        </w:div>
        <w:div w:id="1941597461">
          <w:marLeft w:val="0"/>
          <w:marRight w:val="0"/>
          <w:marTop w:val="0"/>
          <w:marBottom w:val="0"/>
          <w:divBdr>
            <w:top w:val="none" w:sz="0" w:space="0" w:color="auto"/>
            <w:left w:val="none" w:sz="0" w:space="0" w:color="auto"/>
            <w:bottom w:val="none" w:sz="0" w:space="0" w:color="auto"/>
            <w:right w:val="none" w:sz="0" w:space="0" w:color="auto"/>
          </w:divBdr>
        </w:div>
        <w:div w:id="1975676624">
          <w:marLeft w:val="0"/>
          <w:marRight w:val="0"/>
          <w:marTop w:val="0"/>
          <w:marBottom w:val="0"/>
          <w:divBdr>
            <w:top w:val="none" w:sz="0" w:space="0" w:color="auto"/>
            <w:left w:val="none" w:sz="0" w:space="0" w:color="auto"/>
            <w:bottom w:val="none" w:sz="0" w:space="0" w:color="auto"/>
            <w:right w:val="none" w:sz="0" w:space="0" w:color="auto"/>
          </w:divBdr>
        </w:div>
        <w:div w:id="1349328401">
          <w:marLeft w:val="0"/>
          <w:marRight w:val="0"/>
          <w:marTop w:val="0"/>
          <w:marBottom w:val="0"/>
          <w:divBdr>
            <w:top w:val="none" w:sz="0" w:space="0" w:color="auto"/>
            <w:left w:val="none" w:sz="0" w:space="0" w:color="auto"/>
            <w:bottom w:val="none" w:sz="0" w:space="0" w:color="auto"/>
            <w:right w:val="none" w:sz="0" w:space="0" w:color="auto"/>
          </w:divBdr>
        </w:div>
        <w:div w:id="1913345490">
          <w:marLeft w:val="0"/>
          <w:marRight w:val="0"/>
          <w:marTop w:val="0"/>
          <w:marBottom w:val="0"/>
          <w:divBdr>
            <w:top w:val="none" w:sz="0" w:space="0" w:color="auto"/>
            <w:left w:val="none" w:sz="0" w:space="0" w:color="auto"/>
            <w:bottom w:val="none" w:sz="0" w:space="0" w:color="auto"/>
            <w:right w:val="none" w:sz="0" w:space="0" w:color="auto"/>
          </w:divBdr>
        </w:div>
        <w:div w:id="2122256342">
          <w:marLeft w:val="0"/>
          <w:marRight w:val="0"/>
          <w:marTop w:val="0"/>
          <w:marBottom w:val="0"/>
          <w:divBdr>
            <w:top w:val="none" w:sz="0" w:space="0" w:color="auto"/>
            <w:left w:val="none" w:sz="0" w:space="0" w:color="auto"/>
            <w:bottom w:val="none" w:sz="0" w:space="0" w:color="auto"/>
            <w:right w:val="none" w:sz="0" w:space="0" w:color="auto"/>
          </w:divBdr>
        </w:div>
        <w:div w:id="74056624">
          <w:marLeft w:val="0"/>
          <w:marRight w:val="0"/>
          <w:marTop w:val="0"/>
          <w:marBottom w:val="0"/>
          <w:divBdr>
            <w:top w:val="none" w:sz="0" w:space="0" w:color="auto"/>
            <w:left w:val="none" w:sz="0" w:space="0" w:color="auto"/>
            <w:bottom w:val="none" w:sz="0" w:space="0" w:color="auto"/>
            <w:right w:val="none" w:sz="0" w:space="0" w:color="auto"/>
          </w:divBdr>
        </w:div>
        <w:div w:id="172037916">
          <w:marLeft w:val="0"/>
          <w:marRight w:val="0"/>
          <w:marTop w:val="0"/>
          <w:marBottom w:val="0"/>
          <w:divBdr>
            <w:top w:val="none" w:sz="0" w:space="0" w:color="auto"/>
            <w:left w:val="none" w:sz="0" w:space="0" w:color="auto"/>
            <w:bottom w:val="none" w:sz="0" w:space="0" w:color="auto"/>
            <w:right w:val="none" w:sz="0" w:space="0" w:color="auto"/>
          </w:divBdr>
        </w:div>
        <w:div w:id="709453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ECF55-1926-42D0-81F2-145587DEF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2490</Words>
  <Characters>14195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Marc Dennehy</cp:lastModifiedBy>
  <cp:revision>3</cp:revision>
  <dcterms:created xsi:type="dcterms:W3CDTF">2018-09-29T19:59:00Z</dcterms:created>
  <dcterms:modified xsi:type="dcterms:W3CDTF">2018-09-30T17:03:00Z</dcterms:modified>
</cp:coreProperties>
</file>