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5A7" w:rsidRDefault="00A115A7" w:rsidP="00C7472E">
      <w:pPr>
        <w:spacing w:after="0" w:line="259" w:lineRule="auto"/>
        <w:ind w:left="0" w:right="0" w:firstLine="0"/>
        <w:jc w:val="left"/>
      </w:pPr>
    </w:p>
    <w:p w:rsidR="00A2477C" w:rsidRDefault="00A2477C" w:rsidP="00A115A7">
      <w:pPr>
        <w:spacing w:after="160" w:line="259" w:lineRule="auto"/>
        <w:ind w:left="0" w:right="0" w:firstLine="0"/>
        <w:jc w:val="left"/>
      </w:pPr>
    </w:p>
    <w:p w:rsidR="00A2477C" w:rsidRDefault="00A2477C" w:rsidP="00A115A7">
      <w:pPr>
        <w:spacing w:after="160" w:line="259" w:lineRule="auto"/>
        <w:ind w:left="0" w:right="0" w:firstLine="0"/>
        <w:jc w:val="left"/>
      </w:pPr>
    </w:p>
    <w:p w:rsidR="00A2477C" w:rsidRDefault="00A2477C" w:rsidP="00A115A7">
      <w:pPr>
        <w:spacing w:after="160" w:line="259" w:lineRule="auto"/>
        <w:ind w:left="0" w:right="0" w:firstLine="0"/>
        <w:jc w:val="left"/>
      </w:pPr>
    </w:p>
    <w:p w:rsidR="00A2477C" w:rsidRDefault="00A2477C" w:rsidP="00A115A7">
      <w:pPr>
        <w:spacing w:after="160" w:line="259" w:lineRule="auto"/>
        <w:ind w:left="0" w:right="0" w:firstLine="0"/>
        <w:jc w:val="left"/>
      </w:pPr>
    </w:p>
    <w:p w:rsidR="00A2477C" w:rsidRDefault="00A2477C" w:rsidP="00A115A7">
      <w:pPr>
        <w:spacing w:after="160" w:line="259" w:lineRule="auto"/>
        <w:ind w:left="0" w:right="0" w:firstLine="0"/>
        <w:jc w:val="left"/>
      </w:pPr>
    </w:p>
    <w:p w:rsidR="00A2477C" w:rsidRDefault="00A2477C" w:rsidP="00A115A7">
      <w:pPr>
        <w:spacing w:after="160" w:line="259" w:lineRule="auto"/>
        <w:ind w:left="0" w:right="0" w:firstLine="0"/>
        <w:jc w:val="left"/>
      </w:pPr>
    </w:p>
    <w:p w:rsidR="00A2477C" w:rsidRPr="00F07CE6" w:rsidRDefault="00A2477C" w:rsidP="00A2477C">
      <w:pPr>
        <w:autoSpaceDE w:val="0"/>
        <w:autoSpaceDN w:val="0"/>
        <w:adjustRightInd w:val="0"/>
        <w:spacing w:line="240" w:lineRule="auto"/>
        <w:ind w:left="2160" w:firstLine="720"/>
        <w:rPr>
          <w:rFonts w:eastAsiaTheme="minorHAnsi"/>
          <w:szCs w:val="24"/>
        </w:rPr>
      </w:pPr>
      <w:r w:rsidRPr="00F07CE6">
        <w:rPr>
          <w:rFonts w:eastAsiaTheme="minorHAnsi"/>
          <w:szCs w:val="24"/>
        </w:rPr>
        <w:t xml:space="preserve">Module </w:t>
      </w:r>
      <w:r>
        <w:rPr>
          <w:rFonts w:eastAsiaTheme="minorHAnsi"/>
          <w:szCs w:val="24"/>
        </w:rPr>
        <w:t>Four</w:t>
      </w:r>
    </w:p>
    <w:p w:rsidR="00A2477C" w:rsidRPr="00DA4F8B" w:rsidRDefault="00A2477C" w:rsidP="00A2477C">
      <w:pPr>
        <w:autoSpaceDE w:val="0"/>
        <w:autoSpaceDN w:val="0"/>
        <w:adjustRightInd w:val="0"/>
        <w:spacing w:line="240" w:lineRule="auto"/>
        <w:ind w:firstLine="0"/>
        <w:rPr>
          <w:rFonts w:eastAsiaTheme="minorHAnsi"/>
          <w:sz w:val="28"/>
          <w:szCs w:val="28"/>
        </w:rPr>
      </w:pPr>
    </w:p>
    <w:p w:rsidR="00A2477C" w:rsidRDefault="00A2477C" w:rsidP="00A2477C">
      <w:pPr>
        <w:spacing w:after="160" w:line="259" w:lineRule="auto"/>
        <w:ind w:firstLine="720"/>
        <w:rPr>
          <w:rFonts w:eastAsiaTheme="minorHAnsi"/>
          <w:sz w:val="28"/>
          <w:szCs w:val="28"/>
        </w:rPr>
      </w:pPr>
    </w:p>
    <w:p w:rsidR="00A2477C" w:rsidRPr="00F07CE6" w:rsidRDefault="00A2477C" w:rsidP="00A2477C">
      <w:pPr>
        <w:spacing w:after="160" w:line="259" w:lineRule="auto"/>
        <w:ind w:left="2160" w:firstLine="720"/>
        <w:rPr>
          <w:rFonts w:eastAsiaTheme="minorHAnsi"/>
          <w:szCs w:val="24"/>
        </w:rPr>
      </w:pPr>
      <w:r w:rsidRPr="00F07CE6">
        <w:rPr>
          <w:rFonts w:eastAsiaTheme="minorHAnsi"/>
          <w:szCs w:val="24"/>
        </w:rPr>
        <w:t>Gerdien Seegers</w:t>
      </w:r>
    </w:p>
    <w:p w:rsidR="00A2477C" w:rsidRPr="00F07CE6" w:rsidRDefault="00A2477C" w:rsidP="00A2477C">
      <w:pPr>
        <w:spacing w:after="160" w:line="259" w:lineRule="auto"/>
        <w:ind w:firstLine="720"/>
        <w:rPr>
          <w:rFonts w:eastAsiaTheme="minorHAnsi"/>
          <w:szCs w:val="24"/>
        </w:rPr>
      </w:pPr>
    </w:p>
    <w:p w:rsidR="00A2477C" w:rsidRPr="00F07CE6" w:rsidRDefault="00A2477C" w:rsidP="00A2477C">
      <w:pPr>
        <w:spacing w:after="160" w:line="259" w:lineRule="auto"/>
        <w:ind w:firstLine="720"/>
        <w:rPr>
          <w:rFonts w:eastAsiaTheme="minorHAnsi"/>
          <w:szCs w:val="24"/>
        </w:rPr>
      </w:pPr>
      <w:r w:rsidRPr="00F07CE6">
        <w:rPr>
          <w:rFonts w:eastAsiaTheme="minorHAnsi"/>
          <w:szCs w:val="24"/>
        </w:rPr>
        <w:tab/>
        <w:t xml:space="preserve">         </w:t>
      </w:r>
      <w:r>
        <w:rPr>
          <w:rFonts w:eastAsiaTheme="minorHAnsi"/>
          <w:szCs w:val="24"/>
        </w:rPr>
        <w:tab/>
      </w:r>
      <w:r>
        <w:rPr>
          <w:rFonts w:eastAsiaTheme="minorHAnsi"/>
          <w:szCs w:val="24"/>
        </w:rPr>
        <w:tab/>
      </w:r>
      <w:proofErr w:type="spellStart"/>
      <w:r w:rsidRPr="00F07CE6">
        <w:rPr>
          <w:rFonts w:eastAsiaTheme="minorHAnsi"/>
          <w:szCs w:val="24"/>
        </w:rPr>
        <w:t>Strategia</w:t>
      </w:r>
      <w:proofErr w:type="spellEnd"/>
      <w:r w:rsidRPr="00F07CE6">
        <w:rPr>
          <w:rFonts w:eastAsiaTheme="minorHAnsi"/>
          <w:szCs w:val="24"/>
        </w:rPr>
        <w:t xml:space="preserve"> Academy</w:t>
      </w:r>
    </w:p>
    <w:p w:rsidR="00C7472E" w:rsidRDefault="00A115A7" w:rsidP="00A115A7">
      <w:pPr>
        <w:spacing w:after="160" w:line="259" w:lineRule="auto"/>
        <w:ind w:left="0" w:right="0" w:firstLine="0"/>
        <w:jc w:val="left"/>
      </w:pPr>
      <w:r>
        <w:br w:type="page"/>
      </w:r>
    </w:p>
    <w:p w:rsidR="00C7472E" w:rsidRDefault="00C7472E" w:rsidP="00C7472E">
      <w:pPr>
        <w:spacing w:after="116" w:line="259" w:lineRule="auto"/>
        <w:ind w:left="17" w:right="15"/>
      </w:pPr>
    </w:p>
    <w:p w:rsidR="000F018F" w:rsidRPr="007C45AF" w:rsidRDefault="00C7472E" w:rsidP="00C7472E">
      <w:pPr>
        <w:numPr>
          <w:ilvl w:val="1"/>
          <w:numId w:val="1"/>
        </w:numPr>
        <w:spacing w:after="118" w:line="259" w:lineRule="auto"/>
        <w:ind w:right="15" w:hanging="360"/>
        <w:rPr>
          <w:b/>
        </w:rPr>
      </w:pPr>
      <w:r w:rsidRPr="007C45AF">
        <w:rPr>
          <w:b/>
        </w:rPr>
        <w:t>Explain what municipal solid waste (MSW) means.</w:t>
      </w:r>
    </w:p>
    <w:p w:rsidR="00C7472E" w:rsidRDefault="000F018F" w:rsidP="008C11C4">
      <w:pPr>
        <w:spacing w:after="118" w:line="360" w:lineRule="auto"/>
        <w:ind w:left="720" w:right="17" w:firstLine="0"/>
      </w:pPr>
      <w:r>
        <w:t>There are different kinds of solid waste: a. compostable waste (from plants and slaughter material)</w:t>
      </w:r>
      <w:r w:rsidR="00C7472E">
        <w:t xml:space="preserve"> </w:t>
      </w:r>
      <w:r>
        <w:t xml:space="preserve">b. non-compostable waste. This comes from households and industry: paper, plastic, industrial waste, bottles etc. With the proper infrastructure this </w:t>
      </w:r>
      <w:r w:rsidR="007A27AC">
        <w:t>can</w:t>
      </w:r>
      <w:r>
        <w:t xml:space="preserve"> all </w:t>
      </w:r>
      <w:r w:rsidR="007A27AC">
        <w:t xml:space="preserve">be </w:t>
      </w:r>
      <w:r>
        <w:t>re-or up</w:t>
      </w:r>
      <w:r w:rsidR="007A27AC">
        <w:t>-</w:t>
      </w:r>
      <w:r>
        <w:t>cyc</w:t>
      </w:r>
      <w:r w:rsidR="007A27AC">
        <w:t>led.</w:t>
      </w:r>
      <w:r w:rsidR="00FA6D78">
        <w:t xml:space="preserve"> The non-compostable waste can </w:t>
      </w:r>
      <w:r w:rsidR="007C45AF">
        <w:t>b</w:t>
      </w:r>
      <w:r w:rsidR="00FA6D78">
        <w:t>e divided in durable goods (furniture), nondurable goods (newspapers) and packaging.</w:t>
      </w:r>
      <w:r w:rsidR="007C45AF">
        <w:t xml:space="preserve"> (Center for Sustainable Systems 2018).</w:t>
      </w:r>
    </w:p>
    <w:p w:rsidR="00FA6D78" w:rsidRDefault="00FA6D78" w:rsidP="008C11C4">
      <w:pPr>
        <w:spacing w:after="118" w:line="360" w:lineRule="auto"/>
        <w:ind w:left="720" w:right="17" w:firstLine="0"/>
      </w:pPr>
      <w:r>
        <w:t>Municipal Solid Waste (MSW), commonly called “trash” or “garbage,” includes wastes such as durable goods (e.g., tires, furniture), nondurable goods (e.g., newspapers, plastic plates/cups), containers and packaging (e.g., milk cartons, plastic wrap), and other wastes (e.g., yard waste, food). This category of waste generally refers to common household waste, as well as office and retail wastes, but excludes industrial, hazardous, and construction wastes. The handling and disposal of MSW is a growing concern as the volume of waste generated in the U.S. continues to increase.</w:t>
      </w:r>
    </w:p>
    <w:p w:rsidR="00C7472E" w:rsidRPr="00445305" w:rsidRDefault="00C7472E" w:rsidP="00C7472E">
      <w:pPr>
        <w:numPr>
          <w:ilvl w:val="1"/>
          <w:numId w:val="1"/>
        </w:numPr>
        <w:spacing w:line="356" w:lineRule="auto"/>
        <w:ind w:right="15" w:hanging="360"/>
        <w:rPr>
          <w:b/>
        </w:rPr>
      </w:pPr>
      <w:r w:rsidRPr="00445305">
        <w:rPr>
          <w:b/>
        </w:rPr>
        <w:t xml:space="preserve">Explain the importance of the following MSW </w:t>
      </w:r>
      <w:r w:rsidR="00FB0958" w:rsidRPr="00445305">
        <w:rPr>
          <w:b/>
        </w:rPr>
        <w:t>guidelines</w:t>
      </w:r>
      <w:r w:rsidRPr="00445305">
        <w:rPr>
          <w:b/>
        </w:rPr>
        <w:t xml:space="preserve"> in solid waste management or treatment. </w:t>
      </w:r>
    </w:p>
    <w:p w:rsidR="00FA6D78" w:rsidRDefault="00FA6D78" w:rsidP="008C11C4">
      <w:pPr>
        <w:spacing w:line="360" w:lineRule="auto"/>
        <w:ind w:left="720" w:right="17" w:firstLine="0"/>
      </w:pPr>
      <w:r>
        <w:t xml:space="preserve">This is important because the toxic waste should be separated from the non-toxic </w:t>
      </w:r>
      <w:proofErr w:type="gramStart"/>
      <w:r>
        <w:t>and also</w:t>
      </w:r>
      <w:proofErr w:type="gramEnd"/>
      <w:r>
        <w:t xml:space="preserve"> needs another treatment.</w:t>
      </w:r>
      <w:r w:rsidR="00FB0958">
        <w:t xml:space="preserve"> According to Alec Liu et al (2015) proper MSW management is crucial for urban public health. Generally, municipalities use landfill or incineration as methods to dispose of the waste. Landfill has it limitations especially because cities are expanding, and space is scarce. Incineration also comes with limitations because not all waste can be incinerated because it is too toxic</w:t>
      </w:r>
      <w:r w:rsidR="009A1E59">
        <w:t>, like radi</w:t>
      </w:r>
      <w:r w:rsidR="00F6777F">
        <w:t>o</w:t>
      </w:r>
      <w:r w:rsidR="009A1E59">
        <w:t xml:space="preserve">active medical waste. </w:t>
      </w:r>
      <w:r w:rsidR="00F6777F">
        <w:t xml:space="preserve">Reuse of ashes of incinerated waste must be regulated because they may expose the environment to toxic heavy metal elements. </w:t>
      </w:r>
    </w:p>
    <w:p w:rsidR="002537B6" w:rsidRDefault="002537B6" w:rsidP="008C11C4">
      <w:pPr>
        <w:spacing w:line="360" w:lineRule="auto"/>
        <w:ind w:left="720" w:right="17" w:firstLine="0"/>
      </w:pPr>
      <w:r>
        <w:t xml:space="preserve">The best is to recycle the waste and to collect the waste separate (plastic, </w:t>
      </w:r>
      <w:proofErr w:type="spellStart"/>
      <w:r>
        <w:t>glas</w:t>
      </w:r>
      <w:proofErr w:type="spellEnd"/>
      <w:r>
        <w:t xml:space="preserve">, paper </w:t>
      </w:r>
      <w:proofErr w:type="spellStart"/>
      <w:r>
        <w:t>etc</w:t>
      </w:r>
      <w:proofErr w:type="spellEnd"/>
      <w:r>
        <w:t xml:space="preserve">). </w:t>
      </w:r>
      <w:r w:rsidRPr="002537B6">
        <w:t>The starting point for separate collection is that there are valuable materials in the waste that can be reused. As a result, fewer new raw materials, energy and money are needed to make new materials.</w:t>
      </w:r>
      <w:r w:rsidR="008557EB">
        <w:t xml:space="preserve"> </w:t>
      </w:r>
      <w:r>
        <w:t xml:space="preserve">(Milieu </w:t>
      </w:r>
      <w:proofErr w:type="spellStart"/>
      <w:r>
        <w:t>Centraal</w:t>
      </w:r>
      <w:proofErr w:type="spellEnd"/>
      <w:r>
        <w:t xml:space="preserve"> 2018)</w:t>
      </w:r>
      <w:r w:rsidR="00445305">
        <w:t>.</w:t>
      </w:r>
    </w:p>
    <w:p w:rsidR="00445305" w:rsidRDefault="00445305" w:rsidP="008C11C4">
      <w:pPr>
        <w:spacing w:line="360" w:lineRule="auto"/>
        <w:ind w:left="720" w:right="17" w:firstLine="0"/>
      </w:pPr>
    </w:p>
    <w:p w:rsidR="00445305" w:rsidRDefault="00445305" w:rsidP="008C11C4">
      <w:pPr>
        <w:spacing w:line="360" w:lineRule="auto"/>
        <w:ind w:left="720" w:right="17" w:firstLine="0"/>
      </w:pPr>
    </w:p>
    <w:p w:rsidR="00445305" w:rsidRDefault="00445305" w:rsidP="008C11C4">
      <w:pPr>
        <w:spacing w:line="360" w:lineRule="auto"/>
        <w:ind w:left="720" w:right="17" w:firstLine="0"/>
      </w:pPr>
    </w:p>
    <w:p w:rsidR="00C7472E" w:rsidRPr="008557EB" w:rsidRDefault="00C7472E" w:rsidP="00C7472E">
      <w:pPr>
        <w:numPr>
          <w:ilvl w:val="1"/>
          <w:numId w:val="1"/>
        </w:numPr>
        <w:spacing w:after="116" w:line="259" w:lineRule="auto"/>
        <w:ind w:right="15" w:hanging="360"/>
        <w:rPr>
          <w:b/>
        </w:rPr>
      </w:pPr>
      <w:r w:rsidRPr="008557EB">
        <w:rPr>
          <w:b/>
        </w:rPr>
        <w:lastRenderedPageBreak/>
        <w:t xml:space="preserve">Outline the advantages and disadvantages of source separation of MSW </w:t>
      </w:r>
    </w:p>
    <w:p w:rsidR="00363E74" w:rsidRPr="005B4F9C" w:rsidRDefault="00363E74" w:rsidP="008A2B17">
      <w:pPr>
        <w:spacing w:after="116" w:line="259" w:lineRule="auto"/>
        <w:ind w:left="290" w:right="15" w:firstLine="430"/>
        <w:rPr>
          <w:i/>
        </w:rPr>
      </w:pPr>
      <w:r w:rsidRPr="005B4F9C">
        <w:rPr>
          <w:i/>
        </w:rPr>
        <w:t>Advantages:</w:t>
      </w:r>
    </w:p>
    <w:p w:rsidR="00363E74" w:rsidRDefault="00363E74" w:rsidP="008A2B17">
      <w:pPr>
        <w:spacing w:after="116" w:line="360" w:lineRule="auto"/>
        <w:ind w:left="720" w:right="17" w:firstLine="0"/>
      </w:pPr>
      <w:r>
        <w:t>T</w:t>
      </w:r>
      <w:r w:rsidRPr="00363E74">
        <w:t>he starting point for separate collection is that there are valuable materials in the waste that can be reused. As a result, fewer new raw materials, energy and money are needed to make new materials. This is not only good for the environment, but also for your wallet: the municipality's waste collection fee can be reduced.</w:t>
      </w:r>
    </w:p>
    <w:p w:rsidR="00363E74" w:rsidRDefault="00363E74" w:rsidP="008A2B17">
      <w:pPr>
        <w:spacing w:after="116" w:line="360" w:lineRule="auto"/>
        <w:ind w:left="289" w:right="17" w:firstLine="431"/>
      </w:pPr>
      <w:r>
        <w:t>Waste recycling has 4 major advantages over incineration</w:t>
      </w:r>
      <w:r w:rsidR="005B4F9C">
        <w:t xml:space="preserve"> (Milieu </w:t>
      </w:r>
      <w:proofErr w:type="spellStart"/>
      <w:r w:rsidR="005B4F9C">
        <w:t>Centraal</w:t>
      </w:r>
      <w:proofErr w:type="spellEnd"/>
      <w:r w:rsidR="005B4F9C">
        <w:t xml:space="preserve"> 2018)</w:t>
      </w:r>
      <w:r>
        <w:t>:</w:t>
      </w:r>
    </w:p>
    <w:p w:rsidR="00363E74" w:rsidRDefault="005B4F9C" w:rsidP="00464373">
      <w:pPr>
        <w:spacing w:after="116" w:line="360" w:lineRule="auto"/>
        <w:ind w:left="720" w:right="17" w:firstLine="0"/>
      </w:pPr>
      <w:r>
        <w:t xml:space="preserve">a. </w:t>
      </w:r>
      <w:r w:rsidR="00363E74">
        <w:t>It saves resources: for example, trees for paper, petroleum for plastic, (rare) metals for appliances and tin.</w:t>
      </w:r>
    </w:p>
    <w:p w:rsidR="00363E74" w:rsidRDefault="005B4F9C" w:rsidP="00464373">
      <w:pPr>
        <w:spacing w:after="116" w:line="360" w:lineRule="auto"/>
        <w:ind w:left="289" w:right="17" w:firstLine="431"/>
      </w:pPr>
      <w:r>
        <w:t xml:space="preserve">b. </w:t>
      </w:r>
      <w:r w:rsidR="00363E74">
        <w:t>Agricultural land can then be used to grow food.</w:t>
      </w:r>
    </w:p>
    <w:p w:rsidR="00363E74" w:rsidRDefault="005B4F9C" w:rsidP="00464373">
      <w:pPr>
        <w:spacing w:after="116" w:line="360" w:lineRule="auto"/>
        <w:ind w:left="720" w:right="17" w:firstLine="0"/>
      </w:pPr>
      <w:r>
        <w:t xml:space="preserve">c. </w:t>
      </w:r>
      <w:r w:rsidR="00363E74">
        <w:t xml:space="preserve">Recycling usually costs (much) less energy than raw materials and making new materials. For example, 20 times more energy is required for new aluminum than for the </w:t>
      </w:r>
      <w:proofErr w:type="spellStart"/>
      <w:r w:rsidR="00363E74">
        <w:t>remelting</w:t>
      </w:r>
      <w:proofErr w:type="spellEnd"/>
      <w:r w:rsidR="00363E74">
        <w:t xml:space="preserve"> of old aluminum. The quality of recycled materials is usually just as good.</w:t>
      </w:r>
    </w:p>
    <w:p w:rsidR="00750A2A" w:rsidRDefault="005B4F9C" w:rsidP="00464373">
      <w:pPr>
        <w:spacing w:after="116" w:line="360" w:lineRule="auto"/>
        <w:ind w:left="290" w:right="17" w:firstLine="430"/>
      </w:pPr>
      <w:r>
        <w:t xml:space="preserve">d. </w:t>
      </w:r>
      <w:r w:rsidR="00750A2A">
        <w:t>Recycling creates less greenhouse gases.</w:t>
      </w:r>
    </w:p>
    <w:p w:rsidR="00750A2A" w:rsidRDefault="00750A2A" w:rsidP="008C11C4">
      <w:pPr>
        <w:spacing w:after="116" w:line="360" w:lineRule="auto"/>
        <w:ind w:left="290" w:right="17" w:firstLine="0"/>
      </w:pPr>
    </w:p>
    <w:p w:rsidR="00750A2A" w:rsidRDefault="00750A2A" w:rsidP="005B4F9C">
      <w:pPr>
        <w:spacing w:after="116" w:line="360" w:lineRule="auto"/>
        <w:ind w:left="720" w:right="17" w:firstLine="0"/>
      </w:pPr>
      <w:r>
        <w:t>In the Netherlands most of t</w:t>
      </w:r>
      <w:r w:rsidRPr="00750A2A">
        <w:t>he waste that cannot be recycled goes to the incinerator (waste-to-energy plant). The combustion provides energy for electricity or district heating. The remains after incineration can be used for the construction of roads. Less than half a percent of household waste (</w:t>
      </w:r>
      <w:proofErr w:type="spellStart"/>
      <w:r w:rsidRPr="00750A2A">
        <w:t>eg</w:t>
      </w:r>
      <w:proofErr w:type="spellEnd"/>
      <w:r w:rsidRPr="00750A2A">
        <w:t xml:space="preserve"> non-recyclable construction and demolition waste) is deposited; that happens in a responsible way.</w:t>
      </w:r>
    </w:p>
    <w:p w:rsidR="00750A2A" w:rsidRPr="005B4F9C" w:rsidRDefault="00750A2A" w:rsidP="005B4F9C">
      <w:pPr>
        <w:spacing w:after="116" w:line="360" w:lineRule="auto"/>
        <w:ind w:left="290" w:right="17" w:firstLine="430"/>
        <w:rPr>
          <w:i/>
        </w:rPr>
      </w:pPr>
      <w:r w:rsidRPr="005B4F9C">
        <w:rPr>
          <w:i/>
        </w:rPr>
        <w:t>Disadvantages:</w:t>
      </w:r>
    </w:p>
    <w:p w:rsidR="00AD0FD7" w:rsidRDefault="00AD0FD7" w:rsidP="0072125D">
      <w:pPr>
        <w:spacing w:after="116" w:line="360" w:lineRule="auto"/>
        <w:ind w:left="720" w:right="17" w:firstLine="0"/>
      </w:pPr>
      <w:r>
        <w:t xml:space="preserve">Source separation is costly. People need separate containers at home and the municipality </w:t>
      </w:r>
      <w:r w:rsidR="002C41FE">
        <w:t>must</w:t>
      </w:r>
      <w:r>
        <w:t xml:space="preserve"> collect the garbage in a separate way. Because households not always separate in a proper way, it </w:t>
      </w:r>
      <w:proofErr w:type="gramStart"/>
      <w:r>
        <w:t>has to</w:t>
      </w:r>
      <w:proofErr w:type="gramEnd"/>
      <w:r>
        <w:t xml:space="preserve"> be done again in the plant. Especially plastic is a difficult product since </w:t>
      </w:r>
      <w:r w:rsidRPr="00AD0FD7">
        <w:t>plastic packaging usually consists of different types of plastic</w:t>
      </w:r>
      <w:r>
        <w:t xml:space="preserve">. This can not be recycled. </w:t>
      </w:r>
    </w:p>
    <w:p w:rsidR="00AD0FD7" w:rsidRDefault="00AD0FD7" w:rsidP="005B4F9C">
      <w:pPr>
        <w:spacing w:after="116" w:line="360" w:lineRule="auto"/>
        <w:ind w:left="720" w:right="17" w:firstLine="0"/>
      </w:pPr>
      <w:r>
        <w:t xml:space="preserve">It is also about human </w:t>
      </w:r>
      <w:proofErr w:type="spellStart"/>
      <w:r>
        <w:t>behavio</w:t>
      </w:r>
      <w:r w:rsidR="002C41FE">
        <w:t>u</w:t>
      </w:r>
      <w:r>
        <w:t>r</w:t>
      </w:r>
      <w:proofErr w:type="spellEnd"/>
      <w:r>
        <w:t xml:space="preserve">. If people have the idea that by separating their garbage </w:t>
      </w:r>
      <w:r w:rsidR="001E3510">
        <w:t xml:space="preserve">that garbage will be reused/recycled, they are not eager to reduce their garbage production. </w:t>
      </w:r>
      <w:r w:rsidR="001E3510">
        <w:lastRenderedPageBreak/>
        <w:t xml:space="preserve">It is better to introduce a well-functioning deposit system so </w:t>
      </w:r>
      <w:r w:rsidR="002D754B">
        <w:t>a</w:t>
      </w:r>
      <w:r w:rsidR="001E3510">
        <w:t xml:space="preserve">. </w:t>
      </w:r>
      <w:r w:rsidR="00FE320C">
        <w:t>t</w:t>
      </w:r>
      <w:r w:rsidR="001E3510">
        <w:t xml:space="preserve">he packages will be used more than once and </w:t>
      </w:r>
      <w:r w:rsidR="00FE320C">
        <w:t>b</w:t>
      </w:r>
      <w:r w:rsidR="001E3510">
        <w:t xml:space="preserve">. </w:t>
      </w:r>
      <w:r w:rsidR="00FE320C">
        <w:t>t</w:t>
      </w:r>
      <w:r w:rsidR="002C41FE">
        <w:t>he industry becomes co-responsible for the garbage.</w:t>
      </w:r>
    </w:p>
    <w:p w:rsidR="002C41FE" w:rsidRDefault="002C41FE" w:rsidP="005B4F9C">
      <w:pPr>
        <w:spacing w:after="116" w:line="360" w:lineRule="auto"/>
        <w:ind w:left="720" w:right="17" w:firstLine="0"/>
      </w:pPr>
      <w:r>
        <w:t xml:space="preserve">Some studies show that post-separation (at the plant) is more cost-effective. </w:t>
      </w:r>
      <w:r w:rsidR="00DF160A">
        <w:t xml:space="preserve">According to Elbert </w:t>
      </w:r>
      <w:proofErr w:type="spellStart"/>
      <w:r w:rsidR="00DF160A">
        <w:t>Dijkgraaf</w:t>
      </w:r>
      <w:proofErr w:type="spellEnd"/>
      <w:r w:rsidR="00DF160A">
        <w:t xml:space="preserve"> and Raymond Gradus (2015) the effectiveness of post separation of plastic increases significantly over time to 8.4 kilograms in 2014. Hans </w:t>
      </w:r>
      <w:proofErr w:type="spellStart"/>
      <w:r w:rsidR="00DF160A">
        <w:t>Dekkers</w:t>
      </w:r>
      <w:proofErr w:type="spellEnd"/>
      <w:r w:rsidR="00DF160A">
        <w:t xml:space="preserve"> (2017) states that s</w:t>
      </w:r>
      <w:r>
        <w:t>ubsequent separation also results in an average of 8 kg more per household</w:t>
      </w:r>
      <w:r w:rsidR="00FD3F65">
        <w:t xml:space="preserve"> and that there is more CO2 reduction for one euro. </w:t>
      </w:r>
    </w:p>
    <w:p w:rsidR="00B27926" w:rsidRDefault="00B27926" w:rsidP="005B4F9C">
      <w:pPr>
        <w:spacing w:after="116" w:line="360" w:lineRule="auto"/>
        <w:ind w:left="720" w:right="17" w:firstLine="0"/>
      </w:pPr>
      <w:r>
        <w:t xml:space="preserve">But the situation in the Netherlands is different from the situation in developing countries. In most countries urban waste recollection is not very well organized and recycling industry is not very well developed. Municipalities normally dump the collected garbage in landfills and/or burn it. Of course, this causes a lot of contamination since the garbage contains household waste but can also contain waste from hospitals and industry. Poor people make a living of garbage and live near or on a garbage dump. They separate paper, plastic, bottles, tin, metal and other materials that can be sold to the industry. They also eat the leftovers from households or restaurants. This is not a healthy business at all but a survival strategy. </w:t>
      </w:r>
      <w:r w:rsidR="008B6065">
        <w:t xml:space="preserve">A famous dump site was Smokey Mountain in Philippines. It was closed in 1995 but people moved to another site because they needed an income. </w:t>
      </w:r>
      <w:r w:rsidR="00076D91">
        <w:t>T</w:t>
      </w:r>
      <w:r w:rsidR="008B6065">
        <w:t xml:space="preserve">he people that stayed behind </w:t>
      </w:r>
      <w:r w:rsidR="00076D91">
        <w:t xml:space="preserve">received a grant from </w:t>
      </w:r>
      <w:r w:rsidR="008B6065">
        <w:t>the Asian Development Bank</w:t>
      </w:r>
      <w:r w:rsidR="00076D91">
        <w:t xml:space="preserve"> </w:t>
      </w:r>
      <w:r w:rsidR="008B6065">
        <w:t xml:space="preserve">to set up a cooperative that focuses on recycling in a modern way and that has no negative impact on the health of the people (ADB 2016). </w:t>
      </w:r>
    </w:p>
    <w:p w:rsidR="008E10B0" w:rsidRDefault="008E10B0" w:rsidP="005B4F9C">
      <w:pPr>
        <w:spacing w:after="116" w:line="360" w:lineRule="auto"/>
        <w:ind w:left="720" w:right="17" w:firstLine="0"/>
      </w:pPr>
      <w:r>
        <w:t xml:space="preserve">In rural areas the introduction of plastic packaging, electronics, batteries etc. can cause a huge problem since garbage collection is non-existing. So, the garbage is scattered in the landscape or burned. </w:t>
      </w:r>
    </w:p>
    <w:p w:rsidR="00FD3F65" w:rsidRDefault="00FD3F65" w:rsidP="008557EB">
      <w:pPr>
        <w:spacing w:after="118" w:line="360" w:lineRule="auto"/>
        <w:ind w:left="0" w:right="17" w:firstLine="0"/>
      </w:pPr>
    </w:p>
    <w:p w:rsidR="00C7472E" w:rsidRPr="00D7073E" w:rsidRDefault="00C7472E" w:rsidP="008C11C4">
      <w:pPr>
        <w:numPr>
          <w:ilvl w:val="1"/>
          <w:numId w:val="1"/>
        </w:numPr>
        <w:spacing w:after="118" w:line="360" w:lineRule="auto"/>
        <w:ind w:right="17" w:hanging="360"/>
        <w:rPr>
          <w:b/>
        </w:rPr>
      </w:pPr>
      <w:r w:rsidRPr="00D7073E">
        <w:rPr>
          <w:b/>
        </w:rPr>
        <w:t xml:space="preserve">Discuss the challenges faced in disease surveillance. </w:t>
      </w:r>
    </w:p>
    <w:p w:rsidR="008C11C4" w:rsidRPr="00393CAA" w:rsidRDefault="00C53B4E" w:rsidP="00D86C8D">
      <w:pPr>
        <w:spacing w:after="116" w:line="360" w:lineRule="auto"/>
        <w:ind w:left="720" w:right="17" w:firstLine="0"/>
        <w:rPr>
          <w:color w:val="auto"/>
          <w:szCs w:val="24"/>
          <w:shd w:val="clear" w:color="auto" w:fill="FFFFFF"/>
        </w:rPr>
      </w:pPr>
      <w:r>
        <w:t xml:space="preserve">According to the WHO </w:t>
      </w:r>
      <w:r w:rsidRPr="008C11C4">
        <w:rPr>
          <w:i/>
        </w:rPr>
        <w:t>surveillance</w:t>
      </w:r>
      <w:r>
        <w:t xml:space="preserve"> can be defined </w:t>
      </w:r>
      <w:r w:rsidRPr="00C53B4E">
        <w:rPr>
          <w:color w:val="auto"/>
          <w:szCs w:val="24"/>
        </w:rPr>
        <w:t>as</w:t>
      </w:r>
      <w:r w:rsidRPr="00C53B4E">
        <w:rPr>
          <w:color w:val="auto"/>
          <w:szCs w:val="24"/>
          <w:shd w:val="clear" w:color="auto" w:fill="FFFFFF"/>
        </w:rPr>
        <w:t xml:space="preserve"> 'ongoing systematic collection, collation, analysis and interpretation of data and the dissemination of information to those who need to know in order that action may be taken' </w:t>
      </w:r>
      <w:r w:rsidR="00D86C8D">
        <w:rPr>
          <w:rStyle w:val="Voetnootmarkering"/>
          <w:color w:val="auto"/>
          <w:szCs w:val="24"/>
          <w:shd w:val="clear" w:color="auto" w:fill="FFFFFF"/>
        </w:rPr>
        <w:t xml:space="preserve"> </w:t>
      </w:r>
      <w:r w:rsidR="005C71BA">
        <w:rPr>
          <w:color w:val="auto"/>
          <w:szCs w:val="24"/>
          <w:shd w:val="clear" w:color="auto" w:fill="FFFFFF"/>
        </w:rPr>
        <w:t>(</w:t>
      </w:r>
      <w:proofErr w:type="spellStart"/>
      <w:r w:rsidR="00D86C8D">
        <w:rPr>
          <w:color w:val="auto"/>
          <w:szCs w:val="24"/>
          <w:shd w:val="clear" w:color="auto" w:fill="FFFFFF"/>
        </w:rPr>
        <w:t>Revati</w:t>
      </w:r>
      <w:proofErr w:type="spellEnd"/>
      <w:r w:rsidR="00D86C8D">
        <w:rPr>
          <w:color w:val="auto"/>
          <w:szCs w:val="24"/>
          <w:shd w:val="clear" w:color="auto" w:fill="FFFFFF"/>
        </w:rPr>
        <w:t xml:space="preserve"> </w:t>
      </w:r>
      <w:r w:rsidR="005C71BA">
        <w:rPr>
          <w:color w:val="auto"/>
          <w:szCs w:val="24"/>
          <w:shd w:val="clear" w:color="auto" w:fill="FFFFFF"/>
        </w:rPr>
        <w:t>K</w:t>
      </w:r>
      <w:r w:rsidR="00D86C8D">
        <w:rPr>
          <w:color w:val="auto"/>
          <w:szCs w:val="24"/>
          <w:shd w:val="clear" w:color="auto" w:fill="FFFFFF"/>
        </w:rPr>
        <w:t>. et al 2013)</w:t>
      </w:r>
      <w:r w:rsidR="005C71BA">
        <w:rPr>
          <w:color w:val="auto"/>
          <w:szCs w:val="24"/>
          <w:shd w:val="clear" w:color="auto" w:fill="FFFFFF"/>
        </w:rPr>
        <w:t>.</w:t>
      </w:r>
      <w:r w:rsidR="00D86C8D">
        <w:rPr>
          <w:color w:val="auto"/>
          <w:szCs w:val="24"/>
          <w:shd w:val="clear" w:color="auto" w:fill="FFFFFF"/>
        </w:rPr>
        <w:t xml:space="preserve"> </w:t>
      </w:r>
      <w:r w:rsidR="008C11C4">
        <w:rPr>
          <w:rStyle w:val="Nadruk"/>
          <w:color w:val="2A2A2A"/>
          <w:sz w:val="23"/>
          <w:szCs w:val="23"/>
          <w:bdr w:val="none" w:sz="0" w:space="0" w:color="auto" w:frame="1"/>
          <w:shd w:val="clear" w:color="auto" w:fill="FFFFFF"/>
        </w:rPr>
        <w:t>Public health surveillance</w:t>
      </w:r>
      <w:r w:rsidR="008C11C4">
        <w:rPr>
          <w:color w:val="2A2A2A"/>
          <w:sz w:val="23"/>
          <w:szCs w:val="23"/>
          <w:shd w:val="clear" w:color="auto" w:fill="FFFFFF"/>
        </w:rPr>
        <w:t xml:space="preserve"> is ‘the on-going, systematic collection, analysis, interpretation and dissemination of health data (disease occurrence and disease potential) to help guide efficient and effective </w:t>
      </w:r>
      <w:r w:rsidR="008C11C4">
        <w:rPr>
          <w:color w:val="2A2A2A"/>
          <w:sz w:val="23"/>
          <w:szCs w:val="23"/>
          <w:shd w:val="clear" w:color="auto" w:fill="FFFFFF"/>
        </w:rPr>
        <w:lastRenderedPageBreak/>
        <w:t>public health decision making and action’ (</w:t>
      </w:r>
      <w:r w:rsidR="008C11C4">
        <w:t>Buehler </w:t>
      </w:r>
      <w:r w:rsidR="008C11C4">
        <w:rPr>
          <w:rStyle w:val="Nadruk"/>
          <w:rFonts w:ascii="inherit" w:hAnsi="inherit"/>
          <w:bdr w:val="none" w:sz="0" w:space="0" w:color="auto" w:frame="1"/>
        </w:rPr>
        <w:t>et al.</w:t>
      </w:r>
      <w:r w:rsidR="008C11C4">
        <w:t> 2004</w:t>
      </w:r>
      <w:r w:rsidR="008C11C4">
        <w:rPr>
          <w:color w:val="2A2A2A"/>
          <w:sz w:val="23"/>
          <w:szCs w:val="23"/>
          <w:shd w:val="clear" w:color="auto" w:fill="FFFFFF"/>
        </w:rPr>
        <w:t>). </w:t>
      </w:r>
      <w:r w:rsidR="00393CAA" w:rsidRPr="00393CAA">
        <w:rPr>
          <w:szCs w:val="24"/>
          <w:shd w:val="clear" w:color="auto" w:fill="FFFFFF"/>
        </w:rPr>
        <w:t>State and local health departments develop systems to detect outbreaks through public health surveillance. </w:t>
      </w:r>
    </w:p>
    <w:p w:rsidR="00DA0096" w:rsidRDefault="008C11C4" w:rsidP="005B4F9C">
      <w:pPr>
        <w:spacing w:after="118" w:line="360" w:lineRule="auto"/>
        <w:ind w:left="720" w:right="17" w:firstLine="0"/>
        <w:rPr>
          <w:shd w:val="clear" w:color="auto" w:fill="FFFFFF"/>
        </w:rPr>
      </w:pPr>
      <w:r>
        <w:rPr>
          <w:color w:val="auto"/>
          <w:szCs w:val="24"/>
        </w:rPr>
        <w:t>It is the responsibility of local, regional and national healthcare providers to report on prevailing diseases and take the adequate measures.</w:t>
      </w:r>
      <w:r w:rsidR="00C15CD7" w:rsidRPr="00C15CD7">
        <w:rPr>
          <w:color w:val="auto"/>
          <w:szCs w:val="24"/>
        </w:rPr>
        <w:t xml:space="preserve"> </w:t>
      </w:r>
      <w:r w:rsidR="00C15CD7">
        <w:rPr>
          <w:color w:val="auto"/>
          <w:szCs w:val="24"/>
        </w:rPr>
        <w:t xml:space="preserve">Governments should also make available enough funds and that is not always the case. </w:t>
      </w:r>
      <w:r>
        <w:rPr>
          <w:color w:val="auto"/>
          <w:szCs w:val="24"/>
        </w:rPr>
        <w:t xml:space="preserve"> </w:t>
      </w:r>
      <w:r w:rsidR="0050539E">
        <w:rPr>
          <w:color w:val="auto"/>
          <w:szCs w:val="24"/>
        </w:rPr>
        <w:t xml:space="preserve">All </w:t>
      </w:r>
      <w:r w:rsidR="001E65F9">
        <w:rPr>
          <w:color w:val="auto"/>
          <w:szCs w:val="24"/>
        </w:rPr>
        <w:t xml:space="preserve">countries have a disease surveillance system, but it is not always working properly. The data are collected in the field and transmitted to a central level and not much coordination between the actors (data collectors, analysts, decisionmakers). This makes the process a rather passive one. During the Ebola outbreak </w:t>
      </w:r>
      <w:r w:rsidR="00DA0096">
        <w:rPr>
          <w:color w:val="auto"/>
          <w:szCs w:val="24"/>
        </w:rPr>
        <w:t xml:space="preserve">in Guinea in 2013/2014 </w:t>
      </w:r>
      <w:r w:rsidR="001E65F9">
        <w:rPr>
          <w:color w:val="auto"/>
          <w:szCs w:val="24"/>
        </w:rPr>
        <w:t>the reaction of government was rather slow</w:t>
      </w:r>
      <w:r w:rsidR="00DA0096">
        <w:rPr>
          <w:color w:val="auto"/>
          <w:szCs w:val="24"/>
        </w:rPr>
        <w:t xml:space="preserve"> (and that of WHO also). </w:t>
      </w:r>
      <w:r w:rsidR="00DA0096">
        <w:rPr>
          <w:shd w:val="clear" w:color="auto" w:fill="FFFFFF"/>
        </w:rPr>
        <w:t xml:space="preserve">Data during this early phase of the outbreak were irregularly collected and it took long before government declared the emergency. </w:t>
      </w:r>
    </w:p>
    <w:p w:rsidR="00272614" w:rsidRDefault="00272614" w:rsidP="005B4F9C">
      <w:pPr>
        <w:spacing w:after="118" w:line="360" w:lineRule="auto"/>
        <w:ind w:left="720" w:right="17" w:firstLine="0"/>
        <w:rPr>
          <w:color w:val="auto"/>
          <w:szCs w:val="24"/>
        </w:rPr>
      </w:pPr>
      <w:r>
        <w:rPr>
          <w:color w:val="auto"/>
          <w:szCs w:val="24"/>
        </w:rPr>
        <w:t xml:space="preserve">Another challenge concerns the fact that in developing countries surveillance is generally limited to humans and there is lesser attention to zoonotic pathogens. </w:t>
      </w:r>
      <w:r w:rsidR="009D01F2">
        <w:rPr>
          <w:color w:val="auto"/>
          <w:szCs w:val="24"/>
        </w:rPr>
        <w:t>Over 60% of the emerging diseases are caused by those pathogens</w:t>
      </w:r>
      <w:r w:rsidR="00EC5EF6">
        <w:rPr>
          <w:color w:val="auto"/>
          <w:szCs w:val="24"/>
        </w:rPr>
        <w:t xml:space="preserve"> (Sally Cutler et al 2010).</w:t>
      </w:r>
    </w:p>
    <w:p w:rsidR="00C77C3E" w:rsidRPr="00C15CD7" w:rsidRDefault="00C77C3E" w:rsidP="005B4F9C">
      <w:pPr>
        <w:spacing w:after="118" w:line="360" w:lineRule="auto"/>
        <w:ind w:left="720" w:right="17" w:firstLine="0"/>
        <w:rPr>
          <w:color w:val="auto"/>
          <w:szCs w:val="24"/>
        </w:rPr>
      </w:pPr>
      <w:r>
        <w:rPr>
          <w:color w:val="auto"/>
          <w:szCs w:val="24"/>
        </w:rPr>
        <w:t>To improve the disease surveillance in developing countries WHO</w:t>
      </w:r>
      <w:r w:rsidR="001267B7">
        <w:rPr>
          <w:color w:val="auto"/>
          <w:szCs w:val="24"/>
        </w:rPr>
        <w:t xml:space="preserve"> (2007)</w:t>
      </w:r>
      <w:r>
        <w:rPr>
          <w:color w:val="auto"/>
          <w:szCs w:val="24"/>
        </w:rPr>
        <w:t xml:space="preserve"> developed the Integrated disease surveillance and response</w:t>
      </w:r>
      <w:r w:rsidR="00C92915">
        <w:rPr>
          <w:color w:val="auto"/>
          <w:szCs w:val="24"/>
        </w:rPr>
        <w:t xml:space="preserve"> approach</w:t>
      </w:r>
      <w:r w:rsidR="00AD2A8D">
        <w:rPr>
          <w:color w:val="auto"/>
          <w:szCs w:val="24"/>
        </w:rPr>
        <w:t xml:space="preserve">. </w:t>
      </w:r>
      <w:r w:rsidR="00C92915">
        <w:rPr>
          <w:color w:val="auto"/>
          <w:szCs w:val="24"/>
        </w:rPr>
        <w:t xml:space="preserve">This approach is </w:t>
      </w:r>
      <w:r w:rsidR="00456092">
        <w:rPr>
          <w:color w:val="auto"/>
          <w:szCs w:val="24"/>
        </w:rPr>
        <w:t xml:space="preserve">using a single infrastructure for data gathering of multiple diseases. The focus is on local capacity building at each level of the health system and on more community involvement.  Resources are used more efficient and the same for the data gathered. </w:t>
      </w:r>
      <w:r w:rsidR="00A3587B">
        <w:rPr>
          <w:color w:val="auto"/>
          <w:szCs w:val="24"/>
        </w:rPr>
        <w:t xml:space="preserve">Data will also </w:t>
      </w:r>
      <w:r w:rsidR="007A10B6">
        <w:rPr>
          <w:color w:val="auto"/>
          <w:szCs w:val="24"/>
        </w:rPr>
        <w:t xml:space="preserve">be </w:t>
      </w:r>
      <w:r w:rsidR="00A3587B">
        <w:rPr>
          <w:color w:val="auto"/>
          <w:szCs w:val="24"/>
        </w:rPr>
        <w:t>shared</w:t>
      </w:r>
      <w:r w:rsidR="006779FA">
        <w:rPr>
          <w:color w:val="auto"/>
          <w:szCs w:val="24"/>
        </w:rPr>
        <w:t xml:space="preserve"> </w:t>
      </w:r>
      <w:r w:rsidR="00A3587B">
        <w:rPr>
          <w:color w:val="auto"/>
          <w:szCs w:val="24"/>
        </w:rPr>
        <w:t xml:space="preserve">and improved. </w:t>
      </w:r>
      <w:r w:rsidR="00456092">
        <w:rPr>
          <w:color w:val="auto"/>
          <w:szCs w:val="24"/>
        </w:rPr>
        <w:t>Laboratories are strengthened</w:t>
      </w:r>
      <w:r w:rsidR="00A3587B">
        <w:rPr>
          <w:color w:val="auto"/>
          <w:szCs w:val="24"/>
        </w:rPr>
        <w:t>,</w:t>
      </w:r>
      <w:r w:rsidR="00456092">
        <w:rPr>
          <w:color w:val="auto"/>
          <w:szCs w:val="24"/>
        </w:rPr>
        <w:t xml:space="preserve"> and participation of local clinics stimulated. </w:t>
      </w:r>
      <w:r w:rsidR="00A3587B">
        <w:rPr>
          <w:color w:val="auto"/>
          <w:szCs w:val="24"/>
        </w:rPr>
        <w:t xml:space="preserve">Exchange of knowledge and expertise between the partners involved. Available resources will not only be used more efficient but efforts to get more funds is also an objective of this approach. </w:t>
      </w:r>
      <w:r w:rsidR="00AD2A8D">
        <w:rPr>
          <w:color w:val="auto"/>
          <w:szCs w:val="24"/>
          <w:shd w:val="clear" w:color="auto" w:fill="FFFFFF"/>
        </w:rPr>
        <w:t>(</w:t>
      </w:r>
      <w:proofErr w:type="spellStart"/>
      <w:r w:rsidR="00AD2A8D">
        <w:rPr>
          <w:color w:val="auto"/>
          <w:szCs w:val="24"/>
          <w:shd w:val="clear" w:color="auto" w:fill="FFFFFF"/>
        </w:rPr>
        <w:t>Revati</w:t>
      </w:r>
      <w:proofErr w:type="spellEnd"/>
      <w:r w:rsidR="00AD2A8D">
        <w:rPr>
          <w:color w:val="auto"/>
          <w:szCs w:val="24"/>
          <w:shd w:val="clear" w:color="auto" w:fill="FFFFFF"/>
        </w:rPr>
        <w:t xml:space="preserve"> K. et al 2013).</w:t>
      </w:r>
    </w:p>
    <w:p w:rsidR="008A2B17" w:rsidRPr="008A2B17" w:rsidRDefault="008A2B17" w:rsidP="008A2B17">
      <w:pPr>
        <w:spacing w:after="314" w:line="259" w:lineRule="auto"/>
        <w:ind w:right="15"/>
      </w:pPr>
    </w:p>
    <w:p w:rsidR="001A4111" w:rsidRPr="00D7073E" w:rsidRDefault="00C7472E" w:rsidP="00C7472E">
      <w:pPr>
        <w:numPr>
          <w:ilvl w:val="1"/>
          <w:numId w:val="1"/>
        </w:numPr>
        <w:spacing w:after="314" w:line="259" w:lineRule="auto"/>
        <w:ind w:right="15" w:hanging="360"/>
        <w:rPr>
          <w:b/>
        </w:rPr>
      </w:pPr>
      <w:r w:rsidRPr="00D7073E">
        <w:rPr>
          <w:b/>
        </w:rPr>
        <w:t>Explain 5 diseases that can be prevented by observing proper sanitation.</w:t>
      </w:r>
    </w:p>
    <w:p w:rsidR="00A46624" w:rsidRDefault="00A46624" w:rsidP="00A46624">
      <w:pPr>
        <w:spacing w:after="314" w:line="259" w:lineRule="auto"/>
        <w:ind w:left="720" w:right="15" w:firstLine="0"/>
      </w:pPr>
      <w:r>
        <w:t xml:space="preserve">There are quite a lot of diseases that can be prevented by proper sanitation. </w:t>
      </w:r>
      <w:r w:rsidR="00691C24">
        <w:t xml:space="preserve">I will discuss 5 of those hereunder. </w:t>
      </w:r>
    </w:p>
    <w:p w:rsidR="00137CE4" w:rsidRDefault="00137CE4" w:rsidP="00A46624">
      <w:pPr>
        <w:spacing w:after="314" w:line="259" w:lineRule="auto"/>
        <w:ind w:left="720" w:right="15" w:firstLine="0"/>
      </w:pPr>
    </w:p>
    <w:p w:rsidR="00A46624" w:rsidRDefault="00A46624" w:rsidP="00A46624">
      <w:pPr>
        <w:pStyle w:val="Lijstalinea"/>
        <w:numPr>
          <w:ilvl w:val="0"/>
          <w:numId w:val="2"/>
        </w:numPr>
        <w:spacing w:after="314" w:line="259" w:lineRule="auto"/>
        <w:ind w:right="15"/>
      </w:pPr>
      <w:r w:rsidRPr="00FA250D">
        <w:rPr>
          <w:u w:val="single"/>
        </w:rPr>
        <w:lastRenderedPageBreak/>
        <w:t>Vector born diseases</w:t>
      </w:r>
      <w:r>
        <w:t xml:space="preserve"> like malaria, dengue, </w:t>
      </w:r>
      <w:proofErr w:type="spellStart"/>
      <w:r>
        <w:t>chaga</w:t>
      </w:r>
      <w:proofErr w:type="spellEnd"/>
      <w:r>
        <w:t>, Zika etc.</w:t>
      </w:r>
    </w:p>
    <w:p w:rsidR="00BA372C" w:rsidRDefault="000D554E" w:rsidP="00F372C1">
      <w:pPr>
        <w:spacing w:before="100" w:beforeAutospacing="1" w:after="75" w:line="360" w:lineRule="auto"/>
        <w:ind w:left="720" w:right="0" w:firstLine="0"/>
        <w:jc w:val="left"/>
        <w:rPr>
          <w:bCs/>
          <w:color w:val="auto"/>
          <w:szCs w:val="24"/>
        </w:rPr>
      </w:pPr>
      <w:r>
        <w:rPr>
          <w:bCs/>
          <w:color w:val="auto"/>
          <w:szCs w:val="24"/>
        </w:rPr>
        <w:t>The diseases are transmitted to humans by animals like mosquitoes, sandflies and ticks. The transmission is done via parasites, viruses and bacteria.</w:t>
      </w:r>
    </w:p>
    <w:p w:rsidR="000D554E" w:rsidRPr="00691C24" w:rsidRDefault="000D554E" w:rsidP="00F372C1">
      <w:pPr>
        <w:spacing w:before="100" w:beforeAutospacing="1" w:after="75" w:line="360" w:lineRule="auto"/>
        <w:ind w:left="720" w:right="0" w:firstLine="0"/>
        <w:jc w:val="left"/>
        <w:rPr>
          <w:bCs/>
          <w:color w:val="auto"/>
          <w:szCs w:val="24"/>
        </w:rPr>
      </w:pPr>
      <w:r>
        <w:rPr>
          <w:bCs/>
          <w:color w:val="auto"/>
          <w:szCs w:val="24"/>
        </w:rPr>
        <w:t xml:space="preserve">To prevent the </w:t>
      </w:r>
      <w:r w:rsidR="00F372C1">
        <w:rPr>
          <w:bCs/>
          <w:color w:val="auto"/>
          <w:szCs w:val="24"/>
        </w:rPr>
        <w:t>diseases</w:t>
      </w:r>
      <w:r>
        <w:rPr>
          <w:bCs/>
          <w:color w:val="auto"/>
          <w:szCs w:val="24"/>
        </w:rPr>
        <w:t xml:space="preserve">, it is important to eliminate its main source: standing water (Thomas Matte and Daniel </w:t>
      </w:r>
      <w:proofErr w:type="spellStart"/>
      <w:r>
        <w:rPr>
          <w:bCs/>
          <w:color w:val="auto"/>
          <w:szCs w:val="24"/>
        </w:rPr>
        <w:t>Kass</w:t>
      </w:r>
      <w:proofErr w:type="spellEnd"/>
      <w:r>
        <w:rPr>
          <w:bCs/>
          <w:color w:val="auto"/>
          <w:szCs w:val="24"/>
        </w:rPr>
        <w:t xml:space="preserve"> 2017). This can de done by eliminating those places and to prevent the </w:t>
      </w:r>
      <w:r w:rsidR="00F372C1">
        <w:rPr>
          <w:bCs/>
          <w:color w:val="auto"/>
          <w:szCs w:val="24"/>
        </w:rPr>
        <w:t xml:space="preserve">emergence of new ones (Open University 2011). The sources of drinking water need protection and the already discussed importance of proper solid waste management plays an important role to avoid flies, rats etc. Building latrines/toilets, where there are none, is important to avoid open defecation which attracts flies etc. </w:t>
      </w:r>
    </w:p>
    <w:p w:rsidR="00FA250D" w:rsidRDefault="00A46624" w:rsidP="00137CE4">
      <w:pPr>
        <w:pStyle w:val="Lijstalinea"/>
        <w:numPr>
          <w:ilvl w:val="0"/>
          <w:numId w:val="2"/>
        </w:numPr>
        <w:spacing w:after="314" w:line="259" w:lineRule="auto"/>
        <w:ind w:right="15"/>
        <w:rPr>
          <w:u w:val="single"/>
        </w:rPr>
      </w:pPr>
      <w:r w:rsidRPr="00FA250D">
        <w:rPr>
          <w:u w:val="single"/>
        </w:rPr>
        <w:t xml:space="preserve">Intestinal worm </w:t>
      </w:r>
      <w:r w:rsidR="00F06368">
        <w:rPr>
          <w:u w:val="single"/>
        </w:rPr>
        <w:t xml:space="preserve">infection </w:t>
      </w:r>
    </w:p>
    <w:p w:rsidR="00F06368" w:rsidRDefault="00137CE4" w:rsidP="00F06368">
      <w:pPr>
        <w:spacing w:after="314" w:line="360" w:lineRule="auto"/>
        <w:ind w:left="730" w:right="17"/>
      </w:pPr>
      <w:r>
        <w:t xml:space="preserve">Eric </w:t>
      </w:r>
      <w:proofErr w:type="spellStart"/>
      <w:r>
        <w:t>Strunz</w:t>
      </w:r>
      <w:proofErr w:type="spellEnd"/>
      <w:r>
        <w:t xml:space="preserve"> et al (2014) state that improving WASH helps to reduce the intestinal worm infections. According to Donald Mc Manus et al (2014) the transmission of the infection is related to poverty, poor hygiene behavior, lack of clean water, inadequate sanitation and waste disposal. </w:t>
      </w:r>
      <w:r w:rsidR="00F3544E">
        <w:t xml:space="preserve">Although the infection can be cured by medical treatment it is better to prevent it. </w:t>
      </w:r>
      <w:proofErr w:type="gramStart"/>
      <w:r w:rsidR="00F3544E">
        <w:t>A</w:t>
      </w:r>
      <w:r w:rsidR="00F06368">
        <w:t>lso</w:t>
      </w:r>
      <w:proofErr w:type="gramEnd"/>
      <w:r w:rsidR="00F06368">
        <w:t xml:space="preserve"> because people get re-infected easily. </w:t>
      </w:r>
    </w:p>
    <w:p w:rsidR="00F06368" w:rsidRDefault="00F06368" w:rsidP="00F06368">
      <w:pPr>
        <w:spacing w:after="314" w:line="360" w:lineRule="auto"/>
        <w:ind w:left="730" w:right="17"/>
      </w:pPr>
      <w:r>
        <w:t xml:space="preserve">According to </w:t>
      </w:r>
      <w:proofErr w:type="spellStart"/>
      <w:r>
        <w:t>Gezondheidsnet</w:t>
      </w:r>
      <w:proofErr w:type="spellEnd"/>
      <w:r>
        <w:t xml:space="preserve"> (2018) the breeding place of the parasites is sweet (standing) water and people can get infected by swimming, bathing or drinking water. The eggs of the parasitic worm come out in fresh water. The immature larvae come out of the eggs and can only survive in the freshwater snail. The larvae grow further in the snail. Adult larvae return to the water and can pierce the skin of a human being. In humans, the larvae eventually grow into worms. They usually settle in the small blood vessels of the intestines or bladder. The females lay eggs that pass through the wall of the intestine or bladder and into the water through the </w:t>
      </w:r>
      <w:proofErr w:type="spellStart"/>
      <w:r>
        <w:t>faeces</w:t>
      </w:r>
      <w:proofErr w:type="spellEnd"/>
      <w:r>
        <w:t xml:space="preserve"> and urine. That makes the circle around again. Therefore, it is important that people have access to clean water for cooking and drinking. That they implement hand washing practice and that they have access to a latrine. They also need to be informed about the risks of swimming in standing sweet water. </w:t>
      </w:r>
    </w:p>
    <w:p w:rsidR="00C74888" w:rsidRDefault="00C74888" w:rsidP="00C74888">
      <w:pPr>
        <w:spacing w:after="314" w:line="360" w:lineRule="auto"/>
        <w:ind w:left="0" w:right="17" w:firstLine="0"/>
      </w:pPr>
    </w:p>
    <w:p w:rsidR="00C74888" w:rsidRDefault="00A46624" w:rsidP="00C74888">
      <w:pPr>
        <w:pStyle w:val="Lijstalinea"/>
        <w:numPr>
          <w:ilvl w:val="0"/>
          <w:numId w:val="2"/>
        </w:numPr>
        <w:spacing w:after="314" w:line="360" w:lineRule="auto"/>
        <w:ind w:right="17"/>
        <w:rPr>
          <w:u w:val="single"/>
        </w:rPr>
      </w:pPr>
      <w:r w:rsidRPr="00C74888">
        <w:rPr>
          <w:u w:val="single"/>
        </w:rPr>
        <w:lastRenderedPageBreak/>
        <w:t>Hepatitis A</w:t>
      </w:r>
    </w:p>
    <w:p w:rsidR="00C74888" w:rsidRDefault="00C74888" w:rsidP="00FD37C3">
      <w:pPr>
        <w:pStyle w:val="Lijstalinea"/>
        <w:spacing w:after="314" w:line="360" w:lineRule="auto"/>
        <w:ind w:left="1080" w:right="17" w:firstLine="0"/>
      </w:pPr>
      <w:r>
        <w:t xml:space="preserve">According to WHO (2017) the Hepatitis a (HAV) virus is transmitted via contaminated food or water or through direct contact with an infected person. The disease causes a liver disease and not much people die from it. But </w:t>
      </w:r>
      <w:r w:rsidR="006818D5">
        <w:t>the illness can debilitate people for a long time</w:t>
      </w:r>
      <w:r w:rsidR="00963292">
        <w:t xml:space="preserve"> (like </w:t>
      </w:r>
      <w:proofErr w:type="gramStart"/>
      <w:r w:rsidR="00963292">
        <w:t xml:space="preserve">Pfeiffer) </w:t>
      </w:r>
      <w:r w:rsidR="006818D5">
        <w:t xml:space="preserve"> and</w:t>
      </w:r>
      <w:proofErr w:type="gramEnd"/>
      <w:r w:rsidR="006818D5">
        <w:t xml:space="preserve"> </w:t>
      </w:r>
      <w:r>
        <w:t>epidemics can develop quickly</w:t>
      </w:r>
      <w:r w:rsidR="006818D5">
        <w:t>.</w:t>
      </w:r>
      <w:r>
        <w:t xml:space="preserve"> The prevalence of HAV is directly connected to lack of safe water and poor sanitation and hygiene. So safe water and improved sanitation and hygiene (handwashing) will reduce the risk of infection</w:t>
      </w:r>
      <w:r w:rsidR="006818D5">
        <w:t xml:space="preserve">. If a person recovers from a HAV infection lifelong immunity is guaranteed. It is also possible to vaccinate to prevent the disease. </w:t>
      </w:r>
    </w:p>
    <w:p w:rsidR="00FD37C3" w:rsidRDefault="00FD37C3" w:rsidP="00FD37C3">
      <w:pPr>
        <w:pStyle w:val="Lijstalinea"/>
        <w:spacing w:after="314" w:line="360" w:lineRule="auto"/>
        <w:ind w:left="1080" w:right="17" w:firstLine="0"/>
      </w:pPr>
    </w:p>
    <w:p w:rsidR="00FD37C3" w:rsidRDefault="00A46624" w:rsidP="00FD37C3">
      <w:pPr>
        <w:pStyle w:val="Lijstalinea"/>
        <w:numPr>
          <w:ilvl w:val="0"/>
          <w:numId w:val="2"/>
        </w:numPr>
        <w:spacing w:after="314" w:line="360" w:lineRule="auto"/>
        <w:ind w:right="17"/>
        <w:rPr>
          <w:u w:val="single"/>
        </w:rPr>
      </w:pPr>
      <w:r w:rsidRPr="00FD37C3">
        <w:rPr>
          <w:u w:val="single"/>
        </w:rPr>
        <w:t xml:space="preserve">Typhoid </w:t>
      </w:r>
    </w:p>
    <w:p w:rsidR="00FD37C3" w:rsidRPr="00FD37C3" w:rsidRDefault="00FD37C3" w:rsidP="00FD37C3">
      <w:pPr>
        <w:pStyle w:val="Lijstalinea"/>
        <w:spacing w:after="314" w:line="360" w:lineRule="auto"/>
        <w:ind w:left="1080" w:right="17" w:firstLine="0"/>
      </w:pPr>
      <w:r w:rsidRPr="00FD37C3">
        <w:t xml:space="preserve">The </w:t>
      </w:r>
      <w:r>
        <w:t xml:space="preserve">Coalition Against Typhoid (2017) states that the </w:t>
      </w:r>
      <w:r w:rsidRPr="00FD37C3">
        <w:t xml:space="preserve">disease </w:t>
      </w:r>
      <w:r>
        <w:t xml:space="preserve">is spread via the fecal-oral route. If people do not wash their hands properly after defecating they can spread the bacteria easily. Other people can pick them up easily and so the bacteria can </w:t>
      </w:r>
      <w:r w:rsidR="007C1D3A">
        <w:t>pass into their mouths directly or via the food they touched. So, this underlines the importance of safe water, sanitation and hygiene. In 2015 there has been a typhoid outbreak in Uganda and it turned out that it was caused by contaminated fruit juice sold on the market (WHO 2015).</w:t>
      </w:r>
      <w:r w:rsidR="0014774B">
        <w:t xml:space="preserve"> Since it is not easy to reach high-risk populations with underdeveloped WASH structure, it is recommended to use preventive vaccines.</w:t>
      </w:r>
    </w:p>
    <w:p w:rsidR="00FD37C3" w:rsidRPr="00FD37C3" w:rsidRDefault="00FD37C3" w:rsidP="00FD37C3">
      <w:pPr>
        <w:pStyle w:val="Lijstalinea"/>
        <w:spacing w:after="314" w:line="360" w:lineRule="auto"/>
        <w:ind w:left="1080" w:right="17" w:firstLine="0"/>
      </w:pPr>
    </w:p>
    <w:p w:rsidR="00A46624" w:rsidRDefault="00A46624" w:rsidP="0084278E">
      <w:pPr>
        <w:pStyle w:val="Lijstalinea"/>
        <w:numPr>
          <w:ilvl w:val="0"/>
          <w:numId w:val="2"/>
        </w:numPr>
        <w:spacing w:after="314" w:line="360" w:lineRule="auto"/>
        <w:ind w:right="17"/>
        <w:rPr>
          <w:u w:val="single"/>
        </w:rPr>
      </w:pPr>
      <w:r w:rsidRPr="0014774B">
        <w:rPr>
          <w:u w:val="single"/>
        </w:rPr>
        <w:t>Trachoma</w:t>
      </w:r>
    </w:p>
    <w:p w:rsidR="0014774B" w:rsidRPr="00FE4DF1" w:rsidRDefault="00FE4DF1" w:rsidP="0014774B">
      <w:pPr>
        <w:pStyle w:val="Lijstalinea"/>
        <w:spacing w:after="314" w:line="360" w:lineRule="auto"/>
        <w:ind w:left="1069" w:right="17" w:firstLine="0"/>
      </w:pPr>
      <w:r>
        <w:t xml:space="preserve">According to </w:t>
      </w:r>
      <w:r w:rsidRPr="00FE4DF1">
        <w:t xml:space="preserve">Dr </w:t>
      </w:r>
      <w:proofErr w:type="spellStart"/>
      <w:r w:rsidRPr="00FE4DF1">
        <w:t>Ranil</w:t>
      </w:r>
      <w:proofErr w:type="spellEnd"/>
      <w:r w:rsidRPr="00FE4DF1">
        <w:t xml:space="preserve"> </w:t>
      </w:r>
      <w:proofErr w:type="spellStart"/>
      <w:r w:rsidR="00453BD3">
        <w:t>A</w:t>
      </w:r>
      <w:r w:rsidRPr="00FE4DF1">
        <w:t>ppuhamy</w:t>
      </w:r>
      <w:proofErr w:type="spellEnd"/>
      <w:r>
        <w:t xml:space="preserve"> (2018) trachoma is world’s leading cause of blindness. The infection is caused by bacteria (bacterium chlamydia trachomatis) that spread through contact with eye discharge from an infected person. This spreading can happen easily via towels, sheets and flies. It is related to poor sanitation and personal hygiene. If a person is infected repeatedly the eyelashes will turn inwards and rub against the eyeball. This is very painful and should be treated (surgery). If a person does not r</w:t>
      </w:r>
      <w:r w:rsidR="00453BD3">
        <w:t>e</w:t>
      </w:r>
      <w:r>
        <w:t xml:space="preserve">ceive the eyelid </w:t>
      </w:r>
      <w:proofErr w:type="gramStart"/>
      <w:r>
        <w:t>surgery</w:t>
      </w:r>
      <w:proofErr w:type="gramEnd"/>
      <w:r>
        <w:t xml:space="preserve"> he/she can develop irreversible low vision or blindness.</w:t>
      </w:r>
    </w:p>
    <w:p w:rsidR="00FE4DF1" w:rsidRPr="00FE4DF1" w:rsidRDefault="00FE4DF1" w:rsidP="00FE4DF1">
      <w:pPr>
        <w:spacing w:before="100" w:beforeAutospacing="1" w:after="100" w:afterAutospacing="1" w:line="240" w:lineRule="auto"/>
        <w:ind w:left="0" w:right="0" w:firstLine="0"/>
        <w:jc w:val="left"/>
        <w:rPr>
          <w:rFonts w:ascii="Arial" w:hAnsi="Arial" w:cs="Arial"/>
          <w:sz w:val="27"/>
          <w:szCs w:val="27"/>
          <w:lang w:eastAsia="nl-NL"/>
        </w:rPr>
      </w:pPr>
    </w:p>
    <w:p w:rsidR="00A46624" w:rsidRDefault="00A46624" w:rsidP="00A46624">
      <w:pPr>
        <w:spacing w:after="314" w:line="259" w:lineRule="auto"/>
        <w:ind w:right="15"/>
      </w:pPr>
    </w:p>
    <w:p w:rsidR="007C45AF" w:rsidRPr="000632DE" w:rsidRDefault="007C45AF" w:rsidP="00453BD3">
      <w:pPr>
        <w:spacing w:after="314" w:line="259" w:lineRule="auto"/>
        <w:ind w:left="0" w:right="15" w:firstLine="0"/>
        <w:rPr>
          <w:b/>
        </w:rPr>
      </w:pPr>
      <w:r w:rsidRPr="000632DE">
        <w:rPr>
          <w:b/>
        </w:rPr>
        <w:t>References</w:t>
      </w:r>
    </w:p>
    <w:p w:rsidR="00CC4A06" w:rsidRDefault="00CC4A06" w:rsidP="00551C5D">
      <w:pPr>
        <w:spacing w:line="240" w:lineRule="auto"/>
      </w:pPr>
      <w:r>
        <w:t>Center for Sustainable Systems, 2018, “Municipal Solid Waste Factsheet.” Pub. No. CSS04-15, University of Michigan</w:t>
      </w:r>
    </w:p>
    <w:p w:rsidR="00551C5D" w:rsidRDefault="00551C5D" w:rsidP="00551C5D">
      <w:pPr>
        <w:spacing w:line="240" w:lineRule="auto"/>
      </w:pPr>
    </w:p>
    <w:p w:rsidR="001267B7" w:rsidRDefault="001267B7" w:rsidP="00551C5D">
      <w:pPr>
        <w:spacing w:line="240" w:lineRule="auto"/>
      </w:pPr>
    </w:p>
    <w:p w:rsidR="00CC4A06" w:rsidRPr="00CC4A06" w:rsidRDefault="00CC4A06" w:rsidP="00551C5D">
      <w:pPr>
        <w:spacing w:line="240" w:lineRule="auto"/>
        <w:ind w:left="0" w:firstLine="0"/>
      </w:pPr>
      <w:proofErr w:type="spellStart"/>
      <w:r>
        <w:t>Dijkgraaf</w:t>
      </w:r>
      <w:proofErr w:type="spellEnd"/>
      <w:r>
        <w:t xml:space="preserve"> E. and Gradus </w:t>
      </w:r>
      <w:proofErr w:type="gramStart"/>
      <w:r>
        <w:t>R.(</w:t>
      </w:r>
      <w:proofErr w:type="gramEnd"/>
      <w:r>
        <w:t xml:space="preserve">2016), </w:t>
      </w:r>
      <w:r>
        <w:t>Separation of Plastic Waste: Better for the Environment and Lower Collectio</w:t>
      </w:r>
      <w:r>
        <w:t xml:space="preserve">n,  TI 2016-103/ VI </w:t>
      </w:r>
      <w:r w:rsidRPr="00CC4A06">
        <w:t xml:space="preserve">Tinbergen Institute Amsterdam </w:t>
      </w:r>
      <w:r>
        <w:t>,</w:t>
      </w:r>
      <w:r w:rsidRPr="00CC4A06">
        <w:t xml:space="preserve"> The Netherlands</w:t>
      </w:r>
    </w:p>
    <w:p w:rsidR="00551C5D" w:rsidRDefault="00551C5D" w:rsidP="00C7472E"/>
    <w:p w:rsidR="00CC4A06" w:rsidRDefault="00CC4A06" w:rsidP="00551C5D">
      <w:pPr>
        <w:spacing w:line="240" w:lineRule="auto"/>
        <w:ind w:left="11" w:hanging="11"/>
      </w:pPr>
      <w:r>
        <w:t xml:space="preserve">Liu, A et al (2015), </w:t>
      </w:r>
      <w:r>
        <w:t>A review of municipal solid waste environmental standards with a focus on incinerator residues</w:t>
      </w:r>
      <w:r>
        <w:t xml:space="preserve">, </w:t>
      </w:r>
      <w:r>
        <w:t>School of Civil and Environmental Engineering, Nanyang Technological University, 50 Nanyang Avenue, Singapore 639798</w:t>
      </w:r>
    </w:p>
    <w:p w:rsidR="00551C5D" w:rsidRDefault="00551C5D" w:rsidP="00551C5D">
      <w:pPr>
        <w:pStyle w:val="Kop1"/>
        <w:shd w:val="clear" w:color="auto" w:fill="FFFFFF"/>
        <w:spacing w:before="0" w:after="0"/>
        <w:textAlignment w:val="baseline"/>
        <w:rPr>
          <w:b w:val="0"/>
          <w:sz w:val="24"/>
          <w:szCs w:val="24"/>
          <w:lang w:val="en-US"/>
        </w:rPr>
      </w:pPr>
      <w:proofErr w:type="spellStart"/>
      <w:r w:rsidRPr="00551C5D">
        <w:rPr>
          <w:b w:val="0"/>
          <w:sz w:val="24"/>
          <w:szCs w:val="24"/>
          <w:lang w:val="en-US"/>
        </w:rPr>
        <w:t>Revati</w:t>
      </w:r>
      <w:proofErr w:type="spellEnd"/>
      <w:r w:rsidRPr="00551C5D">
        <w:rPr>
          <w:b w:val="0"/>
          <w:sz w:val="24"/>
          <w:szCs w:val="24"/>
          <w:lang w:val="en-US"/>
        </w:rPr>
        <w:t xml:space="preserve"> K et al (201</w:t>
      </w:r>
      <w:r>
        <w:rPr>
          <w:b w:val="0"/>
          <w:sz w:val="24"/>
          <w:szCs w:val="24"/>
          <w:lang w:val="en-US"/>
        </w:rPr>
        <w:t>5</w:t>
      </w:r>
      <w:r w:rsidRPr="00551C5D">
        <w:rPr>
          <w:b w:val="0"/>
          <w:sz w:val="24"/>
          <w:szCs w:val="24"/>
          <w:lang w:val="en-US"/>
        </w:rPr>
        <w:t xml:space="preserve">), </w:t>
      </w:r>
      <w:r w:rsidRPr="00551C5D">
        <w:rPr>
          <w:b w:val="0"/>
          <w:sz w:val="24"/>
          <w:szCs w:val="24"/>
          <w:lang w:val="en-US"/>
        </w:rPr>
        <w:t>Challenges with the implementation of an Integrated Disease Surveillance and Response (IDSR) system: systematic review of the lessons learned</w:t>
      </w:r>
      <w:r>
        <w:rPr>
          <w:b w:val="0"/>
          <w:sz w:val="24"/>
          <w:szCs w:val="24"/>
          <w:lang w:val="en-US"/>
        </w:rPr>
        <w:t>, Healthy Policy and Planning, Volume 30, Issue 1, February 2015</w:t>
      </w:r>
    </w:p>
    <w:p w:rsidR="00E35D40" w:rsidRDefault="00E35D40" w:rsidP="00864BE7">
      <w:pPr>
        <w:rPr>
          <w:color w:val="auto"/>
        </w:rPr>
      </w:pPr>
    </w:p>
    <w:p w:rsidR="00453BD3" w:rsidRPr="000632DE" w:rsidRDefault="00453BD3" w:rsidP="000632DE">
      <w:pPr>
        <w:ind w:left="0" w:firstLine="0"/>
        <w:rPr>
          <w:b/>
        </w:rPr>
      </w:pPr>
      <w:r w:rsidRPr="000632DE">
        <w:rPr>
          <w:b/>
        </w:rPr>
        <w:t>Web references</w:t>
      </w:r>
    </w:p>
    <w:p w:rsidR="009652A4" w:rsidRPr="00A31DFA" w:rsidRDefault="009652A4" w:rsidP="009652A4">
      <w:pPr>
        <w:spacing w:line="240" w:lineRule="auto"/>
        <w:ind w:left="11" w:hanging="11"/>
        <w:rPr>
          <w:color w:val="auto"/>
        </w:rPr>
      </w:pPr>
      <w:r w:rsidRPr="00A31DFA">
        <w:rPr>
          <w:rStyle w:val="Hyperlink"/>
          <w:color w:val="auto"/>
          <w:u w:val="none"/>
        </w:rPr>
        <w:t>ADB</w:t>
      </w:r>
      <w:r>
        <w:rPr>
          <w:rStyle w:val="Hyperlink"/>
          <w:color w:val="auto"/>
          <w:u w:val="none"/>
        </w:rPr>
        <w:t xml:space="preserve"> </w:t>
      </w:r>
      <w:r w:rsidRPr="00A31DFA">
        <w:rPr>
          <w:rStyle w:val="Hyperlink"/>
          <w:color w:val="auto"/>
          <w:u w:val="none"/>
        </w:rPr>
        <w:t xml:space="preserve">(2016), Life after </w:t>
      </w:r>
      <w:r>
        <w:rPr>
          <w:rStyle w:val="Hyperlink"/>
          <w:color w:val="auto"/>
          <w:u w:val="none"/>
        </w:rPr>
        <w:t>S</w:t>
      </w:r>
      <w:r w:rsidRPr="00A31DFA">
        <w:rPr>
          <w:rStyle w:val="Hyperlink"/>
          <w:color w:val="auto"/>
          <w:u w:val="none"/>
        </w:rPr>
        <w:t xml:space="preserve">mokey </w:t>
      </w:r>
      <w:r>
        <w:rPr>
          <w:rStyle w:val="Hyperlink"/>
          <w:color w:val="auto"/>
          <w:u w:val="none"/>
        </w:rPr>
        <w:t>M</w:t>
      </w:r>
      <w:r w:rsidRPr="00A31DFA">
        <w:rPr>
          <w:rStyle w:val="Hyperlink"/>
          <w:color w:val="auto"/>
          <w:u w:val="none"/>
        </w:rPr>
        <w:t xml:space="preserve">ountain. Retrieved from: </w:t>
      </w:r>
      <w:hyperlink r:id="rId8" w:history="1">
        <w:r w:rsidRPr="00A31DFA">
          <w:rPr>
            <w:rStyle w:val="Hyperlink"/>
            <w:color w:val="auto"/>
            <w:u w:val="none"/>
          </w:rPr>
          <w:t>https://adb.exposure.co/life-after-smokey-mountain 2016</w:t>
        </w:r>
      </w:hyperlink>
    </w:p>
    <w:p w:rsidR="009652A4" w:rsidRDefault="009652A4" w:rsidP="009652A4">
      <w:pPr>
        <w:ind w:left="0" w:firstLine="0"/>
      </w:pPr>
    </w:p>
    <w:p w:rsidR="009652A4" w:rsidRPr="000632DE" w:rsidRDefault="009652A4" w:rsidP="000632DE">
      <w:pPr>
        <w:spacing w:line="240" w:lineRule="auto"/>
        <w:ind w:left="0" w:firstLine="0"/>
        <w:rPr>
          <w:color w:val="auto"/>
        </w:rPr>
      </w:pPr>
      <w:r w:rsidRPr="000632DE">
        <w:rPr>
          <w:color w:val="auto"/>
        </w:rPr>
        <w:t xml:space="preserve">Dr. </w:t>
      </w:r>
      <w:proofErr w:type="spellStart"/>
      <w:r w:rsidRPr="000632DE">
        <w:rPr>
          <w:color w:val="auto"/>
        </w:rPr>
        <w:t>Appuhamy</w:t>
      </w:r>
      <w:proofErr w:type="spellEnd"/>
      <w:r w:rsidRPr="000632DE">
        <w:rPr>
          <w:color w:val="auto"/>
        </w:rPr>
        <w:t xml:space="preserve"> (2018) About </w:t>
      </w:r>
      <w:proofErr w:type="spellStart"/>
      <w:r w:rsidRPr="000632DE">
        <w:rPr>
          <w:color w:val="auto"/>
        </w:rPr>
        <w:t>Trachoma.Retrieved</w:t>
      </w:r>
      <w:proofErr w:type="spellEnd"/>
      <w:r w:rsidRPr="000632DE">
        <w:rPr>
          <w:color w:val="auto"/>
        </w:rPr>
        <w:t xml:space="preserve"> from: </w:t>
      </w:r>
      <w:hyperlink r:id="rId9" w:history="1">
        <w:r w:rsidRPr="000632DE">
          <w:rPr>
            <w:rStyle w:val="Hyperlink"/>
            <w:color w:val="auto"/>
          </w:rPr>
          <w:t>http://www.trachomacoalition.org/about-trachoma</w:t>
        </w:r>
      </w:hyperlink>
      <w:r w:rsidRPr="000632DE">
        <w:rPr>
          <w:color w:val="auto"/>
        </w:rPr>
        <w:t xml:space="preserve"> </w:t>
      </w:r>
      <w:r w:rsidRPr="000632DE">
        <w:rPr>
          <w:rFonts w:ascii="Arial" w:hAnsi="Arial" w:cs="Arial"/>
          <w:color w:val="auto"/>
        </w:rPr>
        <w:t> </w:t>
      </w:r>
    </w:p>
    <w:p w:rsidR="009652A4" w:rsidRDefault="009652A4" w:rsidP="009652A4">
      <w:pPr>
        <w:pStyle w:val="Kop1"/>
        <w:shd w:val="clear" w:color="auto" w:fill="FFFFFF"/>
        <w:spacing w:before="0" w:after="0"/>
        <w:textAlignment w:val="baseline"/>
        <w:rPr>
          <w:b w:val="0"/>
          <w:sz w:val="24"/>
          <w:szCs w:val="24"/>
          <w:lang w:val="en-US"/>
        </w:rPr>
      </w:pPr>
      <w:r w:rsidRPr="00384FC7">
        <w:rPr>
          <w:b w:val="0"/>
          <w:sz w:val="24"/>
          <w:szCs w:val="24"/>
          <w:lang w:val="en-US"/>
        </w:rPr>
        <w:t>Buehler JW et al (2004), Framework fo</w:t>
      </w:r>
      <w:r>
        <w:rPr>
          <w:b w:val="0"/>
          <w:sz w:val="24"/>
          <w:szCs w:val="24"/>
          <w:lang w:val="en-US"/>
        </w:rPr>
        <w:t>r evaluating public health surveillance systems for early detection of outbreaks: recommendations from the CDC Working Group. Retrieved from:</w:t>
      </w:r>
      <w:r w:rsidRPr="00384FC7">
        <w:rPr>
          <w:lang w:val="en-US"/>
        </w:rPr>
        <w:t xml:space="preserve"> </w:t>
      </w:r>
      <w:hyperlink r:id="rId10" w:history="1">
        <w:r w:rsidRPr="009652A4">
          <w:rPr>
            <w:rStyle w:val="Hyperlink"/>
            <w:b w:val="0"/>
            <w:color w:val="auto"/>
            <w:sz w:val="24"/>
            <w:szCs w:val="24"/>
            <w:lang w:val="en-US"/>
          </w:rPr>
          <w:t>https://www.ncbi.nlm.nih.gov/pubmed/?term=CDC%20Working%20Group%5BCorporate%20Author%5D</w:t>
        </w:r>
      </w:hyperlink>
    </w:p>
    <w:p w:rsidR="00B258A8" w:rsidRPr="000632DE" w:rsidRDefault="00B258A8" w:rsidP="000632DE">
      <w:r>
        <w:t xml:space="preserve">Coalition Against Typhoid (2017). Retrieved from: </w:t>
      </w:r>
      <w:r w:rsidRPr="00A31DFA">
        <w:t>http://www.coalitionagainsttyphoid.org/</w:t>
      </w:r>
    </w:p>
    <w:p w:rsidR="009652A4" w:rsidRPr="001267B7" w:rsidRDefault="009652A4" w:rsidP="009652A4">
      <w:pPr>
        <w:pStyle w:val="Kop1"/>
        <w:shd w:val="clear" w:color="auto" w:fill="FFFFFF"/>
        <w:spacing w:before="240" w:beforeAutospacing="0" w:after="120" w:afterAutospacing="0" w:line="324" w:lineRule="atLeast"/>
        <w:rPr>
          <w:rFonts w:ascii="Arial" w:hAnsi="Arial" w:cs="Arial"/>
          <w:b w:val="0"/>
          <w:bCs w:val="0"/>
          <w:color w:val="000000"/>
          <w:sz w:val="24"/>
          <w:szCs w:val="24"/>
          <w:lang w:val="en-US"/>
        </w:rPr>
      </w:pPr>
      <w:r w:rsidRPr="001267B7">
        <w:rPr>
          <w:b w:val="0"/>
          <w:sz w:val="24"/>
          <w:szCs w:val="24"/>
          <w:lang w:val="en-US"/>
        </w:rPr>
        <w:t>Cutler S et al (2010),</w:t>
      </w:r>
      <w:r w:rsidRPr="001267B7">
        <w:rPr>
          <w:lang w:val="en-US"/>
        </w:rPr>
        <w:t xml:space="preserve"> </w:t>
      </w:r>
      <w:r w:rsidRPr="001267B7">
        <w:rPr>
          <w:b w:val="0"/>
          <w:bCs w:val="0"/>
          <w:color w:val="000000"/>
          <w:sz w:val="24"/>
          <w:szCs w:val="24"/>
          <w:lang w:val="en-US"/>
        </w:rPr>
        <w:t>Public Health Threat of New, Reemerging, and Neglected Zoonoses in the Industrialized World</w:t>
      </w:r>
      <w:r>
        <w:rPr>
          <w:b w:val="0"/>
          <w:bCs w:val="0"/>
          <w:color w:val="000000"/>
          <w:sz w:val="24"/>
          <w:szCs w:val="24"/>
          <w:lang w:val="en-US"/>
        </w:rPr>
        <w:t>. Retrieved from:</w:t>
      </w:r>
      <w:r w:rsidRPr="001267B7">
        <w:rPr>
          <w:lang w:val="en-US"/>
        </w:rPr>
        <w:t xml:space="preserve"> </w:t>
      </w:r>
      <w:r w:rsidRPr="001267B7">
        <w:rPr>
          <w:b w:val="0"/>
          <w:sz w:val="24"/>
          <w:szCs w:val="24"/>
          <w:lang w:val="en-US"/>
        </w:rPr>
        <w:t>https://www.ncbi.nlm.nih.gov/pmc/articles/PMC2874344/</w:t>
      </w:r>
    </w:p>
    <w:p w:rsidR="000632DE" w:rsidRDefault="000632DE" w:rsidP="00B258A8">
      <w:pPr>
        <w:pStyle w:val="Voetnoottekst"/>
        <w:rPr>
          <w:sz w:val="24"/>
          <w:szCs w:val="24"/>
          <w:lang w:val="nl-NL"/>
        </w:rPr>
      </w:pPr>
    </w:p>
    <w:p w:rsidR="00B258A8" w:rsidRDefault="00B258A8" w:rsidP="00B258A8">
      <w:pPr>
        <w:pStyle w:val="Voetnoottekst"/>
        <w:rPr>
          <w:sz w:val="24"/>
          <w:szCs w:val="24"/>
          <w:lang w:val="nl-NL"/>
        </w:rPr>
      </w:pPr>
      <w:r>
        <w:rPr>
          <w:sz w:val="24"/>
          <w:szCs w:val="24"/>
          <w:lang w:val="nl-NL"/>
        </w:rPr>
        <w:t xml:space="preserve">Dekkers H (2017), Vooraf scheiden relatief duur. </w:t>
      </w:r>
    </w:p>
    <w:p w:rsidR="00B258A8" w:rsidRPr="00A31DFA" w:rsidRDefault="00B258A8" w:rsidP="00B258A8">
      <w:pPr>
        <w:pStyle w:val="Voetnoottekst"/>
        <w:rPr>
          <w:sz w:val="24"/>
          <w:szCs w:val="24"/>
        </w:rPr>
      </w:pPr>
      <w:r w:rsidRPr="00A31DFA">
        <w:rPr>
          <w:sz w:val="24"/>
          <w:szCs w:val="24"/>
        </w:rPr>
        <w:t>Retrieved from:</w:t>
      </w:r>
      <w:hyperlink r:id="rId11" w:history="1">
        <w:r w:rsidRPr="00FD683E">
          <w:rPr>
            <w:rStyle w:val="Hyperlink"/>
            <w:sz w:val="24"/>
            <w:szCs w:val="24"/>
          </w:rPr>
          <w:t xml:space="preserve">https://www.binnenlandsbestuur.nl/ruimte-en-milieu/nieuws/vooraf-scheiden-plastic-afval-relatief-duur.9555916.lynkx </w:t>
        </w:r>
      </w:hyperlink>
    </w:p>
    <w:p w:rsidR="00B258A8" w:rsidRPr="00A31DFA" w:rsidRDefault="00B258A8" w:rsidP="00B258A8">
      <w:pPr>
        <w:pStyle w:val="Voetnoottekst"/>
      </w:pPr>
    </w:p>
    <w:p w:rsidR="008B5B39" w:rsidRDefault="008B5B39" w:rsidP="008B5B39">
      <w:pPr>
        <w:spacing w:line="240" w:lineRule="auto"/>
        <w:ind w:left="11" w:hanging="11"/>
        <w:rPr>
          <w:rStyle w:val="Hyperlink"/>
          <w:color w:val="auto"/>
          <w:u w:val="none"/>
        </w:rPr>
      </w:pPr>
    </w:p>
    <w:p w:rsidR="008B5B39" w:rsidRDefault="008B5B39" w:rsidP="008B5B39">
      <w:pPr>
        <w:spacing w:line="240" w:lineRule="auto"/>
        <w:ind w:left="11" w:hanging="11"/>
        <w:rPr>
          <w:rStyle w:val="Hyperlink"/>
        </w:rPr>
      </w:pPr>
      <w:r w:rsidRPr="00864BE7">
        <w:rPr>
          <w:rStyle w:val="Hyperlink"/>
          <w:color w:val="auto"/>
          <w:u w:val="none"/>
        </w:rPr>
        <w:t>Dowling R. et al (2017)</w:t>
      </w:r>
      <w:r>
        <w:rPr>
          <w:rStyle w:val="Hyperlink"/>
          <w:color w:val="auto"/>
          <w:u w:val="none"/>
        </w:rPr>
        <w:t xml:space="preserve">. </w:t>
      </w:r>
      <w:r>
        <w:t xml:space="preserve">Climate change will mean more vector-borne disease in cities: How public health can respond. </w:t>
      </w:r>
      <w:r w:rsidRPr="008B5B39">
        <w:rPr>
          <w:color w:val="auto"/>
        </w:rPr>
        <w:t xml:space="preserve">Retrieved from: </w:t>
      </w:r>
      <w:hyperlink r:id="rId12" w:history="1">
        <w:r w:rsidRPr="008B5B39">
          <w:rPr>
            <w:rStyle w:val="Hyperlink"/>
            <w:color w:val="auto"/>
          </w:rPr>
          <w:t>http://www.vitalstrategies.org/vital-stories/climate-change-will-mean-vector-borne-disease-cities-public-health-can-respond/</w:t>
        </w:r>
      </w:hyperlink>
    </w:p>
    <w:p w:rsidR="00B258A8" w:rsidRPr="00B258A8" w:rsidRDefault="00B258A8" w:rsidP="00B258A8">
      <w:pPr>
        <w:pStyle w:val="history"/>
        <w:shd w:val="clear" w:color="auto" w:fill="FFFFFF"/>
        <w:spacing w:after="0" w:afterAutospacing="0"/>
      </w:pPr>
      <w:r w:rsidRPr="00B258A8">
        <w:t>Gezondheidsnet 2018 https://www.gezondheidsnet.nl/parasieten/bilharzia-infectie-met-de-schistosoma</w:t>
      </w:r>
    </w:p>
    <w:p w:rsidR="00B258A8" w:rsidRPr="000632DE" w:rsidRDefault="00B258A8" w:rsidP="00B258A8">
      <w:pPr>
        <w:spacing w:line="240" w:lineRule="auto"/>
        <w:ind w:left="0" w:firstLine="0"/>
        <w:rPr>
          <w:color w:val="auto"/>
          <w:szCs w:val="24"/>
          <w:lang w:val="nl-NL"/>
        </w:rPr>
      </w:pPr>
    </w:p>
    <w:p w:rsidR="00B258A8" w:rsidRPr="00885FAF" w:rsidRDefault="00B258A8" w:rsidP="00B258A8">
      <w:pPr>
        <w:spacing w:line="240" w:lineRule="auto"/>
        <w:ind w:left="0" w:firstLine="0"/>
        <w:rPr>
          <w:color w:val="auto"/>
          <w:szCs w:val="24"/>
        </w:rPr>
      </w:pPr>
      <w:r>
        <w:rPr>
          <w:color w:val="auto"/>
          <w:szCs w:val="24"/>
        </w:rPr>
        <w:t xml:space="preserve">McManus D. et al (2014), </w:t>
      </w:r>
      <w:r w:rsidRPr="00885FAF">
        <w:rPr>
          <w:color w:val="auto"/>
          <w:lang w:val="en"/>
        </w:rPr>
        <w:t>Health education and the control of intestinal worm infections in China: a new vision</w:t>
      </w:r>
      <w:r>
        <w:rPr>
          <w:color w:val="auto"/>
          <w:lang w:val="en"/>
        </w:rPr>
        <w:t>. Retrieved from:</w:t>
      </w:r>
      <w:r w:rsidRPr="00885FAF">
        <w:rPr>
          <w:color w:val="auto"/>
          <w:szCs w:val="24"/>
          <w:lang w:val="en"/>
        </w:rPr>
        <w:t xml:space="preserve"> </w:t>
      </w:r>
      <w:hyperlink r:id="rId13" w:history="1">
        <w:r w:rsidRPr="00885FAF">
          <w:rPr>
            <w:rStyle w:val="Hyperlink"/>
            <w:color w:val="auto"/>
            <w:szCs w:val="24"/>
            <w:u w:val="none"/>
          </w:rPr>
          <w:t>https://doi.org/10.1186/1756-3305-7-344</w:t>
        </w:r>
      </w:hyperlink>
    </w:p>
    <w:p w:rsidR="000632DE" w:rsidRDefault="000632DE" w:rsidP="000632DE">
      <w:pPr>
        <w:ind w:left="0" w:firstLine="0"/>
      </w:pPr>
    </w:p>
    <w:p w:rsidR="00B258A8" w:rsidRPr="00B258A8" w:rsidRDefault="00B258A8" w:rsidP="000632DE">
      <w:pPr>
        <w:ind w:left="0" w:firstLine="0"/>
      </w:pPr>
      <w:r>
        <w:t xml:space="preserve">Milieu </w:t>
      </w:r>
      <w:proofErr w:type="spellStart"/>
      <w:r>
        <w:t>Centraal</w:t>
      </w:r>
      <w:proofErr w:type="spellEnd"/>
      <w:r>
        <w:t xml:space="preserve"> (2018). Retrieved </w:t>
      </w:r>
      <w:r w:rsidRPr="000632DE">
        <w:rPr>
          <w:color w:val="auto"/>
        </w:rPr>
        <w:t xml:space="preserve">from </w:t>
      </w:r>
      <w:hyperlink r:id="rId14" w:history="1">
        <w:r w:rsidRPr="000632DE">
          <w:rPr>
            <w:rStyle w:val="Hyperlink"/>
            <w:color w:val="auto"/>
          </w:rPr>
          <w:t>https://www.milieucentraal.nl/minder-afval/</w:t>
        </w:r>
      </w:hyperlink>
      <w:r w:rsidRPr="000632DE">
        <w:rPr>
          <w:color w:val="auto"/>
        </w:rPr>
        <w:t xml:space="preserve"> </w:t>
      </w:r>
    </w:p>
    <w:p w:rsidR="00B258A8" w:rsidRDefault="00B258A8" w:rsidP="00B258A8">
      <w:pPr>
        <w:spacing w:line="240" w:lineRule="auto"/>
        <w:rPr>
          <w:color w:val="auto"/>
        </w:rPr>
      </w:pPr>
      <w:r>
        <w:rPr>
          <w:color w:val="auto"/>
        </w:rPr>
        <w:t xml:space="preserve">The Open University (2011), Hygiene and Environmental Health Module 6: Important Vectors in </w:t>
      </w:r>
    </w:p>
    <w:p w:rsidR="00B258A8" w:rsidRDefault="00B258A8" w:rsidP="00B258A8">
      <w:pPr>
        <w:spacing w:line="240" w:lineRule="auto"/>
        <w:rPr>
          <w:color w:val="auto"/>
        </w:rPr>
      </w:pPr>
      <w:r>
        <w:rPr>
          <w:color w:val="auto"/>
        </w:rPr>
        <w:t xml:space="preserve">Public Health. </w:t>
      </w:r>
    </w:p>
    <w:p w:rsidR="00B258A8" w:rsidRDefault="00B258A8" w:rsidP="00B258A8">
      <w:pPr>
        <w:spacing w:line="240" w:lineRule="auto"/>
        <w:ind w:left="0" w:firstLine="0"/>
        <w:rPr>
          <w:color w:val="auto"/>
        </w:rPr>
      </w:pPr>
      <w:proofErr w:type="gramStart"/>
      <w:r>
        <w:rPr>
          <w:color w:val="auto"/>
        </w:rPr>
        <w:t>Retrievedfrom:</w:t>
      </w:r>
      <w:r w:rsidRPr="00E35D40">
        <w:rPr>
          <w:color w:val="auto"/>
        </w:rPr>
        <w:t>http://www.open.edu/openlearncreate/mod/oucontent/view.php?id=192&amp;printable=1</w:t>
      </w:r>
      <w:proofErr w:type="gramEnd"/>
    </w:p>
    <w:p w:rsidR="00B258A8" w:rsidRDefault="00B258A8" w:rsidP="00C7472E"/>
    <w:p w:rsidR="00B258A8" w:rsidRDefault="00B258A8" w:rsidP="00B258A8">
      <w:pPr>
        <w:spacing w:line="240" w:lineRule="auto"/>
        <w:ind w:left="0" w:firstLine="0"/>
        <w:rPr>
          <w:rStyle w:val="Hyperlink"/>
          <w:rFonts w:ascii="Arial" w:hAnsi="Arial" w:cs="Arial"/>
          <w:color w:val="auto"/>
          <w:sz w:val="20"/>
          <w:szCs w:val="20"/>
        </w:rPr>
      </w:pPr>
      <w:proofErr w:type="spellStart"/>
      <w:r>
        <w:rPr>
          <w:color w:val="auto"/>
        </w:rPr>
        <w:t>Strunz</w:t>
      </w:r>
      <w:proofErr w:type="spellEnd"/>
      <w:r>
        <w:rPr>
          <w:color w:val="auto"/>
        </w:rPr>
        <w:t xml:space="preserve"> E, et al (2014), </w:t>
      </w:r>
      <w:r w:rsidRPr="00E35D40">
        <w:rPr>
          <w:color w:val="333333"/>
          <w:szCs w:val="24"/>
        </w:rPr>
        <w:t>Water, Sanitation, Hygiene, and Soil-Transmitted Helminth Infection: A Systematic Review and Meta-Analysis</w:t>
      </w:r>
      <w:r>
        <w:rPr>
          <w:color w:val="333333"/>
          <w:szCs w:val="24"/>
        </w:rPr>
        <w:t xml:space="preserve">. Retrieved </w:t>
      </w:r>
      <w:proofErr w:type="spellStart"/>
      <w:r>
        <w:rPr>
          <w:color w:val="333333"/>
          <w:szCs w:val="24"/>
        </w:rPr>
        <w:t>from</w:t>
      </w:r>
      <w:r w:rsidRPr="00E35D40">
        <w:rPr>
          <w:color w:val="auto"/>
          <w:szCs w:val="24"/>
        </w:rPr>
        <w:t>:</w:t>
      </w:r>
      <w:hyperlink r:id="rId15" w:history="1">
        <w:r w:rsidRPr="00E35D40">
          <w:rPr>
            <w:rStyle w:val="Hyperlink"/>
            <w:rFonts w:ascii="Arial" w:hAnsi="Arial" w:cs="Arial"/>
            <w:color w:val="auto"/>
            <w:sz w:val="20"/>
            <w:szCs w:val="20"/>
          </w:rPr>
          <w:t>https</w:t>
        </w:r>
        <w:proofErr w:type="spellEnd"/>
        <w:r w:rsidRPr="00E35D40">
          <w:rPr>
            <w:rStyle w:val="Hyperlink"/>
            <w:rFonts w:ascii="Arial" w:hAnsi="Arial" w:cs="Arial"/>
            <w:color w:val="auto"/>
            <w:sz w:val="20"/>
            <w:szCs w:val="20"/>
          </w:rPr>
          <w:t>://doi.org/10.1371/journal.pmed.1001620</w:t>
        </w:r>
      </w:hyperlink>
    </w:p>
    <w:p w:rsidR="00B258A8" w:rsidRPr="00864BE7" w:rsidRDefault="00B258A8" w:rsidP="00B258A8">
      <w:pPr>
        <w:pStyle w:val="Kop1"/>
        <w:shd w:val="clear" w:color="auto" w:fill="FFFFFF"/>
        <w:spacing w:before="0" w:after="0"/>
        <w:textAlignment w:val="baseline"/>
        <w:rPr>
          <w:b w:val="0"/>
          <w:sz w:val="24"/>
          <w:szCs w:val="24"/>
          <w:lang w:val="en-US"/>
        </w:rPr>
      </w:pPr>
      <w:r>
        <w:rPr>
          <w:b w:val="0"/>
          <w:sz w:val="24"/>
          <w:szCs w:val="24"/>
          <w:lang w:val="en-US"/>
        </w:rPr>
        <w:t xml:space="preserve">WHO (2007). Retrieved from: </w:t>
      </w:r>
      <w:r w:rsidRPr="00384FC7">
        <w:rPr>
          <w:b w:val="0"/>
          <w:sz w:val="24"/>
          <w:szCs w:val="24"/>
          <w:lang w:val="en-US"/>
        </w:rPr>
        <w:t>http://www.who.int/countries/eth/areas/surveillance/en/</w:t>
      </w:r>
    </w:p>
    <w:p w:rsidR="00712DFD" w:rsidRPr="000632DE" w:rsidRDefault="00A31DFA" w:rsidP="000632DE">
      <w:pPr>
        <w:ind w:left="0" w:firstLine="0"/>
        <w:rPr>
          <w:color w:val="auto"/>
        </w:rPr>
      </w:pPr>
      <w:bookmarkStart w:id="0" w:name="_GoBack"/>
      <w:bookmarkEnd w:id="0"/>
      <w:r w:rsidRPr="000632DE">
        <w:rPr>
          <w:color w:val="auto"/>
        </w:rPr>
        <w:t xml:space="preserve">WHO (2015). Retrieved from: </w:t>
      </w:r>
      <w:hyperlink r:id="rId16" w:history="1">
        <w:r w:rsidRPr="000632DE">
          <w:rPr>
            <w:rStyle w:val="Hyperlink"/>
            <w:color w:val="auto"/>
          </w:rPr>
          <w:t>http://www.who.int/csr/don/17-march-2015-uganda/en/</w:t>
        </w:r>
      </w:hyperlink>
    </w:p>
    <w:p w:rsidR="00B258A8" w:rsidRDefault="00B258A8" w:rsidP="00B258A8">
      <w:r w:rsidRPr="000632DE">
        <w:rPr>
          <w:color w:val="auto"/>
        </w:rPr>
        <w:t xml:space="preserve">WHO (2017) </w:t>
      </w:r>
      <w:hyperlink r:id="rId17" w:history="1">
        <w:r w:rsidRPr="000632DE">
          <w:rPr>
            <w:rStyle w:val="Hyperlink"/>
            <w:color w:val="auto"/>
          </w:rPr>
          <w:t>http://www.who.int/news-room/fact-sheets/detail/hepatitis-a 2017</w:t>
        </w:r>
      </w:hyperlink>
    </w:p>
    <w:p w:rsidR="00B258A8" w:rsidRPr="00864BE7" w:rsidRDefault="00B258A8" w:rsidP="00B258A8">
      <w:pPr>
        <w:spacing w:line="240" w:lineRule="auto"/>
        <w:ind w:left="11" w:hanging="11"/>
        <w:rPr>
          <w:color w:val="auto"/>
        </w:rPr>
      </w:pPr>
      <w:r w:rsidRPr="00864BE7">
        <w:rPr>
          <w:rStyle w:val="Hyperlink"/>
          <w:color w:val="auto"/>
          <w:u w:val="none"/>
        </w:rPr>
        <w:t>WHO (2017). Retrieved from:</w:t>
      </w:r>
      <w:hyperlink r:id="rId18" w:history="1">
        <w:r w:rsidRPr="00864BE7">
          <w:rPr>
            <w:rStyle w:val="Hyperlink"/>
            <w:color w:val="auto"/>
            <w:u w:val="none"/>
          </w:rPr>
          <w:t>http://www.who.int/news-room/fact-sheets/detail/vector-borne-diseases</w:t>
        </w:r>
      </w:hyperlink>
    </w:p>
    <w:p w:rsidR="00B258A8" w:rsidRDefault="00B258A8" w:rsidP="00B258A8">
      <w:pPr>
        <w:rPr>
          <w:rStyle w:val="Hyperlink"/>
        </w:rPr>
      </w:pPr>
    </w:p>
    <w:p w:rsidR="00712DFD" w:rsidRPr="007C1D3A" w:rsidRDefault="00712DFD" w:rsidP="00C7472E"/>
    <w:sectPr w:rsidR="00712DFD" w:rsidRPr="007C1D3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697" w:rsidRDefault="00E25697" w:rsidP="00FA6D78">
      <w:pPr>
        <w:spacing w:after="0" w:line="240" w:lineRule="auto"/>
      </w:pPr>
      <w:r>
        <w:separator/>
      </w:r>
    </w:p>
  </w:endnote>
  <w:endnote w:type="continuationSeparator" w:id="0">
    <w:p w:rsidR="00E25697" w:rsidRDefault="00E25697" w:rsidP="00FA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697" w:rsidRDefault="00E25697" w:rsidP="00FA6D78">
      <w:pPr>
        <w:spacing w:after="0" w:line="240" w:lineRule="auto"/>
      </w:pPr>
      <w:r>
        <w:separator/>
      </w:r>
    </w:p>
  </w:footnote>
  <w:footnote w:type="continuationSeparator" w:id="0">
    <w:p w:rsidR="00E25697" w:rsidRDefault="00E25697" w:rsidP="00FA6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104302"/>
      <w:docPartObj>
        <w:docPartGallery w:val="Page Numbers (Top of Page)"/>
        <w:docPartUnique/>
      </w:docPartObj>
    </w:sdtPr>
    <w:sdtEndPr/>
    <w:sdtContent>
      <w:p w:rsidR="00A115A7" w:rsidRDefault="00A115A7">
        <w:pPr>
          <w:pStyle w:val="Koptekst"/>
          <w:jc w:val="right"/>
        </w:pPr>
        <w:r>
          <w:fldChar w:fldCharType="begin"/>
        </w:r>
        <w:r>
          <w:instrText>PAGE   \* MERGEFORMAT</w:instrText>
        </w:r>
        <w:r>
          <w:fldChar w:fldCharType="separate"/>
        </w:r>
        <w:r>
          <w:rPr>
            <w:lang w:val="nl-NL"/>
          </w:rPr>
          <w:t>2</w:t>
        </w:r>
        <w:r>
          <w:fldChar w:fldCharType="end"/>
        </w:r>
      </w:p>
    </w:sdtContent>
  </w:sdt>
  <w:p w:rsidR="00A115A7" w:rsidRDefault="00A115A7">
    <w:pPr>
      <w:pStyle w:val="Koptekst"/>
    </w:pPr>
    <w:r>
      <w:t>Running Head: ASSIGNMENT MODULE FOUR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C12"/>
    <w:multiLevelType w:val="multilevel"/>
    <w:tmpl w:val="35B4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465EC"/>
    <w:multiLevelType w:val="multilevel"/>
    <w:tmpl w:val="CCFA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4420F"/>
    <w:multiLevelType w:val="multilevel"/>
    <w:tmpl w:val="1862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052FD"/>
    <w:multiLevelType w:val="hybridMultilevel"/>
    <w:tmpl w:val="DFA07B0E"/>
    <w:lvl w:ilvl="0" w:tplc="37D44406">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16B0B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4A33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45CF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88C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20E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8BD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EAE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6BE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AE18C0"/>
    <w:multiLevelType w:val="hybridMultilevel"/>
    <w:tmpl w:val="C7AEEDC4"/>
    <w:lvl w:ilvl="0" w:tplc="68887F4A">
      <w:start w:val="1"/>
      <w:numFmt w:val="decimal"/>
      <w:lvlText w:val="%1."/>
      <w:lvlJc w:val="left"/>
      <w:pPr>
        <w:ind w:left="1069"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56C34B94"/>
    <w:multiLevelType w:val="multilevel"/>
    <w:tmpl w:val="8814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44CC7"/>
    <w:multiLevelType w:val="multilevel"/>
    <w:tmpl w:val="4C98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826BA"/>
    <w:multiLevelType w:val="multilevel"/>
    <w:tmpl w:val="D8E2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02E5F"/>
    <w:multiLevelType w:val="multilevel"/>
    <w:tmpl w:val="4CD0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3553D"/>
    <w:multiLevelType w:val="multilevel"/>
    <w:tmpl w:val="B160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9"/>
  </w:num>
  <w:num w:numId="5">
    <w:abstractNumId w:val="7"/>
  </w:num>
  <w:num w:numId="6">
    <w:abstractNumId w:val="2"/>
  </w:num>
  <w:num w:numId="7">
    <w:abstractNumId w:val="8"/>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72E"/>
    <w:rsid w:val="000632DE"/>
    <w:rsid w:val="00076D91"/>
    <w:rsid w:val="000D554E"/>
    <w:rsid w:val="000F018F"/>
    <w:rsid w:val="001267B7"/>
    <w:rsid w:val="00137CE4"/>
    <w:rsid w:val="0014774B"/>
    <w:rsid w:val="001A4111"/>
    <w:rsid w:val="001C1694"/>
    <w:rsid w:val="001E3510"/>
    <w:rsid w:val="001E65F9"/>
    <w:rsid w:val="002537B6"/>
    <w:rsid w:val="00267033"/>
    <w:rsid w:val="00272614"/>
    <w:rsid w:val="002C41FE"/>
    <w:rsid w:val="002D754B"/>
    <w:rsid w:val="00363E74"/>
    <w:rsid w:val="00384FC7"/>
    <w:rsid w:val="00393CAA"/>
    <w:rsid w:val="003C1F47"/>
    <w:rsid w:val="00442C76"/>
    <w:rsid w:val="00445305"/>
    <w:rsid w:val="00445EBA"/>
    <w:rsid w:val="00453BD3"/>
    <w:rsid w:val="00456092"/>
    <w:rsid w:val="00464373"/>
    <w:rsid w:val="00494709"/>
    <w:rsid w:val="0050539E"/>
    <w:rsid w:val="00512622"/>
    <w:rsid w:val="00551C5D"/>
    <w:rsid w:val="00552E93"/>
    <w:rsid w:val="005B4F9C"/>
    <w:rsid w:val="005C71BA"/>
    <w:rsid w:val="00666B41"/>
    <w:rsid w:val="006779FA"/>
    <w:rsid w:val="006818D5"/>
    <w:rsid w:val="00691C24"/>
    <w:rsid w:val="00712DFD"/>
    <w:rsid w:val="0072125D"/>
    <w:rsid w:val="00750A2A"/>
    <w:rsid w:val="007A10B6"/>
    <w:rsid w:val="007A27AC"/>
    <w:rsid w:val="007C1D3A"/>
    <w:rsid w:val="007C45AF"/>
    <w:rsid w:val="0084278E"/>
    <w:rsid w:val="008557EB"/>
    <w:rsid w:val="00864BE7"/>
    <w:rsid w:val="00885FAF"/>
    <w:rsid w:val="008A2B17"/>
    <w:rsid w:val="008B5B39"/>
    <w:rsid w:val="008B6065"/>
    <w:rsid w:val="008C11C4"/>
    <w:rsid w:val="008E10B0"/>
    <w:rsid w:val="00905DDD"/>
    <w:rsid w:val="009133BE"/>
    <w:rsid w:val="00963292"/>
    <w:rsid w:val="009652A4"/>
    <w:rsid w:val="00977BD2"/>
    <w:rsid w:val="00991B98"/>
    <w:rsid w:val="009A1E59"/>
    <w:rsid w:val="009D01F2"/>
    <w:rsid w:val="00A115A7"/>
    <w:rsid w:val="00A2477C"/>
    <w:rsid w:val="00A31DFA"/>
    <w:rsid w:val="00A34390"/>
    <w:rsid w:val="00A3587B"/>
    <w:rsid w:val="00A46624"/>
    <w:rsid w:val="00AD0FD7"/>
    <w:rsid w:val="00AD2A8D"/>
    <w:rsid w:val="00B10F3E"/>
    <w:rsid w:val="00B258A8"/>
    <w:rsid w:val="00B27926"/>
    <w:rsid w:val="00BA372C"/>
    <w:rsid w:val="00C15CD7"/>
    <w:rsid w:val="00C37974"/>
    <w:rsid w:val="00C53B4E"/>
    <w:rsid w:val="00C7472E"/>
    <w:rsid w:val="00C74888"/>
    <w:rsid w:val="00C77C3E"/>
    <w:rsid w:val="00C92915"/>
    <w:rsid w:val="00C94860"/>
    <w:rsid w:val="00CC4A06"/>
    <w:rsid w:val="00D071B5"/>
    <w:rsid w:val="00D65706"/>
    <w:rsid w:val="00D7073E"/>
    <w:rsid w:val="00D86C8D"/>
    <w:rsid w:val="00DA0096"/>
    <w:rsid w:val="00DF160A"/>
    <w:rsid w:val="00DF3CC0"/>
    <w:rsid w:val="00E25697"/>
    <w:rsid w:val="00E35D40"/>
    <w:rsid w:val="00EB7AC8"/>
    <w:rsid w:val="00EC5EF6"/>
    <w:rsid w:val="00F06368"/>
    <w:rsid w:val="00F3544E"/>
    <w:rsid w:val="00F372C1"/>
    <w:rsid w:val="00F6777F"/>
    <w:rsid w:val="00FA250D"/>
    <w:rsid w:val="00FA6D78"/>
    <w:rsid w:val="00FB0958"/>
    <w:rsid w:val="00FD37C3"/>
    <w:rsid w:val="00FD3F65"/>
    <w:rsid w:val="00FE320C"/>
    <w:rsid w:val="00FE4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C10C"/>
  <w15:chartTrackingRefBased/>
  <w15:docId w15:val="{190B548B-2FB1-4A09-9204-0B99C19C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7472E"/>
    <w:pPr>
      <w:spacing w:after="5" w:line="486" w:lineRule="auto"/>
      <w:ind w:left="10" w:right="6" w:hanging="10"/>
      <w:jc w:val="both"/>
    </w:pPr>
    <w:rPr>
      <w:rFonts w:ascii="Times New Roman" w:eastAsia="Times New Roman" w:hAnsi="Times New Roman" w:cs="Times New Roman"/>
      <w:color w:val="000000"/>
      <w:sz w:val="24"/>
    </w:rPr>
  </w:style>
  <w:style w:type="paragraph" w:styleId="Kop1">
    <w:name w:val="heading 1"/>
    <w:basedOn w:val="Standaard"/>
    <w:link w:val="Kop1Char"/>
    <w:uiPriority w:val="9"/>
    <w:qFormat/>
    <w:rsid w:val="00D86C8D"/>
    <w:pPr>
      <w:spacing w:before="100" w:beforeAutospacing="1" w:after="100" w:afterAutospacing="1" w:line="240" w:lineRule="auto"/>
      <w:ind w:left="0" w:right="0" w:firstLine="0"/>
      <w:jc w:val="left"/>
      <w:outlineLvl w:val="0"/>
    </w:pPr>
    <w:rPr>
      <w:b/>
      <w:bCs/>
      <w:color w:val="auto"/>
      <w:kern w:val="36"/>
      <w:sz w:val="48"/>
      <w:szCs w:val="48"/>
      <w:lang w:val="nl-NL" w:eastAsia="nl-NL"/>
    </w:rPr>
  </w:style>
  <w:style w:type="paragraph" w:styleId="Kop2">
    <w:name w:val="heading 2"/>
    <w:basedOn w:val="Standaard"/>
    <w:next w:val="Standaard"/>
    <w:link w:val="Kop2Char"/>
    <w:uiPriority w:val="9"/>
    <w:semiHidden/>
    <w:unhideWhenUsed/>
    <w:qFormat/>
    <w:rsid w:val="00691C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393CA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semiHidden/>
    <w:unhideWhenUsed/>
    <w:qFormat/>
    <w:rsid w:val="00FD37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864BE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FA6D7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FA6D78"/>
    <w:rPr>
      <w:rFonts w:ascii="Times New Roman" w:eastAsia="Times New Roman" w:hAnsi="Times New Roman" w:cs="Times New Roman"/>
      <w:color w:val="000000"/>
      <w:sz w:val="20"/>
      <w:szCs w:val="20"/>
    </w:rPr>
  </w:style>
  <w:style w:type="character" w:styleId="Voetnootmarkering">
    <w:name w:val="footnote reference"/>
    <w:basedOn w:val="Standaardalinea-lettertype"/>
    <w:uiPriority w:val="99"/>
    <w:semiHidden/>
    <w:unhideWhenUsed/>
    <w:rsid w:val="00FA6D78"/>
    <w:rPr>
      <w:vertAlign w:val="superscript"/>
    </w:rPr>
  </w:style>
  <w:style w:type="character" w:customStyle="1" w:styleId="topic-highlight">
    <w:name w:val="topic-highlight"/>
    <w:basedOn w:val="Standaardalinea-lettertype"/>
    <w:rsid w:val="008C11C4"/>
  </w:style>
  <w:style w:type="character" w:styleId="Nadruk">
    <w:name w:val="Emphasis"/>
    <w:basedOn w:val="Standaardalinea-lettertype"/>
    <w:uiPriority w:val="20"/>
    <w:qFormat/>
    <w:rsid w:val="008C11C4"/>
    <w:rPr>
      <w:i/>
      <w:iCs/>
    </w:rPr>
  </w:style>
  <w:style w:type="paragraph" w:styleId="Lijstalinea">
    <w:name w:val="List Paragraph"/>
    <w:basedOn w:val="Standaard"/>
    <w:uiPriority w:val="34"/>
    <w:qFormat/>
    <w:rsid w:val="00A46624"/>
    <w:pPr>
      <w:ind w:left="720"/>
      <w:contextualSpacing/>
    </w:pPr>
  </w:style>
  <w:style w:type="paragraph" w:styleId="Koptekst">
    <w:name w:val="header"/>
    <w:basedOn w:val="Standaard"/>
    <w:link w:val="KoptekstChar"/>
    <w:uiPriority w:val="99"/>
    <w:unhideWhenUsed/>
    <w:rsid w:val="00A115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15A7"/>
    <w:rPr>
      <w:rFonts w:ascii="Times New Roman" w:eastAsia="Times New Roman" w:hAnsi="Times New Roman" w:cs="Times New Roman"/>
      <w:color w:val="000000"/>
      <w:sz w:val="24"/>
    </w:rPr>
  </w:style>
  <w:style w:type="paragraph" w:styleId="Voettekst">
    <w:name w:val="footer"/>
    <w:basedOn w:val="Standaard"/>
    <w:link w:val="VoettekstChar"/>
    <w:uiPriority w:val="99"/>
    <w:unhideWhenUsed/>
    <w:rsid w:val="00A115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15A7"/>
    <w:rPr>
      <w:rFonts w:ascii="Times New Roman" w:eastAsia="Times New Roman" w:hAnsi="Times New Roman" w:cs="Times New Roman"/>
      <w:color w:val="000000"/>
      <w:sz w:val="24"/>
    </w:rPr>
  </w:style>
  <w:style w:type="character" w:styleId="Hyperlink">
    <w:name w:val="Hyperlink"/>
    <w:basedOn w:val="Standaardalinea-lettertype"/>
    <w:uiPriority w:val="99"/>
    <w:unhideWhenUsed/>
    <w:rsid w:val="007C45AF"/>
    <w:rPr>
      <w:color w:val="0563C1" w:themeColor="hyperlink"/>
      <w:u w:val="single"/>
    </w:rPr>
  </w:style>
  <w:style w:type="character" w:styleId="Onopgelostemelding">
    <w:name w:val="Unresolved Mention"/>
    <w:basedOn w:val="Standaardalinea-lettertype"/>
    <w:uiPriority w:val="99"/>
    <w:semiHidden/>
    <w:unhideWhenUsed/>
    <w:rsid w:val="007C45AF"/>
    <w:rPr>
      <w:color w:val="605E5C"/>
      <w:shd w:val="clear" w:color="auto" w:fill="E1DFDD"/>
    </w:rPr>
  </w:style>
  <w:style w:type="character" w:customStyle="1" w:styleId="Kop1Char">
    <w:name w:val="Kop 1 Char"/>
    <w:basedOn w:val="Standaardalinea-lettertype"/>
    <w:link w:val="Kop1"/>
    <w:uiPriority w:val="9"/>
    <w:rsid w:val="00D86C8D"/>
    <w:rPr>
      <w:rFonts w:ascii="Times New Roman" w:eastAsia="Times New Roman" w:hAnsi="Times New Roman" w:cs="Times New Roman"/>
      <w:b/>
      <w:bCs/>
      <w:kern w:val="36"/>
      <w:sz w:val="48"/>
      <w:szCs w:val="48"/>
      <w:lang w:val="nl-NL" w:eastAsia="nl-NL"/>
    </w:rPr>
  </w:style>
  <w:style w:type="character" w:customStyle="1" w:styleId="al-author-name-more">
    <w:name w:val="al-author-name-more"/>
    <w:basedOn w:val="Standaardalinea-lettertype"/>
    <w:rsid w:val="00D86C8D"/>
  </w:style>
  <w:style w:type="character" w:customStyle="1" w:styleId="Kop3Char">
    <w:name w:val="Kop 3 Char"/>
    <w:basedOn w:val="Standaardalinea-lettertype"/>
    <w:link w:val="Kop3"/>
    <w:uiPriority w:val="9"/>
    <w:semiHidden/>
    <w:rsid w:val="00393CAA"/>
    <w:rPr>
      <w:rFonts w:asciiTheme="majorHAnsi" w:eastAsiaTheme="majorEastAsia" w:hAnsiTheme="majorHAnsi" w:cstheme="majorBidi"/>
      <w:color w:val="1F4D78" w:themeColor="accent1" w:themeShade="7F"/>
      <w:sz w:val="24"/>
      <w:szCs w:val="24"/>
    </w:rPr>
  </w:style>
  <w:style w:type="character" w:customStyle="1" w:styleId="ui-ncbitoggler-master-text">
    <w:name w:val="ui-ncbitoggler-master-text"/>
    <w:basedOn w:val="Standaardalinea-lettertype"/>
    <w:rsid w:val="00393CAA"/>
  </w:style>
  <w:style w:type="character" w:customStyle="1" w:styleId="Kop2Char">
    <w:name w:val="Kop 2 Char"/>
    <w:basedOn w:val="Standaardalinea-lettertype"/>
    <w:link w:val="Kop2"/>
    <w:uiPriority w:val="9"/>
    <w:semiHidden/>
    <w:rsid w:val="00691C24"/>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0D554E"/>
    <w:pPr>
      <w:spacing w:before="100" w:beforeAutospacing="1" w:after="100" w:afterAutospacing="1" w:line="240" w:lineRule="auto"/>
      <w:ind w:left="0" w:right="0" w:firstLine="0"/>
      <w:jc w:val="left"/>
    </w:pPr>
    <w:rPr>
      <w:color w:val="auto"/>
      <w:szCs w:val="24"/>
      <w:lang w:val="nl-NL" w:eastAsia="nl-NL"/>
    </w:rPr>
  </w:style>
  <w:style w:type="paragraph" w:customStyle="1" w:styleId="author">
    <w:name w:val="author"/>
    <w:basedOn w:val="Standaard"/>
    <w:rsid w:val="00137CE4"/>
    <w:pPr>
      <w:spacing w:before="100" w:beforeAutospacing="1" w:after="100" w:afterAutospacing="1" w:line="240" w:lineRule="auto"/>
      <w:ind w:left="0" w:right="0" w:firstLine="0"/>
      <w:jc w:val="left"/>
    </w:pPr>
    <w:rPr>
      <w:color w:val="auto"/>
      <w:szCs w:val="24"/>
      <w:lang w:val="nl-NL" w:eastAsia="nl-NL"/>
    </w:rPr>
  </w:style>
  <w:style w:type="character" w:customStyle="1" w:styleId="authorname">
    <w:name w:val="authorname"/>
    <w:basedOn w:val="Standaardalinea-lettertype"/>
    <w:rsid w:val="00137CE4"/>
  </w:style>
  <w:style w:type="character" w:customStyle="1" w:styleId="u-sronly">
    <w:name w:val="u-sronly"/>
    <w:basedOn w:val="Standaardalinea-lettertype"/>
    <w:rsid w:val="00137CE4"/>
  </w:style>
  <w:style w:type="character" w:customStyle="1" w:styleId="journaltitle">
    <w:name w:val="journaltitle"/>
    <w:basedOn w:val="Standaardalinea-lettertype"/>
    <w:rsid w:val="00137CE4"/>
  </w:style>
  <w:style w:type="character" w:customStyle="1" w:styleId="articlecitationyear">
    <w:name w:val="articlecitation_year"/>
    <w:basedOn w:val="Standaardalinea-lettertype"/>
    <w:rsid w:val="00137CE4"/>
  </w:style>
  <w:style w:type="character" w:customStyle="1" w:styleId="articlecitationvolume">
    <w:name w:val="articlecitation_volume"/>
    <w:basedOn w:val="Standaardalinea-lettertype"/>
    <w:rsid w:val="00137CE4"/>
  </w:style>
  <w:style w:type="character" w:styleId="Zwaar">
    <w:name w:val="Strong"/>
    <w:basedOn w:val="Standaardalinea-lettertype"/>
    <w:uiPriority w:val="22"/>
    <w:qFormat/>
    <w:rsid w:val="00137CE4"/>
    <w:rPr>
      <w:b/>
      <w:bCs/>
    </w:rPr>
  </w:style>
  <w:style w:type="paragraph" w:customStyle="1" w:styleId="articledoi">
    <w:name w:val="articledoi"/>
    <w:basedOn w:val="Standaard"/>
    <w:rsid w:val="00137CE4"/>
    <w:pPr>
      <w:spacing w:before="100" w:beforeAutospacing="1" w:after="100" w:afterAutospacing="1" w:line="240" w:lineRule="auto"/>
      <w:ind w:left="0" w:right="0" w:firstLine="0"/>
      <w:jc w:val="left"/>
    </w:pPr>
    <w:rPr>
      <w:color w:val="auto"/>
      <w:szCs w:val="24"/>
      <w:lang w:val="nl-NL" w:eastAsia="nl-NL"/>
    </w:rPr>
  </w:style>
  <w:style w:type="paragraph" w:customStyle="1" w:styleId="copyright">
    <w:name w:val="copyright"/>
    <w:basedOn w:val="Standaard"/>
    <w:rsid w:val="00137CE4"/>
    <w:pPr>
      <w:spacing w:before="100" w:beforeAutospacing="1" w:after="100" w:afterAutospacing="1" w:line="240" w:lineRule="auto"/>
      <w:ind w:left="0" w:right="0" w:firstLine="0"/>
      <w:jc w:val="left"/>
    </w:pPr>
    <w:rPr>
      <w:color w:val="auto"/>
      <w:szCs w:val="24"/>
      <w:lang w:val="nl-NL" w:eastAsia="nl-NL"/>
    </w:rPr>
  </w:style>
  <w:style w:type="paragraph" w:customStyle="1" w:styleId="history">
    <w:name w:val="history"/>
    <w:basedOn w:val="Standaard"/>
    <w:rsid w:val="00137CE4"/>
    <w:pPr>
      <w:spacing w:before="100" w:beforeAutospacing="1" w:after="100" w:afterAutospacing="1" w:line="240" w:lineRule="auto"/>
      <w:ind w:left="0" w:right="0" w:firstLine="0"/>
      <w:jc w:val="left"/>
    </w:pPr>
    <w:rPr>
      <w:color w:val="auto"/>
      <w:szCs w:val="24"/>
      <w:lang w:val="nl-NL" w:eastAsia="nl-NL"/>
    </w:rPr>
  </w:style>
  <w:style w:type="character" w:customStyle="1" w:styleId="Kop4Char">
    <w:name w:val="Kop 4 Char"/>
    <w:basedOn w:val="Standaardalinea-lettertype"/>
    <w:link w:val="Kop4"/>
    <w:uiPriority w:val="9"/>
    <w:semiHidden/>
    <w:rsid w:val="00FD37C3"/>
    <w:rPr>
      <w:rFonts w:asciiTheme="majorHAnsi" w:eastAsiaTheme="majorEastAsia" w:hAnsiTheme="majorHAnsi" w:cstheme="majorBidi"/>
      <w:i/>
      <w:iCs/>
      <w:color w:val="2E74B5" w:themeColor="accent1" w:themeShade="BF"/>
      <w:sz w:val="24"/>
    </w:rPr>
  </w:style>
  <w:style w:type="character" w:styleId="GevolgdeHyperlink">
    <w:name w:val="FollowedHyperlink"/>
    <w:basedOn w:val="Standaardalinea-lettertype"/>
    <w:uiPriority w:val="99"/>
    <w:semiHidden/>
    <w:unhideWhenUsed/>
    <w:rsid w:val="00384FC7"/>
    <w:rPr>
      <w:color w:val="954F72" w:themeColor="followedHyperlink"/>
      <w:u w:val="single"/>
    </w:rPr>
  </w:style>
  <w:style w:type="character" w:customStyle="1" w:styleId="Kop5Char">
    <w:name w:val="Kop 5 Char"/>
    <w:basedOn w:val="Standaardalinea-lettertype"/>
    <w:link w:val="Kop5"/>
    <w:uiPriority w:val="9"/>
    <w:semiHidden/>
    <w:rsid w:val="00864BE7"/>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75225">
      <w:bodyDiv w:val="1"/>
      <w:marLeft w:val="0"/>
      <w:marRight w:val="0"/>
      <w:marTop w:val="0"/>
      <w:marBottom w:val="0"/>
      <w:divBdr>
        <w:top w:val="none" w:sz="0" w:space="0" w:color="auto"/>
        <w:left w:val="none" w:sz="0" w:space="0" w:color="auto"/>
        <w:bottom w:val="none" w:sz="0" w:space="0" w:color="auto"/>
        <w:right w:val="none" w:sz="0" w:space="0" w:color="auto"/>
      </w:divBdr>
    </w:div>
    <w:div w:id="457067012">
      <w:bodyDiv w:val="1"/>
      <w:marLeft w:val="0"/>
      <w:marRight w:val="0"/>
      <w:marTop w:val="0"/>
      <w:marBottom w:val="0"/>
      <w:divBdr>
        <w:top w:val="none" w:sz="0" w:space="0" w:color="auto"/>
        <w:left w:val="none" w:sz="0" w:space="0" w:color="auto"/>
        <w:bottom w:val="none" w:sz="0" w:space="0" w:color="auto"/>
        <w:right w:val="none" w:sz="0" w:space="0" w:color="auto"/>
      </w:divBdr>
      <w:divsChild>
        <w:div w:id="855192403">
          <w:marLeft w:val="0"/>
          <w:marRight w:val="0"/>
          <w:marTop w:val="166"/>
          <w:marBottom w:val="166"/>
          <w:divBdr>
            <w:top w:val="none" w:sz="0" w:space="0" w:color="auto"/>
            <w:left w:val="none" w:sz="0" w:space="0" w:color="auto"/>
            <w:bottom w:val="none" w:sz="0" w:space="0" w:color="auto"/>
            <w:right w:val="none" w:sz="0" w:space="0" w:color="auto"/>
          </w:divBdr>
          <w:divsChild>
            <w:div w:id="11579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0296">
      <w:bodyDiv w:val="1"/>
      <w:marLeft w:val="0"/>
      <w:marRight w:val="0"/>
      <w:marTop w:val="0"/>
      <w:marBottom w:val="0"/>
      <w:divBdr>
        <w:top w:val="none" w:sz="0" w:space="0" w:color="auto"/>
        <w:left w:val="none" w:sz="0" w:space="0" w:color="auto"/>
        <w:bottom w:val="none" w:sz="0" w:space="0" w:color="auto"/>
        <w:right w:val="none" w:sz="0" w:space="0" w:color="auto"/>
      </w:divBdr>
      <w:divsChild>
        <w:div w:id="985747465">
          <w:marLeft w:val="0"/>
          <w:marRight w:val="0"/>
          <w:marTop w:val="0"/>
          <w:marBottom w:val="0"/>
          <w:divBdr>
            <w:top w:val="none" w:sz="0" w:space="0" w:color="auto"/>
            <w:left w:val="none" w:sz="0" w:space="0" w:color="auto"/>
            <w:bottom w:val="none" w:sz="0" w:space="0" w:color="auto"/>
            <w:right w:val="none" w:sz="0" w:space="0" w:color="auto"/>
          </w:divBdr>
          <w:divsChild>
            <w:div w:id="1212888670">
              <w:marLeft w:val="0"/>
              <w:marRight w:val="0"/>
              <w:marTop w:val="0"/>
              <w:marBottom w:val="165"/>
              <w:divBdr>
                <w:top w:val="none" w:sz="0" w:space="0" w:color="auto"/>
                <w:left w:val="none" w:sz="0" w:space="0" w:color="auto"/>
                <w:bottom w:val="none" w:sz="0" w:space="0" w:color="auto"/>
                <w:right w:val="none" w:sz="0" w:space="0" w:color="auto"/>
              </w:divBdr>
            </w:div>
          </w:divsChild>
        </w:div>
        <w:div w:id="679431381">
          <w:marLeft w:val="0"/>
          <w:marRight w:val="0"/>
          <w:marTop w:val="165"/>
          <w:marBottom w:val="165"/>
          <w:divBdr>
            <w:top w:val="none" w:sz="0" w:space="0" w:color="auto"/>
            <w:left w:val="none" w:sz="0" w:space="0" w:color="auto"/>
            <w:bottom w:val="none" w:sz="0" w:space="0" w:color="auto"/>
            <w:right w:val="none" w:sz="0" w:space="0" w:color="auto"/>
          </w:divBdr>
          <w:divsChild>
            <w:div w:id="111901843">
              <w:marLeft w:val="0"/>
              <w:marRight w:val="0"/>
              <w:marTop w:val="0"/>
              <w:marBottom w:val="0"/>
              <w:divBdr>
                <w:top w:val="none" w:sz="0" w:space="0" w:color="auto"/>
                <w:left w:val="none" w:sz="0" w:space="0" w:color="auto"/>
                <w:bottom w:val="none" w:sz="0" w:space="0" w:color="auto"/>
                <w:right w:val="none" w:sz="0" w:space="0" w:color="auto"/>
              </w:divBdr>
              <w:divsChild>
                <w:div w:id="235676554">
                  <w:marLeft w:val="0"/>
                  <w:marRight w:val="225"/>
                  <w:marTop w:val="0"/>
                  <w:marBottom w:val="0"/>
                  <w:divBdr>
                    <w:top w:val="none" w:sz="0" w:space="0" w:color="auto"/>
                    <w:left w:val="none" w:sz="0" w:space="0" w:color="auto"/>
                    <w:bottom w:val="none" w:sz="0" w:space="0" w:color="auto"/>
                    <w:right w:val="none" w:sz="0" w:space="0" w:color="auto"/>
                  </w:divBdr>
                </w:div>
              </w:divsChild>
            </w:div>
            <w:div w:id="1928877026">
              <w:marLeft w:val="0"/>
              <w:marRight w:val="0"/>
              <w:marTop w:val="0"/>
              <w:marBottom w:val="0"/>
              <w:divBdr>
                <w:top w:val="none" w:sz="0" w:space="0" w:color="auto"/>
                <w:left w:val="none" w:sz="0" w:space="0" w:color="auto"/>
                <w:bottom w:val="none" w:sz="0" w:space="0" w:color="auto"/>
                <w:right w:val="none" w:sz="0" w:space="0" w:color="auto"/>
              </w:divBdr>
              <w:divsChild>
                <w:div w:id="2019304924">
                  <w:marLeft w:val="0"/>
                  <w:marRight w:val="300"/>
                  <w:marTop w:val="0"/>
                  <w:marBottom w:val="0"/>
                  <w:divBdr>
                    <w:top w:val="none" w:sz="0" w:space="0" w:color="auto"/>
                    <w:left w:val="none" w:sz="0" w:space="0" w:color="auto"/>
                    <w:bottom w:val="none" w:sz="0" w:space="0" w:color="auto"/>
                    <w:right w:val="none" w:sz="0" w:space="0" w:color="auto"/>
                  </w:divBdr>
                  <w:divsChild>
                    <w:div w:id="996617895">
                      <w:marLeft w:val="0"/>
                      <w:marRight w:val="75"/>
                      <w:marTop w:val="0"/>
                      <w:marBottom w:val="0"/>
                      <w:divBdr>
                        <w:top w:val="none" w:sz="0" w:space="0" w:color="auto"/>
                        <w:left w:val="none" w:sz="0" w:space="0" w:color="auto"/>
                        <w:bottom w:val="none" w:sz="0" w:space="0" w:color="auto"/>
                        <w:right w:val="none" w:sz="0" w:space="0" w:color="auto"/>
                      </w:divBdr>
                    </w:div>
                    <w:div w:id="15011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23168">
      <w:bodyDiv w:val="1"/>
      <w:marLeft w:val="0"/>
      <w:marRight w:val="0"/>
      <w:marTop w:val="0"/>
      <w:marBottom w:val="0"/>
      <w:divBdr>
        <w:top w:val="none" w:sz="0" w:space="0" w:color="auto"/>
        <w:left w:val="none" w:sz="0" w:space="0" w:color="auto"/>
        <w:bottom w:val="none" w:sz="0" w:space="0" w:color="auto"/>
        <w:right w:val="none" w:sz="0" w:space="0" w:color="auto"/>
      </w:divBdr>
      <w:divsChild>
        <w:div w:id="972097419">
          <w:marLeft w:val="0"/>
          <w:marRight w:val="0"/>
          <w:marTop w:val="0"/>
          <w:marBottom w:val="0"/>
          <w:divBdr>
            <w:top w:val="none" w:sz="0" w:space="0" w:color="auto"/>
            <w:left w:val="none" w:sz="0" w:space="0" w:color="auto"/>
            <w:bottom w:val="none" w:sz="0" w:space="0" w:color="auto"/>
            <w:right w:val="none" w:sz="0" w:space="0" w:color="auto"/>
          </w:divBdr>
          <w:divsChild>
            <w:div w:id="1236160416">
              <w:marLeft w:val="0"/>
              <w:marRight w:val="0"/>
              <w:marTop w:val="0"/>
              <w:marBottom w:val="165"/>
              <w:divBdr>
                <w:top w:val="none" w:sz="0" w:space="0" w:color="auto"/>
                <w:left w:val="none" w:sz="0" w:space="0" w:color="auto"/>
                <w:bottom w:val="none" w:sz="0" w:space="0" w:color="auto"/>
                <w:right w:val="none" w:sz="0" w:space="0" w:color="auto"/>
              </w:divBdr>
            </w:div>
          </w:divsChild>
        </w:div>
        <w:div w:id="1065294764">
          <w:marLeft w:val="0"/>
          <w:marRight w:val="0"/>
          <w:marTop w:val="165"/>
          <w:marBottom w:val="165"/>
          <w:divBdr>
            <w:top w:val="none" w:sz="0" w:space="0" w:color="auto"/>
            <w:left w:val="none" w:sz="0" w:space="0" w:color="auto"/>
            <w:bottom w:val="none" w:sz="0" w:space="0" w:color="auto"/>
            <w:right w:val="none" w:sz="0" w:space="0" w:color="auto"/>
          </w:divBdr>
          <w:divsChild>
            <w:div w:id="1423867518">
              <w:marLeft w:val="0"/>
              <w:marRight w:val="0"/>
              <w:marTop w:val="0"/>
              <w:marBottom w:val="0"/>
              <w:divBdr>
                <w:top w:val="none" w:sz="0" w:space="0" w:color="auto"/>
                <w:left w:val="none" w:sz="0" w:space="0" w:color="auto"/>
                <w:bottom w:val="none" w:sz="0" w:space="0" w:color="auto"/>
                <w:right w:val="none" w:sz="0" w:space="0" w:color="auto"/>
              </w:divBdr>
              <w:divsChild>
                <w:div w:id="2038381731">
                  <w:marLeft w:val="0"/>
                  <w:marRight w:val="225"/>
                  <w:marTop w:val="0"/>
                  <w:marBottom w:val="0"/>
                  <w:divBdr>
                    <w:top w:val="none" w:sz="0" w:space="0" w:color="auto"/>
                    <w:left w:val="none" w:sz="0" w:space="0" w:color="auto"/>
                    <w:bottom w:val="none" w:sz="0" w:space="0" w:color="auto"/>
                    <w:right w:val="none" w:sz="0" w:space="0" w:color="auto"/>
                  </w:divBdr>
                </w:div>
              </w:divsChild>
            </w:div>
            <w:div w:id="1238511321">
              <w:marLeft w:val="0"/>
              <w:marRight w:val="0"/>
              <w:marTop w:val="0"/>
              <w:marBottom w:val="0"/>
              <w:divBdr>
                <w:top w:val="none" w:sz="0" w:space="0" w:color="auto"/>
                <w:left w:val="none" w:sz="0" w:space="0" w:color="auto"/>
                <w:bottom w:val="none" w:sz="0" w:space="0" w:color="auto"/>
                <w:right w:val="none" w:sz="0" w:space="0" w:color="auto"/>
              </w:divBdr>
              <w:divsChild>
                <w:div w:id="47535092">
                  <w:marLeft w:val="0"/>
                  <w:marRight w:val="300"/>
                  <w:marTop w:val="0"/>
                  <w:marBottom w:val="0"/>
                  <w:divBdr>
                    <w:top w:val="none" w:sz="0" w:space="0" w:color="auto"/>
                    <w:left w:val="none" w:sz="0" w:space="0" w:color="auto"/>
                    <w:bottom w:val="none" w:sz="0" w:space="0" w:color="auto"/>
                    <w:right w:val="none" w:sz="0" w:space="0" w:color="auto"/>
                  </w:divBdr>
                  <w:divsChild>
                    <w:div w:id="1188134825">
                      <w:marLeft w:val="0"/>
                      <w:marRight w:val="75"/>
                      <w:marTop w:val="0"/>
                      <w:marBottom w:val="0"/>
                      <w:divBdr>
                        <w:top w:val="none" w:sz="0" w:space="0" w:color="auto"/>
                        <w:left w:val="none" w:sz="0" w:space="0" w:color="auto"/>
                        <w:bottom w:val="none" w:sz="0" w:space="0" w:color="auto"/>
                        <w:right w:val="none" w:sz="0" w:space="0" w:color="auto"/>
                      </w:divBdr>
                    </w:div>
                    <w:div w:id="450637781">
                      <w:marLeft w:val="0"/>
                      <w:marRight w:val="0"/>
                      <w:marTop w:val="0"/>
                      <w:marBottom w:val="0"/>
                      <w:divBdr>
                        <w:top w:val="none" w:sz="0" w:space="0" w:color="auto"/>
                        <w:left w:val="none" w:sz="0" w:space="0" w:color="auto"/>
                        <w:bottom w:val="none" w:sz="0" w:space="0" w:color="auto"/>
                        <w:right w:val="none" w:sz="0" w:space="0" w:color="auto"/>
                      </w:divBdr>
                    </w:div>
                  </w:divsChild>
                </w:div>
                <w:div w:id="1929389801">
                  <w:marLeft w:val="0"/>
                  <w:marRight w:val="0"/>
                  <w:marTop w:val="0"/>
                  <w:marBottom w:val="0"/>
                  <w:divBdr>
                    <w:top w:val="none" w:sz="0" w:space="0" w:color="auto"/>
                    <w:left w:val="none" w:sz="0" w:space="0" w:color="auto"/>
                    <w:bottom w:val="none" w:sz="0" w:space="0" w:color="auto"/>
                    <w:right w:val="none" w:sz="0" w:space="0" w:color="auto"/>
                  </w:divBdr>
                  <w:divsChild>
                    <w:div w:id="122155168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95657">
      <w:bodyDiv w:val="1"/>
      <w:marLeft w:val="0"/>
      <w:marRight w:val="0"/>
      <w:marTop w:val="0"/>
      <w:marBottom w:val="0"/>
      <w:divBdr>
        <w:top w:val="none" w:sz="0" w:space="0" w:color="auto"/>
        <w:left w:val="none" w:sz="0" w:space="0" w:color="auto"/>
        <w:bottom w:val="none" w:sz="0" w:space="0" w:color="auto"/>
        <w:right w:val="none" w:sz="0" w:space="0" w:color="auto"/>
      </w:divBdr>
      <w:divsChild>
        <w:div w:id="507914545">
          <w:marLeft w:val="0"/>
          <w:marRight w:val="0"/>
          <w:marTop w:val="180"/>
          <w:marBottom w:val="0"/>
          <w:divBdr>
            <w:top w:val="none" w:sz="0" w:space="0" w:color="auto"/>
            <w:left w:val="none" w:sz="0" w:space="0" w:color="auto"/>
            <w:bottom w:val="none" w:sz="0" w:space="0" w:color="auto"/>
            <w:right w:val="none" w:sz="0" w:space="0" w:color="auto"/>
          </w:divBdr>
        </w:div>
        <w:div w:id="875510976">
          <w:marLeft w:val="0"/>
          <w:marRight w:val="0"/>
          <w:marTop w:val="0"/>
          <w:marBottom w:val="180"/>
          <w:divBdr>
            <w:top w:val="none" w:sz="0" w:space="0" w:color="auto"/>
            <w:left w:val="none" w:sz="0" w:space="0" w:color="auto"/>
            <w:bottom w:val="none" w:sz="0" w:space="0" w:color="auto"/>
            <w:right w:val="none" w:sz="0" w:space="0" w:color="auto"/>
          </w:divBdr>
        </w:div>
        <w:div w:id="274872180">
          <w:marLeft w:val="0"/>
          <w:marRight w:val="0"/>
          <w:marTop w:val="0"/>
          <w:marBottom w:val="0"/>
          <w:divBdr>
            <w:top w:val="none" w:sz="0" w:space="0" w:color="auto"/>
            <w:left w:val="none" w:sz="0" w:space="0" w:color="auto"/>
            <w:bottom w:val="none" w:sz="0" w:space="0" w:color="auto"/>
            <w:right w:val="none" w:sz="0" w:space="0" w:color="auto"/>
          </w:divBdr>
          <w:divsChild>
            <w:div w:id="289439473">
              <w:marLeft w:val="0"/>
              <w:marRight w:val="0"/>
              <w:marTop w:val="0"/>
              <w:marBottom w:val="0"/>
              <w:divBdr>
                <w:top w:val="none" w:sz="0" w:space="0" w:color="auto"/>
                <w:left w:val="none" w:sz="0" w:space="0" w:color="auto"/>
                <w:bottom w:val="none" w:sz="0" w:space="0" w:color="auto"/>
                <w:right w:val="none" w:sz="0" w:space="0" w:color="auto"/>
              </w:divBdr>
              <w:divsChild>
                <w:div w:id="9637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95283">
      <w:bodyDiv w:val="1"/>
      <w:marLeft w:val="0"/>
      <w:marRight w:val="0"/>
      <w:marTop w:val="0"/>
      <w:marBottom w:val="0"/>
      <w:divBdr>
        <w:top w:val="none" w:sz="0" w:space="0" w:color="auto"/>
        <w:left w:val="none" w:sz="0" w:space="0" w:color="auto"/>
        <w:bottom w:val="none" w:sz="0" w:space="0" w:color="auto"/>
        <w:right w:val="none" w:sz="0" w:space="0" w:color="auto"/>
      </w:divBdr>
      <w:divsChild>
        <w:div w:id="633488056">
          <w:marLeft w:val="0"/>
          <w:marRight w:val="0"/>
          <w:marTop w:val="0"/>
          <w:marBottom w:val="0"/>
          <w:divBdr>
            <w:top w:val="none" w:sz="0" w:space="0" w:color="auto"/>
            <w:left w:val="none" w:sz="0" w:space="0" w:color="auto"/>
            <w:bottom w:val="none" w:sz="0" w:space="0" w:color="auto"/>
            <w:right w:val="none" w:sz="0" w:space="0" w:color="auto"/>
          </w:divBdr>
        </w:div>
        <w:div w:id="1875656578">
          <w:marLeft w:val="0"/>
          <w:marRight w:val="0"/>
          <w:marTop w:val="0"/>
          <w:marBottom w:val="0"/>
          <w:divBdr>
            <w:top w:val="none" w:sz="0" w:space="0" w:color="auto"/>
            <w:left w:val="none" w:sz="0" w:space="0" w:color="auto"/>
            <w:bottom w:val="single" w:sz="6" w:space="0" w:color="CCCCCC"/>
            <w:right w:val="none" w:sz="0" w:space="0" w:color="auto"/>
          </w:divBdr>
          <w:divsChild>
            <w:div w:id="455680292">
              <w:marLeft w:val="0"/>
              <w:marRight w:val="0"/>
              <w:marTop w:val="0"/>
              <w:marBottom w:val="0"/>
              <w:divBdr>
                <w:top w:val="none" w:sz="0" w:space="0" w:color="auto"/>
                <w:left w:val="none" w:sz="0" w:space="0" w:color="auto"/>
                <w:bottom w:val="none" w:sz="0" w:space="0" w:color="auto"/>
                <w:right w:val="none" w:sz="0" w:space="0" w:color="auto"/>
              </w:divBdr>
              <w:divsChild>
                <w:div w:id="111168814">
                  <w:marLeft w:val="0"/>
                  <w:marRight w:val="0"/>
                  <w:marTop w:val="0"/>
                  <w:marBottom w:val="0"/>
                  <w:divBdr>
                    <w:top w:val="none" w:sz="0" w:space="0" w:color="auto"/>
                    <w:left w:val="none" w:sz="0" w:space="0" w:color="auto"/>
                    <w:bottom w:val="none" w:sz="0" w:space="0" w:color="auto"/>
                    <w:right w:val="none" w:sz="0" w:space="0" w:color="auto"/>
                  </w:divBdr>
                </w:div>
                <w:div w:id="18630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42459">
      <w:bodyDiv w:val="1"/>
      <w:marLeft w:val="0"/>
      <w:marRight w:val="0"/>
      <w:marTop w:val="0"/>
      <w:marBottom w:val="0"/>
      <w:divBdr>
        <w:top w:val="none" w:sz="0" w:space="0" w:color="auto"/>
        <w:left w:val="none" w:sz="0" w:space="0" w:color="auto"/>
        <w:bottom w:val="none" w:sz="0" w:space="0" w:color="auto"/>
        <w:right w:val="none" w:sz="0" w:space="0" w:color="auto"/>
      </w:divBdr>
      <w:divsChild>
        <w:div w:id="951014429">
          <w:marLeft w:val="0"/>
          <w:marRight w:val="0"/>
          <w:marTop w:val="0"/>
          <w:marBottom w:val="0"/>
          <w:divBdr>
            <w:top w:val="none" w:sz="0" w:space="0" w:color="auto"/>
            <w:left w:val="none" w:sz="0" w:space="0" w:color="auto"/>
            <w:bottom w:val="none" w:sz="0" w:space="0" w:color="auto"/>
            <w:right w:val="none" w:sz="0" w:space="0" w:color="auto"/>
          </w:divBdr>
          <w:divsChild>
            <w:div w:id="894656453">
              <w:marLeft w:val="0"/>
              <w:marRight w:val="0"/>
              <w:marTop w:val="0"/>
              <w:marBottom w:val="0"/>
              <w:divBdr>
                <w:top w:val="none" w:sz="0" w:space="0" w:color="auto"/>
                <w:left w:val="none" w:sz="0" w:space="0" w:color="auto"/>
                <w:bottom w:val="none" w:sz="0" w:space="0" w:color="auto"/>
                <w:right w:val="none" w:sz="0" w:space="0" w:color="auto"/>
              </w:divBdr>
              <w:divsChild>
                <w:div w:id="794178114">
                  <w:marLeft w:val="0"/>
                  <w:marRight w:val="0"/>
                  <w:marTop w:val="0"/>
                  <w:marBottom w:val="0"/>
                  <w:divBdr>
                    <w:top w:val="none" w:sz="0" w:space="0" w:color="auto"/>
                    <w:left w:val="none" w:sz="0" w:space="0" w:color="auto"/>
                    <w:bottom w:val="none" w:sz="0" w:space="0" w:color="auto"/>
                    <w:right w:val="none" w:sz="0" w:space="0" w:color="auto"/>
                  </w:divBdr>
                  <w:divsChild>
                    <w:div w:id="1910069125">
                      <w:marLeft w:val="0"/>
                      <w:marRight w:val="0"/>
                      <w:marTop w:val="0"/>
                      <w:marBottom w:val="0"/>
                      <w:divBdr>
                        <w:top w:val="none" w:sz="0" w:space="0" w:color="auto"/>
                        <w:left w:val="none" w:sz="0" w:space="0" w:color="auto"/>
                        <w:bottom w:val="none" w:sz="0" w:space="0" w:color="auto"/>
                        <w:right w:val="none" w:sz="0" w:space="0" w:color="auto"/>
                      </w:divBdr>
                      <w:divsChild>
                        <w:div w:id="1966889611">
                          <w:marLeft w:val="0"/>
                          <w:marRight w:val="0"/>
                          <w:marTop w:val="0"/>
                          <w:marBottom w:val="0"/>
                          <w:divBdr>
                            <w:top w:val="none" w:sz="0" w:space="0" w:color="auto"/>
                            <w:left w:val="none" w:sz="0" w:space="0" w:color="auto"/>
                            <w:bottom w:val="none" w:sz="0" w:space="0" w:color="auto"/>
                            <w:right w:val="none" w:sz="0" w:space="0" w:color="auto"/>
                          </w:divBdr>
                        </w:div>
                        <w:div w:id="413935134">
                          <w:marLeft w:val="0"/>
                          <w:marRight w:val="0"/>
                          <w:marTop w:val="0"/>
                          <w:marBottom w:val="0"/>
                          <w:divBdr>
                            <w:top w:val="none" w:sz="0" w:space="0" w:color="auto"/>
                            <w:left w:val="none" w:sz="0" w:space="0" w:color="auto"/>
                            <w:bottom w:val="none" w:sz="0" w:space="0" w:color="auto"/>
                            <w:right w:val="none" w:sz="0" w:space="0" w:color="auto"/>
                          </w:divBdr>
                        </w:div>
                      </w:divsChild>
                    </w:div>
                    <w:div w:id="946347973">
                      <w:marLeft w:val="0"/>
                      <w:marRight w:val="0"/>
                      <w:marTop w:val="0"/>
                      <w:marBottom w:val="0"/>
                      <w:divBdr>
                        <w:top w:val="none" w:sz="0" w:space="0" w:color="auto"/>
                        <w:left w:val="none" w:sz="0" w:space="0" w:color="auto"/>
                        <w:bottom w:val="none" w:sz="0" w:space="0" w:color="auto"/>
                        <w:right w:val="none" w:sz="0" w:space="0" w:color="auto"/>
                      </w:divBdr>
                    </w:div>
                    <w:div w:id="18159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1954">
      <w:bodyDiv w:val="1"/>
      <w:marLeft w:val="0"/>
      <w:marRight w:val="0"/>
      <w:marTop w:val="0"/>
      <w:marBottom w:val="0"/>
      <w:divBdr>
        <w:top w:val="none" w:sz="0" w:space="0" w:color="auto"/>
        <w:left w:val="none" w:sz="0" w:space="0" w:color="auto"/>
        <w:bottom w:val="none" w:sz="0" w:space="0" w:color="auto"/>
        <w:right w:val="none" w:sz="0" w:space="0" w:color="auto"/>
      </w:divBdr>
    </w:div>
    <w:div w:id="1509171154">
      <w:bodyDiv w:val="1"/>
      <w:marLeft w:val="0"/>
      <w:marRight w:val="0"/>
      <w:marTop w:val="0"/>
      <w:marBottom w:val="0"/>
      <w:divBdr>
        <w:top w:val="none" w:sz="0" w:space="0" w:color="auto"/>
        <w:left w:val="none" w:sz="0" w:space="0" w:color="auto"/>
        <w:bottom w:val="none" w:sz="0" w:space="0" w:color="auto"/>
        <w:right w:val="none" w:sz="0" w:space="0" w:color="auto"/>
      </w:divBdr>
    </w:div>
    <w:div w:id="1525285433">
      <w:bodyDiv w:val="1"/>
      <w:marLeft w:val="0"/>
      <w:marRight w:val="0"/>
      <w:marTop w:val="0"/>
      <w:marBottom w:val="0"/>
      <w:divBdr>
        <w:top w:val="none" w:sz="0" w:space="0" w:color="auto"/>
        <w:left w:val="none" w:sz="0" w:space="0" w:color="auto"/>
        <w:bottom w:val="none" w:sz="0" w:space="0" w:color="auto"/>
        <w:right w:val="none" w:sz="0" w:space="0" w:color="auto"/>
      </w:divBdr>
    </w:div>
    <w:div w:id="1537890374">
      <w:bodyDiv w:val="1"/>
      <w:marLeft w:val="0"/>
      <w:marRight w:val="0"/>
      <w:marTop w:val="0"/>
      <w:marBottom w:val="0"/>
      <w:divBdr>
        <w:top w:val="none" w:sz="0" w:space="0" w:color="auto"/>
        <w:left w:val="none" w:sz="0" w:space="0" w:color="auto"/>
        <w:bottom w:val="none" w:sz="0" w:space="0" w:color="auto"/>
        <w:right w:val="none" w:sz="0" w:space="0" w:color="auto"/>
      </w:divBdr>
    </w:div>
    <w:div w:id="1553344726">
      <w:bodyDiv w:val="1"/>
      <w:marLeft w:val="0"/>
      <w:marRight w:val="0"/>
      <w:marTop w:val="0"/>
      <w:marBottom w:val="0"/>
      <w:divBdr>
        <w:top w:val="none" w:sz="0" w:space="0" w:color="auto"/>
        <w:left w:val="none" w:sz="0" w:space="0" w:color="auto"/>
        <w:bottom w:val="none" w:sz="0" w:space="0" w:color="auto"/>
        <w:right w:val="none" w:sz="0" w:space="0" w:color="auto"/>
      </w:divBdr>
      <w:divsChild>
        <w:div w:id="975988802">
          <w:marLeft w:val="0"/>
          <w:marRight w:val="0"/>
          <w:marTop w:val="0"/>
          <w:marBottom w:val="0"/>
          <w:divBdr>
            <w:top w:val="none" w:sz="0" w:space="0" w:color="auto"/>
            <w:left w:val="none" w:sz="0" w:space="0" w:color="auto"/>
            <w:bottom w:val="none" w:sz="0" w:space="0" w:color="auto"/>
            <w:right w:val="none" w:sz="0" w:space="0" w:color="auto"/>
          </w:divBdr>
          <w:divsChild>
            <w:div w:id="2127429693">
              <w:marLeft w:val="0"/>
              <w:marRight w:val="0"/>
              <w:marTop w:val="0"/>
              <w:marBottom w:val="0"/>
              <w:divBdr>
                <w:top w:val="none" w:sz="0" w:space="0" w:color="auto"/>
                <w:left w:val="none" w:sz="0" w:space="0" w:color="auto"/>
                <w:bottom w:val="none" w:sz="0" w:space="0" w:color="auto"/>
                <w:right w:val="none" w:sz="0" w:space="0" w:color="auto"/>
              </w:divBdr>
              <w:divsChild>
                <w:div w:id="2029595878">
                  <w:marLeft w:val="0"/>
                  <w:marRight w:val="0"/>
                  <w:marTop w:val="0"/>
                  <w:marBottom w:val="0"/>
                  <w:divBdr>
                    <w:top w:val="none" w:sz="0" w:space="0" w:color="auto"/>
                    <w:left w:val="none" w:sz="0" w:space="0" w:color="auto"/>
                    <w:bottom w:val="none" w:sz="0" w:space="0" w:color="auto"/>
                    <w:right w:val="none" w:sz="0" w:space="0" w:color="auto"/>
                  </w:divBdr>
                  <w:divsChild>
                    <w:div w:id="527262300">
                      <w:marLeft w:val="0"/>
                      <w:marRight w:val="0"/>
                      <w:marTop w:val="0"/>
                      <w:marBottom w:val="0"/>
                      <w:divBdr>
                        <w:top w:val="none" w:sz="0" w:space="0" w:color="auto"/>
                        <w:left w:val="none" w:sz="0" w:space="0" w:color="auto"/>
                        <w:bottom w:val="none" w:sz="0" w:space="0" w:color="auto"/>
                        <w:right w:val="none" w:sz="0" w:space="0" w:color="auto"/>
                      </w:divBdr>
                    </w:div>
                    <w:div w:id="437718901">
                      <w:marLeft w:val="0"/>
                      <w:marRight w:val="0"/>
                      <w:marTop w:val="0"/>
                      <w:marBottom w:val="1500"/>
                      <w:divBdr>
                        <w:top w:val="none" w:sz="0" w:space="0" w:color="auto"/>
                        <w:left w:val="none" w:sz="0" w:space="0" w:color="auto"/>
                        <w:bottom w:val="none" w:sz="0" w:space="0" w:color="auto"/>
                        <w:right w:val="none" w:sz="0" w:space="0" w:color="auto"/>
                      </w:divBdr>
                    </w:div>
                  </w:divsChild>
                </w:div>
              </w:divsChild>
            </w:div>
          </w:divsChild>
        </w:div>
      </w:divsChild>
    </w:div>
    <w:div w:id="1808088928">
      <w:bodyDiv w:val="1"/>
      <w:marLeft w:val="0"/>
      <w:marRight w:val="0"/>
      <w:marTop w:val="0"/>
      <w:marBottom w:val="0"/>
      <w:divBdr>
        <w:top w:val="none" w:sz="0" w:space="0" w:color="auto"/>
        <w:left w:val="none" w:sz="0" w:space="0" w:color="auto"/>
        <w:bottom w:val="none" w:sz="0" w:space="0" w:color="auto"/>
        <w:right w:val="none" w:sz="0" w:space="0" w:color="auto"/>
      </w:divBdr>
    </w:div>
    <w:div w:id="1886066308">
      <w:bodyDiv w:val="1"/>
      <w:marLeft w:val="0"/>
      <w:marRight w:val="0"/>
      <w:marTop w:val="0"/>
      <w:marBottom w:val="0"/>
      <w:divBdr>
        <w:top w:val="none" w:sz="0" w:space="0" w:color="auto"/>
        <w:left w:val="none" w:sz="0" w:space="0" w:color="auto"/>
        <w:bottom w:val="none" w:sz="0" w:space="0" w:color="auto"/>
        <w:right w:val="none" w:sz="0" w:space="0" w:color="auto"/>
      </w:divBdr>
      <w:divsChild>
        <w:div w:id="1762097574">
          <w:marLeft w:val="0"/>
          <w:marRight w:val="0"/>
          <w:marTop w:val="0"/>
          <w:marBottom w:val="0"/>
          <w:divBdr>
            <w:top w:val="none" w:sz="0" w:space="0" w:color="auto"/>
            <w:left w:val="none" w:sz="0" w:space="0" w:color="auto"/>
            <w:bottom w:val="none" w:sz="0" w:space="0" w:color="auto"/>
            <w:right w:val="none" w:sz="0" w:space="0" w:color="auto"/>
          </w:divBdr>
          <w:divsChild>
            <w:div w:id="1882011609">
              <w:marLeft w:val="0"/>
              <w:marRight w:val="0"/>
              <w:marTop w:val="0"/>
              <w:marBottom w:val="0"/>
              <w:divBdr>
                <w:top w:val="none" w:sz="0" w:space="0" w:color="auto"/>
                <w:left w:val="none" w:sz="0" w:space="0" w:color="auto"/>
                <w:bottom w:val="none" w:sz="0" w:space="0" w:color="auto"/>
                <w:right w:val="none" w:sz="0" w:space="0" w:color="auto"/>
              </w:divBdr>
              <w:divsChild>
                <w:div w:id="1898972940">
                  <w:marLeft w:val="0"/>
                  <w:marRight w:val="0"/>
                  <w:marTop w:val="0"/>
                  <w:marBottom w:val="0"/>
                  <w:divBdr>
                    <w:top w:val="none" w:sz="0" w:space="0" w:color="auto"/>
                    <w:left w:val="none" w:sz="0" w:space="0" w:color="auto"/>
                    <w:bottom w:val="none" w:sz="0" w:space="0" w:color="auto"/>
                    <w:right w:val="none" w:sz="0" w:space="0" w:color="auto"/>
                  </w:divBdr>
                </w:div>
                <w:div w:id="1581408979">
                  <w:marLeft w:val="0"/>
                  <w:marRight w:val="0"/>
                  <w:marTop w:val="0"/>
                  <w:marBottom w:val="0"/>
                  <w:divBdr>
                    <w:top w:val="none" w:sz="0" w:space="0" w:color="auto"/>
                    <w:left w:val="none" w:sz="0" w:space="0" w:color="auto"/>
                    <w:bottom w:val="none" w:sz="0" w:space="0" w:color="auto"/>
                    <w:right w:val="none" w:sz="0" w:space="0" w:color="auto"/>
                  </w:divBdr>
                </w:div>
              </w:divsChild>
            </w:div>
            <w:div w:id="2028173582">
              <w:marLeft w:val="0"/>
              <w:marRight w:val="0"/>
              <w:marTop w:val="0"/>
              <w:marBottom w:val="0"/>
              <w:divBdr>
                <w:top w:val="none" w:sz="0" w:space="0" w:color="auto"/>
                <w:left w:val="none" w:sz="0" w:space="0" w:color="auto"/>
                <w:bottom w:val="none" w:sz="0" w:space="0" w:color="auto"/>
                <w:right w:val="none" w:sz="0" w:space="0" w:color="auto"/>
              </w:divBdr>
              <w:divsChild>
                <w:div w:id="446659393">
                  <w:marLeft w:val="0"/>
                  <w:marRight w:val="0"/>
                  <w:marTop w:val="0"/>
                  <w:marBottom w:val="0"/>
                  <w:divBdr>
                    <w:top w:val="none" w:sz="0" w:space="0" w:color="auto"/>
                    <w:left w:val="none" w:sz="0" w:space="0" w:color="auto"/>
                    <w:bottom w:val="none" w:sz="0" w:space="0" w:color="auto"/>
                    <w:right w:val="none" w:sz="0" w:space="0" w:color="auto"/>
                  </w:divBdr>
                </w:div>
                <w:div w:id="170341976">
                  <w:marLeft w:val="0"/>
                  <w:marRight w:val="0"/>
                  <w:marTop w:val="0"/>
                  <w:marBottom w:val="0"/>
                  <w:divBdr>
                    <w:top w:val="none" w:sz="0" w:space="0" w:color="auto"/>
                    <w:left w:val="none" w:sz="0" w:space="0" w:color="auto"/>
                    <w:bottom w:val="none" w:sz="0" w:space="0" w:color="auto"/>
                    <w:right w:val="none" w:sz="0" w:space="0" w:color="auto"/>
                  </w:divBdr>
                </w:div>
              </w:divsChild>
            </w:div>
            <w:div w:id="112284758">
              <w:marLeft w:val="0"/>
              <w:marRight w:val="0"/>
              <w:marTop w:val="0"/>
              <w:marBottom w:val="0"/>
              <w:divBdr>
                <w:top w:val="none" w:sz="0" w:space="0" w:color="auto"/>
                <w:left w:val="none" w:sz="0" w:space="0" w:color="auto"/>
                <w:bottom w:val="none" w:sz="0" w:space="0" w:color="auto"/>
                <w:right w:val="none" w:sz="0" w:space="0" w:color="auto"/>
              </w:divBdr>
              <w:divsChild>
                <w:div w:id="1041633377">
                  <w:marLeft w:val="0"/>
                  <w:marRight w:val="0"/>
                  <w:marTop w:val="0"/>
                  <w:marBottom w:val="0"/>
                  <w:divBdr>
                    <w:top w:val="none" w:sz="0" w:space="0" w:color="auto"/>
                    <w:left w:val="none" w:sz="0" w:space="0" w:color="auto"/>
                    <w:bottom w:val="none" w:sz="0" w:space="0" w:color="auto"/>
                    <w:right w:val="none" w:sz="0" w:space="0" w:color="auto"/>
                  </w:divBdr>
                </w:div>
                <w:div w:id="1957711514">
                  <w:marLeft w:val="0"/>
                  <w:marRight w:val="0"/>
                  <w:marTop w:val="0"/>
                  <w:marBottom w:val="0"/>
                  <w:divBdr>
                    <w:top w:val="none" w:sz="0" w:space="0" w:color="auto"/>
                    <w:left w:val="none" w:sz="0" w:space="0" w:color="auto"/>
                    <w:bottom w:val="none" w:sz="0" w:space="0" w:color="auto"/>
                    <w:right w:val="none" w:sz="0" w:space="0" w:color="auto"/>
                  </w:divBdr>
                </w:div>
              </w:divsChild>
            </w:div>
            <w:div w:id="1634755213">
              <w:marLeft w:val="0"/>
              <w:marRight w:val="0"/>
              <w:marTop w:val="0"/>
              <w:marBottom w:val="0"/>
              <w:divBdr>
                <w:top w:val="none" w:sz="0" w:space="0" w:color="auto"/>
                <w:left w:val="none" w:sz="0" w:space="0" w:color="auto"/>
                <w:bottom w:val="none" w:sz="0" w:space="0" w:color="auto"/>
                <w:right w:val="none" w:sz="0" w:space="0" w:color="auto"/>
              </w:divBdr>
              <w:divsChild>
                <w:div w:id="396637702">
                  <w:marLeft w:val="0"/>
                  <w:marRight w:val="0"/>
                  <w:marTop w:val="0"/>
                  <w:marBottom w:val="0"/>
                  <w:divBdr>
                    <w:top w:val="none" w:sz="0" w:space="0" w:color="auto"/>
                    <w:left w:val="none" w:sz="0" w:space="0" w:color="auto"/>
                    <w:bottom w:val="none" w:sz="0" w:space="0" w:color="auto"/>
                    <w:right w:val="none" w:sz="0" w:space="0" w:color="auto"/>
                  </w:divBdr>
                </w:div>
                <w:div w:id="556824580">
                  <w:marLeft w:val="0"/>
                  <w:marRight w:val="0"/>
                  <w:marTop w:val="0"/>
                  <w:marBottom w:val="0"/>
                  <w:divBdr>
                    <w:top w:val="none" w:sz="0" w:space="0" w:color="auto"/>
                    <w:left w:val="none" w:sz="0" w:space="0" w:color="auto"/>
                    <w:bottom w:val="none" w:sz="0" w:space="0" w:color="auto"/>
                    <w:right w:val="none" w:sz="0" w:space="0" w:color="auto"/>
                  </w:divBdr>
                </w:div>
              </w:divsChild>
            </w:div>
            <w:div w:id="1544906782">
              <w:marLeft w:val="0"/>
              <w:marRight w:val="0"/>
              <w:marTop w:val="0"/>
              <w:marBottom w:val="0"/>
              <w:divBdr>
                <w:top w:val="none" w:sz="0" w:space="0" w:color="auto"/>
                <w:left w:val="none" w:sz="0" w:space="0" w:color="auto"/>
                <w:bottom w:val="none" w:sz="0" w:space="0" w:color="auto"/>
                <w:right w:val="none" w:sz="0" w:space="0" w:color="auto"/>
              </w:divBdr>
              <w:divsChild>
                <w:div w:id="1797019305">
                  <w:marLeft w:val="0"/>
                  <w:marRight w:val="0"/>
                  <w:marTop w:val="0"/>
                  <w:marBottom w:val="0"/>
                  <w:divBdr>
                    <w:top w:val="none" w:sz="0" w:space="0" w:color="auto"/>
                    <w:left w:val="none" w:sz="0" w:space="0" w:color="auto"/>
                    <w:bottom w:val="none" w:sz="0" w:space="0" w:color="auto"/>
                    <w:right w:val="none" w:sz="0" w:space="0" w:color="auto"/>
                  </w:divBdr>
                </w:div>
                <w:div w:id="6617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1363">
          <w:marLeft w:val="0"/>
          <w:marRight w:val="0"/>
          <w:marTop w:val="0"/>
          <w:marBottom w:val="0"/>
          <w:divBdr>
            <w:top w:val="none" w:sz="0" w:space="0" w:color="auto"/>
            <w:left w:val="none" w:sz="0" w:space="0" w:color="auto"/>
            <w:bottom w:val="none" w:sz="0" w:space="0" w:color="auto"/>
            <w:right w:val="none" w:sz="0" w:space="0" w:color="auto"/>
          </w:divBdr>
        </w:div>
        <w:div w:id="1570995714">
          <w:marLeft w:val="0"/>
          <w:marRight w:val="0"/>
          <w:marTop w:val="0"/>
          <w:marBottom w:val="0"/>
          <w:divBdr>
            <w:top w:val="none" w:sz="0" w:space="0" w:color="auto"/>
            <w:left w:val="none" w:sz="0" w:space="0" w:color="auto"/>
            <w:bottom w:val="none" w:sz="0" w:space="0" w:color="auto"/>
            <w:right w:val="none" w:sz="0" w:space="0" w:color="auto"/>
          </w:divBdr>
        </w:div>
        <w:div w:id="1149321784">
          <w:marLeft w:val="0"/>
          <w:marRight w:val="0"/>
          <w:marTop w:val="0"/>
          <w:marBottom w:val="0"/>
          <w:divBdr>
            <w:top w:val="none" w:sz="0" w:space="0" w:color="auto"/>
            <w:left w:val="none" w:sz="0" w:space="0" w:color="auto"/>
            <w:bottom w:val="none" w:sz="0" w:space="0" w:color="auto"/>
            <w:right w:val="none" w:sz="0" w:space="0" w:color="auto"/>
          </w:divBdr>
        </w:div>
        <w:div w:id="1897426780">
          <w:marLeft w:val="0"/>
          <w:marRight w:val="0"/>
          <w:marTop w:val="0"/>
          <w:marBottom w:val="0"/>
          <w:divBdr>
            <w:top w:val="none" w:sz="0" w:space="0" w:color="auto"/>
            <w:left w:val="none" w:sz="0" w:space="0" w:color="auto"/>
            <w:bottom w:val="none" w:sz="0" w:space="0" w:color="auto"/>
            <w:right w:val="none" w:sz="0" w:space="0" w:color="auto"/>
          </w:divBdr>
        </w:div>
        <w:div w:id="1176310235">
          <w:marLeft w:val="0"/>
          <w:marRight w:val="0"/>
          <w:marTop w:val="0"/>
          <w:marBottom w:val="0"/>
          <w:divBdr>
            <w:top w:val="none" w:sz="0" w:space="0" w:color="auto"/>
            <w:left w:val="none" w:sz="0" w:space="0" w:color="auto"/>
            <w:bottom w:val="none" w:sz="0" w:space="0" w:color="auto"/>
            <w:right w:val="none" w:sz="0" w:space="0" w:color="auto"/>
          </w:divBdr>
        </w:div>
        <w:div w:id="2037191467">
          <w:marLeft w:val="0"/>
          <w:marRight w:val="0"/>
          <w:marTop w:val="0"/>
          <w:marBottom w:val="0"/>
          <w:divBdr>
            <w:top w:val="none" w:sz="0" w:space="0" w:color="auto"/>
            <w:left w:val="none" w:sz="0" w:space="0" w:color="auto"/>
            <w:bottom w:val="none" w:sz="0" w:space="0" w:color="auto"/>
            <w:right w:val="none" w:sz="0" w:space="0" w:color="auto"/>
          </w:divBdr>
        </w:div>
      </w:divsChild>
    </w:div>
    <w:div w:id="1897618813">
      <w:bodyDiv w:val="1"/>
      <w:marLeft w:val="0"/>
      <w:marRight w:val="0"/>
      <w:marTop w:val="0"/>
      <w:marBottom w:val="0"/>
      <w:divBdr>
        <w:top w:val="none" w:sz="0" w:space="0" w:color="auto"/>
        <w:left w:val="none" w:sz="0" w:space="0" w:color="auto"/>
        <w:bottom w:val="none" w:sz="0" w:space="0" w:color="auto"/>
        <w:right w:val="none" w:sz="0" w:space="0" w:color="auto"/>
      </w:divBdr>
      <w:divsChild>
        <w:div w:id="250240361">
          <w:marLeft w:val="0"/>
          <w:marRight w:val="0"/>
          <w:marTop w:val="0"/>
          <w:marBottom w:val="0"/>
          <w:divBdr>
            <w:top w:val="none" w:sz="0" w:space="0" w:color="auto"/>
            <w:left w:val="none" w:sz="0" w:space="0" w:color="auto"/>
            <w:bottom w:val="none" w:sz="0" w:space="0" w:color="auto"/>
            <w:right w:val="none" w:sz="0" w:space="0" w:color="auto"/>
          </w:divBdr>
          <w:divsChild>
            <w:div w:id="724376646">
              <w:marLeft w:val="0"/>
              <w:marRight w:val="0"/>
              <w:marTop w:val="0"/>
              <w:marBottom w:val="0"/>
              <w:divBdr>
                <w:top w:val="none" w:sz="0" w:space="0" w:color="auto"/>
                <w:left w:val="none" w:sz="0" w:space="0" w:color="auto"/>
                <w:bottom w:val="none" w:sz="0" w:space="0" w:color="auto"/>
                <w:right w:val="none" w:sz="0" w:space="0" w:color="auto"/>
              </w:divBdr>
              <w:divsChild>
                <w:div w:id="29040444">
                  <w:marLeft w:val="0"/>
                  <w:marRight w:val="0"/>
                  <w:marTop w:val="0"/>
                  <w:marBottom w:val="0"/>
                  <w:divBdr>
                    <w:top w:val="none" w:sz="0" w:space="0" w:color="auto"/>
                    <w:left w:val="none" w:sz="0" w:space="0" w:color="auto"/>
                    <w:bottom w:val="none" w:sz="0" w:space="0" w:color="auto"/>
                    <w:right w:val="none" w:sz="0" w:space="0" w:color="auto"/>
                  </w:divBdr>
                </w:div>
                <w:div w:id="1393499336">
                  <w:marLeft w:val="0"/>
                  <w:marRight w:val="0"/>
                  <w:marTop w:val="0"/>
                  <w:marBottom w:val="0"/>
                  <w:divBdr>
                    <w:top w:val="none" w:sz="0" w:space="0" w:color="auto"/>
                    <w:left w:val="none" w:sz="0" w:space="0" w:color="auto"/>
                    <w:bottom w:val="none" w:sz="0" w:space="0" w:color="auto"/>
                    <w:right w:val="none" w:sz="0" w:space="0" w:color="auto"/>
                  </w:divBdr>
                </w:div>
              </w:divsChild>
            </w:div>
            <w:div w:id="525169198">
              <w:marLeft w:val="0"/>
              <w:marRight w:val="0"/>
              <w:marTop w:val="0"/>
              <w:marBottom w:val="0"/>
              <w:divBdr>
                <w:top w:val="none" w:sz="0" w:space="0" w:color="auto"/>
                <w:left w:val="none" w:sz="0" w:space="0" w:color="auto"/>
                <w:bottom w:val="none" w:sz="0" w:space="0" w:color="auto"/>
                <w:right w:val="none" w:sz="0" w:space="0" w:color="auto"/>
              </w:divBdr>
              <w:divsChild>
                <w:div w:id="1280916506">
                  <w:marLeft w:val="0"/>
                  <w:marRight w:val="0"/>
                  <w:marTop w:val="0"/>
                  <w:marBottom w:val="0"/>
                  <w:divBdr>
                    <w:top w:val="none" w:sz="0" w:space="0" w:color="auto"/>
                    <w:left w:val="none" w:sz="0" w:space="0" w:color="auto"/>
                    <w:bottom w:val="none" w:sz="0" w:space="0" w:color="auto"/>
                    <w:right w:val="none" w:sz="0" w:space="0" w:color="auto"/>
                  </w:divBdr>
                </w:div>
                <w:div w:id="949626817">
                  <w:marLeft w:val="0"/>
                  <w:marRight w:val="0"/>
                  <w:marTop w:val="0"/>
                  <w:marBottom w:val="0"/>
                  <w:divBdr>
                    <w:top w:val="none" w:sz="0" w:space="0" w:color="auto"/>
                    <w:left w:val="none" w:sz="0" w:space="0" w:color="auto"/>
                    <w:bottom w:val="none" w:sz="0" w:space="0" w:color="auto"/>
                    <w:right w:val="none" w:sz="0" w:space="0" w:color="auto"/>
                  </w:divBdr>
                </w:div>
              </w:divsChild>
            </w:div>
            <w:div w:id="1677271558">
              <w:marLeft w:val="0"/>
              <w:marRight w:val="0"/>
              <w:marTop w:val="0"/>
              <w:marBottom w:val="0"/>
              <w:divBdr>
                <w:top w:val="none" w:sz="0" w:space="0" w:color="auto"/>
                <w:left w:val="none" w:sz="0" w:space="0" w:color="auto"/>
                <w:bottom w:val="none" w:sz="0" w:space="0" w:color="auto"/>
                <w:right w:val="none" w:sz="0" w:space="0" w:color="auto"/>
              </w:divBdr>
              <w:divsChild>
                <w:div w:id="20907136">
                  <w:marLeft w:val="0"/>
                  <w:marRight w:val="0"/>
                  <w:marTop w:val="0"/>
                  <w:marBottom w:val="0"/>
                  <w:divBdr>
                    <w:top w:val="none" w:sz="0" w:space="0" w:color="auto"/>
                    <w:left w:val="none" w:sz="0" w:space="0" w:color="auto"/>
                    <w:bottom w:val="none" w:sz="0" w:space="0" w:color="auto"/>
                    <w:right w:val="none" w:sz="0" w:space="0" w:color="auto"/>
                  </w:divBdr>
                </w:div>
                <w:div w:id="430249061">
                  <w:marLeft w:val="0"/>
                  <w:marRight w:val="0"/>
                  <w:marTop w:val="0"/>
                  <w:marBottom w:val="0"/>
                  <w:divBdr>
                    <w:top w:val="none" w:sz="0" w:space="0" w:color="auto"/>
                    <w:left w:val="none" w:sz="0" w:space="0" w:color="auto"/>
                    <w:bottom w:val="none" w:sz="0" w:space="0" w:color="auto"/>
                    <w:right w:val="none" w:sz="0" w:space="0" w:color="auto"/>
                  </w:divBdr>
                </w:div>
              </w:divsChild>
            </w:div>
            <w:div w:id="1487012538">
              <w:marLeft w:val="0"/>
              <w:marRight w:val="0"/>
              <w:marTop w:val="0"/>
              <w:marBottom w:val="0"/>
              <w:divBdr>
                <w:top w:val="none" w:sz="0" w:space="0" w:color="auto"/>
                <w:left w:val="none" w:sz="0" w:space="0" w:color="auto"/>
                <w:bottom w:val="none" w:sz="0" w:space="0" w:color="auto"/>
                <w:right w:val="none" w:sz="0" w:space="0" w:color="auto"/>
              </w:divBdr>
              <w:divsChild>
                <w:div w:id="1512377751">
                  <w:marLeft w:val="0"/>
                  <w:marRight w:val="0"/>
                  <w:marTop w:val="0"/>
                  <w:marBottom w:val="0"/>
                  <w:divBdr>
                    <w:top w:val="none" w:sz="0" w:space="0" w:color="auto"/>
                    <w:left w:val="none" w:sz="0" w:space="0" w:color="auto"/>
                    <w:bottom w:val="none" w:sz="0" w:space="0" w:color="auto"/>
                    <w:right w:val="none" w:sz="0" w:space="0" w:color="auto"/>
                  </w:divBdr>
                </w:div>
                <w:div w:id="1430850676">
                  <w:marLeft w:val="0"/>
                  <w:marRight w:val="0"/>
                  <w:marTop w:val="0"/>
                  <w:marBottom w:val="0"/>
                  <w:divBdr>
                    <w:top w:val="none" w:sz="0" w:space="0" w:color="auto"/>
                    <w:left w:val="none" w:sz="0" w:space="0" w:color="auto"/>
                    <w:bottom w:val="none" w:sz="0" w:space="0" w:color="auto"/>
                    <w:right w:val="none" w:sz="0" w:space="0" w:color="auto"/>
                  </w:divBdr>
                </w:div>
              </w:divsChild>
            </w:div>
            <w:div w:id="1884823414">
              <w:marLeft w:val="0"/>
              <w:marRight w:val="0"/>
              <w:marTop w:val="0"/>
              <w:marBottom w:val="0"/>
              <w:divBdr>
                <w:top w:val="none" w:sz="0" w:space="0" w:color="auto"/>
                <w:left w:val="none" w:sz="0" w:space="0" w:color="auto"/>
                <w:bottom w:val="none" w:sz="0" w:space="0" w:color="auto"/>
                <w:right w:val="none" w:sz="0" w:space="0" w:color="auto"/>
              </w:divBdr>
              <w:divsChild>
                <w:div w:id="379936722">
                  <w:marLeft w:val="0"/>
                  <w:marRight w:val="0"/>
                  <w:marTop w:val="0"/>
                  <w:marBottom w:val="0"/>
                  <w:divBdr>
                    <w:top w:val="none" w:sz="0" w:space="0" w:color="auto"/>
                    <w:left w:val="none" w:sz="0" w:space="0" w:color="auto"/>
                    <w:bottom w:val="none" w:sz="0" w:space="0" w:color="auto"/>
                    <w:right w:val="none" w:sz="0" w:space="0" w:color="auto"/>
                  </w:divBdr>
                </w:div>
                <w:div w:id="8244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1854">
          <w:marLeft w:val="0"/>
          <w:marRight w:val="0"/>
          <w:marTop w:val="0"/>
          <w:marBottom w:val="0"/>
          <w:divBdr>
            <w:top w:val="none" w:sz="0" w:space="0" w:color="auto"/>
            <w:left w:val="none" w:sz="0" w:space="0" w:color="auto"/>
            <w:bottom w:val="none" w:sz="0" w:space="0" w:color="auto"/>
            <w:right w:val="none" w:sz="0" w:space="0" w:color="auto"/>
          </w:divBdr>
        </w:div>
        <w:div w:id="750004722">
          <w:marLeft w:val="0"/>
          <w:marRight w:val="0"/>
          <w:marTop w:val="0"/>
          <w:marBottom w:val="0"/>
          <w:divBdr>
            <w:top w:val="none" w:sz="0" w:space="0" w:color="auto"/>
            <w:left w:val="none" w:sz="0" w:space="0" w:color="auto"/>
            <w:bottom w:val="none" w:sz="0" w:space="0" w:color="auto"/>
            <w:right w:val="none" w:sz="0" w:space="0" w:color="auto"/>
          </w:divBdr>
        </w:div>
        <w:div w:id="793214405">
          <w:marLeft w:val="0"/>
          <w:marRight w:val="0"/>
          <w:marTop w:val="0"/>
          <w:marBottom w:val="0"/>
          <w:divBdr>
            <w:top w:val="none" w:sz="0" w:space="0" w:color="auto"/>
            <w:left w:val="none" w:sz="0" w:space="0" w:color="auto"/>
            <w:bottom w:val="none" w:sz="0" w:space="0" w:color="auto"/>
            <w:right w:val="none" w:sz="0" w:space="0" w:color="auto"/>
          </w:divBdr>
        </w:div>
        <w:div w:id="327250624">
          <w:marLeft w:val="0"/>
          <w:marRight w:val="0"/>
          <w:marTop w:val="0"/>
          <w:marBottom w:val="0"/>
          <w:divBdr>
            <w:top w:val="none" w:sz="0" w:space="0" w:color="auto"/>
            <w:left w:val="none" w:sz="0" w:space="0" w:color="auto"/>
            <w:bottom w:val="none" w:sz="0" w:space="0" w:color="auto"/>
            <w:right w:val="none" w:sz="0" w:space="0" w:color="auto"/>
          </w:divBdr>
        </w:div>
        <w:div w:id="1490830837">
          <w:marLeft w:val="0"/>
          <w:marRight w:val="0"/>
          <w:marTop w:val="0"/>
          <w:marBottom w:val="0"/>
          <w:divBdr>
            <w:top w:val="none" w:sz="0" w:space="0" w:color="auto"/>
            <w:left w:val="none" w:sz="0" w:space="0" w:color="auto"/>
            <w:bottom w:val="none" w:sz="0" w:space="0" w:color="auto"/>
            <w:right w:val="none" w:sz="0" w:space="0" w:color="auto"/>
          </w:divBdr>
        </w:div>
        <w:div w:id="1486507884">
          <w:marLeft w:val="0"/>
          <w:marRight w:val="0"/>
          <w:marTop w:val="0"/>
          <w:marBottom w:val="0"/>
          <w:divBdr>
            <w:top w:val="none" w:sz="0" w:space="0" w:color="auto"/>
            <w:left w:val="none" w:sz="0" w:space="0" w:color="auto"/>
            <w:bottom w:val="none" w:sz="0" w:space="0" w:color="auto"/>
            <w:right w:val="none" w:sz="0" w:space="0" w:color="auto"/>
          </w:divBdr>
        </w:div>
      </w:divsChild>
    </w:div>
    <w:div w:id="199579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b.exposure.co/life-after-smokey-mountain%202016" TargetMode="External"/><Relationship Id="rId13" Type="http://schemas.openxmlformats.org/officeDocument/2006/relationships/hyperlink" Target="https://doi.org/10.1186/1756-3305-7-344" TargetMode="External"/><Relationship Id="rId18" Type="http://schemas.openxmlformats.org/officeDocument/2006/relationships/hyperlink" Target="http://www.who.int/news-room/fact-sheets/detail/vector-borne-diseas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vitalstrategies.org/vital-stories/climate-change-will-mean-vector-borne-disease-cities-public-health-can-respond/" TargetMode="External"/><Relationship Id="rId17" Type="http://schemas.openxmlformats.org/officeDocument/2006/relationships/hyperlink" Target="http://www.who.int/news-room/fact-sheets/detail/hepatitis-a%202017" TargetMode="External"/><Relationship Id="rId2" Type="http://schemas.openxmlformats.org/officeDocument/2006/relationships/numbering" Target="numbering.xml"/><Relationship Id="rId16" Type="http://schemas.openxmlformats.org/officeDocument/2006/relationships/hyperlink" Target="http://www.who.int/csr/don/17-march-2015-uganda/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nenlandsbestuur.nl/ruimte-en-milieu/nieuws/vooraf-scheiden-plastic-afval-relatief-duur.9555916.lynkx%20" TargetMode="External"/><Relationship Id="rId5" Type="http://schemas.openxmlformats.org/officeDocument/2006/relationships/webSettings" Target="webSettings.xml"/><Relationship Id="rId15" Type="http://schemas.openxmlformats.org/officeDocument/2006/relationships/hyperlink" Target="https://doi.org/10.1371/journal.pmed.1001620" TargetMode="External"/><Relationship Id="rId10" Type="http://schemas.openxmlformats.org/officeDocument/2006/relationships/hyperlink" Target="https://www.ncbi.nlm.nih.gov/pubmed/?term=CDC%20Working%20Group%5BCorporate%20Author%5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rachomacoalition.org/about-trachoma" TargetMode="External"/><Relationship Id="rId14" Type="http://schemas.openxmlformats.org/officeDocument/2006/relationships/hyperlink" Target="https://www.milieucentraal.nl/minder-af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F6630-CC39-4F79-9559-307826CF4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9</Pages>
  <Words>2575</Words>
  <Characters>14168</Characters>
  <Application>Microsoft Office Word</Application>
  <DocSecurity>0</DocSecurity>
  <Lines>118</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Gerdien Seegers</cp:lastModifiedBy>
  <cp:revision>42</cp:revision>
  <dcterms:created xsi:type="dcterms:W3CDTF">2018-09-11T08:33:00Z</dcterms:created>
  <dcterms:modified xsi:type="dcterms:W3CDTF">2018-09-12T12:56:00Z</dcterms:modified>
</cp:coreProperties>
</file>