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253EF" w14:textId="77777777" w:rsidR="007B4EAB" w:rsidRPr="007B4EAB" w:rsidRDefault="007B4EAB" w:rsidP="007B4EAB">
      <w:pPr>
        <w:spacing w:after="113" w:line="360" w:lineRule="auto"/>
        <w:ind w:left="313" w:right="1068" w:hanging="5"/>
        <w:jc w:val="center"/>
        <w:rPr>
          <w:rFonts w:asciiTheme="majorBidi" w:eastAsia="Times New Roman" w:hAnsiTheme="majorBidi" w:cstheme="majorBidi"/>
          <w:b/>
          <w:color w:val="000000"/>
          <w:sz w:val="28"/>
          <w:szCs w:val="28"/>
        </w:rPr>
      </w:pPr>
      <w:r w:rsidRPr="007B4EAB">
        <w:rPr>
          <w:rFonts w:asciiTheme="majorBidi" w:eastAsia="Times New Roman" w:hAnsiTheme="majorBidi" w:cstheme="majorBidi"/>
          <w:b/>
          <w:color w:val="000000"/>
          <w:sz w:val="28"/>
          <w:szCs w:val="28"/>
        </w:rPr>
        <w:t>PGD003 - Post Graduate Diploma in Project Planning and Management</w:t>
      </w:r>
    </w:p>
    <w:p w14:paraId="59FAEA77" w14:textId="77777777" w:rsidR="007B4EAB" w:rsidRPr="007B4EAB" w:rsidRDefault="007B4EAB" w:rsidP="007B4EAB">
      <w:pPr>
        <w:spacing w:after="113" w:line="360" w:lineRule="auto"/>
        <w:ind w:left="313" w:right="1068" w:hanging="5"/>
        <w:jc w:val="center"/>
        <w:rPr>
          <w:rFonts w:asciiTheme="majorBidi" w:eastAsia="Times New Roman" w:hAnsiTheme="majorBidi" w:cstheme="majorBidi"/>
          <w:b/>
          <w:color w:val="000000"/>
          <w:sz w:val="28"/>
          <w:szCs w:val="28"/>
        </w:rPr>
      </w:pPr>
    </w:p>
    <w:p w14:paraId="0A01ADA0" w14:textId="77777777" w:rsidR="007B4EAB" w:rsidRPr="007B4EAB" w:rsidRDefault="007B4EAB" w:rsidP="007B4EAB">
      <w:pPr>
        <w:spacing w:after="113" w:line="360" w:lineRule="auto"/>
        <w:ind w:left="313" w:right="1068" w:hanging="5"/>
        <w:jc w:val="center"/>
        <w:rPr>
          <w:rFonts w:asciiTheme="majorBidi" w:eastAsia="Times New Roman" w:hAnsiTheme="majorBidi" w:cstheme="majorBidi"/>
          <w:b/>
          <w:color w:val="000000"/>
          <w:sz w:val="28"/>
          <w:szCs w:val="28"/>
        </w:rPr>
      </w:pPr>
    </w:p>
    <w:p w14:paraId="7D6E9728" w14:textId="1802185D" w:rsidR="007B4EAB" w:rsidRDefault="007B4EAB" w:rsidP="007B4EAB">
      <w:pPr>
        <w:spacing w:after="113" w:line="360" w:lineRule="auto"/>
        <w:ind w:left="313" w:right="1068" w:hanging="5"/>
        <w:jc w:val="center"/>
        <w:rPr>
          <w:rFonts w:asciiTheme="majorBidi" w:eastAsia="Times New Roman" w:hAnsiTheme="majorBidi" w:cstheme="majorBidi"/>
          <w:b/>
          <w:color w:val="000000"/>
          <w:sz w:val="28"/>
          <w:szCs w:val="28"/>
        </w:rPr>
      </w:pPr>
    </w:p>
    <w:p w14:paraId="236D59FE" w14:textId="593504E5" w:rsidR="007B4EAB" w:rsidRDefault="007B4EAB" w:rsidP="007B4EAB">
      <w:pPr>
        <w:spacing w:after="113" w:line="360" w:lineRule="auto"/>
        <w:ind w:left="313" w:right="1068" w:hanging="5"/>
        <w:jc w:val="center"/>
        <w:rPr>
          <w:rFonts w:asciiTheme="majorBidi" w:eastAsia="Times New Roman" w:hAnsiTheme="majorBidi" w:cstheme="majorBidi"/>
          <w:b/>
          <w:color w:val="000000"/>
          <w:sz w:val="28"/>
          <w:szCs w:val="28"/>
        </w:rPr>
      </w:pPr>
    </w:p>
    <w:p w14:paraId="6209A686" w14:textId="77777777" w:rsidR="007B4EAB" w:rsidRPr="007B4EAB" w:rsidRDefault="007B4EAB" w:rsidP="007B4EAB">
      <w:pPr>
        <w:spacing w:after="113" w:line="360" w:lineRule="auto"/>
        <w:ind w:left="313" w:right="1068" w:hanging="5"/>
        <w:jc w:val="center"/>
        <w:rPr>
          <w:rFonts w:asciiTheme="majorBidi" w:eastAsia="Times New Roman" w:hAnsiTheme="majorBidi" w:cstheme="majorBidi"/>
          <w:b/>
          <w:color w:val="000000"/>
          <w:sz w:val="28"/>
          <w:szCs w:val="28"/>
        </w:rPr>
      </w:pPr>
    </w:p>
    <w:p w14:paraId="16A9D70A" w14:textId="175AA3C7" w:rsidR="007B4EAB" w:rsidRPr="007B4EAB" w:rsidRDefault="007B4EAB" w:rsidP="007B4EAB">
      <w:pPr>
        <w:spacing w:after="113" w:line="360" w:lineRule="auto"/>
        <w:ind w:left="313" w:right="1068" w:hanging="5"/>
        <w:jc w:val="center"/>
        <w:rPr>
          <w:rFonts w:asciiTheme="majorBidi" w:eastAsia="Times New Roman" w:hAnsiTheme="majorBidi" w:cstheme="majorBidi"/>
          <w:b/>
          <w:color w:val="000000"/>
          <w:sz w:val="28"/>
          <w:szCs w:val="28"/>
        </w:rPr>
      </w:pPr>
      <w:r w:rsidRPr="007B4EAB">
        <w:rPr>
          <w:rFonts w:asciiTheme="majorBidi" w:eastAsia="Times New Roman" w:hAnsiTheme="majorBidi" w:cstheme="majorBidi"/>
          <w:b/>
          <w:color w:val="000000"/>
          <w:sz w:val="28"/>
          <w:szCs w:val="28"/>
        </w:rPr>
        <w:t xml:space="preserve">MODULE </w:t>
      </w:r>
      <w:r>
        <w:rPr>
          <w:rFonts w:asciiTheme="majorBidi" w:eastAsia="Times New Roman" w:hAnsiTheme="majorBidi" w:cstheme="majorBidi"/>
          <w:b/>
          <w:color w:val="000000"/>
          <w:sz w:val="28"/>
          <w:szCs w:val="28"/>
        </w:rPr>
        <w:t>7</w:t>
      </w:r>
      <w:r w:rsidRPr="007B4EAB">
        <w:rPr>
          <w:rFonts w:asciiTheme="majorBidi" w:eastAsia="Times New Roman" w:hAnsiTheme="majorBidi" w:cstheme="majorBidi"/>
          <w:b/>
          <w:color w:val="000000"/>
          <w:sz w:val="28"/>
          <w:szCs w:val="28"/>
        </w:rPr>
        <w:t xml:space="preserve"> – </w:t>
      </w:r>
      <w:r w:rsidR="001853AA">
        <w:rPr>
          <w:rFonts w:asciiTheme="majorBidi" w:eastAsia="Times New Roman" w:hAnsiTheme="majorBidi" w:cstheme="majorBidi"/>
          <w:b/>
          <w:color w:val="000000"/>
          <w:sz w:val="28"/>
          <w:szCs w:val="28"/>
        </w:rPr>
        <w:t>PROJECT LEAD</w:t>
      </w:r>
      <w:r w:rsidR="003447D7">
        <w:rPr>
          <w:rFonts w:asciiTheme="majorBidi" w:eastAsia="Times New Roman" w:hAnsiTheme="majorBidi" w:cstheme="majorBidi"/>
          <w:b/>
          <w:color w:val="000000"/>
          <w:sz w:val="28"/>
          <w:szCs w:val="28"/>
        </w:rPr>
        <w:t xml:space="preserve">ERSHIP AND DECISION MAKING; </w:t>
      </w:r>
      <w:r w:rsidR="001853AA">
        <w:rPr>
          <w:rFonts w:asciiTheme="majorBidi" w:eastAsia="Times New Roman" w:hAnsiTheme="majorBidi" w:cstheme="majorBidi"/>
          <w:b/>
          <w:color w:val="000000"/>
          <w:sz w:val="28"/>
          <w:szCs w:val="28"/>
        </w:rPr>
        <w:t>PROJECT FINANCE</w:t>
      </w:r>
    </w:p>
    <w:p w14:paraId="0CAB57B4" w14:textId="77777777" w:rsidR="007B4EAB" w:rsidRPr="007B4EAB" w:rsidRDefault="007B4EAB" w:rsidP="007B4EAB">
      <w:pPr>
        <w:spacing w:after="113" w:line="360" w:lineRule="auto"/>
        <w:ind w:left="313" w:right="1068" w:hanging="5"/>
        <w:jc w:val="center"/>
        <w:rPr>
          <w:rFonts w:asciiTheme="majorBidi" w:eastAsia="Times New Roman" w:hAnsiTheme="majorBidi" w:cstheme="majorBidi"/>
          <w:b/>
          <w:color w:val="000000"/>
          <w:sz w:val="28"/>
          <w:szCs w:val="28"/>
        </w:rPr>
      </w:pPr>
    </w:p>
    <w:p w14:paraId="2450494B" w14:textId="77777777" w:rsidR="007B4EAB" w:rsidRPr="007B4EAB" w:rsidRDefault="007B4EAB" w:rsidP="007B4EAB">
      <w:pPr>
        <w:spacing w:after="113" w:line="360" w:lineRule="auto"/>
        <w:ind w:left="313" w:right="1068" w:hanging="5"/>
        <w:jc w:val="center"/>
        <w:rPr>
          <w:rFonts w:asciiTheme="majorBidi" w:eastAsia="Times New Roman" w:hAnsiTheme="majorBidi" w:cstheme="majorBidi"/>
          <w:b/>
          <w:color w:val="000000"/>
          <w:sz w:val="28"/>
          <w:szCs w:val="28"/>
        </w:rPr>
      </w:pPr>
    </w:p>
    <w:p w14:paraId="37187EDD" w14:textId="77777777" w:rsidR="007B4EAB" w:rsidRPr="007B4EAB" w:rsidRDefault="007B4EAB" w:rsidP="007B4EAB">
      <w:pPr>
        <w:spacing w:after="113" w:line="360" w:lineRule="auto"/>
        <w:ind w:left="313" w:right="1068" w:hanging="5"/>
        <w:jc w:val="center"/>
        <w:rPr>
          <w:rFonts w:asciiTheme="majorBidi" w:eastAsia="Times New Roman" w:hAnsiTheme="majorBidi" w:cstheme="majorBidi"/>
          <w:b/>
          <w:color w:val="000000"/>
          <w:sz w:val="28"/>
          <w:szCs w:val="28"/>
        </w:rPr>
      </w:pPr>
    </w:p>
    <w:p w14:paraId="41C7BC1A" w14:textId="35222437" w:rsidR="007B4EAB" w:rsidRDefault="007B4EAB" w:rsidP="007B4EAB">
      <w:pPr>
        <w:spacing w:after="113" w:line="360" w:lineRule="auto"/>
        <w:ind w:left="313" w:right="1068" w:hanging="5"/>
        <w:jc w:val="center"/>
        <w:rPr>
          <w:rFonts w:asciiTheme="majorBidi" w:eastAsia="Times New Roman" w:hAnsiTheme="majorBidi" w:cstheme="majorBidi"/>
          <w:b/>
          <w:color w:val="000000"/>
          <w:sz w:val="28"/>
          <w:szCs w:val="28"/>
        </w:rPr>
      </w:pPr>
    </w:p>
    <w:p w14:paraId="79D41BA2" w14:textId="77777777" w:rsidR="007B4EAB" w:rsidRPr="007B4EAB" w:rsidRDefault="007B4EAB" w:rsidP="007B4EAB">
      <w:pPr>
        <w:spacing w:after="113" w:line="360" w:lineRule="auto"/>
        <w:ind w:left="313" w:right="1068" w:hanging="5"/>
        <w:jc w:val="center"/>
        <w:rPr>
          <w:rFonts w:asciiTheme="majorBidi" w:eastAsia="Times New Roman" w:hAnsiTheme="majorBidi" w:cstheme="majorBidi"/>
          <w:b/>
          <w:color w:val="000000"/>
          <w:sz w:val="28"/>
          <w:szCs w:val="28"/>
        </w:rPr>
      </w:pPr>
    </w:p>
    <w:p w14:paraId="268806CA" w14:textId="77777777" w:rsidR="007B4EAB" w:rsidRPr="007B4EAB" w:rsidRDefault="007B4EAB" w:rsidP="007B4EAB">
      <w:pPr>
        <w:spacing w:after="113" w:line="360" w:lineRule="auto"/>
        <w:ind w:left="313" w:right="1068" w:hanging="5"/>
        <w:jc w:val="center"/>
        <w:rPr>
          <w:rFonts w:asciiTheme="majorBidi" w:eastAsia="Times New Roman" w:hAnsiTheme="majorBidi" w:cstheme="majorBidi"/>
          <w:b/>
          <w:color w:val="000000"/>
          <w:sz w:val="28"/>
          <w:szCs w:val="28"/>
        </w:rPr>
      </w:pPr>
      <w:r w:rsidRPr="007B4EAB">
        <w:rPr>
          <w:rFonts w:asciiTheme="majorBidi" w:eastAsia="Times New Roman" w:hAnsiTheme="majorBidi" w:cstheme="majorBidi"/>
          <w:b/>
          <w:color w:val="000000"/>
          <w:sz w:val="28"/>
          <w:szCs w:val="28"/>
        </w:rPr>
        <w:t>MERCY RURII</w:t>
      </w:r>
    </w:p>
    <w:p w14:paraId="4B7948F3" w14:textId="77777777" w:rsidR="007B4EAB" w:rsidRPr="007B4EAB" w:rsidRDefault="007B4EAB" w:rsidP="007B4EAB">
      <w:pPr>
        <w:spacing w:after="113" w:line="360" w:lineRule="auto"/>
        <w:ind w:left="313" w:right="1068" w:hanging="5"/>
        <w:rPr>
          <w:rFonts w:asciiTheme="majorBidi" w:eastAsia="Times New Roman" w:hAnsiTheme="majorBidi" w:cstheme="majorBidi"/>
          <w:b/>
          <w:color w:val="000000"/>
          <w:sz w:val="28"/>
          <w:szCs w:val="28"/>
        </w:rPr>
      </w:pPr>
    </w:p>
    <w:p w14:paraId="06F07CC1" w14:textId="77777777" w:rsidR="007B4EAB" w:rsidRPr="007B4EAB" w:rsidRDefault="007B4EAB" w:rsidP="007B4EAB">
      <w:pPr>
        <w:spacing w:after="113" w:line="360" w:lineRule="auto"/>
        <w:ind w:left="313" w:right="1068" w:hanging="5"/>
        <w:jc w:val="center"/>
        <w:rPr>
          <w:rFonts w:asciiTheme="majorBidi" w:eastAsia="Times New Roman" w:hAnsiTheme="majorBidi" w:cstheme="majorBidi"/>
          <w:b/>
          <w:color w:val="000000"/>
          <w:sz w:val="28"/>
          <w:szCs w:val="28"/>
        </w:rPr>
      </w:pPr>
    </w:p>
    <w:p w14:paraId="52EEAFDC" w14:textId="77777777" w:rsidR="007B4EAB" w:rsidRPr="007B4EAB" w:rsidRDefault="007B4EAB" w:rsidP="007B4EAB">
      <w:pPr>
        <w:spacing w:after="113" w:line="360" w:lineRule="auto"/>
        <w:ind w:left="313" w:right="1068" w:hanging="5"/>
        <w:jc w:val="center"/>
        <w:rPr>
          <w:rFonts w:asciiTheme="majorBidi" w:eastAsia="Times New Roman" w:hAnsiTheme="majorBidi" w:cstheme="majorBidi"/>
          <w:b/>
          <w:color w:val="000000"/>
          <w:sz w:val="28"/>
          <w:szCs w:val="28"/>
        </w:rPr>
      </w:pPr>
    </w:p>
    <w:p w14:paraId="29DD6A28" w14:textId="785F7F58" w:rsidR="007B4EAB" w:rsidRDefault="007B4EAB" w:rsidP="007B4EAB">
      <w:pPr>
        <w:spacing w:after="113" w:line="360" w:lineRule="auto"/>
        <w:ind w:left="313" w:right="1068" w:hanging="5"/>
        <w:jc w:val="center"/>
        <w:rPr>
          <w:rFonts w:asciiTheme="majorBidi" w:eastAsia="Times New Roman" w:hAnsiTheme="majorBidi" w:cstheme="majorBidi"/>
          <w:b/>
          <w:color w:val="000000"/>
          <w:sz w:val="28"/>
          <w:szCs w:val="28"/>
        </w:rPr>
      </w:pPr>
    </w:p>
    <w:p w14:paraId="02A53C2C" w14:textId="77777777" w:rsidR="007B4EAB" w:rsidRPr="007B4EAB" w:rsidRDefault="007B4EAB" w:rsidP="007B4EAB">
      <w:pPr>
        <w:spacing w:after="113" w:line="360" w:lineRule="auto"/>
        <w:ind w:left="313" w:right="1068" w:hanging="5"/>
        <w:jc w:val="center"/>
        <w:rPr>
          <w:rFonts w:asciiTheme="majorBidi" w:eastAsia="Times New Roman" w:hAnsiTheme="majorBidi" w:cstheme="majorBidi"/>
          <w:b/>
          <w:color w:val="000000"/>
          <w:sz w:val="28"/>
          <w:szCs w:val="28"/>
        </w:rPr>
      </w:pPr>
    </w:p>
    <w:p w14:paraId="2E3E5534" w14:textId="10F4E25F" w:rsidR="007B4EAB" w:rsidRPr="007B4EAB" w:rsidRDefault="007B4EAB" w:rsidP="007B4EAB">
      <w:pPr>
        <w:spacing w:after="113" w:line="360" w:lineRule="auto"/>
        <w:ind w:left="313" w:right="1068" w:hanging="5"/>
        <w:jc w:val="center"/>
        <w:rPr>
          <w:rFonts w:asciiTheme="majorBidi" w:eastAsia="Times New Roman" w:hAnsiTheme="majorBidi" w:cstheme="majorBidi"/>
          <w:b/>
          <w:color w:val="000000"/>
          <w:sz w:val="28"/>
          <w:szCs w:val="28"/>
        </w:rPr>
      </w:pPr>
      <w:r>
        <w:rPr>
          <w:rFonts w:asciiTheme="majorBidi" w:eastAsia="Times New Roman" w:hAnsiTheme="majorBidi" w:cstheme="majorBidi"/>
          <w:b/>
          <w:color w:val="000000"/>
          <w:sz w:val="28"/>
          <w:szCs w:val="28"/>
        </w:rPr>
        <w:t>February</w:t>
      </w:r>
      <w:r w:rsidRPr="007B4EAB">
        <w:rPr>
          <w:rFonts w:asciiTheme="majorBidi" w:eastAsia="Times New Roman" w:hAnsiTheme="majorBidi" w:cstheme="majorBidi"/>
          <w:b/>
          <w:color w:val="000000"/>
          <w:sz w:val="28"/>
          <w:szCs w:val="28"/>
        </w:rPr>
        <w:t xml:space="preserve"> 2019</w:t>
      </w:r>
    </w:p>
    <w:p w14:paraId="2857691C" w14:textId="77777777" w:rsidR="007B4EAB" w:rsidRPr="007B4EAB" w:rsidRDefault="007B4EAB" w:rsidP="007B4EAB">
      <w:pPr>
        <w:spacing w:after="113" w:line="360" w:lineRule="auto"/>
        <w:ind w:left="313" w:right="1068" w:hanging="5"/>
        <w:rPr>
          <w:rFonts w:asciiTheme="majorBidi" w:eastAsia="Times New Roman" w:hAnsiTheme="majorBidi" w:cstheme="majorBidi"/>
          <w:b/>
          <w:color w:val="000000"/>
          <w:sz w:val="24"/>
          <w:szCs w:val="24"/>
        </w:rPr>
      </w:pPr>
    </w:p>
    <w:p w14:paraId="4AF4DBA8" w14:textId="18CB4C75" w:rsidR="001779A9" w:rsidRPr="00863093" w:rsidRDefault="001779A9" w:rsidP="00863093">
      <w:pPr>
        <w:pStyle w:val="ListParagraph"/>
        <w:numPr>
          <w:ilvl w:val="0"/>
          <w:numId w:val="3"/>
        </w:numPr>
        <w:rPr>
          <w:rFonts w:ascii="Times New Roman" w:hAnsi="Times New Roman" w:cs="Times New Roman"/>
          <w:b/>
          <w:sz w:val="24"/>
          <w:szCs w:val="24"/>
        </w:rPr>
      </w:pPr>
      <w:r w:rsidRPr="00863093">
        <w:rPr>
          <w:rFonts w:ascii="Times New Roman" w:hAnsi="Times New Roman" w:cs="Times New Roman"/>
          <w:b/>
          <w:sz w:val="24"/>
          <w:szCs w:val="24"/>
        </w:rPr>
        <w:lastRenderedPageBreak/>
        <w:t xml:space="preserve">Explain </w:t>
      </w:r>
      <w:r w:rsidR="00FF49DD">
        <w:rPr>
          <w:rFonts w:ascii="Times New Roman" w:hAnsi="Times New Roman" w:cs="Times New Roman"/>
          <w:b/>
          <w:sz w:val="24"/>
          <w:szCs w:val="24"/>
        </w:rPr>
        <w:t xml:space="preserve">the </w:t>
      </w:r>
      <w:r w:rsidRPr="00863093">
        <w:rPr>
          <w:rFonts w:ascii="Times New Roman" w:hAnsi="Times New Roman" w:cs="Times New Roman"/>
          <w:b/>
          <w:sz w:val="24"/>
          <w:szCs w:val="24"/>
        </w:rPr>
        <w:t xml:space="preserve">project life cycle process with suitable diagrams </w:t>
      </w:r>
    </w:p>
    <w:p w14:paraId="13ED3038" w14:textId="411C0A98" w:rsidR="003E0EC1" w:rsidRDefault="00C62E37" w:rsidP="003E0EC1">
      <w:pPr>
        <w:spacing w:line="360" w:lineRule="auto"/>
        <w:rPr>
          <w:rFonts w:ascii="Times New Roman" w:hAnsi="Times New Roman" w:cs="Times New Roman"/>
          <w:sz w:val="24"/>
          <w:szCs w:val="24"/>
        </w:rPr>
      </w:pPr>
      <w:r w:rsidRPr="00C62E37">
        <w:rPr>
          <w:rFonts w:ascii="Times New Roman" w:hAnsi="Times New Roman" w:cs="Times New Roman"/>
          <w:noProof/>
          <w:sz w:val="24"/>
          <w:szCs w:val="24"/>
        </w:rPr>
        <w:drawing>
          <wp:anchor distT="0" distB="0" distL="114300" distR="114300" simplePos="0" relativeHeight="251658242" behindDoc="1" locked="0" layoutInCell="1" allowOverlap="1" wp14:anchorId="41F18D4F" wp14:editId="5C3B404E">
            <wp:simplePos x="0" y="0"/>
            <wp:positionH relativeFrom="column">
              <wp:posOffset>2353310</wp:posOffset>
            </wp:positionH>
            <wp:positionV relativeFrom="paragraph">
              <wp:posOffset>3297859</wp:posOffset>
            </wp:positionV>
            <wp:extent cx="3482340" cy="3482340"/>
            <wp:effectExtent l="0" t="0" r="3810" b="3810"/>
            <wp:wrapTight wrapText="bothSides">
              <wp:wrapPolygon edited="0">
                <wp:start x="0" y="0"/>
                <wp:lineTo x="0" y="21505"/>
                <wp:lineTo x="21505" y="21505"/>
                <wp:lineTo x="2150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2340" cy="34823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1" behindDoc="0" locked="0" layoutInCell="1" allowOverlap="1" wp14:anchorId="1BF7AEF4" wp14:editId="0D5880AE">
                <wp:simplePos x="0" y="0"/>
                <wp:positionH relativeFrom="page">
                  <wp:align>right</wp:align>
                </wp:positionH>
                <wp:positionV relativeFrom="paragraph">
                  <wp:posOffset>6789172</wp:posOffset>
                </wp:positionV>
                <wp:extent cx="45237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523740" cy="635"/>
                        </a:xfrm>
                        <a:prstGeom prst="rect">
                          <a:avLst/>
                        </a:prstGeom>
                        <a:solidFill>
                          <a:prstClr val="white"/>
                        </a:solidFill>
                        <a:ln>
                          <a:noFill/>
                        </a:ln>
                      </wps:spPr>
                      <wps:txbx>
                        <w:txbxContent>
                          <w:p w14:paraId="0A8E1B2A" w14:textId="2AA72F69" w:rsidR="000F215A" w:rsidRPr="00B919EE" w:rsidRDefault="000F215A" w:rsidP="0078255D">
                            <w:pPr>
                              <w:pStyle w:val="Caption"/>
                              <w:rPr>
                                <w:rFonts w:ascii="Times New Roman" w:hAnsi="Times New Roman" w:cs="Times New Roman"/>
                                <w:sz w:val="24"/>
                                <w:szCs w:val="24"/>
                              </w:rPr>
                            </w:pPr>
                            <w:r>
                              <w:t xml:space="preserve">Figure </w:t>
                            </w:r>
                            <w:fldSimple w:instr=" SEQ Figure \* ARABIC ">
                              <w:r w:rsidR="004C5C96">
                                <w:rPr>
                                  <w:noProof/>
                                </w:rPr>
                                <w:t>1</w:t>
                              </w:r>
                            </w:fldSimple>
                            <w:r>
                              <w:t>: Steps in a project life cycle (</w:t>
                            </w:r>
                            <w:r w:rsidRPr="00F26ED7">
                              <w:t>http://www.maxwideman.com/papers/life_cycle/life_cycle.pdf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F7AEF4" id="_x0000_t202" coordsize="21600,21600" o:spt="202" path="m,l,21600r21600,l21600,xe">
                <v:stroke joinstyle="miter"/>
                <v:path gradientshapeok="t" o:connecttype="rect"/>
              </v:shapetype>
              <v:shape id="Text Box 1" o:spid="_x0000_s1026" type="#_x0000_t202" style="position:absolute;margin-left:305pt;margin-top:534.6pt;width:356.2pt;height:.05pt;z-index:251658241;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" stroked="f">
                <v:textbox style="mso-fit-shape-to-text:t" inset="0,0,0,0">
                  <w:txbxContent>
                    <w:p w14:paraId="0A8E1B2A" w14:textId="2AA72F69" w:rsidR="000F215A" w:rsidRPr="00B919EE" w:rsidRDefault="000F215A" w:rsidP="0078255D">
                      <w:pPr>
                        <w:pStyle w:val="Caption"/>
                        <w:rPr>
                          <w:rFonts w:ascii="Times New Roman" w:hAnsi="Times New Roman" w:cs="Times New Roman"/>
                          <w:sz w:val="24"/>
                          <w:szCs w:val="24"/>
                        </w:rPr>
                      </w:pPr>
                      <w:r>
                        <w:t xml:space="preserve">Figure </w:t>
                      </w:r>
                      <w:r w:rsidR="00071CE7">
                        <w:fldChar w:fldCharType="begin"/>
                      </w:r>
                      <w:r w:rsidR="00071CE7">
                        <w:instrText xml:space="preserve"> SEQ Figure \* ARABIC </w:instrText>
                      </w:r>
                      <w:r w:rsidR="00071CE7">
                        <w:fldChar w:fldCharType="separate"/>
                      </w:r>
                      <w:r w:rsidR="004C5C96">
                        <w:rPr>
                          <w:noProof/>
                        </w:rPr>
                        <w:t>1</w:t>
                      </w:r>
                      <w:r w:rsidR="00071CE7">
                        <w:rPr>
                          <w:noProof/>
                        </w:rPr>
                        <w:fldChar w:fldCharType="end"/>
                      </w:r>
                      <w:r>
                        <w:t>: Steps in a project life cycle (</w:t>
                      </w:r>
                      <w:r w:rsidRPr="00F26ED7">
                        <w:t>http://www.maxwideman.com/papers/life_cycle/life_cycle.pdf</w:t>
                      </w:r>
                    </w:p>
                  </w:txbxContent>
                </v:textbox>
                <w10:wrap type="square" anchorx="page"/>
              </v:shape>
            </w:pict>
          </mc:Fallback>
        </mc:AlternateContent>
      </w:r>
      <w:r w:rsidR="003E0EC1">
        <w:rPr>
          <w:rFonts w:ascii="Times New Roman" w:hAnsi="Times New Roman" w:cs="Times New Roman"/>
          <w:sz w:val="24"/>
          <w:szCs w:val="24"/>
        </w:rPr>
        <w:t xml:space="preserve">A project is </w:t>
      </w:r>
      <w:r w:rsidR="003447D7">
        <w:rPr>
          <w:rFonts w:ascii="Times New Roman" w:hAnsi="Times New Roman" w:cs="Times New Roman"/>
          <w:sz w:val="24"/>
          <w:szCs w:val="24"/>
        </w:rPr>
        <w:t xml:space="preserve">temporary </w:t>
      </w:r>
      <w:r w:rsidR="003E0EC1">
        <w:rPr>
          <w:rFonts w:ascii="Times New Roman" w:hAnsi="Times New Roman" w:cs="Times New Roman"/>
          <w:sz w:val="24"/>
          <w:szCs w:val="24"/>
        </w:rPr>
        <w:t>organization of people, activities or tasks</w:t>
      </w:r>
      <w:r w:rsidR="0086109D">
        <w:rPr>
          <w:rFonts w:ascii="Times New Roman" w:hAnsi="Times New Roman" w:cs="Times New Roman"/>
          <w:sz w:val="24"/>
          <w:szCs w:val="24"/>
        </w:rPr>
        <w:t>,</w:t>
      </w:r>
      <w:r w:rsidR="003E0EC1">
        <w:rPr>
          <w:rFonts w:ascii="Times New Roman" w:hAnsi="Times New Roman" w:cs="Times New Roman"/>
          <w:sz w:val="24"/>
          <w:szCs w:val="24"/>
        </w:rPr>
        <w:t xml:space="preserve"> and resources to achieve certain objectives or goals. It has definite start and finish dates and operates within given parameters or scope to which any changes must go through an integrated change management process to keep the project within a certain timeline, and budget. Within the timeline, budget and scope are activities that must be organized in a certain logical way to achieve the desired outcome. For a project to succeed, therefore, there must be a logical flow of how a project unfolds from the start to completion and this is referred to as the project life cycle. </w:t>
      </w:r>
      <w:r w:rsidR="00F1437A">
        <w:rPr>
          <w:rFonts w:ascii="Times New Roman" w:hAnsi="Times New Roman" w:cs="Times New Roman"/>
          <w:sz w:val="24"/>
          <w:szCs w:val="24"/>
        </w:rPr>
        <w:t>Projects take on different forms: manufacturing projects deliver products such as fast-moving consumer goods, steel fabrication; infrastructure projects deliver products in form of roads, bridges, railways; health projects deliver vaccines, systems, drugs; agriculture projects deliver better seeds, fertilizers, vaccines</w:t>
      </w:r>
      <w:r w:rsidR="0086109D">
        <w:rPr>
          <w:rFonts w:ascii="Times New Roman" w:hAnsi="Times New Roman" w:cs="Times New Roman"/>
          <w:sz w:val="24"/>
          <w:szCs w:val="24"/>
        </w:rPr>
        <w:t>, and improved value chains</w:t>
      </w:r>
      <w:r w:rsidR="00F1437A">
        <w:rPr>
          <w:rFonts w:ascii="Times New Roman" w:hAnsi="Times New Roman" w:cs="Times New Roman"/>
          <w:sz w:val="24"/>
          <w:szCs w:val="24"/>
        </w:rPr>
        <w:t xml:space="preserve"> among others. Each of these follow different trajectories or plans to obtain the goals and objectives of the projects. However, despite the differences in products or procedures, project life</w:t>
      </w:r>
      <w:r>
        <w:rPr>
          <w:rFonts w:ascii="Times New Roman" w:hAnsi="Times New Roman" w:cs="Times New Roman"/>
          <w:sz w:val="24"/>
          <w:szCs w:val="24"/>
        </w:rPr>
        <w:t xml:space="preserve"> cycles encompass 4</w:t>
      </w:r>
      <w:r w:rsidR="00F1437A">
        <w:rPr>
          <w:rFonts w:ascii="Times New Roman" w:hAnsi="Times New Roman" w:cs="Times New Roman"/>
          <w:sz w:val="24"/>
          <w:szCs w:val="24"/>
        </w:rPr>
        <w:t xml:space="preserve"> key steps to the delivery of a successful project: Conceptualization</w:t>
      </w:r>
      <w:r>
        <w:rPr>
          <w:rFonts w:ascii="Times New Roman" w:hAnsi="Times New Roman" w:cs="Times New Roman"/>
          <w:sz w:val="24"/>
          <w:szCs w:val="24"/>
        </w:rPr>
        <w:t>(initiation)</w:t>
      </w:r>
      <w:r w:rsidR="00F1437A">
        <w:rPr>
          <w:rFonts w:ascii="Times New Roman" w:hAnsi="Times New Roman" w:cs="Times New Roman"/>
          <w:sz w:val="24"/>
          <w:szCs w:val="24"/>
        </w:rPr>
        <w:t>, planning, execution/implementation, and termination</w:t>
      </w:r>
      <w:r>
        <w:rPr>
          <w:rFonts w:ascii="Times New Roman" w:hAnsi="Times New Roman" w:cs="Times New Roman"/>
          <w:sz w:val="24"/>
          <w:szCs w:val="24"/>
        </w:rPr>
        <w:t>(closure)</w:t>
      </w:r>
      <w:r w:rsidR="00F1437A">
        <w:rPr>
          <w:rFonts w:ascii="Times New Roman" w:hAnsi="Times New Roman" w:cs="Times New Roman"/>
          <w:sz w:val="24"/>
          <w:szCs w:val="24"/>
        </w:rPr>
        <w:t xml:space="preserve"> of a project.</w:t>
      </w:r>
      <w:r w:rsidR="005D19A4">
        <w:rPr>
          <w:rFonts w:ascii="Times New Roman" w:hAnsi="Times New Roman" w:cs="Times New Roman"/>
          <w:sz w:val="24"/>
          <w:szCs w:val="24"/>
        </w:rPr>
        <w:t xml:space="preserve"> </w:t>
      </w:r>
    </w:p>
    <w:p w14:paraId="1A7E16E1" w14:textId="33924E05" w:rsidR="0078255D" w:rsidRDefault="0078255D" w:rsidP="00863093">
      <w:pPr>
        <w:spacing w:line="360" w:lineRule="auto"/>
        <w:rPr>
          <w:rFonts w:ascii="Times New Roman" w:hAnsi="Times New Roman" w:cs="Times New Roman"/>
          <w:sz w:val="24"/>
          <w:szCs w:val="24"/>
        </w:rPr>
      </w:pPr>
      <w:r w:rsidRPr="0078255D">
        <w:rPr>
          <w:rFonts w:ascii="Times New Roman" w:hAnsi="Times New Roman" w:cs="Times New Roman"/>
          <w:b/>
          <w:sz w:val="24"/>
          <w:szCs w:val="24"/>
        </w:rPr>
        <w:t>Conceptualization</w:t>
      </w:r>
      <w:r>
        <w:rPr>
          <w:rFonts w:ascii="Times New Roman" w:hAnsi="Times New Roman" w:cs="Times New Roman"/>
          <w:sz w:val="24"/>
          <w:szCs w:val="24"/>
        </w:rPr>
        <w:t xml:space="preserve">: According to </w:t>
      </w:r>
      <w:r w:rsidRPr="006A6ED8">
        <w:rPr>
          <w:rFonts w:ascii="Times New Roman" w:hAnsi="Times New Roman" w:cs="Times New Roman"/>
          <w:sz w:val="24"/>
          <w:szCs w:val="24"/>
        </w:rPr>
        <w:t>Pinto and Prescott</w:t>
      </w:r>
      <w:r>
        <w:rPr>
          <w:rFonts w:ascii="Times New Roman" w:hAnsi="Times New Roman" w:cs="Times New Roman"/>
          <w:sz w:val="24"/>
          <w:szCs w:val="24"/>
        </w:rPr>
        <w:t xml:space="preserve"> (1988), this is the stage at which preliminary goals and alternative courses of action are established along with an exploration of the availability of means to accomplish the envisaged activities.</w:t>
      </w:r>
      <w:r w:rsidR="00863093">
        <w:rPr>
          <w:rFonts w:ascii="Times New Roman" w:hAnsi="Times New Roman" w:cs="Times New Roman"/>
          <w:sz w:val="24"/>
          <w:szCs w:val="24"/>
        </w:rPr>
        <w:t xml:space="preserve"> </w:t>
      </w:r>
      <w:r w:rsidR="00863093" w:rsidRPr="00863093">
        <w:rPr>
          <w:rFonts w:ascii="Times New Roman" w:hAnsi="Times New Roman" w:cs="Times New Roman"/>
          <w:sz w:val="24"/>
          <w:szCs w:val="24"/>
        </w:rPr>
        <w:t>Within the initiation phase, the problem or opportunity is ident</w:t>
      </w:r>
      <w:r w:rsidR="00863093">
        <w:rPr>
          <w:rFonts w:ascii="Times New Roman" w:hAnsi="Times New Roman" w:cs="Times New Roman"/>
          <w:sz w:val="24"/>
          <w:szCs w:val="24"/>
        </w:rPr>
        <w:t xml:space="preserve">ified, a solution is defined, a </w:t>
      </w:r>
      <w:r w:rsidR="00863093" w:rsidRPr="00863093">
        <w:rPr>
          <w:rFonts w:ascii="Times New Roman" w:hAnsi="Times New Roman" w:cs="Times New Roman"/>
          <w:sz w:val="24"/>
          <w:szCs w:val="24"/>
        </w:rPr>
        <w:t xml:space="preserve">project is </w:t>
      </w:r>
      <w:r w:rsidR="001415B3" w:rsidRPr="00863093">
        <w:rPr>
          <w:rFonts w:ascii="Times New Roman" w:hAnsi="Times New Roman" w:cs="Times New Roman"/>
          <w:sz w:val="24"/>
          <w:szCs w:val="24"/>
        </w:rPr>
        <w:t>formed,</w:t>
      </w:r>
      <w:r w:rsidR="00863093" w:rsidRPr="00863093">
        <w:rPr>
          <w:rFonts w:ascii="Times New Roman" w:hAnsi="Times New Roman" w:cs="Times New Roman"/>
          <w:sz w:val="24"/>
          <w:szCs w:val="24"/>
        </w:rPr>
        <w:t xml:space="preserve"> </w:t>
      </w:r>
      <w:r w:rsidR="00863093">
        <w:rPr>
          <w:rFonts w:ascii="Times New Roman" w:hAnsi="Times New Roman" w:cs="Times New Roman"/>
          <w:sz w:val="24"/>
          <w:szCs w:val="24"/>
        </w:rPr>
        <w:t>and a project team is appointed. Some of the steps in conceptualization include those in the illustration below:</w:t>
      </w:r>
    </w:p>
    <w:p w14:paraId="1121D924" w14:textId="1C9C60A0" w:rsidR="00863093" w:rsidRDefault="00863093" w:rsidP="00863093">
      <w:pPr>
        <w:spacing w:line="360" w:lineRule="auto"/>
        <w:rPr>
          <w:rFonts w:ascii="Times New Roman" w:hAnsi="Times New Roman" w:cs="Times New Roman"/>
          <w:sz w:val="24"/>
          <w:szCs w:val="24"/>
        </w:rPr>
      </w:pPr>
      <w:r w:rsidRPr="00863093">
        <w:rPr>
          <w:rFonts w:ascii="Times New Roman" w:hAnsi="Times New Roman" w:cs="Times New Roman"/>
          <w:noProof/>
          <w:sz w:val="24"/>
          <w:szCs w:val="24"/>
        </w:rPr>
        <w:lastRenderedPageBreak/>
        <w:drawing>
          <wp:inline distT="0" distB="0" distL="0" distR="0" wp14:anchorId="26DE8C89" wp14:editId="73896038">
            <wp:extent cx="6727767" cy="850790"/>
            <wp:effectExtent l="19050" t="19050" r="16510" b="260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5645" cy="863168"/>
                    </a:xfrm>
                    <a:prstGeom prst="rect">
                      <a:avLst/>
                    </a:prstGeom>
                    <a:noFill/>
                    <a:ln>
                      <a:solidFill>
                        <a:sysClr val="windowText" lastClr="000000"/>
                      </a:solidFill>
                    </a:ln>
                  </pic:spPr>
                </pic:pic>
              </a:graphicData>
            </a:graphic>
          </wp:inline>
        </w:drawing>
      </w:r>
    </w:p>
    <w:p w14:paraId="502D9ACC" w14:textId="21183AF5" w:rsidR="00863093" w:rsidRPr="001415B3" w:rsidRDefault="001415B3" w:rsidP="00076DE6">
      <w:pPr>
        <w:spacing w:line="360" w:lineRule="auto"/>
        <w:rPr>
          <w:rFonts w:ascii="Times New Roman" w:hAnsi="Times New Roman" w:cs="Times New Roman"/>
          <w:i/>
          <w:sz w:val="20"/>
          <w:szCs w:val="20"/>
        </w:rPr>
      </w:pPr>
      <w:r w:rsidRPr="006A6ED8">
        <w:rPr>
          <w:rFonts w:ascii="Times New Roman" w:hAnsi="Times New Roman" w:cs="Times New Roman"/>
          <w:i/>
          <w:sz w:val="20"/>
          <w:szCs w:val="20"/>
        </w:rPr>
        <w:t>AEW Services, Vancouver, BC ©2007</w:t>
      </w:r>
    </w:p>
    <w:p w14:paraId="2A4D5338" w14:textId="172A73CA" w:rsidR="00076DE6" w:rsidRDefault="0078255D" w:rsidP="00076DE6">
      <w:pPr>
        <w:spacing w:line="360" w:lineRule="auto"/>
      </w:pPr>
      <w:r w:rsidRPr="0078255D">
        <w:rPr>
          <w:rFonts w:ascii="Times New Roman" w:hAnsi="Times New Roman" w:cs="Times New Roman"/>
          <w:b/>
          <w:sz w:val="24"/>
          <w:szCs w:val="24"/>
        </w:rPr>
        <w:t>Planning</w:t>
      </w:r>
      <w:r>
        <w:rPr>
          <w:rFonts w:ascii="Times New Roman" w:hAnsi="Times New Roman" w:cs="Times New Roman"/>
          <w:sz w:val="24"/>
          <w:szCs w:val="24"/>
        </w:rPr>
        <w:t xml:space="preserve">: at this stage, </w:t>
      </w:r>
      <w:r w:rsidR="00863093">
        <w:rPr>
          <w:rFonts w:ascii="Times New Roman" w:hAnsi="Times New Roman" w:cs="Times New Roman"/>
          <w:sz w:val="24"/>
          <w:szCs w:val="24"/>
        </w:rPr>
        <w:t xml:space="preserve">formalized </w:t>
      </w:r>
      <w:r>
        <w:rPr>
          <w:rFonts w:ascii="Times New Roman" w:hAnsi="Times New Roman" w:cs="Times New Roman"/>
          <w:sz w:val="24"/>
          <w:szCs w:val="24"/>
        </w:rPr>
        <w:t>plans to accomplish the initially developed goals are established. It is the point at which support from top management is enlisted to commit human and budgetary resources of the organization as required.</w:t>
      </w:r>
      <w:r w:rsidR="00076DE6">
        <w:rPr>
          <w:rFonts w:ascii="Times New Roman" w:hAnsi="Times New Roman" w:cs="Times New Roman"/>
          <w:sz w:val="24"/>
          <w:szCs w:val="24"/>
        </w:rPr>
        <w:t xml:space="preserve"> Planning involves:</w:t>
      </w:r>
      <w:r w:rsidR="00076DE6" w:rsidRPr="00076DE6">
        <w:t xml:space="preserve"> </w:t>
      </w:r>
    </w:p>
    <w:p w14:paraId="1454479D" w14:textId="3336C48B" w:rsidR="00076DE6" w:rsidRDefault="00076DE6" w:rsidP="00076DE6">
      <w:pPr>
        <w:pStyle w:val="ListParagraph"/>
        <w:numPr>
          <w:ilvl w:val="0"/>
          <w:numId w:val="2"/>
        </w:numPr>
        <w:spacing w:line="360" w:lineRule="auto"/>
        <w:rPr>
          <w:rFonts w:ascii="Times New Roman" w:hAnsi="Times New Roman" w:cs="Times New Roman"/>
          <w:sz w:val="24"/>
          <w:szCs w:val="24"/>
        </w:rPr>
      </w:pPr>
      <w:r w:rsidRPr="00076DE6">
        <w:rPr>
          <w:rFonts w:ascii="Times New Roman" w:hAnsi="Times New Roman" w:cs="Times New Roman"/>
          <w:sz w:val="24"/>
          <w:szCs w:val="24"/>
        </w:rPr>
        <w:t>Project plan outlining the activities, tasks, dependencies and timeframes;</w:t>
      </w:r>
    </w:p>
    <w:p w14:paraId="2B10E148" w14:textId="4713BDF9" w:rsidR="00076DE6" w:rsidRDefault="00076DE6" w:rsidP="00076DE6">
      <w:pPr>
        <w:pStyle w:val="ListParagraph"/>
        <w:numPr>
          <w:ilvl w:val="0"/>
          <w:numId w:val="2"/>
        </w:numPr>
        <w:spacing w:line="360" w:lineRule="auto"/>
        <w:rPr>
          <w:rFonts w:ascii="Times New Roman" w:hAnsi="Times New Roman" w:cs="Times New Roman"/>
          <w:sz w:val="24"/>
          <w:szCs w:val="24"/>
        </w:rPr>
      </w:pPr>
      <w:r w:rsidRPr="00076DE6">
        <w:rPr>
          <w:rFonts w:ascii="Times New Roman" w:hAnsi="Times New Roman" w:cs="Times New Roman"/>
          <w:sz w:val="24"/>
          <w:szCs w:val="24"/>
        </w:rPr>
        <w:t>Resource plan listing the labor, equipment and materials required;</w:t>
      </w:r>
    </w:p>
    <w:p w14:paraId="4A044466" w14:textId="73D3BC4F" w:rsidR="00076DE6" w:rsidRDefault="00076DE6" w:rsidP="00076DE6">
      <w:pPr>
        <w:pStyle w:val="ListParagraph"/>
        <w:numPr>
          <w:ilvl w:val="0"/>
          <w:numId w:val="2"/>
        </w:numPr>
        <w:spacing w:line="360" w:lineRule="auto"/>
        <w:rPr>
          <w:rFonts w:ascii="Times New Roman" w:hAnsi="Times New Roman" w:cs="Times New Roman"/>
          <w:sz w:val="24"/>
          <w:szCs w:val="24"/>
        </w:rPr>
      </w:pPr>
      <w:r w:rsidRPr="00076DE6">
        <w:rPr>
          <w:rFonts w:ascii="Times New Roman" w:hAnsi="Times New Roman" w:cs="Times New Roman"/>
          <w:sz w:val="24"/>
          <w:szCs w:val="24"/>
        </w:rPr>
        <w:t>Financial plan identifying the labor, equipment and materials costs;</w:t>
      </w:r>
    </w:p>
    <w:p w14:paraId="7401F689" w14:textId="52D0537D" w:rsidR="00076DE6" w:rsidRDefault="00076DE6" w:rsidP="00076DE6">
      <w:pPr>
        <w:pStyle w:val="ListParagraph"/>
        <w:numPr>
          <w:ilvl w:val="0"/>
          <w:numId w:val="2"/>
        </w:numPr>
        <w:spacing w:line="360" w:lineRule="auto"/>
        <w:rPr>
          <w:rFonts w:ascii="Times New Roman" w:hAnsi="Times New Roman" w:cs="Times New Roman"/>
          <w:sz w:val="24"/>
          <w:szCs w:val="24"/>
        </w:rPr>
      </w:pPr>
      <w:r w:rsidRPr="00076DE6">
        <w:rPr>
          <w:rFonts w:ascii="Times New Roman" w:hAnsi="Times New Roman" w:cs="Times New Roman"/>
          <w:sz w:val="24"/>
          <w:szCs w:val="24"/>
        </w:rPr>
        <w:t>Quality plan providing quality targets, assurance and control measures;</w:t>
      </w:r>
    </w:p>
    <w:p w14:paraId="22D7F8A5" w14:textId="0330EB88" w:rsidR="0078255D" w:rsidRDefault="00076DE6" w:rsidP="00076DE6">
      <w:pPr>
        <w:pStyle w:val="ListParagraph"/>
        <w:numPr>
          <w:ilvl w:val="0"/>
          <w:numId w:val="2"/>
        </w:numPr>
        <w:spacing w:line="360" w:lineRule="auto"/>
        <w:rPr>
          <w:rFonts w:ascii="Times New Roman" w:hAnsi="Times New Roman" w:cs="Times New Roman"/>
          <w:sz w:val="24"/>
          <w:szCs w:val="24"/>
        </w:rPr>
      </w:pPr>
      <w:r w:rsidRPr="00076DE6">
        <w:rPr>
          <w:rFonts w:ascii="Times New Roman" w:hAnsi="Times New Roman" w:cs="Times New Roman"/>
          <w:sz w:val="24"/>
          <w:szCs w:val="24"/>
        </w:rPr>
        <w:t>Risk plan highlighting potential risks and actions to be taken to mitigate those risks;</w:t>
      </w:r>
    </w:p>
    <w:p w14:paraId="0570F0D2" w14:textId="37615089" w:rsidR="00076DE6" w:rsidRPr="00076DE6" w:rsidRDefault="00076DE6" w:rsidP="00076DE6">
      <w:pPr>
        <w:pStyle w:val="ListParagraph"/>
        <w:numPr>
          <w:ilvl w:val="0"/>
          <w:numId w:val="2"/>
        </w:numPr>
        <w:spacing w:line="360" w:lineRule="auto"/>
        <w:rPr>
          <w:rFonts w:ascii="Times New Roman" w:hAnsi="Times New Roman" w:cs="Times New Roman"/>
          <w:sz w:val="24"/>
          <w:szCs w:val="24"/>
        </w:rPr>
      </w:pPr>
      <w:r w:rsidRPr="00076DE6">
        <w:rPr>
          <w:rFonts w:ascii="Times New Roman" w:hAnsi="Times New Roman" w:cs="Times New Roman"/>
          <w:sz w:val="24"/>
          <w:szCs w:val="24"/>
        </w:rPr>
        <w:t xml:space="preserve">Acceptance plan listing the criteria to be met </w:t>
      </w:r>
      <w:r w:rsidR="00863093">
        <w:rPr>
          <w:rFonts w:ascii="Times New Roman" w:hAnsi="Times New Roman" w:cs="Times New Roman"/>
          <w:sz w:val="24"/>
          <w:szCs w:val="24"/>
        </w:rPr>
        <w:t>for quality</w:t>
      </w:r>
      <w:r w:rsidRPr="00076DE6">
        <w:rPr>
          <w:rFonts w:ascii="Times New Roman" w:hAnsi="Times New Roman" w:cs="Times New Roman"/>
          <w:sz w:val="24"/>
          <w:szCs w:val="24"/>
        </w:rPr>
        <w:t>;</w:t>
      </w:r>
    </w:p>
    <w:p w14:paraId="58D3552C" w14:textId="287DA917" w:rsidR="00076DE6" w:rsidRPr="00076DE6" w:rsidRDefault="00076DE6" w:rsidP="00076DE6">
      <w:pPr>
        <w:pStyle w:val="ListParagraph"/>
        <w:numPr>
          <w:ilvl w:val="0"/>
          <w:numId w:val="2"/>
        </w:numPr>
        <w:spacing w:line="360" w:lineRule="auto"/>
        <w:rPr>
          <w:rFonts w:ascii="Times New Roman" w:hAnsi="Times New Roman" w:cs="Times New Roman"/>
          <w:sz w:val="24"/>
          <w:szCs w:val="24"/>
        </w:rPr>
      </w:pPr>
      <w:r w:rsidRPr="00076DE6">
        <w:rPr>
          <w:rFonts w:ascii="Times New Roman" w:hAnsi="Times New Roman" w:cs="Times New Roman"/>
          <w:sz w:val="24"/>
          <w:szCs w:val="24"/>
        </w:rPr>
        <w:t>Communications plan describing the information needed to inform stakeholders;</w:t>
      </w:r>
    </w:p>
    <w:p w14:paraId="010B64CC" w14:textId="4203ECAA" w:rsidR="00076DE6" w:rsidRPr="00076DE6" w:rsidRDefault="00076DE6" w:rsidP="00076DE6">
      <w:pPr>
        <w:pStyle w:val="ListParagraph"/>
        <w:numPr>
          <w:ilvl w:val="0"/>
          <w:numId w:val="2"/>
        </w:numPr>
        <w:spacing w:line="360" w:lineRule="auto"/>
        <w:rPr>
          <w:rFonts w:ascii="Times New Roman" w:hAnsi="Times New Roman" w:cs="Times New Roman"/>
          <w:sz w:val="24"/>
          <w:szCs w:val="24"/>
        </w:rPr>
      </w:pPr>
      <w:r w:rsidRPr="00076DE6">
        <w:rPr>
          <w:rFonts w:ascii="Times New Roman" w:hAnsi="Times New Roman" w:cs="Times New Roman"/>
          <w:sz w:val="24"/>
          <w:szCs w:val="24"/>
        </w:rPr>
        <w:t>Procurement plan identifying products to be sourced from external suppliers.</w:t>
      </w:r>
    </w:p>
    <w:p w14:paraId="2B9CAE1B" w14:textId="5E1D181F" w:rsidR="0078255D" w:rsidRPr="00863093" w:rsidRDefault="00B740CB" w:rsidP="003E0EC1">
      <w:pPr>
        <w:spacing w:line="360" w:lineRule="auto"/>
        <w:rPr>
          <w:rFonts w:ascii="Times New Roman" w:hAnsi="Times New Roman" w:cs="Times New Roman"/>
          <w:sz w:val="24"/>
          <w:szCs w:val="24"/>
        </w:rPr>
      </w:pPr>
      <w:r w:rsidRPr="00F1437A">
        <w:rPr>
          <w:noProof/>
        </w:rPr>
        <w:drawing>
          <wp:anchor distT="0" distB="0" distL="114300" distR="114300" simplePos="0" relativeHeight="251658240" behindDoc="1" locked="0" layoutInCell="1" allowOverlap="1" wp14:anchorId="03C15E11" wp14:editId="2AEBD600">
            <wp:simplePos x="0" y="0"/>
            <wp:positionH relativeFrom="margin">
              <wp:posOffset>2183765</wp:posOffset>
            </wp:positionH>
            <wp:positionV relativeFrom="paragraph">
              <wp:posOffset>811723</wp:posOffset>
            </wp:positionV>
            <wp:extent cx="4295140" cy="2281555"/>
            <wp:effectExtent l="19050" t="19050" r="10160" b="23495"/>
            <wp:wrapTight wrapText="bothSides">
              <wp:wrapPolygon edited="0">
                <wp:start x="-96" y="-180"/>
                <wp:lineTo x="-96" y="21642"/>
                <wp:lineTo x="21555" y="21642"/>
                <wp:lineTo x="21555" y="-180"/>
                <wp:lineTo x="-96" y="-18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15700"/>
                    <a:stretch/>
                  </pic:blipFill>
                  <pic:spPr bwMode="auto">
                    <a:xfrm>
                      <a:off x="0" y="0"/>
                      <a:ext cx="4295140" cy="228155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3" behindDoc="1" locked="0" layoutInCell="1" allowOverlap="1" wp14:anchorId="2CEF0DB0" wp14:editId="2974B881">
                <wp:simplePos x="0" y="0"/>
                <wp:positionH relativeFrom="column">
                  <wp:posOffset>2146521</wp:posOffset>
                </wp:positionH>
                <wp:positionV relativeFrom="paragraph">
                  <wp:posOffset>3142864</wp:posOffset>
                </wp:positionV>
                <wp:extent cx="429514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4295140" cy="635"/>
                        </a:xfrm>
                        <a:prstGeom prst="rect">
                          <a:avLst/>
                        </a:prstGeom>
                        <a:solidFill>
                          <a:prstClr val="white"/>
                        </a:solidFill>
                        <a:ln>
                          <a:noFill/>
                        </a:ln>
                      </wps:spPr>
                      <wps:txbx>
                        <w:txbxContent>
                          <w:p w14:paraId="6C853C85" w14:textId="734CB6C9" w:rsidR="000F215A" w:rsidRPr="009F2D5D" w:rsidRDefault="000F215A" w:rsidP="00076DE6">
                            <w:pPr>
                              <w:pStyle w:val="Caption"/>
                            </w:pPr>
                            <w:r>
                              <w:t xml:space="preserve">Figure </w:t>
                            </w:r>
                            <w:fldSimple w:instr=" SEQ Figure \* ARABIC ">
                              <w:r w:rsidR="004C5C96">
                                <w:rPr>
                                  <w:noProof/>
                                </w:rPr>
                                <w:t>2</w:t>
                              </w:r>
                            </w:fldSimple>
                            <w:r>
                              <w:t>: timeline through each life cycle stage (Pinto and Prescott, 1988)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EF0DB0" id="Text Box 7" o:spid="_x0000_s1027" type="#_x0000_t202" style="position:absolute;margin-left:169pt;margin-top:247.45pt;width:338.2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" stroked="f">
                <v:textbox style="mso-fit-shape-to-text:t" inset="0,0,0,0">
                  <w:txbxContent>
                    <w:p w14:paraId="6C853C85" w14:textId="734CB6C9" w:rsidR="000F215A" w:rsidRPr="009F2D5D" w:rsidRDefault="000F215A" w:rsidP="00076DE6">
                      <w:pPr>
                        <w:pStyle w:val="Caption"/>
                      </w:pPr>
                      <w:r>
                        <w:t xml:space="preserve">Figure </w:t>
                      </w:r>
                      <w:r w:rsidR="00071CE7">
                        <w:fldChar w:fldCharType="begin"/>
                      </w:r>
                      <w:r w:rsidR="00071CE7">
                        <w:instrText xml:space="preserve"> SEQ Figure \* ARABIC </w:instrText>
                      </w:r>
                      <w:r w:rsidR="00071CE7">
                        <w:fldChar w:fldCharType="separate"/>
                      </w:r>
                      <w:r w:rsidR="004C5C96">
                        <w:rPr>
                          <w:noProof/>
                        </w:rPr>
                        <w:t>2</w:t>
                      </w:r>
                      <w:r w:rsidR="00071CE7">
                        <w:rPr>
                          <w:noProof/>
                        </w:rPr>
                        <w:fldChar w:fldCharType="end"/>
                      </w:r>
                      <w:r>
                        <w:t>: timeline through each life cycle stage (Pinto and Prescott, 1988)</w:t>
                      </w:r>
                    </w:p>
                  </w:txbxContent>
                </v:textbox>
                <w10:wrap type="tight"/>
              </v:shape>
            </w:pict>
          </mc:Fallback>
        </mc:AlternateContent>
      </w:r>
      <w:r w:rsidR="00312D3A" w:rsidRPr="00863093">
        <w:rPr>
          <w:rFonts w:ascii="Times New Roman" w:hAnsi="Times New Roman" w:cs="Times New Roman"/>
          <w:b/>
          <w:sz w:val="24"/>
          <w:szCs w:val="24"/>
        </w:rPr>
        <w:t>Execution</w:t>
      </w:r>
      <w:r w:rsidR="00312D3A">
        <w:rPr>
          <w:rFonts w:ascii="Times New Roman" w:hAnsi="Times New Roman" w:cs="Times New Roman"/>
          <w:sz w:val="24"/>
          <w:szCs w:val="24"/>
        </w:rPr>
        <w:t>:</w:t>
      </w:r>
      <w:r w:rsidR="00076DE6" w:rsidRPr="00076DE6">
        <w:t xml:space="preserve"> </w:t>
      </w:r>
      <w:r w:rsidR="00863093" w:rsidRPr="00863093">
        <w:rPr>
          <w:rFonts w:ascii="Times New Roman" w:hAnsi="Times New Roman" w:cs="Times New Roman"/>
          <w:sz w:val="24"/>
          <w:szCs w:val="24"/>
        </w:rPr>
        <w:t xml:space="preserve">This is the point at which the actual work is undertaken. </w:t>
      </w:r>
      <w:r w:rsidR="0086109D">
        <w:rPr>
          <w:rFonts w:ascii="Times New Roman" w:hAnsi="Times New Roman" w:cs="Times New Roman"/>
          <w:sz w:val="24"/>
          <w:szCs w:val="24"/>
        </w:rPr>
        <w:t>The execution stage takes</w:t>
      </w:r>
      <w:r w:rsidR="00076DE6" w:rsidRPr="00863093">
        <w:rPr>
          <w:rFonts w:ascii="Times New Roman" w:hAnsi="Times New Roman" w:cs="Times New Roman"/>
          <w:sz w:val="24"/>
          <w:szCs w:val="24"/>
        </w:rPr>
        <w:t xml:space="preserve"> the greater amount of time given </w:t>
      </w:r>
      <w:r w:rsidR="0086109D">
        <w:rPr>
          <w:rFonts w:ascii="Times New Roman" w:hAnsi="Times New Roman" w:cs="Times New Roman"/>
          <w:sz w:val="24"/>
          <w:szCs w:val="24"/>
        </w:rPr>
        <w:t>it</w:t>
      </w:r>
      <w:r w:rsidR="00076DE6" w:rsidRPr="00863093">
        <w:rPr>
          <w:rFonts w:ascii="Times New Roman" w:hAnsi="Times New Roman" w:cs="Times New Roman"/>
          <w:sz w:val="24"/>
          <w:szCs w:val="24"/>
        </w:rPr>
        <w:t xml:space="preserve"> is the point at which</w:t>
      </w:r>
      <w:r w:rsidR="00863093">
        <w:rPr>
          <w:rFonts w:ascii="Times New Roman" w:hAnsi="Times New Roman" w:cs="Times New Roman"/>
          <w:sz w:val="24"/>
          <w:szCs w:val="24"/>
        </w:rPr>
        <w:t xml:space="preserve"> resources are engaged, </w:t>
      </w:r>
      <w:r w:rsidR="0086109D">
        <w:rPr>
          <w:rFonts w:ascii="Times New Roman" w:hAnsi="Times New Roman" w:cs="Times New Roman"/>
          <w:sz w:val="24"/>
          <w:szCs w:val="24"/>
        </w:rPr>
        <w:t xml:space="preserve">and </w:t>
      </w:r>
      <w:r w:rsidR="00863093">
        <w:rPr>
          <w:rFonts w:ascii="Times New Roman" w:hAnsi="Times New Roman" w:cs="Times New Roman"/>
          <w:sz w:val="24"/>
          <w:szCs w:val="24"/>
        </w:rPr>
        <w:t>materials are procured and transformed into the intended product. It is also when</w:t>
      </w:r>
      <w:r w:rsidR="00076DE6" w:rsidRPr="00863093">
        <w:rPr>
          <w:rFonts w:ascii="Times New Roman" w:hAnsi="Times New Roman" w:cs="Times New Roman"/>
          <w:sz w:val="24"/>
          <w:szCs w:val="24"/>
        </w:rPr>
        <w:t xml:space="preserve"> the tangible aspects of the project are rolled out; the product is in the production, the bridges, roads or airport terminals are being constructed, an aircraft</w:t>
      </w:r>
      <w:r w:rsidR="00863093">
        <w:rPr>
          <w:rFonts w:ascii="Times New Roman" w:hAnsi="Times New Roman" w:cs="Times New Roman"/>
          <w:sz w:val="24"/>
          <w:szCs w:val="24"/>
        </w:rPr>
        <w:t>’s</w:t>
      </w:r>
      <w:r w:rsidR="00076DE6" w:rsidRPr="00863093">
        <w:rPr>
          <w:rFonts w:ascii="Times New Roman" w:hAnsi="Times New Roman" w:cs="Times New Roman"/>
          <w:sz w:val="24"/>
          <w:szCs w:val="24"/>
        </w:rPr>
        <w:t xml:space="preserve"> parts are being manufactured and put together, </w:t>
      </w:r>
      <w:r w:rsidR="00863093">
        <w:rPr>
          <w:rFonts w:ascii="Times New Roman" w:hAnsi="Times New Roman" w:cs="Times New Roman"/>
          <w:sz w:val="24"/>
          <w:szCs w:val="24"/>
        </w:rPr>
        <w:t xml:space="preserve">and </w:t>
      </w:r>
      <w:r w:rsidR="00076DE6" w:rsidRPr="00863093">
        <w:rPr>
          <w:rFonts w:ascii="Times New Roman" w:hAnsi="Times New Roman" w:cs="Times New Roman"/>
          <w:sz w:val="24"/>
          <w:szCs w:val="24"/>
        </w:rPr>
        <w:t>lab work for vaccines is being undertaken. This is the point where defects in conceptualization and planning are more evident and where the risks are more likely to be realized and</w:t>
      </w:r>
      <w:r w:rsidR="00863093">
        <w:rPr>
          <w:rFonts w:ascii="Times New Roman" w:hAnsi="Times New Roman" w:cs="Times New Roman"/>
          <w:sz w:val="24"/>
          <w:szCs w:val="24"/>
        </w:rPr>
        <w:t xml:space="preserve"> to</w:t>
      </w:r>
      <w:r w:rsidR="00076DE6" w:rsidRPr="00863093">
        <w:rPr>
          <w:rFonts w:ascii="Times New Roman" w:hAnsi="Times New Roman" w:cs="Times New Roman"/>
          <w:sz w:val="24"/>
          <w:szCs w:val="24"/>
        </w:rPr>
        <w:t xml:space="preserve"> become issues</w:t>
      </w:r>
      <w:r>
        <w:rPr>
          <w:rFonts w:ascii="Times New Roman" w:hAnsi="Times New Roman" w:cs="Times New Roman"/>
          <w:sz w:val="24"/>
          <w:szCs w:val="24"/>
        </w:rPr>
        <w:t xml:space="preserve"> that need solutions</w:t>
      </w:r>
      <w:r w:rsidR="00076DE6" w:rsidRPr="00863093">
        <w:rPr>
          <w:rFonts w:ascii="Times New Roman" w:hAnsi="Times New Roman" w:cs="Times New Roman"/>
          <w:sz w:val="24"/>
          <w:szCs w:val="24"/>
        </w:rPr>
        <w:t>.</w:t>
      </w:r>
      <w:r w:rsidR="00863093">
        <w:rPr>
          <w:rFonts w:ascii="Times New Roman" w:hAnsi="Times New Roman" w:cs="Times New Roman"/>
          <w:sz w:val="24"/>
          <w:szCs w:val="24"/>
        </w:rPr>
        <w:t xml:space="preserve"> </w:t>
      </w:r>
    </w:p>
    <w:p w14:paraId="036E30E1" w14:textId="5C4FB389" w:rsidR="00312D3A" w:rsidRPr="00312D3A" w:rsidRDefault="00312D3A" w:rsidP="002A50AE">
      <w:pPr>
        <w:spacing w:line="360" w:lineRule="auto"/>
        <w:rPr>
          <w:rFonts w:ascii="Times New Roman" w:hAnsi="Times New Roman" w:cs="Times New Roman"/>
          <w:sz w:val="24"/>
          <w:szCs w:val="24"/>
        </w:rPr>
      </w:pPr>
      <w:r w:rsidRPr="00863093">
        <w:rPr>
          <w:rFonts w:ascii="Times New Roman" w:hAnsi="Times New Roman" w:cs="Times New Roman"/>
          <w:b/>
          <w:sz w:val="24"/>
          <w:szCs w:val="24"/>
        </w:rPr>
        <w:lastRenderedPageBreak/>
        <w:t>Termination/Closure</w:t>
      </w:r>
      <w:r>
        <w:rPr>
          <w:rFonts w:ascii="Times New Roman" w:hAnsi="Times New Roman" w:cs="Times New Roman"/>
          <w:sz w:val="24"/>
          <w:szCs w:val="24"/>
        </w:rPr>
        <w:t xml:space="preserve">: </w:t>
      </w:r>
      <w:r w:rsidR="002A50AE">
        <w:rPr>
          <w:rFonts w:ascii="Times New Roman" w:hAnsi="Times New Roman" w:cs="Times New Roman"/>
          <w:sz w:val="24"/>
          <w:szCs w:val="24"/>
        </w:rPr>
        <w:t>this</w:t>
      </w:r>
      <w:r w:rsidRPr="00312D3A">
        <w:rPr>
          <w:rFonts w:ascii="Times New Roman" w:hAnsi="Times New Roman" w:cs="Times New Roman"/>
          <w:sz w:val="24"/>
          <w:szCs w:val="24"/>
        </w:rPr>
        <w:t xml:space="preserve"> </w:t>
      </w:r>
      <w:r w:rsidR="002A50AE">
        <w:rPr>
          <w:rFonts w:ascii="Times New Roman" w:hAnsi="Times New Roman" w:cs="Times New Roman"/>
          <w:sz w:val="24"/>
          <w:szCs w:val="24"/>
        </w:rPr>
        <w:t xml:space="preserve">is </w:t>
      </w:r>
      <w:r w:rsidR="00F40AE2">
        <w:rPr>
          <w:rFonts w:ascii="Times New Roman" w:hAnsi="Times New Roman" w:cs="Times New Roman"/>
          <w:sz w:val="24"/>
          <w:szCs w:val="24"/>
        </w:rPr>
        <w:t>the winding up of</w:t>
      </w:r>
      <w:r w:rsidR="002A50AE">
        <w:rPr>
          <w:rFonts w:ascii="Times New Roman" w:hAnsi="Times New Roman" w:cs="Times New Roman"/>
          <w:sz w:val="24"/>
          <w:szCs w:val="24"/>
        </w:rPr>
        <w:t xml:space="preserve"> a project </w:t>
      </w:r>
      <w:r w:rsidR="00863093">
        <w:rPr>
          <w:rFonts w:ascii="Times New Roman" w:hAnsi="Times New Roman" w:cs="Times New Roman"/>
          <w:sz w:val="24"/>
          <w:szCs w:val="24"/>
        </w:rPr>
        <w:t xml:space="preserve">and resources, such as human and material, are released and transferred to other users and the product delivered to the client or beneficiaries. </w:t>
      </w:r>
      <w:r w:rsidR="002A50AE" w:rsidRPr="006A6ED8">
        <w:rPr>
          <w:rFonts w:ascii="Times New Roman" w:hAnsi="Times New Roman" w:cs="Times New Roman"/>
          <w:sz w:val="24"/>
          <w:szCs w:val="24"/>
        </w:rPr>
        <w:t>Westland (2006)</w:t>
      </w:r>
      <w:r w:rsidR="002A50AE">
        <w:rPr>
          <w:rFonts w:ascii="Times New Roman" w:hAnsi="Times New Roman" w:cs="Times New Roman"/>
          <w:sz w:val="24"/>
          <w:szCs w:val="24"/>
        </w:rPr>
        <w:t xml:space="preserve"> identifies 5 key aspects of project closure: </w:t>
      </w:r>
    </w:p>
    <w:p w14:paraId="4C294F0C" w14:textId="76B90FCA" w:rsidR="002A50AE" w:rsidRDefault="00312D3A" w:rsidP="00312D3A">
      <w:pPr>
        <w:pStyle w:val="ListParagraph"/>
        <w:numPr>
          <w:ilvl w:val="0"/>
          <w:numId w:val="1"/>
        </w:numPr>
        <w:spacing w:line="360" w:lineRule="auto"/>
        <w:rPr>
          <w:rFonts w:ascii="Times New Roman" w:hAnsi="Times New Roman" w:cs="Times New Roman"/>
          <w:sz w:val="24"/>
          <w:szCs w:val="24"/>
        </w:rPr>
      </w:pPr>
      <w:r w:rsidRPr="002A50AE">
        <w:rPr>
          <w:rFonts w:ascii="Times New Roman" w:hAnsi="Times New Roman" w:cs="Times New Roman"/>
          <w:sz w:val="24"/>
          <w:szCs w:val="24"/>
        </w:rPr>
        <w:t xml:space="preserve">Determining whether </w:t>
      </w:r>
      <w:r w:rsidR="002A50AE" w:rsidRPr="002A50AE">
        <w:rPr>
          <w:rFonts w:ascii="Times New Roman" w:hAnsi="Times New Roman" w:cs="Times New Roman"/>
          <w:sz w:val="24"/>
          <w:szCs w:val="24"/>
        </w:rPr>
        <w:t>all</w:t>
      </w:r>
      <w:r w:rsidRPr="002A50AE">
        <w:rPr>
          <w:rFonts w:ascii="Times New Roman" w:hAnsi="Times New Roman" w:cs="Times New Roman"/>
          <w:sz w:val="24"/>
          <w:szCs w:val="24"/>
        </w:rPr>
        <w:t xml:space="preserve"> the project completion criteria have been met;</w:t>
      </w:r>
    </w:p>
    <w:p w14:paraId="2714E708" w14:textId="77777777" w:rsidR="002A50AE" w:rsidRDefault="00312D3A" w:rsidP="00312D3A">
      <w:pPr>
        <w:pStyle w:val="ListParagraph"/>
        <w:numPr>
          <w:ilvl w:val="0"/>
          <w:numId w:val="1"/>
        </w:numPr>
        <w:spacing w:line="360" w:lineRule="auto"/>
        <w:rPr>
          <w:rFonts w:ascii="Times New Roman" w:hAnsi="Times New Roman" w:cs="Times New Roman"/>
          <w:sz w:val="24"/>
          <w:szCs w:val="24"/>
        </w:rPr>
      </w:pPr>
      <w:r w:rsidRPr="002A50AE">
        <w:rPr>
          <w:rFonts w:ascii="Times New Roman" w:hAnsi="Times New Roman" w:cs="Times New Roman"/>
          <w:sz w:val="24"/>
          <w:szCs w:val="24"/>
        </w:rPr>
        <w:t>Identifying any outstanding project activities, risks or issues;</w:t>
      </w:r>
    </w:p>
    <w:p w14:paraId="499E8038" w14:textId="77777777" w:rsidR="002A50AE" w:rsidRDefault="00312D3A" w:rsidP="00312D3A">
      <w:pPr>
        <w:pStyle w:val="ListParagraph"/>
        <w:numPr>
          <w:ilvl w:val="0"/>
          <w:numId w:val="1"/>
        </w:numPr>
        <w:spacing w:line="360" w:lineRule="auto"/>
        <w:rPr>
          <w:rFonts w:ascii="Times New Roman" w:hAnsi="Times New Roman" w:cs="Times New Roman"/>
          <w:sz w:val="24"/>
          <w:szCs w:val="24"/>
        </w:rPr>
      </w:pPr>
      <w:r w:rsidRPr="002A50AE">
        <w:rPr>
          <w:rFonts w:ascii="Times New Roman" w:hAnsi="Times New Roman" w:cs="Times New Roman"/>
          <w:sz w:val="24"/>
          <w:szCs w:val="24"/>
        </w:rPr>
        <w:t>Handing over all project deliverables and documentation to the customer;</w:t>
      </w:r>
    </w:p>
    <w:p w14:paraId="76AA519E" w14:textId="77777777" w:rsidR="002A50AE" w:rsidRDefault="00312D3A" w:rsidP="00312D3A">
      <w:pPr>
        <w:pStyle w:val="ListParagraph"/>
        <w:numPr>
          <w:ilvl w:val="0"/>
          <w:numId w:val="1"/>
        </w:numPr>
        <w:spacing w:line="360" w:lineRule="auto"/>
        <w:rPr>
          <w:rFonts w:ascii="Times New Roman" w:hAnsi="Times New Roman" w:cs="Times New Roman"/>
          <w:sz w:val="24"/>
          <w:szCs w:val="24"/>
        </w:rPr>
      </w:pPr>
      <w:r w:rsidRPr="002A50AE">
        <w:rPr>
          <w:rFonts w:ascii="Times New Roman" w:hAnsi="Times New Roman" w:cs="Times New Roman"/>
          <w:sz w:val="24"/>
          <w:szCs w:val="24"/>
        </w:rPr>
        <w:t>Canceling supplier contracts and releasing project resources to the business;</w:t>
      </w:r>
    </w:p>
    <w:p w14:paraId="356729CB" w14:textId="5069673C" w:rsidR="00312D3A" w:rsidRPr="002A50AE" w:rsidRDefault="00312D3A" w:rsidP="00312D3A">
      <w:pPr>
        <w:pStyle w:val="ListParagraph"/>
        <w:numPr>
          <w:ilvl w:val="0"/>
          <w:numId w:val="1"/>
        </w:numPr>
        <w:spacing w:line="360" w:lineRule="auto"/>
        <w:rPr>
          <w:rFonts w:ascii="Times New Roman" w:hAnsi="Times New Roman" w:cs="Times New Roman"/>
          <w:sz w:val="24"/>
          <w:szCs w:val="24"/>
        </w:rPr>
      </w:pPr>
      <w:r w:rsidRPr="002A50AE">
        <w:rPr>
          <w:rFonts w:ascii="Times New Roman" w:hAnsi="Times New Roman" w:cs="Times New Roman"/>
          <w:sz w:val="24"/>
          <w:szCs w:val="24"/>
        </w:rPr>
        <w:t>Communicating the closure of the project to all stakeholders and interested parties.</w:t>
      </w:r>
    </w:p>
    <w:p w14:paraId="35771EA2" w14:textId="4662A6EC" w:rsidR="00312D3A" w:rsidRDefault="002A50AE" w:rsidP="002A50AE">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w:t>
      </w:r>
      <w:r w:rsidR="00AB7F9E">
        <w:rPr>
          <w:rFonts w:ascii="Times New Roman" w:hAnsi="Times New Roman" w:cs="Times New Roman"/>
          <w:sz w:val="24"/>
          <w:szCs w:val="24"/>
        </w:rPr>
        <w:t>determining</w:t>
      </w:r>
      <w:r>
        <w:rPr>
          <w:rFonts w:ascii="Times New Roman" w:hAnsi="Times New Roman" w:cs="Times New Roman"/>
          <w:sz w:val="24"/>
          <w:szCs w:val="24"/>
        </w:rPr>
        <w:t xml:space="preserve"> that all processes and procedures, and documentation as pertains to closure have been met, a project manager then submits a project closure report to the project sponsor for approval after which a project can be formally closed.</w:t>
      </w:r>
    </w:p>
    <w:p w14:paraId="2E9BA2D6" w14:textId="37959948" w:rsidR="001779A9" w:rsidRPr="00EE3593" w:rsidRDefault="001779A9" w:rsidP="00EE3593">
      <w:pPr>
        <w:pStyle w:val="ListParagraph"/>
        <w:numPr>
          <w:ilvl w:val="0"/>
          <w:numId w:val="3"/>
        </w:numPr>
        <w:rPr>
          <w:rFonts w:ascii="Times New Roman" w:hAnsi="Times New Roman" w:cs="Times New Roman"/>
          <w:b/>
          <w:sz w:val="24"/>
          <w:szCs w:val="24"/>
        </w:rPr>
      </w:pPr>
      <w:r w:rsidRPr="00EE3593">
        <w:rPr>
          <w:rFonts w:ascii="Times New Roman" w:hAnsi="Times New Roman" w:cs="Times New Roman"/>
          <w:b/>
          <w:sz w:val="24"/>
          <w:szCs w:val="24"/>
        </w:rPr>
        <w:t xml:space="preserve">What are the roles of data collection and report in project completion </w:t>
      </w:r>
    </w:p>
    <w:p w14:paraId="513CF07D" w14:textId="0C214EFC" w:rsidR="003C5B37" w:rsidRDefault="003C5B37" w:rsidP="00BF7401">
      <w:pPr>
        <w:spacing w:line="360" w:lineRule="auto"/>
        <w:rPr>
          <w:rFonts w:ascii="Times New Roman" w:hAnsi="Times New Roman" w:cs="Times New Roman"/>
          <w:sz w:val="24"/>
          <w:szCs w:val="24"/>
        </w:rPr>
      </w:pPr>
      <w:r>
        <w:rPr>
          <w:rFonts w:ascii="Times New Roman" w:hAnsi="Times New Roman" w:cs="Times New Roman"/>
          <w:sz w:val="24"/>
          <w:szCs w:val="24"/>
        </w:rPr>
        <w:t>To complete a project and close it, the project manager submits the project completion report to the sponsor or client that contains information o</w:t>
      </w:r>
      <w:r w:rsidR="00EE3593">
        <w:rPr>
          <w:rFonts w:ascii="Times New Roman" w:hAnsi="Times New Roman" w:cs="Times New Roman"/>
          <w:sz w:val="24"/>
          <w:szCs w:val="24"/>
        </w:rPr>
        <w:t>n the project from conception t</w:t>
      </w:r>
      <w:r>
        <w:rPr>
          <w:rFonts w:ascii="Times New Roman" w:hAnsi="Times New Roman" w:cs="Times New Roman"/>
          <w:sz w:val="24"/>
          <w:szCs w:val="24"/>
        </w:rPr>
        <w:t>o closure with the necessary data and explanatory notes. This data collection and reporting is important as t</w:t>
      </w:r>
      <w:r w:rsidR="00F40AE2">
        <w:rPr>
          <w:rFonts w:ascii="Times New Roman" w:hAnsi="Times New Roman" w:cs="Times New Roman"/>
          <w:sz w:val="24"/>
          <w:szCs w:val="24"/>
        </w:rPr>
        <w:t xml:space="preserve">he risk of </w:t>
      </w:r>
      <w:r w:rsidR="00B7695C" w:rsidRPr="00B7695C">
        <w:rPr>
          <w:rFonts w:ascii="Times New Roman" w:hAnsi="Times New Roman" w:cs="Times New Roman"/>
          <w:sz w:val="24"/>
          <w:szCs w:val="24"/>
        </w:rPr>
        <w:t>knowled</w:t>
      </w:r>
      <w:r w:rsidR="00B7695C">
        <w:rPr>
          <w:rFonts w:ascii="Times New Roman" w:hAnsi="Times New Roman" w:cs="Times New Roman"/>
          <w:sz w:val="24"/>
          <w:szCs w:val="24"/>
        </w:rPr>
        <w:t xml:space="preserve">ge loss at a project’s end is a </w:t>
      </w:r>
      <w:r w:rsidR="00B7695C" w:rsidRPr="00B7695C">
        <w:rPr>
          <w:rFonts w:ascii="Times New Roman" w:hAnsi="Times New Roman" w:cs="Times New Roman"/>
          <w:sz w:val="24"/>
          <w:szCs w:val="24"/>
        </w:rPr>
        <w:t>serious problem for organizations, esp</w:t>
      </w:r>
      <w:r w:rsidR="00B7695C">
        <w:rPr>
          <w:rFonts w:ascii="Times New Roman" w:hAnsi="Times New Roman" w:cs="Times New Roman"/>
          <w:sz w:val="24"/>
          <w:szCs w:val="24"/>
        </w:rPr>
        <w:t>ecially in knowledge-</w:t>
      </w:r>
      <w:r w:rsidR="00B7695C" w:rsidRPr="00B7695C">
        <w:rPr>
          <w:rFonts w:ascii="Times New Roman" w:hAnsi="Times New Roman" w:cs="Times New Roman"/>
          <w:sz w:val="24"/>
          <w:szCs w:val="24"/>
        </w:rPr>
        <w:t>intensive indus</w:t>
      </w:r>
      <w:r w:rsidR="00B7695C">
        <w:rPr>
          <w:rFonts w:ascii="Times New Roman" w:hAnsi="Times New Roman" w:cs="Times New Roman"/>
          <w:sz w:val="24"/>
          <w:szCs w:val="24"/>
        </w:rPr>
        <w:t xml:space="preserve">tries, such as pharmaceuticals, </w:t>
      </w:r>
      <w:r w:rsidR="00B7695C" w:rsidRPr="00B7695C">
        <w:rPr>
          <w:rFonts w:ascii="Times New Roman" w:hAnsi="Times New Roman" w:cs="Times New Roman"/>
          <w:sz w:val="24"/>
          <w:szCs w:val="24"/>
        </w:rPr>
        <w:t>financial engineering</w:t>
      </w:r>
      <w:r w:rsidR="00B7695C">
        <w:rPr>
          <w:rFonts w:ascii="Times New Roman" w:hAnsi="Times New Roman" w:cs="Times New Roman"/>
          <w:sz w:val="24"/>
          <w:szCs w:val="24"/>
        </w:rPr>
        <w:t xml:space="preserve">, or high-tech. Companies could </w:t>
      </w:r>
      <w:r w:rsidR="00B7695C" w:rsidRPr="00B7695C">
        <w:rPr>
          <w:rFonts w:ascii="Times New Roman" w:hAnsi="Times New Roman" w:cs="Times New Roman"/>
          <w:sz w:val="24"/>
          <w:szCs w:val="24"/>
        </w:rPr>
        <w:t>save considerable costs, which result from</w:t>
      </w:r>
      <w:r w:rsidR="00B7695C">
        <w:rPr>
          <w:rFonts w:ascii="Times New Roman" w:hAnsi="Times New Roman" w:cs="Times New Roman"/>
          <w:sz w:val="24"/>
          <w:szCs w:val="24"/>
        </w:rPr>
        <w:t xml:space="preserve"> redundant </w:t>
      </w:r>
      <w:r w:rsidR="00B7695C" w:rsidRPr="00B7695C">
        <w:rPr>
          <w:rFonts w:ascii="Times New Roman" w:hAnsi="Times New Roman" w:cs="Times New Roman"/>
          <w:sz w:val="24"/>
          <w:szCs w:val="24"/>
        </w:rPr>
        <w:t>work and the repetition of mistakes</w:t>
      </w:r>
      <w:r w:rsidR="0086109D">
        <w:rPr>
          <w:rFonts w:ascii="Times New Roman" w:hAnsi="Times New Roman" w:cs="Times New Roman"/>
          <w:sz w:val="24"/>
          <w:szCs w:val="24"/>
        </w:rPr>
        <w:t>. As Schindler and Eppler</w:t>
      </w:r>
      <w:r w:rsidR="00BF7401" w:rsidRPr="006A6ED8">
        <w:rPr>
          <w:rFonts w:ascii="Times New Roman" w:hAnsi="Times New Roman" w:cs="Times New Roman"/>
          <w:sz w:val="24"/>
          <w:szCs w:val="24"/>
        </w:rPr>
        <w:t xml:space="preserve"> </w:t>
      </w:r>
      <w:r w:rsidR="00F40AE2">
        <w:rPr>
          <w:rFonts w:ascii="Times New Roman" w:hAnsi="Times New Roman" w:cs="Times New Roman"/>
          <w:sz w:val="24"/>
          <w:szCs w:val="24"/>
        </w:rPr>
        <w:t>(</w:t>
      </w:r>
      <w:r w:rsidR="00BF7401" w:rsidRPr="006A6ED8">
        <w:rPr>
          <w:rFonts w:ascii="Times New Roman" w:hAnsi="Times New Roman" w:cs="Times New Roman"/>
          <w:sz w:val="24"/>
          <w:szCs w:val="24"/>
        </w:rPr>
        <w:t>2003)</w:t>
      </w:r>
      <w:r w:rsidR="0086109D">
        <w:rPr>
          <w:rFonts w:ascii="Times New Roman" w:hAnsi="Times New Roman" w:cs="Times New Roman"/>
          <w:sz w:val="24"/>
          <w:szCs w:val="24"/>
        </w:rPr>
        <w:t xml:space="preserve"> point out, n</w:t>
      </w:r>
      <w:r w:rsidR="00BF7401">
        <w:rPr>
          <w:rFonts w:ascii="Times New Roman" w:hAnsi="Times New Roman" w:cs="Times New Roman"/>
          <w:sz w:val="24"/>
          <w:szCs w:val="24"/>
        </w:rPr>
        <w:t xml:space="preserve">umerical </w:t>
      </w:r>
      <w:r w:rsidR="00BF7401" w:rsidRPr="00BF7401">
        <w:rPr>
          <w:rFonts w:ascii="Times New Roman" w:hAnsi="Times New Roman" w:cs="Times New Roman"/>
          <w:sz w:val="24"/>
          <w:szCs w:val="24"/>
        </w:rPr>
        <w:t xml:space="preserve">data </w:t>
      </w:r>
      <w:r>
        <w:rPr>
          <w:rFonts w:ascii="Times New Roman" w:hAnsi="Times New Roman" w:cs="Times New Roman"/>
          <w:sz w:val="24"/>
          <w:szCs w:val="24"/>
        </w:rPr>
        <w:t xml:space="preserve">contained in the report </w:t>
      </w:r>
      <w:r w:rsidR="00BF7401" w:rsidRPr="00BF7401">
        <w:rPr>
          <w:rFonts w:ascii="Times New Roman" w:hAnsi="Times New Roman" w:cs="Times New Roman"/>
          <w:sz w:val="24"/>
          <w:szCs w:val="24"/>
        </w:rPr>
        <w:t>mainly answers ‘‘wha</w:t>
      </w:r>
      <w:r w:rsidR="00BF7401">
        <w:rPr>
          <w:rFonts w:ascii="Times New Roman" w:hAnsi="Times New Roman" w:cs="Times New Roman"/>
          <w:sz w:val="24"/>
          <w:szCs w:val="24"/>
        </w:rPr>
        <w:t xml:space="preserve">t’’, ‘‘where’’ and ‘‘how many’’ </w:t>
      </w:r>
      <w:r w:rsidR="00BF7401" w:rsidRPr="00BF7401">
        <w:rPr>
          <w:rFonts w:ascii="Times New Roman" w:hAnsi="Times New Roman" w:cs="Times New Roman"/>
          <w:sz w:val="24"/>
          <w:szCs w:val="24"/>
        </w:rPr>
        <w:t xml:space="preserve">questions, </w:t>
      </w:r>
      <w:r>
        <w:rPr>
          <w:rFonts w:ascii="Times New Roman" w:hAnsi="Times New Roman" w:cs="Times New Roman"/>
          <w:sz w:val="24"/>
          <w:szCs w:val="24"/>
        </w:rPr>
        <w:t xml:space="preserve">but </w:t>
      </w:r>
      <w:r w:rsidR="0086109D">
        <w:rPr>
          <w:rFonts w:ascii="Times New Roman" w:hAnsi="Times New Roman" w:cs="Times New Roman"/>
          <w:sz w:val="24"/>
          <w:szCs w:val="24"/>
        </w:rPr>
        <w:t>it</w:t>
      </w:r>
      <w:r>
        <w:rPr>
          <w:rFonts w:ascii="Times New Roman" w:hAnsi="Times New Roman" w:cs="Times New Roman"/>
          <w:sz w:val="24"/>
          <w:szCs w:val="24"/>
        </w:rPr>
        <w:t xml:space="preserve"> goes further to include </w:t>
      </w:r>
      <w:r w:rsidR="00BF7401">
        <w:rPr>
          <w:rFonts w:ascii="Times New Roman" w:hAnsi="Times New Roman" w:cs="Times New Roman"/>
          <w:sz w:val="24"/>
          <w:szCs w:val="24"/>
        </w:rPr>
        <w:t xml:space="preserve">crucial ‘‘why’’ and </w:t>
      </w:r>
      <w:r w:rsidR="00BF7401" w:rsidRPr="00BF7401">
        <w:rPr>
          <w:rFonts w:ascii="Times New Roman" w:hAnsi="Times New Roman" w:cs="Times New Roman"/>
          <w:sz w:val="24"/>
          <w:szCs w:val="24"/>
        </w:rPr>
        <w:t xml:space="preserve">‘‘how’’ questions that are </w:t>
      </w:r>
      <w:r w:rsidR="00BF7401">
        <w:rPr>
          <w:rFonts w:ascii="Times New Roman" w:hAnsi="Times New Roman" w:cs="Times New Roman"/>
          <w:sz w:val="24"/>
          <w:szCs w:val="24"/>
        </w:rPr>
        <w:t>addressed by ‘‘stories’’</w:t>
      </w:r>
      <w:r>
        <w:rPr>
          <w:rFonts w:ascii="Times New Roman" w:hAnsi="Times New Roman" w:cs="Times New Roman"/>
          <w:sz w:val="24"/>
          <w:szCs w:val="24"/>
        </w:rPr>
        <w:t xml:space="preserve"> coming out of the project or practical examples that showcase either how a project would be run different or why it succeeded or failed as it did</w:t>
      </w:r>
      <w:r w:rsidR="00BF7401">
        <w:rPr>
          <w:rFonts w:ascii="Times New Roman" w:hAnsi="Times New Roman" w:cs="Times New Roman"/>
          <w:sz w:val="24"/>
          <w:szCs w:val="24"/>
        </w:rPr>
        <w:t xml:space="preserve">. </w:t>
      </w:r>
    </w:p>
    <w:p w14:paraId="7312D23B" w14:textId="7082AF08" w:rsidR="003C5B37" w:rsidRDefault="00EE3593" w:rsidP="00E42CB6">
      <w:pPr>
        <w:spacing w:line="360" w:lineRule="auto"/>
        <w:rPr>
          <w:rFonts w:ascii="Times New Roman" w:hAnsi="Times New Roman" w:cs="Times New Roman"/>
          <w:sz w:val="24"/>
          <w:szCs w:val="24"/>
        </w:rPr>
      </w:pPr>
      <w:r>
        <w:rPr>
          <w:rFonts w:ascii="Times New Roman" w:hAnsi="Times New Roman" w:cs="Times New Roman"/>
          <w:sz w:val="24"/>
          <w:szCs w:val="24"/>
        </w:rPr>
        <w:t xml:space="preserve">In recent times, </w:t>
      </w:r>
      <w:r w:rsidR="00BF7401" w:rsidRPr="00BF7401">
        <w:rPr>
          <w:rFonts w:ascii="Times New Roman" w:hAnsi="Times New Roman" w:cs="Times New Roman"/>
          <w:sz w:val="24"/>
          <w:szCs w:val="24"/>
        </w:rPr>
        <w:t>the demand to perf</w:t>
      </w:r>
      <w:r w:rsidR="00BF7401">
        <w:rPr>
          <w:rFonts w:ascii="Times New Roman" w:hAnsi="Times New Roman" w:cs="Times New Roman"/>
          <w:sz w:val="24"/>
          <w:szCs w:val="24"/>
        </w:rPr>
        <w:t xml:space="preserve">orm a more detailed analysis at </w:t>
      </w:r>
      <w:r w:rsidR="00BF7401" w:rsidRPr="00BF7401">
        <w:rPr>
          <w:rFonts w:ascii="Times New Roman" w:hAnsi="Times New Roman" w:cs="Times New Roman"/>
          <w:sz w:val="24"/>
          <w:szCs w:val="24"/>
        </w:rPr>
        <w:t>project end and to doc</w:t>
      </w:r>
      <w:r w:rsidR="00BF7401">
        <w:rPr>
          <w:rFonts w:ascii="Times New Roman" w:hAnsi="Times New Roman" w:cs="Times New Roman"/>
          <w:sz w:val="24"/>
          <w:szCs w:val="24"/>
        </w:rPr>
        <w:t xml:space="preserve">ument the positive and negative </w:t>
      </w:r>
      <w:r w:rsidR="00BF7401" w:rsidRPr="00BF7401">
        <w:rPr>
          <w:rFonts w:ascii="Times New Roman" w:hAnsi="Times New Roman" w:cs="Times New Roman"/>
          <w:sz w:val="24"/>
          <w:szCs w:val="24"/>
        </w:rPr>
        <w:t>experiences gained</w:t>
      </w:r>
      <w:r w:rsidR="00F40AE2">
        <w:rPr>
          <w:rFonts w:ascii="Times New Roman" w:hAnsi="Times New Roman" w:cs="Times New Roman"/>
          <w:sz w:val="24"/>
          <w:szCs w:val="24"/>
        </w:rPr>
        <w:t>,</w:t>
      </w:r>
      <w:r w:rsidR="00BF7401" w:rsidRPr="00BF7401">
        <w:rPr>
          <w:rFonts w:ascii="Times New Roman" w:hAnsi="Times New Roman" w:cs="Times New Roman"/>
          <w:sz w:val="24"/>
          <w:szCs w:val="24"/>
        </w:rPr>
        <w:t xml:space="preserve"> </w:t>
      </w:r>
      <w:r w:rsidR="0086109D">
        <w:rPr>
          <w:rFonts w:ascii="Times New Roman" w:hAnsi="Times New Roman" w:cs="Times New Roman"/>
          <w:sz w:val="24"/>
          <w:szCs w:val="24"/>
        </w:rPr>
        <w:t xml:space="preserve">is </w:t>
      </w:r>
      <w:r w:rsidR="00F40AE2">
        <w:rPr>
          <w:rFonts w:ascii="Times New Roman" w:hAnsi="Times New Roman" w:cs="Times New Roman"/>
          <w:sz w:val="24"/>
          <w:szCs w:val="24"/>
        </w:rPr>
        <w:t>rising</w:t>
      </w:r>
      <w:r w:rsidR="0086109D">
        <w:rPr>
          <w:rFonts w:ascii="Times New Roman" w:hAnsi="Times New Roman" w:cs="Times New Roman"/>
          <w:sz w:val="24"/>
          <w:szCs w:val="24"/>
        </w:rPr>
        <w:t>.</w:t>
      </w:r>
      <w:r w:rsidR="00BF7401">
        <w:rPr>
          <w:rFonts w:ascii="Times New Roman" w:hAnsi="Times New Roman" w:cs="Times New Roman"/>
          <w:sz w:val="24"/>
          <w:szCs w:val="24"/>
        </w:rPr>
        <w:t xml:space="preserve"> </w:t>
      </w:r>
      <w:r w:rsidR="0086109D">
        <w:rPr>
          <w:rFonts w:ascii="Times New Roman" w:hAnsi="Times New Roman" w:cs="Times New Roman"/>
          <w:sz w:val="24"/>
          <w:szCs w:val="24"/>
        </w:rPr>
        <w:t>It comprises of</w:t>
      </w:r>
      <w:r w:rsidR="00BF7401">
        <w:rPr>
          <w:rFonts w:ascii="Times New Roman" w:hAnsi="Times New Roman" w:cs="Times New Roman"/>
          <w:sz w:val="24"/>
          <w:szCs w:val="24"/>
        </w:rPr>
        <w:t xml:space="preserve"> </w:t>
      </w:r>
      <w:r w:rsidR="0086109D">
        <w:rPr>
          <w:rFonts w:ascii="Times New Roman" w:hAnsi="Times New Roman" w:cs="Times New Roman"/>
          <w:sz w:val="24"/>
          <w:szCs w:val="24"/>
        </w:rPr>
        <w:t>lessons learned</w:t>
      </w:r>
      <w:r w:rsidR="00BF7401">
        <w:rPr>
          <w:rFonts w:ascii="Times New Roman" w:hAnsi="Times New Roman" w:cs="Times New Roman"/>
          <w:sz w:val="24"/>
          <w:szCs w:val="24"/>
        </w:rPr>
        <w:t xml:space="preserve"> </w:t>
      </w:r>
      <w:r w:rsidR="0086109D">
        <w:rPr>
          <w:rFonts w:ascii="Times New Roman" w:hAnsi="Times New Roman" w:cs="Times New Roman"/>
          <w:sz w:val="24"/>
          <w:szCs w:val="24"/>
        </w:rPr>
        <w:t>that are useful</w:t>
      </w:r>
      <w:r w:rsidR="00BF7401">
        <w:rPr>
          <w:rFonts w:ascii="Times New Roman" w:hAnsi="Times New Roman" w:cs="Times New Roman"/>
          <w:sz w:val="24"/>
          <w:szCs w:val="24"/>
        </w:rPr>
        <w:t xml:space="preserve"> </w:t>
      </w:r>
      <w:r w:rsidR="0086109D">
        <w:rPr>
          <w:rFonts w:ascii="Times New Roman" w:hAnsi="Times New Roman" w:cs="Times New Roman"/>
          <w:sz w:val="24"/>
          <w:szCs w:val="24"/>
        </w:rPr>
        <w:t>for</w:t>
      </w:r>
      <w:r w:rsidR="00BF7401" w:rsidRPr="00BF7401">
        <w:rPr>
          <w:rFonts w:ascii="Times New Roman" w:hAnsi="Times New Roman" w:cs="Times New Roman"/>
          <w:sz w:val="24"/>
          <w:szCs w:val="24"/>
        </w:rPr>
        <w:t xml:space="preserve"> knowledg</w:t>
      </w:r>
      <w:r w:rsidR="00BF7401">
        <w:rPr>
          <w:rFonts w:ascii="Times New Roman" w:hAnsi="Times New Roman" w:cs="Times New Roman"/>
          <w:sz w:val="24"/>
          <w:szCs w:val="24"/>
        </w:rPr>
        <w:t xml:space="preserve">e transfer for future projects. </w:t>
      </w:r>
      <w:r w:rsidR="00BF7401" w:rsidRPr="00BF7401">
        <w:rPr>
          <w:rFonts w:ascii="Times New Roman" w:hAnsi="Times New Roman" w:cs="Times New Roman"/>
          <w:sz w:val="24"/>
          <w:szCs w:val="24"/>
        </w:rPr>
        <w:t>These reports should include conclusio</w:t>
      </w:r>
      <w:r w:rsidR="00BF7401">
        <w:rPr>
          <w:rFonts w:ascii="Times New Roman" w:hAnsi="Times New Roman" w:cs="Times New Roman"/>
          <w:sz w:val="24"/>
          <w:szCs w:val="24"/>
        </w:rPr>
        <w:t>ns and r</w:t>
      </w:r>
      <w:r w:rsidR="0086109D">
        <w:rPr>
          <w:rFonts w:ascii="Times New Roman" w:hAnsi="Times New Roman" w:cs="Times New Roman"/>
          <w:sz w:val="24"/>
          <w:szCs w:val="24"/>
        </w:rPr>
        <w:t xml:space="preserve">ecommendations, </w:t>
      </w:r>
      <w:r w:rsidR="00BF7401">
        <w:rPr>
          <w:rFonts w:ascii="Times New Roman" w:hAnsi="Times New Roman" w:cs="Times New Roman"/>
          <w:sz w:val="24"/>
          <w:szCs w:val="24"/>
        </w:rPr>
        <w:t xml:space="preserve">summarizing what can be </w:t>
      </w:r>
      <w:r w:rsidR="00BF7401" w:rsidRPr="00BF7401">
        <w:rPr>
          <w:rFonts w:ascii="Times New Roman" w:hAnsi="Times New Roman" w:cs="Times New Roman"/>
          <w:sz w:val="24"/>
          <w:szCs w:val="24"/>
        </w:rPr>
        <w:t>improved in future projects.</w:t>
      </w:r>
      <w:r w:rsidR="001A1456">
        <w:rPr>
          <w:rFonts w:ascii="Times New Roman" w:hAnsi="Times New Roman" w:cs="Times New Roman"/>
          <w:sz w:val="24"/>
          <w:szCs w:val="24"/>
        </w:rPr>
        <w:t xml:space="preserve"> Historical data and information</w:t>
      </w:r>
      <w:r w:rsidR="003C5B37">
        <w:rPr>
          <w:rFonts w:ascii="Times New Roman" w:hAnsi="Times New Roman" w:cs="Times New Roman"/>
          <w:sz w:val="24"/>
          <w:szCs w:val="24"/>
        </w:rPr>
        <w:t xml:space="preserve"> is</w:t>
      </w:r>
      <w:r w:rsidR="00F40AE2">
        <w:rPr>
          <w:rFonts w:ascii="Times New Roman" w:hAnsi="Times New Roman" w:cs="Times New Roman"/>
          <w:sz w:val="24"/>
          <w:szCs w:val="24"/>
        </w:rPr>
        <w:t>,</w:t>
      </w:r>
      <w:r w:rsidR="003C5B37">
        <w:rPr>
          <w:rFonts w:ascii="Times New Roman" w:hAnsi="Times New Roman" w:cs="Times New Roman"/>
          <w:sz w:val="24"/>
          <w:szCs w:val="24"/>
        </w:rPr>
        <w:t xml:space="preserve"> therefore</w:t>
      </w:r>
      <w:r w:rsidR="00F40AE2">
        <w:rPr>
          <w:rFonts w:ascii="Times New Roman" w:hAnsi="Times New Roman" w:cs="Times New Roman"/>
          <w:sz w:val="24"/>
          <w:szCs w:val="24"/>
        </w:rPr>
        <w:t>,</w:t>
      </w:r>
      <w:r w:rsidR="003C5B37">
        <w:rPr>
          <w:rFonts w:ascii="Times New Roman" w:hAnsi="Times New Roman" w:cs="Times New Roman"/>
          <w:sz w:val="24"/>
          <w:szCs w:val="24"/>
        </w:rPr>
        <w:t xml:space="preserve"> important</w:t>
      </w:r>
      <w:r w:rsidR="00513EAD">
        <w:rPr>
          <w:rFonts w:ascii="Times New Roman" w:hAnsi="Times New Roman" w:cs="Times New Roman"/>
          <w:sz w:val="24"/>
          <w:szCs w:val="24"/>
        </w:rPr>
        <w:t xml:space="preserve"> for k</w:t>
      </w:r>
      <w:r w:rsidR="00873D66">
        <w:rPr>
          <w:rFonts w:ascii="Times New Roman" w:hAnsi="Times New Roman" w:cs="Times New Roman"/>
          <w:sz w:val="24"/>
          <w:szCs w:val="24"/>
        </w:rPr>
        <w:t>nowledge management.</w:t>
      </w:r>
      <w:r w:rsidR="003C5B37">
        <w:rPr>
          <w:rFonts w:ascii="Times New Roman" w:hAnsi="Times New Roman" w:cs="Times New Roman"/>
          <w:sz w:val="24"/>
          <w:szCs w:val="24"/>
        </w:rPr>
        <w:t xml:space="preserve"> </w:t>
      </w:r>
      <w:r w:rsidR="00873D66">
        <w:rPr>
          <w:rFonts w:ascii="Times New Roman" w:hAnsi="Times New Roman" w:cs="Times New Roman"/>
          <w:sz w:val="24"/>
          <w:szCs w:val="24"/>
        </w:rPr>
        <w:t>T</w:t>
      </w:r>
      <w:r w:rsidR="003C5B37" w:rsidRPr="003C5B37">
        <w:rPr>
          <w:rFonts w:ascii="Times New Roman" w:hAnsi="Times New Roman" w:cs="Times New Roman"/>
          <w:sz w:val="24"/>
          <w:szCs w:val="24"/>
        </w:rPr>
        <w:t>eam</w:t>
      </w:r>
      <w:r w:rsidR="003C5B37">
        <w:rPr>
          <w:rFonts w:ascii="Times New Roman" w:hAnsi="Times New Roman" w:cs="Times New Roman"/>
          <w:sz w:val="24"/>
          <w:szCs w:val="24"/>
        </w:rPr>
        <w:t xml:space="preserve"> members gain new knowledge and </w:t>
      </w:r>
      <w:r w:rsidR="003C5B37" w:rsidRPr="003C5B37">
        <w:rPr>
          <w:rFonts w:ascii="Times New Roman" w:hAnsi="Times New Roman" w:cs="Times New Roman"/>
          <w:sz w:val="24"/>
          <w:szCs w:val="24"/>
        </w:rPr>
        <w:t>experience that can benefit future</w:t>
      </w:r>
      <w:r w:rsidR="003C5B37">
        <w:rPr>
          <w:rFonts w:ascii="Times New Roman" w:hAnsi="Times New Roman" w:cs="Times New Roman"/>
          <w:sz w:val="24"/>
          <w:szCs w:val="24"/>
        </w:rPr>
        <w:t xml:space="preserve"> projects and each member’s own </w:t>
      </w:r>
      <w:r w:rsidR="003C5B37" w:rsidRPr="003C5B37">
        <w:rPr>
          <w:rFonts w:ascii="Times New Roman" w:hAnsi="Times New Roman" w:cs="Times New Roman"/>
          <w:sz w:val="24"/>
          <w:szCs w:val="24"/>
        </w:rPr>
        <w:t xml:space="preserve">professional </w:t>
      </w:r>
      <w:r w:rsidR="003C5B37" w:rsidRPr="003C5B37">
        <w:rPr>
          <w:rFonts w:ascii="Times New Roman" w:hAnsi="Times New Roman" w:cs="Times New Roman"/>
          <w:sz w:val="24"/>
          <w:szCs w:val="24"/>
        </w:rPr>
        <w:lastRenderedPageBreak/>
        <w:t>development</w:t>
      </w:r>
      <w:r w:rsidR="00E42CB6">
        <w:rPr>
          <w:rFonts w:ascii="Times New Roman" w:hAnsi="Times New Roman" w:cs="Times New Roman"/>
          <w:sz w:val="24"/>
          <w:szCs w:val="24"/>
        </w:rPr>
        <w:t xml:space="preserve">. It makes project team </w:t>
      </w:r>
      <w:r w:rsidR="00E42CB6" w:rsidRPr="00E42CB6">
        <w:rPr>
          <w:rFonts w:ascii="Times New Roman" w:hAnsi="Times New Roman" w:cs="Times New Roman"/>
          <w:sz w:val="24"/>
          <w:szCs w:val="24"/>
        </w:rPr>
        <w:t>members share and unders</w:t>
      </w:r>
      <w:r w:rsidR="00E42CB6">
        <w:rPr>
          <w:rFonts w:ascii="Times New Roman" w:hAnsi="Times New Roman" w:cs="Times New Roman"/>
          <w:sz w:val="24"/>
          <w:szCs w:val="24"/>
        </w:rPr>
        <w:t xml:space="preserve">tand one another’s </w:t>
      </w:r>
      <w:r w:rsidR="00E42CB6" w:rsidRPr="00E42CB6">
        <w:rPr>
          <w:rFonts w:ascii="Times New Roman" w:hAnsi="Times New Roman" w:cs="Times New Roman"/>
          <w:sz w:val="24"/>
          <w:szCs w:val="24"/>
        </w:rPr>
        <w:t>perspectives,</w:t>
      </w:r>
      <w:r w:rsidR="00AF5ADA">
        <w:rPr>
          <w:rFonts w:ascii="Times New Roman" w:hAnsi="Times New Roman" w:cs="Times New Roman"/>
          <w:sz w:val="24"/>
          <w:szCs w:val="24"/>
        </w:rPr>
        <w:t xml:space="preserve"> integrates individual and team </w:t>
      </w:r>
      <w:r w:rsidR="00E42CB6" w:rsidRPr="00E42CB6">
        <w:rPr>
          <w:rFonts w:ascii="Times New Roman" w:hAnsi="Times New Roman" w:cs="Times New Roman"/>
          <w:sz w:val="24"/>
          <w:szCs w:val="24"/>
        </w:rPr>
        <w:t xml:space="preserve">learning, and </w:t>
      </w:r>
      <w:r w:rsidR="00F40AE2">
        <w:rPr>
          <w:rFonts w:ascii="Times New Roman" w:hAnsi="Times New Roman" w:cs="Times New Roman"/>
          <w:sz w:val="24"/>
          <w:szCs w:val="24"/>
        </w:rPr>
        <w:t xml:space="preserve">brings to the fore </w:t>
      </w:r>
      <w:r w:rsidR="00E42CB6">
        <w:rPr>
          <w:rFonts w:ascii="Times New Roman" w:hAnsi="Times New Roman" w:cs="Times New Roman"/>
          <w:sz w:val="24"/>
          <w:szCs w:val="24"/>
        </w:rPr>
        <w:t xml:space="preserve">hidden conflicts. It </w:t>
      </w:r>
      <w:r w:rsidR="00E42CB6" w:rsidRPr="00E42CB6">
        <w:rPr>
          <w:rFonts w:ascii="Times New Roman" w:hAnsi="Times New Roman" w:cs="Times New Roman"/>
          <w:sz w:val="24"/>
          <w:szCs w:val="24"/>
        </w:rPr>
        <w:t>documents good p</w:t>
      </w:r>
      <w:r w:rsidR="0086109D">
        <w:rPr>
          <w:rFonts w:ascii="Times New Roman" w:hAnsi="Times New Roman" w:cs="Times New Roman"/>
          <w:sz w:val="24"/>
          <w:szCs w:val="24"/>
        </w:rPr>
        <w:t xml:space="preserve">ractice and </w:t>
      </w:r>
      <w:r w:rsidR="005F2780">
        <w:rPr>
          <w:rFonts w:ascii="Times New Roman" w:hAnsi="Times New Roman" w:cs="Times New Roman"/>
          <w:sz w:val="24"/>
          <w:szCs w:val="24"/>
        </w:rPr>
        <w:t>problems and</w:t>
      </w:r>
      <w:r w:rsidR="00E42CB6" w:rsidRPr="00E42CB6">
        <w:rPr>
          <w:rFonts w:ascii="Times New Roman" w:hAnsi="Times New Roman" w:cs="Times New Roman"/>
          <w:sz w:val="24"/>
          <w:szCs w:val="24"/>
        </w:rPr>
        <w:t xml:space="preserve"> incre</w:t>
      </w:r>
      <w:r w:rsidR="00E42CB6">
        <w:rPr>
          <w:rFonts w:ascii="Times New Roman" w:hAnsi="Times New Roman" w:cs="Times New Roman"/>
          <w:sz w:val="24"/>
          <w:szCs w:val="24"/>
        </w:rPr>
        <w:t xml:space="preserve">ases job satisfaction by giving </w:t>
      </w:r>
      <w:r w:rsidR="00E42CB6" w:rsidRPr="00E42CB6">
        <w:rPr>
          <w:rFonts w:ascii="Times New Roman" w:hAnsi="Times New Roman" w:cs="Times New Roman"/>
          <w:sz w:val="24"/>
          <w:szCs w:val="24"/>
        </w:rPr>
        <w:t>people feedback about their work</w:t>
      </w:r>
      <w:r w:rsidR="00E42CB6">
        <w:rPr>
          <w:rFonts w:ascii="Times New Roman" w:hAnsi="Times New Roman" w:cs="Times New Roman"/>
          <w:sz w:val="24"/>
          <w:szCs w:val="24"/>
        </w:rPr>
        <w:t xml:space="preserve"> </w:t>
      </w:r>
      <w:r w:rsidR="00E42CB6" w:rsidRPr="006A6ED8">
        <w:rPr>
          <w:rFonts w:ascii="Times New Roman" w:hAnsi="Times New Roman" w:cs="Times New Roman"/>
          <w:sz w:val="24"/>
          <w:szCs w:val="24"/>
        </w:rPr>
        <w:t>(Birk, Dingsøyr &amp; Stålhane, 2002)</w:t>
      </w:r>
      <w:r w:rsidR="00E42CB6" w:rsidRPr="00E42CB6">
        <w:rPr>
          <w:rFonts w:ascii="Times New Roman" w:hAnsi="Times New Roman" w:cs="Times New Roman"/>
          <w:sz w:val="24"/>
          <w:szCs w:val="24"/>
        </w:rPr>
        <w:t>.</w:t>
      </w:r>
    </w:p>
    <w:p w14:paraId="6E194DA3" w14:textId="6EDE21AD" w:rsidR="00F05CF0" w:rsidRDefault="00AB7F9E" w:rsidP="00F05CF0">
      <w:pPr>
        <w:spacing w:line="360" w:lineRule="auto"/>
        <w:rPr>
          <w:rFonts w:ascii="Times New Roman" w:hAnsi="Times New Roman" w:cs="Times New Roman"/>
          <w:sz w:val="24"/>
          <w:szCs w:val="24"/>
        </w:rPr>
      </w:pPr>
      <w:r>
        <w:rPr>
          <w:rFonts w:ascii="Times New Roman" w:hAnsi="Times New Roman" w:cs="Times New Roman"/>
          <w:sz w:val="24"/>
          <w:szCs w:val="24"/>
        </w:rPr>
        <w:t>Data also helps to avoid</w:t>
      </w:r>
      <w:r w:rsidR="00F05CF0">
        <w:rPr>
          <w:rFonts w:ascii="Times New Roman" w:hAnsi="Times New Roman" w:cs="Times New Roman"/>
          <w:sz w:val="24"/>
          <w:szCs w:val="24"/>
        </w:rPr>
        <w:t xml:space="preserve"> the pitfalls of previous projec</w:t>
      </w:r>
      <w:r>
        <w:rPr>
          <w:rFonts w:ascii="Times New Roman" w:hAnsi="Times New Roman" w:cs="Times New Roman"/>
          <w:sz w:val="24"/>
          <w:szCs w:val="24"/>
        </w:rPr>
        <w:t>ts. D</w:t>
      </w:r>
      <w:r w:rsidR="00F05CF0">
        <w:rPr>
          <w:rFonts w:ascii="Times New Roman" w:hAnsi="Times New Roman" w:cs="Times New Roman"/>
          <w:sz w:val="24"/>
          <w:szCs w:val="24"/>
        </w:rPr>
        <w:t xml:space="preserve">ata collection and reporting can allow for comparators with past projects and give an indication of processes and procedures that are more efficient and on which </w:t>
      </w:r>
      <w:r w:rsidR="006002CA">
        <w:rPr>
          <w:rFonts w:ascii="Times New Roman" w:hAnsi="Times New Roman" w:cs="Times New Roman"/>
          <w:sz w:val="24"/>
          <w:szCs w:val="24"/>
        </w:rPr>
        <w:t xml:space="preserve">project teams can leverage to ensure projects have a greater chance of success. The Boeing company presents a classic case of data gathering and reporting that influenced some of its practices to make the most successful and error free market launches in its history. </w:t>
      </w:r>
      <w:r w:rsidR="00F05CF0">
        <w:rPr>
          <w:rFonts w:ascii="Times New Roman" w:hAnsi="Times New Roman" w:cs="Times New Roman"/>
          <w:sz w:val="24"/>
          <w:szCs w:val="24"/>
        </w:rPr>
        <w:t xml:space="preserve">To avoid making </w:t>
      </w:r>
      <w:r w:rsidR="00F05CF0" w:rsidRPr="00F05CF0">
        <w:rPr>
          <w:rFonts w:ascii="Times New Roman" w:hAnsi="Times New Roman" w:cs="Times New Roman"/>
          <w:sz w:val="24"/>
          <w:szCs w:val="24"/>
        </w:rPr>
        <w:t>similar mistakes as in the development</w:t>
      </w:r>
      <w:r w:rsidR="00F05CF0">
        <w:rPr>
          <w:rFonts w:ascii="Times New Roman" w:hAnsi="Times New Roman" w:cs="Times New Roman"/>
          <w:sz w:val="24"/>
          <w:szCs w:val="24"/>
        </w:rPr>
        <w:t xml:space="preserve"> of </w:t>
      </w:r>
      <w:r w:rsidR="006002CA">
        <w:rPr>
          <w:rFonts w:ascii="Times New Roman" w:hAnsi="Times New Roman" w:cs="Times New Roman"/>
          <w:sz w:val="24"/>
          <w:szCs w:val="24"/>
        </w:rPr>
        <w:t>its aircrafts</w:t>
      </w:r>
      <w:r w:rsidR="00F05CF0" w:rsidRPr="00F05CF0">
        <w:rPr>
          <w:rFonts w:ascii="Times New Roman" w:hAnsi="Times New Roman" w:cs="Times New Roman"/>
          <w:sz w:val="24"/>
          <w:szCs w:val="24"/>
        </w:rPr>
        <w:t xml:space="preserve"> 737 and 747 in </w:t>
      </w:r>
      <w:r w:rsidR="00F05CF0">
        <w:rPr>
          <w:rFonts w:ascii="Times New Roman" w:hAnsi="Times New Roman" w:cs="Times New Roman"/>
          <w:sz w:val="24"/>
          <w:szCs w:val="24"/>
        </w:rPr>
        <w:t xml:space="preserve">later projects, a working group </w:t>
      </w:r>
      <w:r w:rsidR="006002CA">
        <w:rPr>
          <w:rFonts w:ascii="Times New Roman" w:hAnsi="Times New Roman" w:cs="Times New Roman"/>
          <w:sz w:val="24"/>
          <w:szCs w:val="24"/>
        </w:rPr>
        <w:t xml:space="preserve">was formed, </w:t>
      </w:r>
      <w:r w:rsidR="00F05CF0">
        <w:rPr>
          <w:rFonts w:ascii="Times New Roman" w:hAnsi="Times New Roman" w:cs="Times New Roman"/>
          <w:sz w:val="24"/>
          <w:szCs w:val="24"/>
        </w:rPr>
        <w:t xml:space="preserve">called </w:t>
      </w:r>
      <w:r w:rsidR="00F05CF0" w:rsidRPr="00F05CF0">
        <w:rPr>
          <w:rFonts w:ascii="Times New Roman" w:hAnsi="Times New Roman" w:cs="Times New Roman"/>
          <w:sz w:val="24"/>
          <w:szCs w:val="24"/>
        </w:rPr>
        <w:t>‘‘Project Homework-Te</w:t>
      </w:r>
      <w:r w:rsidR="00F05CF0">
        <w:rPr>
          <w:rFonts w:ascii="Times New Roman" w:hAnsi="Times New Roman" w:cs="Times New Roman"/>
          <w:sz w:val="24"/>
          <w:szCs w:val="24"/>
        </w:rPr>
        <w:t xml:space="preserve">am’’. The team had the order to </w:t>
      </w:r>
      <w:r w:rsidR="00F05CF0" w:rsidRPr="00F05CF0">
        <w:rPr>
          <w:rFonts w:ascii="Times New Roman" w:hAnsi="Times New Roman" w:cs="Times New Roman"/>
          <w:sz w:val="24"/>
          <w:szCs w:val="24"/>
        </w:rPr>
        <w:t>compare project processe</w:t>
      </w:r>
      <w:r w:rsidR="00F05CF0">
        <w:rPr>
          <w:rFonts w:ascii="Times New Roman" w:hAnsi="Times New Roman" w:cs="Times New Roman"/>
          <w:sz w:val="24"/>
          <w:szCs w:val="24"/>
        </w:rPr>
        <w:t xml:space="preserve">s of the machines of the 737 </w:t>
      </w:r>
      <w:r w:rsidR="00F05CF0" w:rsidRPr="00F05CF0">
        <w:rPr>
          <w:rFonts w:ascii="Times New Roman" w:hAnsi="Times New Roman" w:cs="Times New Roman"/>
          <w:sz w:val="24"/>
          <w:szCs w:val="24"/>
        </w:rPr>
        <w:t xml:space="preserve">and the 747 with those of </w:t>
      </w:r>
      <w:r w:rsidR="00F05CF0">
        <w:rPr>
          <w:rFonts w:ascii="Times New Roman" w:hAnsi="Times New Roman" w:cs="Times New Roman"/>
          <w:sz w:val="24"/>
          <w:szCs w:val="24"/>
        </w:rPr>
        <w:t xml:space="preserve">the types 707 and 727 (two </w:t>
      </w:r>
      <w:r w:rsidR="00F05CF0" w:rsidRPr="00F05CF0">
        <w:rPr>
          <w:rFonts w:ascii="Times New Roman" w:hAnsi="Times New Roman" w:cs="Times New Roman"/>
          <w:sz w:val="24"/>
          <w:szCs w:val="24"/>
        </w:rPr>
        <w:t>very successful developme</w:t>
      </w:r>
      <w:r w:rsidR="00F05CF0">
        <w:rPr>
          <w:rFonts w:ascii="Times New Roman" w:hAnsi="Times New Roman" w:cs="Times New Roman"/>
          <w:sz w:val="24"/>
          <w:szCs w:val="24"/>
        </w:rPr>
        <w:t xml:space="preserve">nt projects). </w:t>
      </w:r>
      <w:r w:rsidR="006002CA">
        <w:rPr>
          <w:rFonts w:ascii="Times New Roman" w:hAnsi="Times New Roman" w:cs="Times New Roman"/>
          <w:sz w:val="24"/>
          <w:szCs w:val="24"/>
        </w:rPr>
        <w:t>Based on the data collected on the machines and aircrafts, t</w:t>
      </w:r>
      <w:r w:rsidR="00F05CF0">
        <w:rPr>
          <w:rFonts w:ascii="Times New Roman" w:hAnsi="Times New Roman" w:cs="Times New Roman"/>
          <w:sz w:val="24"/>
          <w:szCs w:val="24"/>
        </w:rPr>
        <w:t xml:space="preserve">he team prepared </w:t>
      </w:r>
      <w:r w:rsidR="00F05CF0" w:rsidRPr="00F05CF0">
        <w:rPr>
          <w:rFonts w:ascii="Times New Roman" w:hAnsi="Times New Roman" w:cs="Times New Roman"/>
          <w:sz w:val="24"/>
          <w:szCs w:val="24"/>
        </w:rPr>
        <w:t>an experience report of the two first proje</w:t>
      </w:r>
      <w:r w:rsidR="00F05CF0">
        <w:rPr>
          <w:rFonts w:ascii="Times New Roman" w:hAnsi="Times New Roman" w:cs="Times New Roman"/>
          <w:sz w:val="24"/>
          <w:szCs w:val="24"/>
        </w:rPr>
        <w:t xml:space="preserve">cts and </w:t>
      </w:r>
      <w:r w:rsidR="00F05CF0" w:rsidRPr="00F05CF0">
        <w:rPr>
          <w:rFonts w:ascii="Times New Roman" w:hAnsi="Times New Roman" w:cs="Times New Roman"/>
          <w:sz w:val="24"/>
          <w:szCs w:val="24"/>
        </w:rPr>
        <w:t>presented a book wi</w:t>
      </w:r>
      <w:r w:rsidR="00F05CF0">
        <w:rPr>
          <w:rFonts w:ascii="Times New Roman" w:hAnsi="Times New Roman" w:cs="Times New Roman"/>
          <w:sz w:val="24"/>
          <w:szCs w:val="24"/>
        </w:rPr>
        <w:t xml:space="preserve">th appropriate recommendations. </w:t>
      </w:r>
      <w:r w:rsidR="00F05CF0" w:rsidRPr="00F05CF0">
        <w:rPr>
          <w:rFonts w:ascii="Times New Roman" w:hAnsi="Times New Roman" w:cs="Times New Roman"/>
          <w:sz w:val="24"/>
          <w:szCs w:val="24"/>
        </w:rPr>
        <w:t>Some members of</w:t>
      </w:r>
      <w:r w:rsidR="00F05CF0">
        <w:rPr>
          <w:rFonts w:ascii="Times New Roman" w:hAnsi="Times New Roman" w:cs="Times New Roman"/>
          <w:sz w:val="24"/>
          <w:szCs w:val="24"/>
        </w:rPr>
        <w:t xml:space="preserve"> the Homework-Team were then </w:t>
      </w:r>
      <w:r w:rsidR="00F05CF0" w:rsidRPr="00F05CF0">
        <w:rPr>
          <w:rFonts w:ascii="Times New Roman" w:hAnsi="Times New Roman" w:cs="Times New Roman"/>
          <w:sz w:val="24"/>
          <w:szCs w:val="24"/>
        </w:rPr>
        <w:t>moved into the project tea</w:t>
      </w:r>
      <w:r w:rsidR="00F05CF0">
        <w:rPr>
          <w:rFonts w:ascii="Times New Roman" w:hAnsi="Times New Roman" w:cs="Times New Roman"/>
          <w:sz w:val="24"/>
          <w:szCs w:val="24"/>
        </w:rPr>
        <w:t xml:space="preserve">ms of the 757- and </w:t>
      </w:r>
      <w:r w:rsidR="00F05CF0" w:rsidRPr="00F05CF0">
        <w:rPr>
          <w:rFonts w:ascii="Times New Roman" w:hAnsi="Times New Roman" w:cs="Times New Roman"/>
          <w:sz w:val="24"/>
          <w:szCs w:val="24"/>
        </w:rPr>
        <w:t>767-development</w:t>
      </w:r>
      <w:r w:rsidR="006002CA">
        <w:rPr>
          <w:rFonts w:ascii="Times New Roman" w:hAnsi="Times New Roman" w:cs="Times New Roman"/>
          <w:sz w:val="24"/>
          <w:szCs w:val="24"/>
        </w:rPr>
        <w:t xml:space="preserve"> </w:t>
      </w:r>
      <w:r w:rsidR="006002CA" w:rsidRPr="006A6ED8">
        <w:rPr>
          <w:rFonts w:ascii="Times New Roman" w:hAnsi="Times New Roman" w:cs="Times New Roman"/>
          <w:sz w:val="24"/>
          <w:szCs w:val="24"/>
        </w:rPr>
        <w:t>(Schindler and Eppler, 2003)</w:t>
      </w:r>
      <w:r w:rsidR="00F05CF0" w:rsidRPr="006A6ED8">
        <w:rPr>
          <w:rFonts w:ascii="Times New Roman" w:hAnsi="Times New Roman" w:cs="Times New Roman"/>
          <w:sz w:val="24"/>
          <w:szCs w:val="24"/>
        </w:rPr>
        <w:t>.</w:t>
      </w:r>
      <w:r w:rsidR="00F05CF0" w:rsidRPr="00F05CF0">
        <w:rPr>
          <w:rFonts w:ascii="Times New Roman" w:hAnsi="Times New Roman" w:cs="Times New Roman"/>
          <w:sz w:val="24"/>
          <w:szCs w:val="24"/>
        </w:rPr>
        <w:t xml:space="preserve"> </w:t>
      </w:r>
      <w:r w:rsidR="006002CA">
        <w:rPr>
          <w:rFonts w:ascii="Times New Roman" w:hAnsi="Times New Roman" w:cs="Times New Roman"/>
          <w:sz w:val="24"/>
          <w:szCs w:val="24"/>
        </w:rPr>
        <w:t>Without the data collection and the project completion reports, the comparisons of the machines and aircrafts, the processes and procedures followed, would have made it impossible to undertake the ‘project homework team’ successfully. Boeing used these tools as learning tools to re-organize their work and ensure future projects can be modelled around the successful projects to develop new projects and deliver superior aircrafts.</w:t>
      </w:r>
    </w:p>
    <w:p w14:paraId="217BE3D0" w14:textId="57259797" w:rsidR="00AB7F9E" w:rsidRDefault="00AB7F9E" w:rsidP="00F05CF0">
      <w:pPr>
        <w:spacing w:line="360" w:lineRule="auto"/>
        <w:rPr>
          <w:rFonts w:ascii="Times New Roman" w:hAnsi="Times New Roman" w:cs="Times New Roman"/>
          <w:sz w:val="24"/>
          <w:szCs w:val="24"/>
        </w:rPr>
      </w:pPr>
      <w:r>
        <w:rPr>
          <w:rFonts w:ascii="Times New Roman" w:hAnsi="Times New Roman" w:cs="Times New Roman"/>
          <w:sz w:val="24"/>
          <w:szCs w:val="24"/>
        </w:rPr>
        <w:t>Project completion reports, and the data contained therein can also be used as risk management tools. They can help to answer 4 questions:</w:t>
      </w:r>
    </w:p>
    <w:p w14:paraId="001CF38A" w14:textId="77777777" w:rsidR="00AB7F9E" w:rsidRDefault="00AB7F9E" w:rsidP="00AB7F9E">
      <w:pPr>
        <w:pStyle w:val="ListParagraph"/>
        <w:numPr>
          <w:ilvl w:val="0"/>
          <w:numId w:val="4"/>
        </w:numPr>
        <w:spacing w:line="360" w:lineRule="auto"/>
        <w:rPr>
          <w:rFonts w:ascii="Times New Roman" w:hAnsi="Times New Roman" w:cs="Times New Roman"/>
          <w:sz w:val="24"/>
          <w:szCs w:val="24"/>
        </w:rPr>
      </w:pPr>
      <w:r w:rsidRPr="00AB7F9E">
        <w:rPr>
          <w:rFonts w:ascii="Times New Roman" w:hAnsi="Times New Roman" w:cs="Times New Roman"/>
          <w:sz w:val="24"/>
          <w:szCs w:val="24"/>
        </w:rPr>
        <w:t>What was supposed to happen?</w:t>
      </w:r>
    </w:p>
    <w:p w14:paraId="7D54C107" w14:textId="77777777" w:rsidR="00AB7F9E" w:rsidRDefault="00AB7F9E" w:rsidP="00AB7F9E">
      <w:pPr>
        <w:pStyle w:val="ListParagraph"/>
        <w:numPr>
          <w:ilvl w:val="0"/>
          <w:numId w:val="4"/>
        </w:numPr>
        <w:spacing w:line="360" w:lineRule="auto"/>
        <w:rPr>
          <w:rFonts w:ascii="Times New Roman" w:hAnsi="Times New Roman" w:cs="Times New Roman"/>
          <w:sz w:val="24"/>
          <w:szCs w:val="24"/>
        </w:rPr>
      </w:pPr>
      <w:r w:rsidRPr="00AB7F9E">
        <w:rPr>
          <w:rFonts w:ascii="Times New Roman" w:hAnsi="Times New Roman" w:cs="Times New Roman"/>
          <w:sz w:val="24"/>
          <w:szCs w:val="24"/>
        </w:rPr>
        <w:t>What actually happened?</w:t>
      </w:r>
    </w:p>
    <w:p w14:paraId="52B5FCEE" w14:textId="77777777" w:rsidR="00AB7F9E" w:rsidRDefault="00AB7F9E" w:rsidP="00AB7F9E">
      <w:pPr>
        <w:pStyle w:val="ListParagraph"/>
        <w:numPr>
          <w:ilvl w:val="0"/>
          <w:numId w:val="4"/>
        </w:numPr>
        <w:spacing w:line="360" w:lineRule="auto"/>
        <w:rPr>
          <w:rFonts w:ascii="Times New Roman" w:hAnsi="Times New Roman" w:cs="Times New Roman"/>
          <w:sz w:val="24"/>
          <w:szCs w:val="24"/>
        </w:rPr>
      </w:pPr>
      <w:r w:rsidRPr="00AB7F9E">
        <w:rPr>
          <w:rFonts w:ascii="Times New Roman" w:hAnsi="Times New Roman" w:cs="Times New Roman"/>
          <w:sz w:val="24"/>
          <w:szCs w:val="24"/>
        </w:rPr>
        <w:t>Why were there differences?</w:t>
      </w:r>
    </w:p>
    <w:p w14:paraId="5DCFC91B" w14:textId="4DF32D08" w:rsidR="00AB7F9E" w:rsidRDefault="00AB7F9E" w:rsidP="00AB7F9E">
      <w:pPr>
        <w:pStyle w:val="ListParagraph"/>
        <w:numPr>
          <w:ilvl w:val="0"/>
          <w:numId w:val="4"/>
        </w:numPr>
        <w:spacing w:line="360" w:lineRule="auto"/>
        <w:rPr>
          <w:rFonts w:ascii="Times New Roman" w:hAnsi="Times New Roman" w:cs="Times New Roman"/>
          <w:sz w:val="24"/>
          <w:szCs w:val="24"/>
        </w:rPr>
      </w:pPr>
      <w:r w:rsidRPr="00AB7F9E">
        <w:rPr>
          <w:rFonts w:ascii="Times New Roman" w:hAnsi="Times New Roman" w:cs="Times New Roman"/>
          <w:sz w:val="24"/>
          <w:szCs w:val="24"/>
        </w:rPr>
        <w:t>What can you learn from this experience?</w:t>
      </w:r>
    </w:p>
    <w:p w14:paraId="05136107" w14:textId="2C14E777" w:rsidR="00F55ED8" w:rsidRPr="00F55ED8" w:rsidRDefault="00F55ED8" w:rsidP="00F55ED8">
      <w:pPr>
        <w:spacing w:line="360" w:lineRule="auto"/>
        <w:rPr>
          <w:rFonts w:ascii="Times New Roman" w:hAnsi="Times New Roman" w:cs="Times New Roman"/>
          <w:sz w:val="24"/>
          <w:szCs w:val="24"/>
        </w:rPr>
      </w:pPr>
      <w:r>
        <w:rPr>
          <w:rFonts w:ascii="Times New Roman" w:hAnsi="Times New Roman" w:cs="Times New Roman"/>
          <w:sz w:val="24"/>
          <w:szCs w:val="24"/>
        </w:rPr>
        <w:t xml:space="preserve">Project design and planning always projects the anticipated outcomes based on the goals and objectives of the project. At execution, some aspects may need revision or may be impossible to do given the environment and may encounter difficulties or challenges, foreseen and unforeseen, </w:t>
      </w:r>
      <w:r>
        <w:rPr>
          <w:rFonts w:ascii="Times New Roman" w:hAnsi="Times New Roman" w:cs="Times New Roman"/>
          <w:sz w:val="24"/>
          <w:szCs w:val="24"/>
        </w:rPr>
        <w:lastRenderedPageBreak/>
        <w:t>that impact the project. With data, it is possible to go back through the life cycle of the project to understand what issues arose that could be risks to future projects</w:t>
      </w:r>
      <w:r w:rsidR="00F16D9D">
        <w:rPr>
          <w:rFonts w:ascii="Times New Roman" w:hAnsi="Times New Roman" w:cs="Times New Roman"/>
          <w:sz w:val="24"/>
          <w:szCs w:val="24"/>
        </w:rPr>
        <w:t xml:space="preserve">, whether currencies fluctuated and affected the cash flow of the project, whether the anticipated resources were available and what mitigation measures were undertaken. In a sense, an organization can use the report </w:t>
      </w:r>
      <w:r w:rsidR="00C75017">
        <w:rPr>
          <w:rFonts w:ascii="Times New Roman" w:hAnsi="Times New Roman" w:cs="Times New Roman"/>
          <w:sz w:val="24"/>
          <w:szCs w:val="24"/>
        </w:rPr>
        <w:t>to</w:t>
      </w:r>
      <w:r w:rsidR="00F16D9D">
        <w:rPr>
          <w:rFonts w:ascii="Times New Roman" w:hAnsi="Times New Roman" w:cs="Times New Roman"/>
          <w:sz w:val="24"/>
          <w:szCs w:val="24"/>
        </w:rPr>
        <w:t xml:space="preserve"> plan for risks and uncertainties in its future projects.</w:t>
      </w:r>
    </w:p>
    <w:p w14:paraId="23C2A750" w14:textId="6F9E7C11" w:rsidR="001779A9" w:rsidRPr="00030052" w:rsidRDefault="001779A9" w:rsidP="00030052">
      <w:pPr>
        <w:pStyle w:val="ListParagraph"/>
        <w:numPr>
          <w:ilvl w:val="0"/>
          <w:numId w:val="3"/>
        </w:numPr>
        <w:rPr>
          <w:rFonts w:ascii="Times New Roman" w:hAnsi="Times New Roman" w:cs="Times New Roman"/>
          <w:b/>
          <w:sz w:val="24"/>
          <w:szCs w:val="24"/>
        </w:rPr>
      </w:pPr>
      <w:r w:rsidRPr="00030052">
        <w:rPr>
          <w:rFonts w:ascii="Times New Roman" w:hAnsi="Times New Roman" w:cs="Times New Roman"/>
          <w:b/>
          <w:sz w:val="24"/>
          <w:szCs w:val="24"/>
        </w:rPr>
        <w:t xml:space="preserve">What is organizational design? Explain your answer with examples </w:t>
      </w:r>
    </w:p>
    <w:p w14:paraId="3F741140" w14:textId="7D1424E5" w:rsidR="000A6B61" w:rsidRDefault="0077375D" w:rsidP="003423C3">
      <w:pPr>
        <w:spacing w:line="360" w:lineRule="auto"/>
        <w:rPr>
          <w:rFonts w:ascii="Times New Roman" w:hAnsi="Times New Roman" w:cs="Times New Roman"/>
          <w:sz w:val="24"/>
          <w:szCs w:val="24"/>
        </w:rPr>
      </w:pPr>
      <w:r>
        <w:rPr>
          <w:rFonts w:ascii="Times New Roman" w:hAnsi="Times New Roman" w:cs="Times New Roman"/>
          <w:sz w:val="24"/>
          <w:szCs w:val="24"/>
        </w:rPr>
        <w:t>Organizations are formed whenever the pursuit of an objective requires the realization of a task that calls for the joint eff</w:t>
      </w:r>
      <w:r w:rsidR="00AF0779">
        <w:rPr>
          <w:rFonts w:ascii="Times New Roman" w:hAnsi="Times New Roman" w:cs="Times New Roman"/>
          <w:sz w:val="24"/>
          <w:szCs w:val="24"/>
        </w:rPr>
        <w:t>ort of two or more individuals</w:t>
      </w:r>
      <w:r w:rsidR="00D06BC4">
        <w:rPr>
          <w:rFonts w:ascii="Times New Roman" w:hAnsi="Times New Roman" w:cs="Times New Roman"/>
          <w:sz w:val="24"/>
          <w:szCs w:val="24"/>
        </w:rPr>
        <w:t>.</w:t>
      </w:r>
      <w:r w:rsidR="00AF0779">
        <w:rPr>
          <w:rFonts w:ascii="Times New Roman" w:hAnsi="Times New Roman" w:cs="Times New Roman"/>
          <w:sz w:val="24"/>
          <w:szCs w:val="24"/>
        </w:rPr>
        <w:t xml:space="preserve"> </w:t>
      </w:r>
      <w:r w:rsidR="00987E05">
        <w:rPr>
          <w:rFonts w:ascii="Times New Roman" w:hAnsi="Times New Roman" w:cs="Times New Roman"/>
          <w:sz w:val="24"/>
          <w:szCs w:val="24"/>
        </w:rPr>
        <w:t xml:space="preserve">Organizations are structured differently </w:t>
      </w:r>
      <w:r w:rsidR="006A1FA2">
        <w:rPr>
          <w:rFonts w:ascii="Times New Roman" w:hAnsi="Times New Roman" w:cs="Times New Roman"/>
          <w:sz w:val="24"/>
          <w:szCs w:val="24"/>
        </w:rPr>
        <w:t xml:space="preserve">and research into organizational design has been preoccupied with the need to discover what kinds of organizational designs and structures would be most effective in different situations. </w:t>
      </w:r>
      <w:r w:rsidR="00030052" w:rsidRPr="00030052">
        <w:rPr>
          <w:rFonts w:ascii="Times New Roman" w:hAnsi="Times New Roman" w:cs="Times New Roman"/>
          <w:sz w:val="24"/>
          <w:szCs w:val="24"/>
        </w:rPr>
        <w:t>Organizational design</w:t>
      </w:r>
      <w:r w:rsidR="00AF0779">
        <w:rPr>
          <w:rFonts w:ascii="Times New Roman" w:hAnsi="Times New Roman" w:cs="Times New Roman"/>
          <w:sz w:val="24"/>
          <w:szCs w:val="24"/>
        </w:rPr>
        <w:t xml:space="preserve"> can be defined a</w:t>
      </w:r>
      <w:r w:rsidR="00030052" w:rsidRPr="00030052">
        <w:rPr>
          <w:rFonts w:ascii="Times New Roman" w:hAnsi="Times New Roman" w:cs="Times New Roman"/>
          <w:sz w:val="24"/>
          <w:szCs w:val="24"/>
        </w:rPr>
        <w:t xml:space="preserve">s the integration of people with core business processes, technology and systems. A well-designed organization ensures that the form of the organization matches its purpose or strategy, meets the challenges posed by business realities and significantly increases the likelihood that the collective efforts of people will be successful </w:t>
      </w:r>
      <w:r w:rsidR="00030052" w:rsidRPr="006A6ED8">
        <w:rPr>
          <w:rFonts w:ascii="Times New Roman" w:hAnsi="Times New Roman" w:cs="Times New Roman"/>
          <w:sz w:val="24"/>
          <w:szCs w:val="24"/>
        </w:rPr>
        <w:t>(Allen, 2012).</w:t>
      </w:r>
      <w:r w:rsidR="00030052">
        <w:rPr>
          <w:rFonts w:ascii="Times New Roman" w:hAnsi="Times New Roman" w:cs="Times New Roman"/>
          <w:sz w:val="24"/>
          <w:szCs w:val="24"/>
        </w:rPr>
        <w:t xml:space="preserve"> </w:t>
      </w:r>
      <w:r w:rsidR="003423C3">
        <w:rPr>
          <w:rFonts w:ascii="Times New Roman" w:hAnsi="Times New Roman" w:cs="Times New Roman"/>
          <w:sz w:val="24"/>
          <w:szCs w:val="24"/>
        </w:rPr>
        <w:t xml:space="preserve">It is also defined as the </w:t>
      </w:r>
      <w:r w:rsidR="003423C3" w:rsidRPr="003423C3">
        <w:rPr>
          <w:rFonts w:ascii="Times New Roman" w:hAnsi="Times New Roman" w:cs="Times New Roman"/>
          <w:sz w:val="24"/>
          <w:szCs w:val="24"/>
        </w:rPr>
        <w:t>structures of accountability and responsibility used to develop and implement strategies, and the human resource practices and information and business processes that activate those structures</w:t>
      </w:r>
      <w:r w:rsidR="00C75017">
        <w:rPr>
          <w:rFonts w:ascii="Times New Roman" w:hAnsi="Times New Roman" w:cs="Times New Roman"/>
          <w:sz w:val="24"/>
          <w:szCs w:val="24"/>
        </w:rPr>
        <w:t xml:space="preserve"> </w:t>
      </w:r>
      <w:r w:rsidR="00C75017" w:rsidRPr="006A6ED8">
        <w:rPr>
          <w:rFonts w:ascii="Times New Roman" w:hAnsi="Times New Roman" w:cs="Times New Roman"/>
          <w:sz w:val="24"/>
          <w:szCs w:val="24"/>
        </w:rPr>
        <w:t xml:space="preserve">(Greenwood &amp; Miller, </w:t>
      </w:r>
      <w:r w:rsidR="003423C3" w:rsidRPr="006A6ED8">
        <w:rPr>
          <w:rFonts w:ascii="Times New Roman" w:hAnsi="Times New Roman" w:cs="Times New Roman"/>
          <w:sz w:val="24"/>
          <w:szCs w:val="24"/>
        </w:rPr>
        <w:t>2010)</w:t>
      </w:r>
      <w:r w:rsidR="003423C3">
        <w:rPr>
          <w:rFonts w:ascii="Times New Roman" w:hAnsi="Times New Roman" w:cs="Times New Roman"/>
          <w:sz w:val="24"/>
          <w:szCs w:val="24"/>
        </w:rPr>
        <w:t>.</w:t>
      </w:r>
      <w:r w:rsidR="003423C3" w:rsidRPr="003423C3">
        <w:rPr>
          <w:rFonts w:ascii="Times New Roman" w:hAnsi="Times New Roman" w:cs="Times New Roman"/>
          <w:sz w:val="24"/>
          <w:szCs w:val="24"/>
        </w:rPr>
        <w:t xml:space="preserve"> </w:t>
      </w:r>
      <w:r w:rsidR="006A1FA2">
        <w:rPr>
          <w:rFonts w:ascii="Times New Roman" w:hAnsi="Times New Roman" w:cs="Times New Roman"/>
          <w:sz w:val="24"/>
          <w:szCs w:val="24"/>
        </w:rPr>
        <w:t>D</w:t>
      </w:r>
      <w:r w:rsidR="00987E05">
        <w:rPr>
          <w:rFonts w:ascii="Times New Roman" w:hAnsi="Times New Roman" w:cs="Times New Roman"/>
          <w:sz w:val="24"/>
          <w:szCs w:val="24"/>
        </w:rPr>
        <w:t xml:space="preserve">epending on the function of the </w:t>
      </w:r>
      <w:r w:rsidR="006A1FA2">
        <w:rPr>
          <w:rFonts w:ascii="Times New Roman" w:hAnsi="Times New Roman" w:cs="Times New Roman"/>
          <w:sz w:val="24"/>
          <w:szCs w:val="24"/>
        </w:rPr>
        <w:t xml:space="preserve">organization and the environment or context in which it operates, </w:t>
      </w:r>
      <w:r w:rsidR="009226D0">
        <w:rPr>
          <w:rFonts w:ascii="Times New Roman" w:hAnsi="Times New Roman" w:cs="Times New Roman"/>
          <w:sz w:val="24"/>
          <w:szCs w:val="24"/>
        </w:rPr>
        <w:t xml:space="preserve">the technologies available, and the interdependencies operating within an organization, </w:t>
      </w:r>
      <w:r w:rsidR="006A1FA2">
        <w:rPr>
          <w:rFonts w:ascii="Times New Roman" w:hAnsi="Times New Roman" w:cs="Times New Roman"/>
          <w:sz w:val="24"/>
          <w:szCs w:val="24"/>
        </w:rPr>
        <w:t xml:space="preserve">the effectiveness of organizations may vary. </w:t>
      </w:r>
      <w:r w:rsidR="00866968" w:rsidRPr="00866968">
        <w:rPr>
          <w:rFonts w:ascii="Times New Roman" w:hAnsi="Times New Roman" w:cs="Times New Roman"/>
          <w:sz w:val="24"/>
          <w:szCs w:val="24"/>
        </w:rPr>
        <w:t xml:space="preserve">The structure of an organization can </w:t>
      </w:r>
      <w:r w:rsidR="00866968">
        <w:rPr>
          <w:rFonts w:ascii="Times New Roman" w:hAnsi="Times New Roman" w:cs="Times New Roman"/>
          <w:sz w:val="24"/>
          <w:szCs w:val="24"/>
        </w:rPr>
        <w:t xml:space="preserve">also </w:t>
      </w:r>
      <w:r w:rsidR="00866968" w:rsidRPr="00866968">
        <w:rPr>
          <w:rFonts w:ascii="Times New Roman" w:hAnsi="Times New Roman" w:cs="Times New Roman"/>
          <w:sz w:val="24"/>
          <w:szCs w:val="24"/>
        </w:rPr>
        <w:t>be defined simply as the sum total of the ways in which it divides its labor into distinct tasks and then achieves coordination among them (Mintzberg, 1979).</w:t>
      </w:r>
      <w:r w:rsidR="006A1FA2">
        <w:rPr>
          <w:rFonts w:ascii="Times New Roman" w:hAnsi="Times New Roman" w:cs="Times New Roman"/>
          <w:sz w:val="24"/>
          <w:szCs w:val="24"/>
        </w:rPr>
        <w:t xml:space="preserve">Central research questions in design have, therefore, been </w:t>
      </w:r>
      <w:r w:rsidR="009226D0">
        <w:rPr>
          <w:rFonts w:ascii="Times New Roman" w:hAnsi="Times New Roman" w:cs="Times New Roman"/>
          <w:sz w:val="24"/>
          <w:szCs w:val="24"/>
        </w:rPr>
        <w:t xml:space="preserve">geared </w:t>
      </w:r>
      <w:r w:rsidR="006A1FA2">
        <w:rPr>
          <w:rFonts w:ascii="Times New Roman" w:hAnsi="Times New Roman" w:cs="Times New Roman"/>
          <w:sz w:val="24"/>
          <w:szCs w:val="24"/>
        </w:rPr>
        <w:t>to</w:t>
      </w:r>
      <w:r w:rsidR="009226D0">
        <w:rPr>
          <w:rFonts w:ascii="Times New Roman" w:hAnsi="Times New Roman" w:cs="Times New Roman"/>
          <w:sz w:val="24"/>
          <w:szCs w:val="24"/>
        </w:rPr>
        <w:t>wards</w:t>
      </w:r>
      <w:r w:rsidR="006A1FA2">
        <w:rPr>
          <w:rFonts w:ascii="Times New Roman" w:hAnsi="Times New Roman" w:cs="Times New Roman"/>
          <w:sz w:val="24"/>
          <w:szCs w:val="24"/>
        </w:rPr>
        <w:t xml:space="preserve"> identify</w:t>
      </w:r>
      <w:r w:rsidR="009226D0">
        <w:rPr>
          <w:rFonts w:ascii="Times New Roman" w:hAnsi="Times New Roman" w:cs="Times New Roman"/>
          <w:sz w:val="24"/>
          <w:szCs w:val="24"/>
        </w:rPr>
        <w:t>ing</w:t>
      </w:r>
      <w:r w:rsidR="006A1FA2">
        <w:rPr>
          <w:rFonts w:ascii="Times New Roman" w:hAnsi="Times New Roman" w:cs="Times New Roman"/>
          <w:sz w:val="24"/>
          <w:szCs w:val="24"/>
        </w:rPr>
        <w:t xml:space="preserve"> variables that would enable consistent and valid predictions of what kinds of organizational structures would be most effective in different situation</w:t>
      </w:r>
      <w:r w:rsidR="009226D0">
        <w:rPr>
          <w:rFonts w:ascii="Times New Roman" w:hAnsi="Times New Roman" w:cs="Times New Roman"/>
          <w:sz w:val="24"/>
          <w:szCs w:val="24"/>
        </w:rPr>
        <w:t>s</w:t>
      </w:r>
      <w:r w:rsidR="006A1FA2">
        <w:rPr>
          <w:rFonts w:ascii="Times New Roman" w:hAnsi="Times New Roman" w:cs="Times New Roman"/>
          <w:sz w:val="24"/>
          <w:szCs w:val="24"/>
        </w:rPr>
        <w:t xml:space="preserve"> </w:t>
      </w:r>
      <w:r w:rsidR="006A1FA2" w:rsidRPr="006A6ED8">
        <w:rPr>
          <w:rFonts w:ascii="Times New Roman" w:hAnsi="Times New Roman" w:cs="Times New Roman"/>
          <w:sz w:val="24"/>
          <w:szCs w:val="24"/>
        </w:rPr>
        <w:t>(Tushman &amp; Nadler, 1978)</w:t>
      </w:r>
      <w:r w:rsidR="006A1FA2">
        <w:rPr>
          <w:rFonts w:ascii="Times New Roman" w:hAnsi="Times New Roman" w:cs="Times New Roman"/>
          <w:sz w:val="24"/>
          <w:szCs w:val="24"/>
        </w:rPr>
        <w:t>.</w:t>
      </w:r>
      <w:r w:rsidR="00C62650">
        <w:rPr>
          <w:rFonts w:ascii="Times New Roman" w:hAnsi="Times New Roman" w:cs="Times New Roman"/>
          <w:sz w:val="24"/>
          <w:szCs w:val="24"/>
        </w:rPr>
        <w:t xml:space="preserve"> </w:t>
      </w:r>
    </w:p>
    <w:p w14:paraId="100F9250" w14:textId="65EDB536" w:rsidR="006A1FA2" w:rsidRDefault="005940EA" w:rsidP="003423C3">
      <w:pPr>
        <w:spacing w:line="360" w:lineRule="auto"/>
        <w:rPr>
          <w:rFonts w:ascii="Times New Roman" w:hAnsi="Times New Roman" w:cs="Times New Roman"/>
          <w:sz w:val="24"/>
          <w:szCs w:val="24"/>
        </w:rPr>
      </w:pPr>
      <w:r>
        <w:rPr>
          <w:rFonts w:ascii="Times New Roman" w:hAnsi="Times New Roman" w:cs="Times New Roman"/>
          <w:sz w:val="24"/>
          <w:szCs w:val="24"/>
        </w:rPr>
        <w:t>According to (</w:t>
      </w:r>
      <w:r w:rsidRPr="005940EA">
        <w:rPr>
          <w:rFonts w:ascii="Times New Roman" w:hAnsi="Times New Roman" w:cs="Times New Roman"/>
          <w:sz w:val="24"/>
          <w:szCs w:val="24"/>
        </w:rPr>
        <w:t>Levchuk,</w:t>
      </w:r>
      <w:r>
        <w:rPr>
          <w:rFonts w:ascii="Times New Roman" w:hAnsi="Times New Roman" w:cs="Times New Roman"/>
          <w:sz w:val="24"/>
          <w:szCs w:val="24"/>
        </w:rPr>
        <w:t xml:space="preserve"> </w:t>
      </w:r>
      <w:r w:rsidRPr="005940EA">
        <w:rPr>
          <w:rFonts w:ascii="Times New Roman" w:hAnsi="Times New Roman" w:cs="Times New Roman"/>
          <w:sz w:val="24"/>
          <w:szCs w:val="24"/>
        </w:rPr>
        <w:t>Levchuk, Luo</w:t>
      </w:r>
      <w:r>
        <w:rPr>
          <w:rFonts w:ascii="Times New Roman" w:hAnsi="Times New Roman" w:cs="Times New Roman"/>
          <w:sz w:val="24"/>
          <w:szCs w:val="24"/>
        </w:rPr>
        <w:t>,</w:t>
      </w:r>
      <w:r w:rsidRPr="005940EA">
        <w:rPr>
          <w:rFonts w:ascii="Times New Roman" w:hAnsi="Times New Roman" w:cs="Times New Roman"/>
          <w:sz w:val="24"/>
          <w:szCs w:val="24"/>
        </w:rPr>
        <w:t xml:space="preserve"> Pattipati,</w:t>
      </w:r>
      <w:r>
        <w:rPr>
          <w:rFonts w:ascii="Times New Roman" w:hAnsi="Times New Roman" w:cs="Times New Roman"/>
          <w:sz w:val="24"/>
          <w:szCs w:val="24"/>
        </w:rPr>
        <w:t xml:space="preserve"> </w:t>
      </w:r>
      <w:r w:rsidRPr="005940EA">
        <w:rPr>
          <w:rFonts w:ascii="Times New Roman" w:hAnsi="Times New Roman" w:cs="Times New Roman"/>
          <w:sz w:val="24"/>
          <w:szCs w:val="24"/>
        </w:rPr>
        <w:t>Kleinman</w:t>
      </w:r>
      <w:r>
        <w:rPr>
          <w:rFonts w:ascii="Times New Roman" w:hAnsi="Times New Roman" w:cs="Times New Roman"/>
          <w:sz w:val="24"/>
          <w:szCs w:val="24"/>
        </w:rPr>
        <w:t>,</w:t>
      </w:r>
      <w:r w:rsidRPr="005940EA">
        <w:rPr>
          <w:rFonts w:ascii="Times New Roman" w:hAnsi="Times New Roman" w:cs="Times New Roman"/>
          <w:sz w:val="24"/>
          <w:szCs w:val="24"/>
        </w:rPr>
        <w:t xml:space="preserve"> </w:t>
      </w:r>
      <w:r>
        <w:rPr>
          <w:rFonts w:ascii="Times New Roman" w:hAnsi="Times New Roman" w:cs="Times New Roman"/>
          <w:sz w:val="24"/>
          <w:szCs w:val="24"/>
        </w:rPr>
        <w:t>2002), the optimal</w:t>
      </w:r>
      <w:r w:rsidRPr="005940EA">
        <w:rPr>
          <w:rFonts w:ascii="Times New Roman" w:hAnsi="Times New Roman" w:cs="Times New Roman"/>
          <w:sz w:val="24"/>
          <w:szCs w:val="24"/>
        </w:rPr>
        <w:t xml:space="preserve"> organiza</w:t>
      </w:r>
      <w:r>
        <w:rPr>
          <w:rFonts w:ascii="Times New Roman" w:hAnsi="Times New Roman" w:cs="Times New Roman"/>
          <w:sz w:val="24"/>
          <w:szCs w:val="24"/>
        </w:rPr>
        <w:t xml:space="preserve">tional design problem is one of </w:t>
      </w:r>
      <w:r w:rsidRPr="005940EA">
        <w:rPr>
          <w:rFonts w:ascii="Times New Roman" w:hAnsi="Times New Roman" w:cs="Times New Roman"/>
          <w:sz w:val="24"/>
          <w:szCs w:val="24"/>
        </w:rPr>
        <w:t xml:space="preserve">finding both the optimal </w:t>
      </w:r>
      <w:r>
        <w:rPr>
          <w:rFonts w:ascii="Times New Roman" w:hAnsi="Times New Roman" w:cs="Times New Roman"/>
          <w:sz w:val="24"/>
          <w:szCs w:val="24"/>
        </w:rPr>
        <w:t xml:space="preserve">organizational structure (e.g., </w:t>
      </w:r>
      <w:r w:rsidRPr="005940EA">
        <w:rPr>
          <w:rFonts w:ascii="Times New Roman" w:hAnsi="Times New Roman" w:cs="Times New Roman"/>
          <w:sz w:val="24"/>
          <w:szCs w:val="24"/>
        </w:rPr>
        <w:t>decision hierarchy, allocatio</w:t>
      </w:r>
      <w:r>
        <w:rPr>
          <w:rFonts w:ascii="Times New Roman" w:hAnsi="Times New Roman" w:cs="Times New Roman"/>
          <w:sz w:val="24"/>
          <w:szCs w:val="24"/>
        </w:rPr>
        <w:t xml:space="preserve">n of resources and functions to </w:t>
      </w:r>
      <w:r w:rsidRPr="005940EA">
        <w:rPr>
          <w:rFonts w:ascii="Times New Roman" w:hAnsi="Times New Roman" w:cs="Times New Roman"/>
          <w:sz w:val="24"/>
          <w:szCs w:val="24"/>
        </w:rPr>
        <w:t>humans, communication structure,</w:t>
      </w:r>
      <w:r>
        <w:rPr>
          <w:rFonts w:ascii="Times New Roman" w:hAnsi="Times New Roman" w:cs="Times New Roman"/>
          <w:sz w:val="24"/>
          <w:szCs w:val="24"/>
        </w:rPr>
        <w:t xml:space="preserve"> etc.) and strategy (allocation </w:t>
      </w:r>
      <w:r w:rsidRPr="005940EA">
        <w:rPr>
          <w:rFonts w:ascii="Times New Roman" w:hAnsi="Times New Roman" w:cs="Times New Roman"/>
          <w:sz w:val="24"/>
          <w:szCs w:val="24"/>
        </w:rPr>
        <w:t>of tasks to decision-</w:t>
      </w:r>
      <w:r>
        <w:rPr>
          <w:rFonts w:ascii="Times New Roman" w:hAnsi="Times New Roman" w:cs="Times New Roman"/>
          <w:sz w:val="24"/>
          <w:szCs w:val="24"/>
        </w:rPr>
        <w:t xml:space="preserve">makers, scheduling task </w:t>
      </w:r>
      <w:r w:rsidRPr="005940EA">
        <w:rPr>
          <w:rFonts w:ascii="Times New Roman" w:hAnsi="Times New Roman" w:cs="Times New Roman"/>
          <w:sz w:val="24"/>
          <w:szCs w:val="24"/>
        </w:rPr>
        <w:t>execution, detailing decision policies, et</w:t>
      </w:r>
      <w:r>
        <w:rPr>
          <w:rFonts w:ascii="Times New Roman" w:hAnsi="Times New Roman" w:cs="Times New Roman"/>
          <w:sz w:val="24"/>
          <w:szCs w:val="24"/>
        </w:rPr>
        <w:t xml:space="preserve">c.) that allow the organization </w:t>
      </w:r>
      <w:r w:rsidRPr="005940EA">
        <w:rPr>
          <w:rFonts w:ascii="Times New Roman" w:hAnsi="Times New Roman" w:cs="Times New Roman"/>
          <w:sz w:val="24"/>
          <w:szCs w:val="24"/>
        </w:rPr>
        <w:t>to achieve superior perfo</w:t>
      </w:r>
      <w:r>
        <w:rPr>
          <w:rFonts w:ascii="Times New Roman" w:hAnsi="Times New Roman" w:cs="Times New Roman"/>
          <w:sz w:val="24"/>
          <w:szCs w:val="24"/>
        </w:rPr>
        <w:t>rmance, while conducting a specific mission</w:t>
      </w:r>
      <w:r w:rsidRPr="005940EA">
        <w:rPr>
          <w:rFonts w:ascii="Times New Roman" w:hAnsi="Times New Roman" w:cs="Times New Roman"/>
          <w:sz w:val="24"/>
          <w:szCs w:val="24"/>
        </w:rPr>
        <w:t>.</w:t>
      </w:r>
      <w:r w:rsidR="00355AC0">
        <w:rPr>
          <w:rFonts w:ascii="Times New Roman" w:hAnsi="Times New Roman" w:cs="Times New Roman"/>
          <w:sz w:val="24"/>
          <w:szCs w:val="24"/>
        </w:rPr>
        <w:t xml:space="preserve"> There are therefore different </w:t>
      </w:r>
      <w:r w:rsidR="00AF0779">
        <w:rPr>
          <w:rFonts w:ascii="Times New Roman" w:hAnsi="Times New Roman" w:cs="Times New Roman"/>
          <w:sz w:val="24"/>
          <w:szCs w:val="24"/>
        </w:rPr>
        <w:t>structures</w:t>
      </w:r>
      <w:r w:rsidR="00355AC0">
        <w:rPr>
          <w:rFonts w:ascii="Times New Roman" w:hAnsi="Times New Roman" w:cs="Times New Roman"/>
          <w:sz w:val="24"/>
          <w:szCs w:val="24"/>
        </w:rPr>
        <w:t xml:space="preserve"> of organizational design and these are </w:t>
      </w:r>
      <w:r w:rsidR="00355AC0">
        <w:rPr>
          <w:rFonts w:ascii="Times New Roman" w:hAnsi="Times New Roman" w:cs="Times New Roman"/>
          <w:sz w:val="24"/>
          <w:szCs w:val="24"/>
        </w:rPr>
        <w:lastRenderedPageBreak/>
        <w:t xml:space="preserve">ways of directing key ideas and the differences in design have consequences for performance, power, decision-making, conflict, morale, and job satisfaction. </w:t>
      </w:r>
      <w:r w:rsidR="003423C3" w:rsidRPr="003423C3">
        <w:rPr>
          <w:rFonts w:ascii="Times New Roman" w:hAnsi="Times New Roman" w:cs="Times New Roman"/>
          <w:sz w:val="24"/>
          <w:szCs w:val="24"/>
        </w:rPr>
        <w:t>Design drives the w</w:t>
      </w:r>
      <w:r w:rsidR="003423C3">
        <w:rPr>
          <w:rFonts w:ascii="Times New Roman" w:hAnsi="Times New Roman" w:cs="Times New Roman"/>
          <w:sz w:val="24"/>
          <w:szCs w:val="24"/>
        </w:rPr>
        <w:t xml:space="preserve">ay strategies are formulated or </w:t>
      </w:r>
      <w:r w:rsidR="003423C3" w:rsidRPr="003423C3">
        <w:rPr>
          <w:rFonts w:ascii="Times New Roman" w:hAnsi="Times New Roman" w:cs="Times New Roman"/>
          <w:sz w:val="24"/>
          <w:szCs w:val="24"/>
        </w:rPr>
        <w:t xml:space="preserve">formed and </w:t>
      </w:r>
      <w:r w:rsidR="003423C3">
        <w:rPr>
          <w:rFonts w:ascii="Times New Roman" w:hAnsi="Times New Roman" w:cs="Times New Roman"/>
          <w:sz w:val="24"/>
          <w:szCs w:val="24"/>
        </w:rPr>
        <w:t xml:space="preserve">determines whether and how they </w:t>
      </w:r>
      <w:r w:rsidR="003423C3" w:rsidRPr="003423C3">
        <w:rPr>
          <w:rFonts w:ascii="Times New Roman" w:hAnsi="Times New Roman" w:cs="Times New Roman"/>
          <w:sz w:val="24"/>
          <w:szCs w:val="24"/>
        </w:rPr>
        <w:t>can be implemented. It is the vehicle by whic</w:t>
      </w:r>
      <w:r w:rsidR="003423C3">
        <w:rPr>
          <w:rFonts w:ascii="Times New Roman" w:hAnsi="Times New Roman" w:cs="Times New Roman"/>
          <w:sz w:val="24"/>
          <w:szCs w:val="24"/>
        </w:rPr>
        <w:t xml:space="preserve">h </w:t>
      </w:r>
      <w:r w:rsidR="003423C3" w:rsidRPr="003423C3">
        <w:rPr>
          <w:rFonts w:ascii="Times New Roman" w:hAnsi="Times New Roman" w:cs="Times New Roman"/>
          <w:sz w:val="24"/>
          <w:szCs w:val="24"/>
        </w:rPr>
        <w:t xml:space="preserve">firms recognize the need </w:t>
      </w:r>
      <w:r w:rsidR="003423C3">
        <w:rPr>
          <w:rFonts w:ascii="Times New Roman" w:hAnsi="Times New Roman" w:cs="Times New Roman"/>
          <w:sz w:val="24"/>
          <w:szCs w:val="24"/>
        </w:rPr>
        <w:t xml:space="preserve">for adaptation, determine </w:t>
      </w:r>
      <w:r w:rsidR="003423C3" w:rsidRPr="003423C3">
        <w:rPr>
          <w:rFonts w:ascii="Times New Roman" w:hAnsi="Times New Roman" w:cs="Times New Roman"/>
          <w:sz w:val="24"/>
          <w:szCs w:val="24"/>
        </w:rPr>
        <w:t>its course, and pu</w:t>
      </w:r>
      <w:r w:rsidR="003423C3">
        <w:rPr>
          <w:rFonts w:ascii="Times New Roman" w:hAnsi="Times New Roman" w:cs="Times New Roman"/>
          <w:sz w:val="24"/>
          <w:szCs w:val="24"/>
        </w:rPr>
        <w:t>t change into effect</w:t>
      </w:r>
      <w:r w:rsidR="00AF0779">
        <w:rPr>
          <w:rFonts w:ascii="Times New Roman" w:hAnsi="Times New Roman" w:cs="Times New Roman"/>
          <w:sz w:val="24"/>
          <w:szCs w:val="24"/>
        </w:rPr>
        <w:t xml:space="preserve">, and </w:t>
      </w:r>
      <w:r w:rsidR="003423C3">
        <w:rPr>
          <w:rFonts w:ascii="Times New Roman" w:hAnsi="Times New Roman" w:cs="Times New Roman"/>
          <w:sz w:val="24"/>
          <w:szCs w:val="24"/>
        </w:rPr>
        <w:t xml:space="preserve">is the </w:t>
      </w:r>
      <w:r w:rsidR="003423C3" w:rsidRPr="003423C3">
        <w:rPr>
          <w:rFonts w:ascii="Times New Roman" w:hAnsi="Times New Roman" w:cs="Times New Roman"/>
          <w:sz w:val="24"/>
          <w:szCs w:val="24"/>
        </w:rPr>
        <w:t>fr</w:t>
      </w:r>
      <w:r w:rsidR="003423C3">
        <w:rPr>
          <w:rFonts w:ascii="Times New Roman" w:hAnsi="Times New Roman" w:cs="Times New Roman"/>
          <w:sz w:val="24"/>
          <w:szCs w:val="24"/>
        </w:rPr>
        <w:t xml:space="preserve">amework that enables and allows </w:t>
      </w:r>
      <w:r w:rsidR="003423C3" w:rsidRPr="003423C3">
        <w:rPr>
          <w:rFonts w:ascii="Times New Roman" w:hAnsi="Times New Roman" w:cs="Times New Roman"/>
          <w:sz w:val="24"/>
          <w:szCs w:val="24"/>
        </w:rPr>
        <w:t>collective behavior</w:t>
      </w:r>
      <w:r w:rsidR="003423C3">
        <w:rPr>
          <w:rFonts w:ascii="Times New Roman" w:hAnsi="Times New Roman" w:cs="Times New Roman"/>
          <w:sz w:val="24"/>
          <w:szCs w:val="24"/>
        </w:rPr>
        <w:t xml:space="preserve"> </w:t>
      </w:r>
      <w:r w:rsidR="003423C3" w:rsidRPr="003423C3">
        <w:rPr>
          <w:rFonts w:ascii="Times New Roman" w:hAnsi="Times New Roman" w:cs="Times New Roman"/>
          <w:sz w:val="24"/>
          <w:szCs w:val="24"/>
        </w:rPr>
        <w:t>to occur</w:t>
      </w:r>
      <w:r w:rsidR="00C75017">
        <w:rPr>
          <w:rFonts w:ascii="Times New Roman" w:hAnsi="Times New Roman" w:cs="Times New Roman"/>
          <w:sz w:val="24"/>
          <w:szCs w:val="24"/>
        </w:rPr>
        <w:t xml:space="preserve"> </w:t>
      </w:r>
      <w:r w:rsidR="00C75017" w:rsidRPr="006A6ED8">
        <w:rPr>
          <w:rFonts w:ascii="Times New Roman" w:hAnsi="Times New Roman" w:cs="Times New Roman"/>
          <w:sz w:val="24"/>
          <w:szCs w:val="24"/>
        </w:rPr>
        <w:t>(Greenwood &amp;</w:t>
      </w:r>
      <w:r w:rsidR="003423C3" w:rsidRPr="006A6ED8">
        <w:rPr>
          <w:rFonts w:ascii="Times New Roman" w:hAnsi="Times New Roman" w:cs="Times New Roman"/>
          <w:sz w:val="24"/>
          <w:szCs w:val="24"/>
        </w:rPr>
        <w:t xml:space="preserve"> Miller, 2010).</w:t>
      </w:r>
    </w:p>
    <w:p w14:paraId="1E227913" w14:textId="36C909DD" w:rsidR="003423C3" w:rsidRDefault="003423C3" w:rsidP="003423C3">
      <w:pPr>
        <w:spacing w:line="360" w:lineRule="auto"/>
        <w:rPr>
          <w:rFonts w:ascii="Times New Roman" w:hAnsi="Times New Roman" w:cs="Times New Roman"/>
          <w:sz w:val="24"/>
          <w:szCs w:val="24"/>
        </w:rPr>
      </w:pPr>
      <w:r w:rsidRPr="00C75017">
        <w:rPr>
          <w:rFonts w:ascii="Times New Roman" w:hAnsi="Times New Roman" w:cs="Times New Roman"/>
          <w:b/>
          <w:sz w:val="24"/>
          <w:szCs w:val="24"/>
        </w:rPr>
        <w:t>Functional</w:t>
      </w:r>
      <w:r w:rsidR="0077375D" w:rsidRPr="00C75017">
        <w:rPr>
          <w:rFonts w:ascii="Times New Roman" w:hAnsi="Times New Roman" w:cs="Times New Roman"/>
          <w:b/>
          <w:sz w:val="24"/>
          <w:szCs w:val="24"/>
        </w:rPr>
        <w:t xml:space="preserve"> and Divisional</w:t>
      </w:r>
      <w:r w:rsidR="0077375D">
        <w:rPr>
          <w:rFonts w:ascii="Times New Roman" w:hAnsi="Times New Roman" w:cs="Times New Roman"/>
          <w:sz w:val="24"/>
          <w:szCs w:val="24"/>
        </w:rPr>
        <w:t xml:space="preserve"> </w:t>
      </w:r>
      <w:r w:rsidR="00A67538">
        <w:rPr>
          <w:rFonts w:ascii="Times New Roman" w:hAnsi="Times New Roman" w:cs="Times New Roman"/>
          <w:sz w:val="24"/>
          <w:szCs w:val="24"/>
        </w:rPr>
        <w:t>–</w:t>
      </w:r>
      <w:r w:rsidR="0077375D">
        <w:rPr>
          <w:rFonts w:ascii="Times New Roman" w:hAnsi="Times New Roman" w:cs="Times New Roman"/>
          <w:sz w:val="24"/>
          <w:szCs w:val="24"/>
        </w:rPr>
        <w:t xml:space="preserve"> </w:t>
      </w:r>
      <w:r w:rsidR="00A67538">
        <w:rPr>
          <w:rFonts w:ascii="Times New Roman" w:hAnsi="Times New Roman" w:cs="Times New Roman"/>
          <w:sz w:val="24"/>
          <w:szCs w:val="24"/>
        </w:rPr>
        <w:t>This is structured around the tasks required and whose inputs are functions or specialties as marketing, finance, engineering, procurement, production, research and development, human resources. The divisional form is structured according to the outputs generated or products delivered such as services, programs and projects, markets, clients and geographical locations. The functional design is more centralized and the divisional more decentralized. Because of the specializations, the functional design pushes decision making to the top management where the inputs required for a final decision converge. For the divisional design, the division manager can resolve many decisions and avoid a fall back on top management for all decisions. Functional forms are found more in organizations that have single or dominant products while divisional forms are found in organizations with more diversified products but, they retain a central research and development function.</w:t>
      </w:r>
    </w:p>
    <w:p w14:paraId="1423D7BE" w14:textId="4FE3ACFB" w:rsidR="003423C3" w:rsidRDefault="003423C3" w:rsidP="003423C3">
      <w:pPr>
        <w:spacing w:line="360" w:lineRule="auto"/>
        <w:rPr>
          <w:rFonts w:ascii="Times New Roman" w:hAnsi="Times New Roman" w:cs="Times New Roman"/>
          <w:sz w:val="24"/>
          <w:szCs w:val="24"/>
        </w:rPr>
      </w:pPr>
      <w:r w:rsidRPr="00C75017">
        <w:rPr>
          <w:rFonts w:ascii="Times New Roman" w:hAnsi="Times New Roman" w:cs="Times New Roman"/>
          <w:b/>
          <w:sz w:val="24"/>
          <w:szCs w:val="24"/>
        </w:rPr>
        <w:t>Matrix</w:t>
      </w:r>
      <w:r w:rsidR="00370B50">
        <w:rPr>
          <w:rFonts w:ascii="Times New Roman" w:hAnsi="Times New Roman" w:cs="Times New Roman"/>
          <w:sz w:val="24"/>
          <w:szCs w:val="24"/>
        </w:rPr>
        <w:t xml:space="preserve"> – </w:t>
      </w:r>
      <w:r w:rsidR="00AB14F6">
        <w:rPr>
          <w:rFonts w:ascii="Times New Roman" w:hAnsi="Times New Roman" w:cs="Times New Roman"/>
          <w:sz w:val="24"/>
          <w:szCs w:val="24"/>
        </w:rPr>
        <w:t>A matrix design is</w:t>
      </w:r>
      <w:r w:rsidR="005348D6">
        <w:rPr>
          <w:rFonts w:ascii="Times New Roman" w:hAnsi="Times New Roman" w:cs="Times New Roman"/>
          <w:sz w:val="24"/>
          <w:szCs w:val="24"/>
        </w:rPr>
        <w:t xml:space="preserve"> structured around </w:t>
      </w:r>
      <w:r w:rsidR="00370B50">
        <w:rPr>
          <w:rFonts w:ascii="Times New Roman" w:hAnsi="Times New Roman" w:cs="Times New Roman"/>
          <w:sz w:val="24"/>
          <w:szCs w:val="24"/>
        </w:rPr>
        <w:t>job function</w:t>
      </w:r>
      <w:r w:rsidR="005348D6">
        <w:rPr>
          <w:rFonts w:ascii="Times New Roman" w:hAnsi="Times New Roman" w:cs="Times New Roman"/>
          <w:sz w:val="24"/>
          <w:szCs w:val="24"/>
        </w:rPr>
        <w:t>s where an employee or worker has two or more bosses. A matrix organization requires properly designed managerial support systems and a sensitization of the people on the matrix environment. The success of matrix organizations hinges on: adoption of a multidimensional reporting system; establishment of a reward structure; development of career paths based on multifunctional, multi</w:t>
      </w:r>
      <w:r w:rsidR="00C75017">
        <w:rPr>
          <w:rFonts w:ascii="Times New Roman" w:hAnsi="Times New Roman" w:cs="Times New Roman"/>
          <w:sz w:val="24"/>
          <w:szCs w:val="24"/>
        </w:rPr>
        <w:t>-</w:t>
      </w:r>
      <w:r w:rsidR="005348D6">
        <w:rPr>
          <w:rFonts w:ascii="Times New Roman" w:hAnsi="Times New Roman" w:cs="Times New Roman"/>
          <w:sz w:val="24"/>
          <w:szCs w:val="24"/>
        </w:rPr>
        <w:t>business and multi</w:t>
      </w:r>
      <w:r w:rsidR="00C75017">
        <w:rPr>
          <w:rFonts w:ascii="Times New Roman" w:hAnsi="Times New Roman" w:cs="Times New Roman"/>
          <w:sz w:val="24"/>
          <w:szCs w:val="24"/>
        </w:rPr>
        <w:t>-</w:t>
      </w:r>
      <w:r w:rsidR="005348D6">
        <w:rPr>
          <w:rFonts w:ascii="Times New Roman" w:hAnsi="Times New Roman" w:cs="Times New Roman"/>
          <w:sz w:val="24"/>
          <w:szCs w:val="24"/>
        </w:rPr>
        <w:t>country experiences and a top management that must balance th</w:t>
      </w:r>
      <w:r w:rsidR="00C75017">
        <w:rPr>
          <w:rFonts w:ascii="Times New Roman" w:hAnsi="Times New Roman" w:cs="Times New Roman"/>
          <w:sz w:val="24"/>
          <w:szCs w:val="24"/>
        </w:rPr>
        <w:t>e</w:t>
      </w:r>
      <w:r w:rsidR="005348D6">
        <w:rPr>
          <w:rFonts w:ascii="Times New Roman" w:hAnsi="Times New Roman" w:cs="Times New Roman"/>
          <w:sz w:val="24"/>
          <w:szCs w:val="24"/>
        </w:rPr>
        <w:t xml:space="preserve"> views emerging from different dimensions and act in a more participative manner, develop a judgement for priorities and be prepared to arbitrate conflicting situation </w:t>
      </w:r>
      <w:r w:rsidR="005348D6" w:rsidRPr="006A6ED8">
        <w:rPr>
          <w:rFonts w:ascii="Times New Roman" w:hAnsi="Times New Roman" w:cs="Times New Roman"/>
          <w:sz w:val="24"/>
          <w:szCs w:val="24"/>
        </w:rPr>
        <w:t>(Hax and Majluf, 2001).</w:t>
      </w:r>
      <w:r w:rsidR="005348D6">
        <w:rPr>
          <w:rFonts w:ascii="Times New Roman" w:hAnsi="Times New Roman" w:cs="Times New Roman"/>
          <w:sz w:val="24"/>
          <w:szCs w:val="24"/>
        </w:rPr>
        <w:t xml:space="preserve"> Communication and knowledge management are key aspects of a matrix organization and creating an environment of trust and confidence among the people in the organization. </w:t>
      </w:r>
    </w:p>
    <w:p w14:paraId="31E44E28" w14:textId="311195E0" w:rsidR="005348D6" w:rsidRDefault="005348D6" w:rsidP="00C75017">
      <w:pPr>
        <w:spacing w:line="360" w:lineRule="auto"/>
        <w:rPr>
          <w:rFonts w:ascii="Times New Roman" w:hAnsi="Times New Roman" w:cs="Times New Roman"/>
          <w:sz w:val="24"/>
          <w:szCs w:val="24"/>
        </w:rPr>
      </w:pPr>
      <w:r w:rsidRPr="00C75017">
        <w:rPr>
          <w:rFonts w:ascii="Times New Roman" w:hAnsi="Times New Roman" w:cs="Times New Roman"/>
          <w:b/>
          <w:sz w:val="24"/>
          <w:szCs w:val="24"/>
        </w:rPr>
        <w:t>Hybrid</w:t>
      </w:r>
      <w:r>
        <w:rPr>
          <w:rFonts w:ascii="Times New Roman" w:hAnsi="Times New Roman" w:cs="Times New Roman"/>
          <w:sz w:val="24"/>
          <w:szCs w:val="24"/>
        </w:rPr>
        <w:t xml:space="preserve"> – most organizations do not take on purely one or other organization design but a mix of them thus establishing a hybrid model of organization design. The challenge is to seek a balance between different models</w:t>
      </w:r>
      <w:r w:rsidR="00C75017">
        <w:rPr>
          <w:rFonts w:ascii="Times New Roman" w:hAnsi="Times New Roman" w:cs="Times New Roman"/>
          <w:sz w:val="24"/>
          <w:szCs w:val="24"/>
        </w:rPr>
        <w:t xml:space="preserve">. Divisional organizations retain some centralized functions while </w:t>
      </w:r>
      <w:r w:rsidR="00C75017">
        <w:rPr>
          <w:rFonts w:ascii="Times New Roman" w:hAnsi="Times New Roman" w:cs="Times New Roman"/>
          <w:sz w:val="24"/>
          <w:szCs w:val="24"/>
        </w:rPr>
        <w:lastRenderedPageBreak/>
        <w:t xml:space="preserve">functional organizations establish independent subsidiaries to add some autonomy to some segments of its business. </w:t>
      </w:r>
      <w:r w:rsidR="00EF7B1F">
        <w:rPr>
          <w:rFonts w:ascii="Times New Roman" w:hAnsi="Times New Roman" w:cs="Times New Roman"/>
          <w:sz w:val="24"/>
          <w:szCs w:val="24"/>
        </w:rPr>
        <w:t>M</w:t>
      </w:r>
      <w:r w:rsidR="00C75017" w:rsidRPr="00C75017">
        <w:rPr>
          <w:rFonts w:ascii="Times New Roman" w:hAnsi="Times New Roman" w:cs="Times New Roman"/>
          <w:sz w:val="24"/>
          <w:szCs w:val="24"/>
        </w:rPr>
        <w:t>ost of t</w:t>
      </w:r>
      <w:r w:rsidR="00C75017">
        <w:rPr>
          <w:rFonts w:ascii="Times New Roman" w:hAnsi="Times New Roman" w:cs="Times New Roman"/>
          <w:sz w:val="24"/>
          <w:szCs w:val="24"/>
        </w:rPr>
        <w:t xml:space="preserve">he new approaches to innovation </w:t>
      </w:r>
      <w:r w:rsidR="00C75017" w:rsidRPr="00C75017">
        <w:rPr>
          <w:rFonts w:ascii="Times New Roman" w:hAnsi="Times New Roman" w:cs="Times New Roman"/>
          <w:sz w:val="24"/>
          <w:szCs w:val="24"/>
        </w:rPr>
        <w:t>involve ways of obtaining technolo</w:t>
      </w:r>
      <w:r w:rsidR="00C75017">
        <w:rPr>
          <w:rFonts w:ascii="Times New Roman" w:hAnsi="Times New Roman" w:cs="Times New Roman"/>
          <w:sz w:val="24"/>
          <w:szCs w:val="24"/>
        </w:rPr>
        <w:t xml:space="preserve">gy from outside the firm, as an </w:t>
      </w:r>
      <w:r w:rsidR="00C75017" w:rsidRPr="00C75017">
        <w:rPr>
          <w:rFonts w:ascii="Times New Roman" w:hAnsi="Times New Roman" w:cs="Times New Roman"/>
          <w:sz w:val="24"/>
          <w:szCs w:val="24"/>
        </w:rPr>
        <w:t>alternative to internal R&amp;D</w:t>
      </w:r>
      <w:r w:rsidR="00C75017">
        <w:rPr>
          <w:rFonts w:ascii="Times New Roman" w:hAnsi="Times New Roman" w:cs="Times New Roman"/>
          <w:sz w:val="24"/>
          <w:szCs w:val="24"/>
        </w:rPr>
        <w:t xml:space="preserve">. </w:t>
      </w:r>
      <w:r w:rsidR="00C75017" w:rsidRPr="00C75017">
        <w:rPr>
          <w:rFonts w:ascii="Times New Roman" w:hAnsi="Times New Roman" w:cs="Times New Roman"/>
          <w:sz w:val="24"/>
          <w:szCs w:val="24"/>
        </w:rPr>
        <w:t xml:space="preserve">In the U.S., the </w:t>
      </w:r>
      <w:r w:rsidR="00C75017">
        <w:rPr>
          <w:rFonts w:ascii="Times New Roman" w:hAnsi="Times New Roman" w:cs="Times New Roman"/>
          <w:sz w:val="24"/>
          <w:szCs w:val="24"/>
        </w:rPr>
        <w:t xml:space="preserve">great majority of biotechnology </w:t>
      </w:r>
      <w:r w:rsidR="00C75017" w:rsidRPr="00C75017">
        <w:rPr>
          <w:rFonts w:ascii="Times New Roman" w:hAnsi="Times New Roman" w:cs="Times New Roman"/>
          <w:sz w:val="24"/>
          <w:szCs w:val="24"/>
        </w:rPr>
        <w:t>alliances have linked small, technology-</w:t>
      </w:r>
      <w:r w:rsidR="00C75017">
        <w:rPr>
          <w:rFonts w:ascii="Times New Roman" w:hAnsi="Times New Roman" w:cs="Times New Roman"/>
          <w:sz w:val="24"/>
          <w:szCs w:val="24"/>
        </w:rPr>
        <w:t xml:space="preserve">driven, emerging companies with </w:t>
      </w:r>
      <w:r w:rsidR="00C75017" w:rsidRPr="00C75017">
        <w:rPr>
          <w:rFonts w:ascii="Times New Roman" w:hAnsi="Times New Roman" w:cs="Times New Roman"/>
          <w:sz w:val="24"/>
          <w:szCs w:val="24"/>
        </w:rPr>
        <w:t>large, well-established companies with extensive manufacturing</w:t>
      </w:r>
      <w:r w:rsidR="00C75017">
        <w:rPr>
          <w:rFonts w:ascii="Times New Roman" w:hAnsi="Times New Roman" w:cs="Times New Roman"/>
          <w:sz w:val="24"/>
          <w:szCs w:val="24"/>
        </w:rPr>
        <w:t xml:space="preserve"> and marketing </w:t>
      </w:r>
      <w:r w:rsidR="00C75017" w:rsidRPr="00C75017">
        <w:rPr>
          <w:rFonts w:ascii="Times New Roman" w:hAnsi="Times New Roman" w:cs="Times New Roman"/>
          <w:sz w:val="24"/>
          <w:szCs w:val="24"/>
        </w:rPr>
        <w:t>capabilities. In Europe, because significant ven</w:t>
      </w:r>
      <w:r w:rsidR="00C75017">
        <w:rPr>
          <w:rFonts w:ascii="Times New Roman" w:hAnsi="Times New Roman" w:cs="Times New Roman"/>
          <w:sz w:val="24"/>
          <w:szCs w:val="24"/>
        </w:rPr>
        <w:t xml:space="preserve">ture capital for startup </w:t>
      </w:r>
      <w:r w:rsidR="00C75017" w:rsidRPr="00C75017">
        <w:rPr>
          <w:rFonts w:ascii="Times New Roman" w:hAnsi="Times New Roman" w:cs="Times New Roman"/>
          <w:sz w:val="24"/>
          <w:szCs w:val="24"/>
        </w:rPr>
        <w:t>companies is lacking, there is greater em</w:t>
      </w:r>
      <w:r w:rsidR="00C75017">
        <w:rPr>
          <w:rFonts w:ascii="Times New Roman" w:hAnsi="Times New Roman" w:cs="Times New Roman"/>
          <w:sz w:val="24"/>
          <w:szCs w:val="24"/>
        </w:rPr>
        <w:t xml:space="preserve">phasis on, and government </w:t>
      </w:r>
      <w:r w:rsidR="00C75017" w:rsidRPr="00C75017">
        <w:rPr>
          <w:rFonts w:ascii="Times New Roman" w:hAnsi="Times New Roman" w:cs="Times New Roman"/>
          <w:sz w:val="24"/>
          <w:szCs w:val="24"/>
        </w:rPr>
        <w:t>support for, industry-universit</w:t>
      </w:r>
      <w:r w:rsidR="00C75017">
        <w:rPr>
          <w:rFonts w:ascii="Times New Roman" w:hAnsi="Times New Roman" w:cs="Times New Roman"/>
          <w:sz w:val="24"/>
          <w:szCs w:val="24"/>
        </w:rPr>
        <w:t xml:space="preserve">y collaborations and collective research efforts </w:t>
      </w:r>
      <w:r w:rsidR="00C75017" w:rsidRPr="00C75017">
        <w:rPr>
          <w:rFonts w:ascii="Times New Roman" w:hAnsi="Times New Roman" w:cs="Times New Roman"/>
          <w:sz w:val="24"/>
          <w:szCs w:val="24"/>
        </w:rPr>
        <w:t>by teams of large companies</w:t>
      </w:r>
      <w:r w:rsidR="00547F93">
        <w:rPr>
          <w:rFonts w:ascii="Times New Roman" w:hAnsi="Times New Roman" w:cs="Times New Roman"/>
          <w:sz w:val="24"/>
          <w:szCs w:val="24"/>
        </w:rPr>
        <w:t xml:space="preserve"> </w:t>
      </w:r>
      <w:r w:rsidR="00547F93" w:rsidRPr="006A6ED8">
        <w:rPr>
          <w:rFonts w:ascii="Times New Roman" w:hAnsi="Times New Roman" w:cs="Times New Roman"/>
          <w:sz w:val="24"/>
          <w:szCs w:val="24"/>
        </w:rPr>
        <w:t>(Powell</w:t>
      </w:r>
      <w:r w:rsidR="008E1C85">
        <w:rPr>
          <w:rFonts w:ascii="Times New Roman" w:hAnsi="Times New Roman" w:cs="Times New Roman"/>
          <w:sz w:val="24"/>
          <w:szCs w:val="24"/>
        </w:rPr>
        <w:t>, 1987</w:t>
      </w:r>
      <w:r w:rsidR="00547F93" w:rsidRPr="006A6ED8">
        <w:rPr>
          <w:rFonts w:ascii="Times New Roman" w:hAnsi="Times New Roman" w:cs="Times New Roman"/>
          <w:sz w:val="24"/>
          <w:szCs w:val="24"/>
        </w:rPr>
        <w:t>)</w:t>
      </w:r>
      <w:r w:rsidR="00C75017">
        <w:rPr>
          <w:rFonts w:ascii="Times New Roman" w:hAnsi="Times New Roman" w:cs="Times New Roman"/>
          <w:sz w:val="24"/>
          <w:szCs w:val="24"/>
        </w:rPr>
        <w:t xml:space="preserve">. </w:t>
      </w:r>
      <w:r w:rsidR="007F05D1">
        <w:rPr>
          <w:rFonts w:ascii="Times New Roman" w:hAnsi="Times New Roman" w:cs="Times New Roman"/>
          <w:sz w:val="24"/>
          <w:szCs w:val="24"/>
        </w:rPr>
        <w:t>To</w:t>
      </w:r>
      <w:r w:rsidR="00C75017">
        <w:rPr>
          <w:rFonts w:ascii="Times New Roman" w:hAnsi="Times New Roman" w:cs="Times New Roman"/>
          <w:sz w:val="24"/>
          <w:szCs w:val="24"/>
        </w:rPr>
        <w:t xml:space="preserve"> adapt to the changing technologies, organizations take on hybrid models </w:t>
      </w:r>
      <w:r w:rsidR="007F05D1">
        <w:rPr>
          <w:rFonts w:ascii="Times New Roman" w:hAnsi="Times New Roman" w:cs="Times New Roman"/>
          <w:sz w:val="24"/>
          <w:szCs w:val="24"/>
        </w:rPr>
        <w:t>to develop the flexibility and creativity that is brought on by changing technology</w:t>
      </w:r>
      <w:r w:rsidR="00EF7B1F">
        <w:rPr>
          <w:rFonts w:ascii="Times New Roman" w:hAnsi="Times New Roman" w:cs="Times New Roman"/>
          <w:sz w:val="24"/>
          <w:szCs w:val="24"/>
        </w:rPr>
        <w:t>,</w:t>
      </w:r>
      <w:r w:rsidR="007F05D1">
        <w:rPr>
          <w:rFonts w:ascii="Times New Roman" w:hAnsi="Times New Roman" w:cs="Times New Roman"/>
          <w:sz w:val="24"/>
          <w:szCs w:val="24"/>
        </w:rPr>
        <w:t xml:space="preserve"> as rigid organizational designs would make it more difficult to adapt to the environment. However, these models are highly negotiated as each organization has a high stake in the running of other organizations and due diligence becomes paramount in developing hybrid models.</w:t>
      </w:r>
    </w:p>
    <w:p w14:paraId="7D996B0C" w14:textId="4132EC0E" w:rsidR="001779A9" w:rsidRPr="00EA3E84" w:rsidRDefault="001779A9" w:rsidP="00EA3E84">
      <w:pPr>
        <w:pStyle w:val="ListParagraph"/>
        <w:numPr>
          <w:ilvl w:val="0"/>
          <w:numId w:val="3"/>
        </w:numPr>
        <w:rPr>
          <w:rFonts w:ascii="Times New Roman" w:hAnsi="Times New Roman" w:cs="Times New Roman"/>
          <w:b/>
          <w:sz w:val="24"/>
          <w:szCs w:val="24"/>
        </w:rPr>
      </w:pPr>
      <w:r w:rsidRPr="00EA3E84">
        <w:rPr>
          <w:rFonts w:ascii="Times New Roman" w:hAnsi="Times New Roman" w:cs="Times New Roman"/>
          <w:b/>
          <w:sz w:val="24"/>
          <w:szCs w:val="24"/>
        </w:rPr>
        <w:t xml:space="preserve">Discuss the goals of project management and explain the methods of project selection </w:t>
      </w:r>
    </w:p>
    <w:p w14:paraId="40D861BD" w14:textId="0E4D1DDA" w:rsidR="00F2211D" w:rsidRDefault="00EA3E84" w:rsidP="00E81B11">
      <w:pPr>
        <w:spacing w:line="360" w:lineRule="auto"/>
        <w:rPr>
          <w:rFonts w:ascii="Times New Roman" w:hAnsi="Times New Roman" w:cs="Times New Roman"/>
          <w:sz w:val="24"/>
          <w:szCs w:val="24"/>
        </w:rPr>
      </w:pPr>
      <w:r>
        <w:rPr>
          <w:rFonts w:ascii="Times New Roman" w:hAnsi="Times New Roman" w:cs="Times New Roman"/>
          <w:sz w:val="24"/>
          <w:szCs w:val="24"/>
        </w:rPr>
        <w:t xml:space="preserve">Project </w:t>
      </w:r>
      <w:r w:rsidRPr="00EA3E84">
        <w:rPr>
          <w:rFonts w:ascii="Times New Roman" w:hAnsi="Times New Roman" w:cs="Times New Roman"/>
          <w:sz w:val="24"/>
          <w:szCs w:val="24"/>
        </w:rPr>
        <w:t xml:space="preserve">management is an efficient </w:t>
      </w:r>
      <w:r>
        <w:rPr>
          <w:rFonts w:ascii="Times New Roman" w:hAnsi="Times New Roman" w:cs="Times New Roman"/>
          <w:sz w:val="24"/>
          <w:szCs w:val="24"/>
        </w:rPr>
        <w:t xml:space="preserve">tool to handle novel or complex </w:t>
      </w:r>
      <w:r w:rsidRPr="00EA3E84">
        <w:rPr>
          <w:rFonts w:ascii="Times New Roman" w:hAnsi="Times New Roman" w:cs="Times New Roman"/>
          <w:sz w:val="24"/>
          <w:szCs w:val="24"/>
        </w:rPr>
        <w:t>activities</w:t>
      </w:r>
      <w:r>
        <w:rPr>
          <w:rFonts w:ascii="Times New Roman" w:hAnsi="Times New Roman" w:cs="Times New Roman"/>
          <w:sz w:val="24"/>
          <w:szCs w:val="24"/>
        </w:rPr>
        <w:t>.</w:t>
      </w:r>
      <w:r w:rsidRPr="00EA3E84">
        <w:t xml:space="preserve"> </w:t>
      </w:r>
      <w:r w:rsidRPr="00EA3E84">
        <w:rPr>
          <w:rFonts w:ascii="Times New Roman" w:hAnsi="Times New Roman" w:cs="Times New Roman"/>
          <w:sz w:val="24"/>
          <w:szCs w:val="24"/>
        </w:rPr>
        <w:t xml:space="preserve">According to </w:t>
      </w:r>
      <w:r w:rsidRPr="006A6ED8">
        <w:rPr>
          <w:rFonts w:ascii="Times New Roman" w:hAnsi="Times New Roman" w:cs="Times New Roman"/>
          <w:sz w:val="24"/>
          <w:szCs w:val="24"/>
        </w:rPr>
        <w:t>Munns and Bjeirmi, (1996)</w:t>
      </w:r>
      <w:r w:rsidRPr="00EA3E84">
        <w:rPr>
          <w:rFonts w:ascii="Times New Roman" w:hAnsi="Times New Roman" w:cs="Times New Roman"/>
          <w:sz w:val="24"/>
          <w:szCs w:val="24"/>
        </w:rPr>
        <w:t>, it is more efficient</w:t>
      </w:r>
      <w:r>
        <w:rPr>
          <w:rFonts w:ascii="Times New Roman" w:hAnsi="Times New Roman" w:cs="Times New Roman"/>
          <w:sz w:val="24"/>
          <w:szCs w:val="24"/>
        </w:rPr>
        <w:t xml:space="preserve"> </w:t>
      </w:r>
      <w:r w:rsidRPr="00EA3E84">
        <w:rPr>
          <w:rFonts w:ascii="Times New Roman" w:hAnsi="Times New Roman" w:cs="Times New Roman"/>
          <w:sz w:val="24"/>
          <w:szCs w:val="24"/>
        </w:rPr>
        <w:t>than traditional methods of m</w:t>
      </w:r>
      <w:r>
        <w:rPr>
          <w:rFonts w:ascii="Times New Roman" w:hAnsi="Times New Roman" w:cs="Times New Roman"/>
          <w:sz w:val="24"/>
          <w:szCs w:val="24"/>
        </w:rPr>
        <w:t xml:space="preserve">anagement, such as the practice </w:t>
      </w:r>
      <w:r w:rsidRPr="00EA3E84">
        <w:rPr>
          <w:rFonts w:ascii="Times New Roman" w:hAnsi="Times New Roman" w:cs="Times New Roman"/>
          <w:sz w:val="24"/>
          <w:szCs w:val="24"/>
        </w:rPr>
        <w:t>of f</w:t>
      </w:r>
      <w:r>
        <w:rPr>
          <w:rFonts w:ascii="Times New Roman" w:hAnsi="Times New Roman" w:cs="Times New Roman"/>
          <w:sz w:val="24"/>
          <w:szCs w:val="24"/>
        </w:rPr>
        <w:t xml:space="preserve">unctional divisions in a formal </w:t>
      </w:r>
      <w:r w:rsidRPr="00EA3E84">
        <w:rPr>
          <w:rFonts w:ascii="Times New Roman" w:hAnsi="Times New Roman" w:cs="Times New Roman"/>
          <w:sz w:val="24"/>
          <w:szCs w:val="24"/>
        </w:rPr>
        <w:t>hierarchical organization,</w:t>
      </w:r>
      <w:r>
        <w:rPr>
          <w:rFonts w:ascii="Times New Roman" w:hAnsi="Times New Roman" w:cs="Times New Roman"/>
          <w:sz w:val="24"/>
          <w:szCs w:val="24"/>
        </w:rPr>
        <w:t xml:space="preserve"> </w:t>
      </w:r>
      <w:r w:rsidRPr="00EA3E84">
        <w:rPr>
          <w:rFonts w:ascii="Times New Roman" w:hAnsi="Times New Roman" w:cs="Times New Roman"/>
          <w:sz w:val="24"/>
          <w:szCs w:val="24"/>
        </w:rPr>
        <w:t xml:space="preserve">for handling such situations. </w:t>
      </w:r>
      <w:r w:rsidR="00E81B11">
        <w:rPr>
          <w:rFonts w:ascii="Times New Roman" w:hAnsi="Times New Roman" w:cs="Times New Roman"/>
          <w:sz w:val="24"/>
          <w:szCs w:val="24"/>
        </w:rPr>
        <w:t xml:space="preserve">Project management has three key goals: to control time, cost and scope of a project. </w:t>
      </w:r>
      <w:r w:rsidR="00E81B11" w:rsidRPr="00E81B11">
        <w:rPr>
          <w:rFonts w:ascii="Times New Roman" w:hAnsi="Times New Roman" w:cs="Times New Roman"/>
          <w:sz w:val="24"/>
          <w:szCs w:val="24"/>
        </w:rPr>
        <w:t>Utilising the existin</w:t>
      </w:r>
      <w:r w:rsidR="00E81B11">
        <w:rPr>
          <w:rFonts w:ascii="Times New Roman" w:hAnsi="Times New Roman" w:cs="Times New Roman"/>
          <w:sz w:val="24"/>
          <w:szCs w:val="24"/>
        </w:rPr>
        <w:t xml:space="preserve">g organisational structures and </w:t>
      </w:r>
      <w:r w:rsidR="00E81B11" w:rsidRPr="00E81B11">
        <w:rPr>
          <w:rFonts w:ascii="Times New Roman" w:hAnsi="Times New Roman" w:cs="Times New Roman"/>
          <w:sz w:val="24"/>
          <w:szCs w:val="24"/>
        </w:rPr>
        <w:t>resources, it seeks to manage the p</w:t>
      </w:r>
      <w:r w:rsidR="00E81B11">
        <w:rPr>
          <w:rFonts w:ascii="Times New Roman" w:hAnsi="Times New Roman" w:cs="Times New Roman"/>
          <w:sz w:val="24"/>
          <w:szCs w:val="24"/>
        </w:rPr>
        <w:t xml:space="preserve">roject by applying a collection </w:t>
      </w:r>
      <w:r w:rsidR="00E81B11" w:rsidRPr="00E81B11">
        <w:rPr>
          <w:rFonts w:ascii="Times New Roman" w:hAnsi="Times New Roman" w:cs="Times New Roman"/>
          <w:sz w:val="24"/>
          <w:szCs w:val="24"/>
        </w:rPr>
        <w:t>of tools and technique</w:t>
      </w:r>
      <w:r w:rsidR="00E81B11">
        <w:rPr>
          <w:rFonts w:ascii="Times New Roman" w:hAnsi="Times New Roman" w:cs="Times New Roman"/>
          <w:sz w:val="24"/>
          <w:szCs w:val="24"/>
        </w:rPr>
        <w:t xml:space="preserve">s, without adversely disturbing </w:t>
      </w:r>
      <w:r w:rsidR="00E81B11" w:rsidRPr="00E81B11">
        <w:rPr>
          <w:rFonts w:ascii="Times New Roman" w:hAnsi="Times New Roman" w:cs="Times New Roman"/>
          <w:sz w:val="24"/>
          <w:szCs w:val="24"/>
        </w:rPr>
        <w:t>the routine operation of</w:t>
      </w:r>
      <w:r w:rsidR="00E81B11">
        <w:rPr>
          <w:rFonts w:ascii="Times New Roman" w:hAnsi="Times New Roman" w:cs="Times New Roman"/>
          <w:sz w:val="24"/>
          <w:szCs w:val="24"/>
        </w:rPr>
        <w:t xml:space="preserve"> the company</w:t>
      </w:r>
      <w:r w:rsidR="00E81B11" w:rsidRPr="00E81B11">
        <w:rPr>
          <w:rFonts w:ascii="Times New Roman" w:hAnsi="Times New Roman" w:cs="Times New Roman"/>
          <w:sz w:val="24"/>
          <w:szCs w:val="24"/>
        </w:rPr>
        <w:t>. The function of project management includes</w:t>
      </w:r>
      <w:r w:rsidR="00E81B11">
        <w:rPr>
          <w:rFonts w:ascii="Times New Roman" w:hAnsi="Times New Roman" w:cs="Times New Roman"/>
          <w:sz w:val="24"/>
          <w:szCs w:val="24"/>
        </w:rPr>
        <w:t xml:space="preserve"> </w:t>
      </w:r>
      <w:r w:rsidR="00E81B11" w:rsidRPr="00E81B11">
        <w:rPr>
          <w:rFonts w:ascii="Times New Roman" w:hAnsi="Times New Roman" w:cs="Times New Roman"/>
          <w:sz w:val="24"/>
          <w:szCs w:val="24"/>
        </w:rPr>
        <w:t>defining the requirement o</w:t>
      </w:r>
      <w:r w:rsidR="00E81B11">
        <w:rPr>
          <w:rFonts w:ascii="Times New Roman" w:hAnsi="Times New Roman" w:cs="Times New Roman"/>
          <w:sz w:val="24"/>
          <w:szCs w:val="24"/>
        </w:rPr>
        <w:t xml:space="preserve">f work, establishing the extent </w:t>
      </w:r>
      <w:r w:rsidR="00EF7B1F">
        <w:rPr>
          <w:rFonts w:ascii="Times New Roman" w:hAnsi="Times New Roman" w:cs="Times New Roman"/>
          <w:sz w:val="24"/>
          <w:szCs w:val="24"/>
        </w:rPr>
        <w:t>of it</w:t>
      </w:r>
      <w:r w:rsidR="00E81B11" w:rsidRPr="00E81B11">
        <w:rPr>
          <w:rFonts w:ascii="Times New Roman" w:hAnsi="Times New Roman" w:cs="Times New Roman"/>
          <w:sz w:val="24"/>
          <w:szCs w:val="24"/>
        </w:rPr>
        <w:t>, allocating the resources required</w:t>
      </w:r>
      <w:r w:rsidR="00E81B11">
        <w:rPr>
          <w:rFonts w:ascii="Times New Roman" w:hAnsi="Times New Roman" w:cs="Times New Roman"/>
          <w:sz w:val="24"/>
          <w:szCs w:val="24"/>
        </w:rPr>
        <w:t xml:space="preserve">, planning the </w:t>
      </w:r>
      <w:r w:rsidR="00E81B11" w:rsidRPr="00E81B11">
        <w:rPr>
          <w:rFonts w:ascii="Times New Roman" w:hAnsi="Times New Roman" w:cs="Times New Roman"/>
          <w:sz w:val="24"/>
          <w:szCs w:val="24"/>
        </w:rPr>
        <w:t xml:space="preserve">execution of the </w:t>
      </w:r>
      <w:r w:rsidR="00EF7B1F">
        <w:rPr>
          <w:rFonts w:ascii="Times New Roman" w:hAnsi="Times New Roman" w:cs="Times New Roman"/>
          <w:sz w:val="24"/>
          <w:szCs w:val="24"/>
        </w:rPr>
        <w:t>project</w:t>
      </w:r>
      <w:r w:rsidR="00E81B11" w:rsidRPr="00E81B11">
        <w:rPr>
          <w:rFonts w:ascii="Times New Roman" w:hAnsi="Times New Roman" w:cs="Times New Roman"/>
          <w:sz w:val="24"/>
          <w:szCs w:val="24"/>
        </w:rPr>
        <w:t>, moni</w:t>
      </w:r>
      <w:r w:rsidR="00E81B11">
        <w:rPr>
          <w:rFonts w:ascii="Times New Roman" w:hAnsi="Times New Roman" w:cs="Times New Roman"/>
          <w:sz w:val="24"/>
          <w:szCs w:val="24"/>
        </w:rPr>
        <w:t xml:space="preserve">toring progress </w:t>
      </w:r>
      <w:r w:rsidR="00E81B11" w:rsidRPr="00E81B11">
        <w:rPr>
          <w:rFonts w:ascii="Times New Roman" w:hAnsi="Times New Roman" w:cs="Times New Roman"/>
          <w:sz w:val="24"/>
          <w:szCs w:val="24"/>
        </w:rPr>
        <w:t>and adjusting deviations from the plan.</w:t>
      </w:r>
    </w:p>
    <w:p w14:paraId="11266CDD" w14:textId="1DC6D4F0" w:rsidR="004974F0" w:rsidRDefault="004974F0" w:rsidP="00982264">
      <w:pPr>
        <w:spacing w:line="360" w:lineRule="auto"/>
        <w:rPr>
          <w:rFonts w:ascii="Times New Roman" w:hAnsi="Times New Roman" w:cs="Times New Roman"/>
          <w:sz w:val="24"/>
          <w:szCs w:val="24"/>
        </w:rPr>
      </w:pPr>
      <w:r w:rsidRPr="00C85E38">
        <w:rPr>
          <w:rFonts w:ascii="Times New Roman" w:hAnsi="Times New Roman" w:cs="Times New Roman"/>
          <w:b/>
          <w:sz w:val="24"/>
          <w:szCs w:val="24"/>
        </w:rPr>
        <w:t>The analytic network process (ANP)</w:t>
      </w:r>
      <w:r w:rsidR="00982264">
        <w:rPr>
          <w:rFonts w:ascii="Times New Roman" w:hAnsi="Times New Roman" w:cs="Times New Roman"/>
          <w:sz w:val="24"/>
          <w:szCs w:val="24"/>
        </w:rPr>
        <w:t xml:space="preserve"> - </w:t>
      </w:r>
      <w:r w:rsidR="00982264" w:rsidRPr="00982264">
        <w:rPr>
          <w:rFonts w:ascii="Times New Roman" w:hAnsi="Times New Roman" w:cs="Times New Roman"/>
          <w:sz w:val="24"/>
          <w:szCs w:val="24"/>
        </w:rPr>
        <w:t>R&amp;D projects are</w:t>
      </w:r>
      <w:r w:rsidR="00982264">
        <w:rPr>
          <w:rFonts w:ascii="Times New Roman" w:hAnsi="Times New Roman" w:cs="Times New Roman"/>
          <w:sz w:val="24"/>
          <w:szCs w:val="24"/>
        </w:rPr>
        <w:t xml:space="preserve"> multidimensional in nature and </w:t>
      </w:r>
      <w:r w:rsidR="00982264" w:rsidRPr="00982264">
        <w:rPr>
          <w:rFonts w:ascii="Times New Roman" w:hAnsi="Times New Roman" w:cs="Times New Roman"/>
          <w:sz w:val="24"/>
          <w:szCs w:val="24"/>
        </w:rPr>
        <w:t>have risky outcomes</w:t>
      </w:r>
      <w:r w:rsidR="00982264">
        <w:rPr>
          <w:rFonts w:ascii="Times New Roman" w:hAnsi="Times New Roman" w:cs="Times New Roman"/>
          <w:sz w:val="24"/>
          <w:szCs w:val="24"/>
        </w:rPr>
        <w:t xml:space="preserve">. </w:t>
      </w:r>
      <w:r w:rsidR="00982264" w:rsidRPr="00982264">
        <w:rPr>
          <w:rFonts w:ascii="Times New Roman" w:hAnsi="Times New Roman" w:cs="Times New Roman"/>
          <w:sz w:val="24"/>
          <w:szCs w:val="24"/>
        </w:rPr>
        <w:t>R&amp;D projects are often com</w:t>
      </w:r>
      <w:r w:rsidR="00982264">
        <w:rPr>
          <w:rFonts w:ascii="Times New Roman" w:hAnsi="Times New Roman" w:cs="Times New Roman"/>
          <w:sz w:val="24"/>
          <w:szCs w:val="24"/>
        </w:rPr>
        <w:t xml:space="preserve">mitted to long term activities, </w:t>
      </w:r>
      <w:r w:rsidR="00982264" w:rsidRPr="00982264">
        <w:rPr>
          <w:rFonts w:ascii="Times New Roman" w:hAnsi="Times New Roman" w:cs="Times New Roman"/>
          <w:sz w:val="24"/>
          <w:szCs w:val="24"/>
        </w:rPr>
        <w:t xml:space="preserve">result in uncertain outcomes, </w:t>
      </w:r>
      <w:r w:rsidR="00982264">
        <w:rPr>
          <w:rFonts w:ascii="Times New Roman" w:hAnsi="Times New Roman" w:cs="Times New Roman"/>
          <w:sz w:val="24"/>
          <w:szCs w:val="24"/>
        </w:rPr>
        <w:t xml:space="preserve">are cost intensive, and in many </w:t>
      </w:r>
      <w:r w:rsidR="00982264" w:rsidRPr="00982264">
        <w:rPr>
          <w:rFonts w:ascii="Times New Roman" w:hAnsi="Times New Roman" w:cs="Times New Roman"/>
          <w:sz w:val="24"/>
          <w:szCs w:val="24"/>
        </w:rPr>
        <w:t>cases, demand special project management</w:t>
      </w:r>
      <w:r w:rsidR="00982264">
        <w:rPr>
          <w:rFonts w:ascii="Times New Roman" w:hAnsi="Times New Roman" w:cs="Times New Roman"/>
          <w:sz w:val="24"/>
          <w:szCs w:val="24"/>
        </w:rPr>
        <w:t xml:space="preserve">. </w:t>
      </w:r>
      <w:r w:rsidR="00982264" w:rsidRPr="00982264">
        <w:rPr>
          <w:rFonts w:ascii="Times New Roman" w:hAnsi="Times New Roman" w:cs="Times New Roman"/>
          <w:sz w:val="24"/>
          <w:szCs w:val="24"/>
        </w:rPr>
        <w:t>the s</w:t>
      </w:r>
      <w:r w:rsidR="00982264">
        <w:rPr>
          <w:rFonts w:ascii="Times New Roman" w:hAnsi="Times New Roman" w:cs="Times New Roman"/>
          <w:sz w:val="24"/>
          <w:szCs w:val="24"/>
        </w:rPr>
        <w:t xml:space="preserve">uccess of many projects depends </w:t>
      </w:r>
      <w:r w:rsidR="00982264" w:rsidRPr="00982264">
        <w:rPr>
          <w:rFonts w:ascii="Times New Roman" w:hAnsi="Times New Roman" w:cs="Times New Roman"/>
          <w:sz w:val="24"/>
          <w:szCs w:val="24"/>
        </w:rPr>
        <w:t>on the buy-in and cooperation of these functions. Omitting</w:t>
      </w:r>
      <w:r w:rsidR="00982264">
        <w:rPr>
          <w:rFonts w:ascii="Times New Roman" w:hAnsi="Times New Roman" w:cs="Times New Roman"/>
          <w:sz w:val="24"/>
          <w:szCs w:val="24"/>
        </w:rPr>
        <w:t xml:space="preserve"> </w:t>
      </w:r>
      <w:r w:rsidR="00982264" w:rsidRPr="00982264">
        <w:rPr>
          <w:rFonts w:ascii="Times New Roman" w:hAnsi="Times New Roman" w:cs="Times New Roman"/>
          <w:sz w:val="24"/>
          <w:szCs w:val="24"/>
        </w:rPr>
        <w:t>them from the decision process can have detrimental organizationa</w:t>
      </w:r>
      <w:r w:rsidR="00982264">
        <w:rPr>
          <w:rFonts w:ascii="Times New Roman" w:hAnsi="Times New Roman" w:cs="Times New Roman"/>
          <w:sz w:val="24"/>
          <w:szCs w:val="24"/>
        </w:rPr>
        <w:t xml:space="preserve">l </w:t>
      </w:r>
      <w:r w:rsidR="00982264" w:rsidRPr="00982264">
        <w:rPr>
          <w:rFonts w:ascii="Times New Roman" w:hAnsi="Times New Roman" w:cs="Times New Roman"/>
          <w:sz w:val="24"/>
          <w:szCs w:val="24"/>
        </w:rPr>
        <w:t>effects. Including them, however, increases the complexity</w:t>
      </w:r>
      <w:r w:rsidR="00982264">
        <w:rPr>
          <w:rFonts w:ascii="Times New Roman" w:hAnsi="Times New Roman" w:cs="Times New Roman"/>
          <w:sz w:val="24"/>
          <w:szCs w:val="24"/>
        </w:rPr>
        <w:t xml:space="preserve"> </w:t>
      </w:r>
      <w:r w:rsidR="008E45F2">
        <w:rPr>
          <w:rFonts w:ascii="Times New Roman" w:hAnsi="Times New Roman" w:cs="Times New Roman"/>
          <w:sz w:val="24"/>
          <w:szCs w:val="24"/>
        </w:rPr>
        <w:t xml:space="preserve">and difficulty, as sometimes </w:t>
      </w:r>
      <w:r w:rsidR="00982264" w:rsidRPr="00982264">
        <w:rPr>
          <w:rFonts w:ascii="Times New Roman" w:hAnsi="Times New Roman" w:cs="Times New Roman"/>
          <w:sz w:val="24"/>
          <w:szCs w:val="24"/>
        </w:rPr>
        <w:t>con</w:t>
      </w:r>
      <w:r w:rsidR="00982264">
        <w:rPr>
          <w:rFonts w:ascii="Times New Roman" w:hAnsi="Times New Roman" w:cs="Times New Roman"/>
          <w:sz w:val="24"/>
          <w:szCs w:val="24"/>
        </w:rPr>
        <w:t xml:space="preserve">flicting agendas and objectives </w:t>
      </w:r>
      <w:r w:rsidR="00982264" w:rsidRPr="00982264">
        <w:rPr>
          <w:rFonts w:ascii="Times New Roman" w:hAnsi="Times New Roman" w:cs="Times New Roman"/>
          <w:sz w:val="24"/>
          <w:szCs w:val="24"/>
        </w:rPr>
        <w:t>must somehow be resolved</w:t>
      </w:r>
      <w:r w:rsidR="00982264">
        <w:rPr>
          <w:rFonts w:ascii="Times New Roman" w:hAnsi="Times New Roman" w:cs="Times New Roman"/>
          <w:sz w:val="24"/>
          <w:szCs w:val="24"/>
        </w:rPr>
        <w:t xml:space="preserve">. </w:t>
      </w:r>
      <w:r w:rsidR="00982264" w:rsidRPr="00982264">
        <w:rPr>
          <w:rFonts w:ascii="Times New Roman" w:hAnsi="Times New Roman" w:cs="Times New Roman"/>
          <w:sz w:val="24"/>
          <w:szCs w:val="24"/>
        </w:rPr>
        <w:t>Other factors complicate the deci</w:t>
      </w:r>
      <w:r w:rsidR="00982264">
        <w:rPr>
          <w:rFonts w:ascii="Times New Roman" w:hAnsi="Times New Roman" w:cs="Times New Roman"/>
          <w:sz w:val="24"/>
          <w:szCs w:val="24"/>
        </w:rPr>
        <w:t xml:space="preserve">sion process. Often, </w:t>
      </w:r>
      <w:r w:rsidR="00982264">
        <w:rPr>
          <w:rFonts w:ascii="Times New Roman" w:hAnsi="Times New Roman" w:cs="Times New Roman"/>
          <w:sz w:val="24"/>
          <w:szCs w:val="24"/>
        </w:rPr>
        <w:lastRenderedPageBreak/>
        <w:t xml:space="preserve">especially </w:t>
      </w:r>
      <w:r w:rsidR="00982264" w:rsidRPr="00982264">
        <w:rPr>
          <w:rFonts w:ascii="Times New Roman" w:hAnsi="Times New Roman" w:cs="Times New Roman"/>
          <w:sz w:val="24"/>
          <w:szCs w:val="24"/>
        </w:rPr>
        <w:t>in portfolio selection situations, differe</w:t>
      </w:r>
      <w:r w:rsidR="00982264">
        <w:rPr>
          <w:rFonts w:ascii="Times New Roman" w:hAnsi="Times New Roman" w:cs="Times New Roman"/>
          <w:sz w:val="24"/>
          <w:szCs w:val="24"/>
        </w:rPr>
        <w:t xml:space="preserve">nt projects with </w:t>
      </w:r>
      <w:r w:rsidR="00982264" w:rsidRPr="00982264">
        <w:rPr>
          <w:rFonts w:ascii="Times New Roman" w:hAnsi="Times New Roman" w:cs="Times New Roman"/>
          <w:sz w:val="24"/>
          <w:szCs w:val="24"/>
        </w:rPr>
        <w:t>different impacts must be compared. There</w:t>
      </w:r>
      <w:r w:rsidR="00982264">
        <w:rPr>
          <w:rFonts w:ascii="Times New Roman" w:hAnsi="Times New Roman" w:cs="Times New Roman"/>
          <w:sz w:val="24"/>
          <w:szCs w:val="24"/>
        </w:rPr>
        <w:t xml:space="preserve"> may also be overlaps, </w:t>
      </w:r>
      <w:r w:rsidR="00982264" w:rsidRPr="00982264">
        <w:rPr>
          <w:rFonts w:ascii="Times New Roman" w:hAnsi="Times New Roman" w:cs="Times New Roman"/>
          <w:sz w:val="24"/>
          <w:szCs w:val="24"/>
        </w:rPr>
        <w:t>synergies, and other interac</w:t>
      </w:r>
      <w:r w:rsidR="00982264">
        <w:rPr>
          <w:rFonts w:ascii="Times New Roman" w:hAnsi="Times New Roman" w:cs="Times New Roman"/>
          <w:sz w:val="24"/>
          <w:szCs w:val="24"/>
        </w:rPr>
        <w:t xml:space="preserve">tions of the projects that must </w:t>
      </w:r>
      <w:r w:rsidR="00982264" w:rsidRPr="00982264">
        <w:rPr>
          <w:rFonts w:ascii="Times New Roman" w:hAnsi="Times New Roman" w:cs="Times New Roman"/>
          <w:sz w:val="24"/>
          <w:szCs w:val="24"/>
        </w:rPr>
        <w:t>be considered. R&amp;D projects are often initiate</w:t>
      </w:r>
      <w:r w:rsidR="00982264">
        <w:rPr>
          <w:rFonts w:ascii="Times New Roman" w:hAnsi="Times New Roman" w:cs="Times New Roman"/>
          <w:sz w:val="24"/>
          <w:szCs w:val="24"/>
        </w:rPr>
        <w:t xml:space="preserve">d and championed </w:t>
      </w:r>
      <w:r w:rsidR="00982264" w:rsidRPr="00982264">
        <w:rPr>
          <w:rFonts w:ascii="Times New Roman" w:hAnsi="Times New Roman" w:cs="Times New Roman"/>
          <w:sz w:val="24"/>
          <w:szCs w:val="24"/>
        </w:rPr>
        <w:t>in a bottom-up manner, where engin</w:t>
      </w:r>
      <w:r w:rsidR="00982264">
        <w:rPr>
          <w:rFonts w:ascii="Times New Roman" w:hAnsi="Times New Roman" w:cs="Times New Roman"/>
          <w:sz w:val="24"/>
          <w:szCs w:val="24"/>
        </w:rPr>
        <w:t xml:space="preserve">eers or scientists may advocate </w:t>
      </w:r>
      <w:r w:rsidR="00982264" w:rsidRPr="00982264">
        <w:rPr>
          <w:rFonts w:ascii="Times New Roman" w:hAnsi="Times New Roman" w:cs="Times New Roman"/>
          <w:sz w:val="24"/>
          <w:szCs w:val="24"/>
        </w:rPr>
        <w:t>projects that have great technical merit. Ho</w:t>
      </w:r>
      <w:r w:rsidR="00982264">
        <w:rPr>
          <w:rFonts w:ascii="Times New Roman" w:hAnsi="Times New Roman" w:cs="Times New Roman"/>
          <w:sz w:val="24"/>
          <w:szCs w:val="24"/>
        </w:rPr>
        <w:t xml:space="preserve">wever, financial </w:t>
      </w:r>
      <w:r w:rsidR="00982264" w:rsidRPr="00982264">
        <w:rPr>
          <w:rFonts w:ascii="Times New Roman" w:hAnsi="Times New Roman" w:cs="Times New Roman"/>
          <w:sz w:val="24"/>
          <w:szCs w:val="24"/>
        </w:rPr>
        <w:t xml:space="preserve">or strategic benefits of the technology may </w:t>
      </w:r>
      <w:r w:rsidR="008E45F2">
        <w:rPr>
          <w:rFonts w:ascii="Times New Roman" w:hAnsi="Times New Roman" w:cs="Times New Roman"/>
          <w:sz w:val="24"/>
          <w:szCs w:val="24"/>
        </w:rPr>
        <w:t>be left out of</w:t>
      </w:r>
      <w:r w:rsidR="00982264" w:rsidRPr="00982264">
        <w:rPr>
          <w:rFonts w:ascii="Times New Roman" w:hAnsi="Times New Roman" w:cs="Times New Roman"/>
          <w:sz w:val="24"/>
          <w:szCs w:val="24"/>
        </w:rPr>
        <w:t xml:space="preserve"> considered</w:t>
      </w:r>
      <w:r w:rsidR="0076360D">
        <w:rPr>
          <w:rFonts w:ascii="Times New Roman" w:hAnsi="Times New Roman" w:cs="Times New Roman"/>
          <w:sz w:val="24"/>
          <w:szCs w:val="24"/>
        </w:rPr>
        <w:t xml:space="preserve"> </w:t>
      </w:r>
      <w:r w:rsidR="0076360D" w:rsidRPr="006A6ED8">
        <w:rPr>
          <w:rFonts w:ascii="Times New Roman" w:hAnsi="Times New Roman" w:cs="Times New Roman"/>
          <w:sz w:val="24"/>
          <w:szCs w:val="24"/>
        </w:rPr>
        <w:t>(Meade and Presley, 2002)</w:t>
      </w:r>
      <w:r w:rsidR="00982264" w:rsidRPr="00982264">
        <w:rPr>
          <w:rFonts w:ascii="Times New Roman" w:hAnsi="Times New Roman" w:cs="Times New Roman"/>
          <w:sz w:val="24"/>
          <w:szCs w:val="24"/>
        </w:rPr>
        <w:t>.</w:t>
      </w:r>
    </w:p>
    <w:p w14:paraId="6FCFF816" w14:textId="6BAC69DF" w:rsidR="00867250" w:rsidRDefault="00867250" w:rsidP="00DD3DE5">
      <w:pPr>
        <w:spacing w:line="360" w:lineRule="auto"/>
        <w:rPr>
          <w:rFonts w:ascii="Times New Roman" w:hAnsi="Times New Roman" w:cs="Times New Roman"/>
          <w:sz w:val="24"/>
          <w:szCs w:val="24"/>
        </w:rPr>
      </w:pPr>
      <w:r w:rsidRPr="00C85E38">
        <w:rPr>
          <w:rFonts w:ascii="Times New Roman" w:hAnsi="Times New Roman" w:cs="Times New Roman"/>
          <w:b/>
          <w:sz w:val="24"/>
          <w:szCs w:val="24"/>
        </w:rPr>
        <w:t>S</w:t>
      </w:r>
      <w:r w:rsidR="00C85E38" w:rsidRPr="00C85E38">
        <w:rPr>
          <w:rFonts w:ascii="Times New Roman" w:hAnsi="Times New Roman" w:cs="Times New Roman"/>
          <w:b/>
          <w:sz w:val="24"/>
          <w:szCs w:val="24"/>
        </w:rPr>
        <w:t>coring</w:t>
      </w:r>
      <w:r>
        <w:rPr>
          <w:rFonts w:ascii="Times New Roman" w:hAnsi="Times New Roman" w:cs="Times New Roman"/>
          <w:sz w:val="24"/>
          <w:szCs w:val="24"/>
        </w:rPr>
        <w:t xml:space="preserve"> - </w:t>
      </w:r>
      <w:r w:rsidR="00DD3DE5" w:rsidRPr="00DD3DE5">
        <w:rPr>
          <w:rFonts w:ascii="Times New Roman" w:hAnsi="Times New Roman" w:cs="Times New Roman"/>
          <w:sz w:val="24"/>
          <w:szCs w:val="24"/>
        </w:rPr>
        <w:t>Scori</w:t>
      </w:r>
      <w:r w:rsidR="00DD3DE5">
        <w:rPr>
          <w:rFonts w:ascii="Times New Roman" w:hAnsi="Times New Roman" w:cs="Times New Roman"/>
          <w:sz w:val="24"/>
          <w:szCs w:val="24"/>
        </w:rPr>
        <w:t xml:space="preserve">ng is appropriate when there </w:t>
      </w:r>
      <w:r w:rsidR="00DD3DE5" w:rsidRPr="00DD3DE5">
        <w:rPr>
          <w:rFonts w:ascii="Times New Roman" w:hAnsi="Times New Roman" w:cs="Times New Roman"/>
          <w:sz w:val="24"/>
          <w:szCs w:val="24"/>
        </w:rPr>
        <w:t>is a low degree of interdepend</w:t>
      </w:r>
      <w:r w:rsidR="00DD3DE5">
        <w:rPr>
          <w:rFonts w:ascii="Times New Roman" w:hAnsi="Times New Roman" w:cs="Times New Roman"/>
          <w:sz w:val="24"/>
          <w:szCs w:val="24"/>
        </w:rPr>
        <w:t xml:space="preserve">ence between projects, that is, </w:t>
      </w:r>
      <w:r w:rsidR="00DD3DE5" w:rsidRPr="00DD3DE5">
        <w:rPr>
          <w:rFonts w:ascii="Times New Roman" w:hAnsi="Times New Roman" w:cs="Times New Roman"/>
          <w:sz w:val="24"/>
          <w:szCs w:val="24"/>
        </w:rPr>
        <w:t>when the activities and results</w:t>
      </w:r>
      <w:r w:rsidR="00DD3DE5">
        <w:rPr>
          <w:rFonts w:ascii="Times New Roman" w:hAnsi="Times New Roman" w:cs="Times New Roman"/>
          <w:sz w:val="24"/>
          <w:szCs w:val="24"/>
        </w:rPr>
        <w:t xml:space="preserve"> of one project do not depend </w:t>
      </w:r>
      <w:r w:rsidR="00DD3DE5" w:rsidRPr="00DD3DE5">
        <w:rPr>
          <w:rFonts w:ascii="Times New Roman" w:hAnsi="Times New Roman" w:cs="Times New Roman"/>
          <w:sz w:val="24"/>
          <w:szCs w:val="24"/>
        </w:rPr>
        <w:t>on the activities and results o</w:t>
      </w:r>
      <w:r w:rsidR="00DD3DE5">
        <w:rPr>
          <w:rFonts w:ascii="Times New Roman" w:hAnsi="Times New Roman" w:cs="Times New Roman"/>
          <w:sz w:val="24"/>
          <w:szCs w:val="24"/>
        </w:rPr>
        <w:t xml:space="preserve">f a different project. The most </w:t>
      </w:r>
      <w:r w:rsidR="00DD3DE5" w:rsidRPr="00DD3DE5">
        <w:rPr>
          <w:rFonts w:ascii="Times New Roman" w:hAnsi="Times New Roman" w:cs="Times New Roman"/>
          <w:sz w:val="24"/>
          <w:szCs w:val="24"/>
        </w:rPr>
        <w:t>common approach is to rate potential proj</w:t>
      </w:r>
      <w:r w:rsidR="00DD3DE5">
        <w:rPr>
          <w:rFonts w:ascii="Times New Roman" w:hAnsi="Times New Roman" w:cs="Times New Roman"/>
          <w:sz w:val="24"/>
          <w:szCs w:val="24"/>
        </w:rPr>
        <w:t xml:space="preserve">ects against a set of </w:t>
      </w:r>
      <w:r w:rsidR="00DD3DE5" w:rsidRPr="00DD3DE5">
        <w:rPr>
          <w:rFonts w:ascii="Times New Roman" w:hAnsi="Times New Roman" w:cs="Times New Roman"/>
          <w:sz w:val="24"/>
          <w:szCs w:val="24"/>
        </w:rPr>
        <w:t>criteria and then to obtain a fi</w:t>
      </w:r>
      <w:r w:rsidR="00DD3DE5">
        <w:rPr>
          <w:rFonts w:ascii="Times New Roman" w:hAnsi="Times New Roman" w:cs="Times New Roman"/>
          <w:sz w:val="24"/>
          <w:szCs w:val="24"/>
        </w:rPr>
        <w:t xml:space="preserve">gure of merit for each proposal </w:t>
      </w:r>
      <w:r w:rsidR="00DD3DE5" w:rsidRPr="00DD3DE5">
        <w:rPr>
          <w:rFonts w:ascii="Times New Roman" w:hAnsi="Times New Roman" w:cs="Times New Roman"/>
          <w:sz w:val="24"/>
          <w:szCs w:val="24"/>
        </w:rPr>
        <w:t>by combining the results of the rati</w:t>
      </w:r>
      <w:r w:rsidR="00DD3DE5">
        <w:rPr>
          <w:rFonts w:ascii="Times New Roman" w:hAnsi="Times New Roman" w:cs="Times New Roman"/>
          <w:sz w:val="24"/>
          <w:szCs w:val="24"/>
        </w:rPr>
        <w:t xml:space="preserve">ngs using some type of </w:t>
      </w:r>
      <w:r w:rsidR="00DD3DE5" w:rsidRPr="00DD3DE5">
        <w:rPr>
          <w:rFonts w:ascii="Times New Roman" w:hAnsi="Times New Roman" w:cs="Times New Roman"/>
          <w:sz w:val="24"/>
          <w:szCs w:val="24"/>
        </w:rPr>
        <w:t xml:space="preserve">algorithm. The criteria can </w:t>
      </w:r>
      <w:r w:rsidR="00DD3DE5">
        <w:rPr>
          <w:rFonts w:ascii="Times New Roman" w:hAnsi="Times New Roman" w:cs="Times New Roman"/>
          <w:sz w:val="24"/>
          <w:szCs w:val="24"/>
        </w:rPr>
        <w:t xml:space="preserve">be weighted to </w:t>
      </w:r>
      <w:r w:rsidR="00DD3DE5" w:rsidRPr="00DD3DE5">
        <w:rPr>
          <w:rFonts w:ascii="Times New Roman" w:hAnsi="Times New Roman" w:cs="Times New Roman"/>
          <w:sz w:val="24"/>
          <w:szCs w:val="24"/>
        </w:rPr>
        <w:t>emphasize the importance of some criteria over othe</w:t>
      </w:r>
      <w:r w:rsidR="00DD3DE5">
        <w:rPr>
          <w:rFonts w:ascii="Times New Roman" w:hAnsi="Times New Roman" w:cs="Times New Roman"/>
          <w:sz w:val="24"/>
          <w:szCs w:val="24"/>
        </w:rPr>
        <w:t>rs</w:t>
      </w:r>
      <w:r w:rsidR="008E45F2">
        <w:rPr>
          <w:rFonts w:ascii="Times New Roman" w:hAnsi="Times New Roman" w:cs="Times New Roman"/>
          <w:sz w:val="24"/>
          <w:szCs w:val="24"/>
        </w:rPr>
        <w:t xml:space="preserve">. </w:t>
      </w:r>
      <w:r w:rsidR="00DD3DE5" w:rsidRPr="00DD3DE5">
        <w:rPr>
          <w:rFonts w:ascii="Times New Roman" w:hAnsi="Times New Roman" w:cs="Times New Roman"/>
          <w:sz w:val="24"/>
          <w:szCs w:val="24"/>
        </w:rPr>
        <w:t>The alternatives ar</w:t>
      </w:r>
      <w:r w:rsidR="00DD3DE5">
        <w:rPr>
          <w:rFonts w:ascii="Times New Roman" w:hAnsi="Times New Roman" w:cs="Times New Roman"/>
          <w:sz w:val="24"/>
          <w:szCs w:val="24"/>
        </w:rPr>
        <w:t xml:space="preserve">e then </w:t>
      </w:r>
      <w:r w:rsidR="00DD3DE5" w:rsidRPr="00DD3DE5">
        <w:rPr>
          <w:rFonts w:ascii="Times New Roman" w:hAnsi="Times New Roman" w:cs="Times New Roman"/>
          <w:sz w:val="24"/>
          <w:szCs w:val="24"/>
        </w:rPr>
        <w:t>ranked using the results of the al</w:t>
      </w:r>
      <w:r w:rsidR="00DD3DE5">
        <w:rPr>
          <w:rFonts w:ascii="Times New Roman" w:hAnsi="Times New Roman" w:cs="Times New Roman"/>
          <w:sz w:val="24"/>
          <w:szCs w:val="24"/>
        </w:rPr>
        <w:t xml:space="preserve">gorithm to facilitate decisions </w:t>
      </w:r>
      <w:r w:rsidR="00DD3DE5" w:rsidRPr="00DD3DE5">
        <w:rPr>
          <w:rFonts w:ascii="Times New Roman" w:hAnsi="Times New Roman" w:cs="Times New Roman"/>
          <w:sz w:val="24"/>
          <w:szCs w:val="24"/>
        </w:rPr>
        <w:t>regarding resources</w:t>
      </w:r>
      <w:r w:rsidR="00DD3DE5">
        <w:rPr>
          <w:rFonts w:ascii="Times New Roman" w:hAnsi="Times New Roman" w:cs="Times New Roman"/>
          <w:sz w:val="24"/>
          <w:szCs w:val="24"/>
        </w:rPr>
        <w:t xml:space="preserve">. </w:t>
      </w:r>
      <w:r w:rsidR="00DD3DE5" w:rsidRPr="00DD3DE5">
        <w:rPr>
          <w:rFonts w:ascii="Times New Roman" w:hAnsi="Times New Roman" w:cs="Times New Roman"/>
          <w:sz w:val="24"/>
          <w:szCs w:val="24"/>
        </w:rPr>
        <w:t>It is quantitative enough to possess a certain</w:t>
      </w:r>
      <w:r w:rsidR="00DD3DE5">
        <w:rPr>
          <w:rFonts w:ascii="Times New Roman" w:hAnsi="Times New Roman" w:cs="Times New Roman"/>
          <w:sz w:val="24"/>
          <w:szCs w:val="24"/>
        </w:rPr>
        <w:t xml:space="preserve"> </w:t>
      </w:r>
      <w:r w:rsidR="00DD3DE5" w:rsidRPr="00DD3DE5">
        <w:rPr>
          <w:rFonts w:ascii="Times New Roman" w:hAnsi="Times New Roman" w:cs="Times New Roman"/>
          <w:sz w:val="24"/>
          <w:szCs w:val="24"/>
        </w:rPr>
        <w:t>degree of rigor, yet not so complex as to mystify and</w:t>
      </w:r>
      <w:r w:rsidR="00DD3DE5">
        <w:rPr>
          <w:rFonts w:ascii="Times New Roman" w:hAnsi="Times New Roman" w:cs="Times New Roman"/>
          <w:sz w:val="24"/>
          <w:szCs w:val="24"/>
        </w:rPr>
        <w:t xml:space="preserve"> </w:t>
      </w:r>
      <w:r w:rsidR="00DD3DE5" w:rsidRPr="00DD3DE5">
        <w:rPr>
          <w:rFonts w:ascii="Times New Roman" w:hAnsi="Times New Roman" w:cs="Times New Roman"/>
          <w:sz w:val="24"/>
          <w:szCs w:val="24"/>
        </w:rPr>
        <w:t>hence discourage potential</w:t>
      </w:r>
      <w:r w:rsidR="00DD3DE5">
        <w:rPr>
          <w:rFonts w:ascii="Times New Roman" w:hAnsi="Times New Roman" w:cs="Times New Roman"/>
          <w:sz w:val="24"/>
          <w:szCs w:val="24"/>
        </w:rPr>
        <w:t xml:space="preserve"> users. Scoring can accommodate </w:t>
      </w:r>
      <w:r w:rsidR="00DD3DE5" w:rsidRPr="00DD3DE5">
        <w:rPr>
          <w:rFonts w:ascii="Times New Roman" w:hAnsi="Times New Roman" w:cs="Times New Roman"/>
          <w:sz w:val="24"/>
          <w:szCs w:val="24"/>
        </w:rPr>
        <w:t>nonquantitative criteria into th</w:t>
      </w:r>
      <w:r w:rsidR="00DD3DE5">
        <w:rPr>
          <w:rFonts w:ascii="Times New Roman" w:hAnsi="Times New Roman" w:cs="Times New Roman"/>
          <w:sz w:val="24"/>
          <w:szCs w:val="24"/>
        </w:rPr>
        <w:t xml:space="preserve">e selection process by relating </w:t>
      </w:r>
      <w:r w:rsidR="00DD3DE5" w:rsidRPr="00DD3DE5">
        <w:rPr>
          <w:rFonts w:ascii="Times New Roman" w:hAnsi="Times New Roman" w:cs="Times New Roman"/>
          <w:sz w:val="24"/>
          <w:szCs w:val="24"/>
        </w:rPr>
        <w:t>question responses to a const</w:t>
      </w:r>
      <w:r w:rsidR="008E45F2">
        <w:rPr>
          <w:rFonts w:ascii="Times New Roman" w:hAnsi="Times New Roman" w:cs="Times New Roman"/>
          <w:sz w:val="24"/>
          <w:szCs w:val="24"/>
        </w:rPr>
        <w:t>ructed, ordinal scale.</w:t>
      </w:r>
      <w:r w:rsidR="00DD3DE5">
        <w:rPr>
          <w:rFonts w:ascii="Times New Roman" w:hAnsi="Times New Roman" w:cs="Times New Roman"/>
          <w:sz w:val="24"/>
          <w:szCs w:val="24"/>
        </w:rPr>
        <w:t xml:space="preserve"> Scoring </w:t>
      </w:r>
      <w:r w:rsidR="00DD3DE5" w:rsidRPr="00DD3DE5">
        <w:rPr>
          <w:rFonts w:ascii="Times New Roman" w:hAnsi="Times New Roman" w:cs="Times New Roman"/>
          <w:sz w:val="24"/>
          <w:szCs w:val="24"/>
        </w:rPr>
        <w:t>can incorporate peer review in</w:t>
      </w:r>
      <w:r w:rsidR="00DD3DE5">
        <w:rPr>
          <w:rFonts w:ascii="Times New Roman" w:hAnsi="Times New Roman" w:cs="Times New Roman"/>
          <w:sz w:val="24"/>
          <w:szCs w:val="24"/>
        </w:rPr>
        <w:t xml:space="preserve">to the selection process if the </w:t>
      </w:r>
      <w:r w:rsidR="00DD3DE5" w:rsidRPr="00DD3DE5">
        <w:rPr>
          <w:rFonts w:ascii="Times New Roman" w:hAnsi="Times New Roman" w:cs="Times New Roman"/>
          <w:sz w:val="24"/>
          <w:szCs w:val="24"/>
        </w:rPr>
        <w:t>evaluators chosen are peer</w:t>
      </w:r>
      <w:r w:rsidR="00DD3DE5">
        <w:rPr>
          <w:rFonts w:ascii="Times New Roman" w:hAnsi="Times New Roman" w:cs="Times New Roman"/>
          <w:sz w:val="24"/>
          <w:szCs w:val="24"/>
        </w:rPr>
        <w:t xml:space="preserve">s of the proposing researchers. </w:t>
      </w:r>
      <w:r w:rsidR="00DD3DE5" w:rsidRPr="00DD3DE5">
        <w:rPr>
          <w:rFonts w:ascii="Times New Roman" w:hAnsi="Times New Roman" w:cs="Times New Roman"/>
          <w:sz w:val="24"/>
          <w:szCs w:val="24"/>
        </w:rPr>
        <w:t xml:space="preserve">Scoring does not require </w:t>
      </w:r>
      <w:r w:rsidR="00DD3DE5">
        <w:rPr>
          <w:rFonts w:ascii="Times New Roman" w:hAnsi="Times New Roman" w:cs="Times New Roman"/>
          <w:sz w:val="24"/>
          <w:szCs w:val="24"/>
        </w:rPr>
        <w:t xml:space="preserve">detailed economic data, some of </w:t>
      </w:r>
      <w:r w:rsidR="00DD3DE5" w:rsidRPr="00DD3DE5">
        <w:rPr>
          <w:rFonts w:ascii="Times New Roman" w:hAnsi="Times New Roman" w:cs="Times New Roman"/>
          <w:sz w:val="24"/>
          <w:szCs w:val="24"/>
        </w:rPr>
        <w:t xml:space="preserve">which may not readily be </w:t>
      </w:r>
      <w:r w:rsidR="00DD3DE5">
        <w:rPr>
          <w:rFonts w:ascii="Times New Roman" w:hAnsi="Times New Roman" w:cs="Times New Roman"/>
          <w:sz w:val="24"/>
          <w:szCs w:val="24"/>
        </w:rPr>
        <w:t xml:space="preserve">available. Furthermore, scoring </w:t>
      </w:r>
      <w:r w:rsidR="00DD3DE5" w:rsidRPr="00DD3DE5">
        <w:rPr>
          <w:rFonts w:ascii="Times New Roman" w:hAnsi="Times New Roman" w:cs="Times New Roman"/>
          <w:sz w:val="24"/>
          <w:szCs w:val="24"/>
        </w:rPr>
        <w:t>tools can be customized by an organi</w:t>
      </w:r>
      <w:r w:rsidR="00DD3DE5">
        <w:rPr>
          <w:rFonts w:ascii="Times New Roman" w:hAnsi="Times New Roman" w:cs="Times New Roman"/>
          <w:sz w:val="24"/>
          <w:szCs w:val="24"/>
        </w:rPr>
        <w:t xml:space="preserve">zation to articulate the </w:t>
      </w:r>
      <w:r w:rsidR="00DD3DE5" w:rsidRPr="00DD3DE5">
        <w:rPr>
          <w:rFonts w:ascii="Times New Roman" w:hAnsi="Times New Roman" w:cs="Times New Roman"/>
          <w:sz w:val="24"/>
          <w:szCs w:val="24"/>
        </w:rPr>
        <w:t>characteristics it wishes to emphasize</w:t>
      </w:r>
      <w:r w:rsidR="00DD3DE5">
        <w:rPr>
          <w:rFonts w:ascii="Times New Roman" w:hAnsi="Times New Roman" w:cs="Times New Roman"/>
          <w:sz w:val="24"/>
          <w:szCs w:val="24"/>
        </w:rPr>
        <w:t xml:space="preserve"> </w:t>
      </w:r>
      <w:r w:rsidR="00DD3DE5" w:rsidRPr="006A6ED8">
        <w:rPr>
          <w:rFonts w:ascii="Times New Roman" w:hAnsi="Times New Roman" w:cs="Times New Roman"/>
          <w:sz w:val="24"/>
          <w:szCs w:val="24"/>
        </w:rPr>
        <w:t>(Henriksen and Traynor, 1999)</w:t>
      </w:r>
      <w:r w:rsidR="00DD3DE5" w:rsidRPr="00DD3DE5">
        <w:rPr>
          <w:rFonts w:ascii="Times New Roman" w:hAnsi="Times New Roman" w:cs="Times New Roman"/>
          <w:sz w:val="24"/>
          <w:szCs w:val="24"/>
        </w:rPr>
        <w:t>.</w:t>
      </w:r>
    </w:p>
    <w:p w14:paraId="4CB6486E" w14:textId="2D561283" w:rsidR="0018016D" w:rsidRDefault="0018016D" w:rsidP="00DD3DE5">
      <w:pPr>
        <w:spacing w:line="360" w:lineRule="auto"/>
        <w:rPr>
          <w:rFonts w:ascii="Times New Roman" w:hAnsi="Times New Roman" w:cs="Times New Roman"/>
          <w:sz w:val="24"/>
          <w:szCs w:val="24"/>
        </w:rPr>
      </w:pPr>
      <w:r w:rsidRPr="0018016D">
        <w:rPr>
          <w:rFonts w:ascii="Times New Roman" w:hAnsi="Times New Roman" w:cs="Times New Roman"/>
          <w:sz w:val="24"/>
          <w:szCs w:val="24"/>
        </w:rPr>
        <w:t>The Agriculture and Food Security program at IDRC runs competitive calls to select projects. To do so, it employs an evaluation grid as the below example that is adjusted for criteria from time to time depending on the context.</w:t>
      </w:r>
    </w:p>
    <w:p w14:paraId="23AFF873" w14:textId="2F3C2AB8" w:rsidR="00C85E38" w:rsidRDefault="0018016D" w:rsidP="00DD3DE5">
      <w:pPr>
        <w:spacing w:line="360" w:lineRule="auto"/>
        <w:rPr>
          <w:rFonts w:ascii="Times New Roman" w:hAnsi="Times New Roman" w:cs="Times New Roman"/>
          <w:sz w:val="24"/>
          <w:szCs w:val="24"/>
        </w:rPr>
      </w:pPr>
      <w:r w:rsidRPr="00C85E38">
        <w:rPr>
          <w:noProof/>
        </w:rPr>
        <w:lastRenderedPageBreak/>
        <w:drawing>
          <wp:inline distT="0" distB="0" distL="0" distR="0" wp14:anchorId="491DE38A" wp14:editId="58518D69">
            <wp:extent cx="5809129" cy="546821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2010" cy="5470931"/>
                    </a:xfrm>
                    <a:prstGeom prst="rect">
                      <a:avLst/>
                    </a:prstGeom>
                    <a:noFill/>
                    <a:ln>
                      <a:noFill/>
                    </a:ln>
                  </pic:spPr>
                </pic:pic>
              </a:graphicData>
            </a:graphic>
          </wp:inline>
        </w:drawing>
      </w:r>
      <w:r w:rsidR="00C85E38">
        <w:rPr>
          <w:rFonts w:ascii="Times New Roman" w:hAnsi="Times New Roman" w:cs="Times New Roman"/>
          <w:sz w:val="24"/>
          <w:szCs w:val="24"/>
        </w:rPr>
        <w:t xml:space="preserve"> </w:t>
      </w:r>
    </w:p>
    <w:p w14:paraId="350EF7E4" w14:textId="137748CE" w:rsidR="009F3197" w:rsidRDefault="009F3197" w:rsidP="004974F0">
      <w:pPr>
        <w:spacing w:line="360" w:lineRule="auto"/>
        <w:rPr>
          <w:rFonts w:ascii="Times New Roman" w:hAnsi="Times New Roman" w:cs="Times New Roman"/>
          <w:sz w:val="24"/>
          <w:szCs w:val="24"/>
        </w:rPr>
      </w:pPr>
      <w:r w:rsidRPr="009F3197">
        <w:rPr>
          <w:rFonts w:ascii="Times New Roman" w:hAnsi="Times New Roman" w:cs="Times New Roman"/>
          <w:sz w:val="24"/>
          <w:szCs w:val="24"/>
        </w:rPr>
        <w:t xml:space="preserve">The projects go through a selection process by different teams and experts based on an evaluation grid that lays out the criteria and scores and the weighted scores and the comments from reviewers that guide the selection of projects. </w:t>
      </w:r>
      <w:r w:rsidR="00DE074F">
        <w:rPr>
          <w:rFonts w:ascii="Times New Roman" w:hAnsi="Times New Roman" w:cs="Times New Roman"/>
          <w:sz w:val="24"/>
          <w:szCs w:val="24"/>
        </w:rPr>
        <w:t>Although often times, the highest scoring projects get a pass through to funding, i</w:t>
      </w:r>
      <w:r w:rsidRPr="009F3197">
        <w:rPr>
          <w:rFonts w:ascii="Times New Roman" w:hAnsi="Times New Roman" w:cs="Times New Roman"/>
          <w:sz w:val="24"/>
          <w:szCs w:val="24"/>
        </w:rPr>
        <w:t xml:space="preserve">t is not necessarily that the highest scoring project gets funded; the projects </w:t>
      </w:r>
      <w:r w:rsidR="009B500D" w:rsidRPr="009F3197">
        <w:rPr>
          <w:rFonts w:ascii="Times New Roman" w:hAnsi="Times New Roman" w:cs="Times New Roman"/>
          <w:sz w:val="24"/>
          <w:szCs w:val="24"/>
        </w:rPr>
        <w:t>must</w:t>
      </w:r>
      <w:r w:rsidRPr="009F3197">
        <w:rPr>
          <w:rFonts w:ascii="Times New Roman" w:hAnsi="Times New Roman" w:cs="Times New Roman"/>
          <w:sz w:val="24"/>
          <w:szCs w:val="24"/>
        </w:rPr>
        <w:t xml:space="preserve"> also align to the strategic objectives of the organization and present some innovative technologies, methodologies or systems that </w:t>
      </w:r>
      <w:r w:rsidR="00DE074F">
        <w:rPr>
          <w:rFonts w:ascii="Times New Roman" w:hAnsi="Times New Roman" w:cs="Times New Roman"/>
          <w:sz w:val="24"/>
          <w:szCs w:val="24"/>
        </w:rPr>
        <w:t>can</w:t>
      </w:r>
      <w:r w:rsidRPr="009F3197">
        <w:rPr>
          <w:rFonts w:ascii="Times New Roman" w:hAnsi="Times New Roman" w:cs="Times New Roman"/>
          <w:sz w:val="24"/>
          <w:szCs w:val="24"/>
        </w:rPr>
        <w:t xml:space="preserve"> be app</w:t>
      </w:r>
      <w:r w:rsidR="00DE074F">
        <w:rPr>
          <w:rFonts w:ascii="Times New Roman" w:hAnsi="Times New Roman" w:cs="Times New Roman"/>
          <w:sz w:val="24"/>
          <w:szCs w:val="24"/>
        </w:rPr>
        <w:t>lied in the agricultural sector, rather than the same tested and tried methods that have been in place in the same area over time.</w:t>
      </w:r>
      <w:r w:rsidR="00F35BE6">
        <w:rPr>
          <w:rFonts w:ascii="Times New Roman" w:hAnsi="Times New Roman" w:cs="Times New Roman"/>
          <w:sz w:val="24"/>
          <w:szCs w:val="24"/>
        </w:rPr>
        <w:t xml:space="preserve"> The scoring lends rigour and consistency to the process and is used as a basis of comparison to reach a consensus on which projects should be funded.</w:t>
      </w:r>
    </w:p>
    <w:p w14:paraId="37AE3FEF" w14:textId="447A7031" w:rsidR="004974F0" w:rsidRDefault="00CD640C" w:rsidP="006A774E">
      <w:pPr>
        <w:spacing w:line="360" w:lineRule="auto"/>
        <w:rPr>
          <w:rFonts w:ascii="Times New Roman" w:hAnsi="Times New Roman" w:cs="Times New Roman"/>
          <w:sz w:val="24"/>
          <w:szCs w:val="24"/>
        </w:rPr>
      </w:pPr>
      <w:r w:rsidRPr="00B262EA">
        <w:rPr>
          <w:rFonts w:ascii="Times New Roman" w:hAnsi="Times New Roman" w:cs="Times New Roman"/>
          <w:b/>
          <w:sz w:val="24"/>
          <w:szCs w:val="24"/>
        </w:rPr>
        <w:lastRenderedPageBreak/>
        <w:t>Cost benefit analysis</w:t>
      </w:r>
      <w:r w:rsidR="00C85E38">
        <w:rPr>
          <w:rFonts w:ascii="Times New Roman" w:hAnsi="Times New Roman" w:cs="Times New Roman"/>
          <w:sz w:val="24"/>
          <w:szCs w:val="24"/>
        </w:rPr>
        <w:t xml:space="preserve">: Net Present Value (NPV), </w:t>
      </w:r>
      <w:r w:rsidR="00982264">
        <w:rPr>
          <w:rFonts w:ascii="Times New Roman" w:hAnsi="Times New Roman" w:cs="Times New Roman"/>
          <w:sz w:val="24"/>
          <w:szCs w:val="24"/>
        </w:rPr>
        <w:t>I</w:t>
      </w:r>
      <w:r w:rsidR="004974F0" w:rsidRPr="004974F0">
        <w:rPr>
          <w:rFonts w:ascii="Times New Roman" w:hAnsi="Times New Roman" w:cs="Times New Roman"/>
          <w:sz w:val="24"/>
          <w:szCs w:val="24"/>
        </w:rPr>
        <w:t>nter</w:t>
      </w:r>
      <w:r w:rsidR="00982264">
        <w:rPr>
          <w:rFonts w:ascii="Times New Roman" w:hAnsi="Times New Roman" w:cs="Times New Roman"/>
          <w:sz w:val="24"/>
          <w:szCs w:val="24"/>
        </w:rPr>
        <w:t>nal Rate of R</w:t>
      </w:r>
      <w:r w:rsidR="004974F0" w:rsidRPr="004974F0">
        <w:rPr>
          <w:rFonts w:ascii="Times New Roman" w:hAnsi="Times New Roman" w:cs="Times New Roman"/>
          <w:sz w:val="24"/>
          <w:szCs w:val="24"/>
        </w:rPr>
        <w:t>eturn (IRR)</w:t>
      </w:r>
      <w:r w:rsidR="00C85E38">
        <w:rPr>
          <w:rFonts w:ascii="Times New Roman" w:hAnsi="Times New Roman" w:cs="Times New Roman"/>
          <w:sz w:val="24"/>
          <w:szCs w:val="24"/>
        </w:rPr>
        <w:t>, Return on Investment</w:t>
      </w:r>
      <w:r w:rsidR="008535DF">
        <w:rPr>
          <w:rFonts w:ascii="Times New Roman" w:hAnsi="Times New Roman" w:cs="Times New Roman"/>
          <w:sz w:val="24"/>
          <w:szCs w:val="24"/>
        </w:rPr>
        <w:t xml:space="preserve"> (ROI) - utilize the concept of the e</w:t>
      </w:r>
      <w:r w:rsidR="006A774E">
        <w:rPr>
          <w:rFonts w:ascii="Times New Roman" w:hAnsi="Times New Roman" w:cs="Times New Roman"/>
          <w:sz w:val="24"/>
          <w:szCs w:val="24"/>
        </w:rPr>
        <w:t>x</w:t>
      </w:r>
      <w:r w:rsidR="008535DF" w:rsidRPr="008535DF">
        <w:rPr>
          <w:rFonts w:ascii="Times New Roman" w:hAnsi="Times New Roman" w:cs="Times New Roman"/>
          <w:sz w:val="24"/>
          <w:szCs w:val="24"/>
        </w:rPr>
        <w:t>pected present value (PV) of future pr</w:t>
      </w:r>
      <w:r w:rsidR="006A774E">
        <w:rPr>
          <w:rFonts w:ascii="Times New Roman" w:hAnsi="Times New Roman" w:cs="Times New Roman"/>
          <w:sz w:val="24"/>
          <w:szCs w:val="24"/>
        </w:rPr>
        <w:t>ofits</w:t>
      </w:r>
      <w:r w:rsidR="008535DF" w:rsidRPr="008535DF">
        <w:rPr>
          <w:rFonts w:ascii="Times New Roman" w:hAnsi="Times New Roman" w:cs="Times New Roman"/>
          <w:sz w:val="24"/>
          <w:szCs w:val="24"/>
        </w:rPr>
        <w:t xml:space="preserve"> attributable to projects as a basis for making such decisions</w:t>
      </w:r>
      <w:r w:rsidR="006A774E">
        <w:rPr>
          <w:rFonts w:ascii="Times New Roman" w:hAnsi="Times New Roman" w:cs="Times New Roman"/>
          <w:sz w:val="24"/>
          <w:szCs w:val="24"/>
        </w:rPr>
        <w:t xml:space="preserve">. common assumption of such </w:t>
      </w:r>
      <w:r w:rsidR="006A774E" w:rsidRPr="006A774E">
        <w:rPr>
          <w:rFonts w:ascii="Times New Roman" w:hAnsi="Times New Roman" w:cs="Times New Roman"/>
          <w:sz w:val="24"/>
          <w:szCs w:val="24"/>
        </w:rPr>
        <w:t xml:space="preserve">models is that the total PV of a group, or </w:t>
      </w:r>
      <w:r w:rsidR="006A774E">
        <w:rPr>
          <w:rFonts w:ascii="Times New Roman" w:hAnsi="Times New Roman" w:cs="Times New Roman"/>
          <w:sz w:val="24"/>
          <w:szCs w:val="24"/>
        </w:rPr>
        <w:t>portfolio</w:t>
      </w:r>
      <w:r w:rsidR="006A774E" w:rsidRPr="006A774E">
        <w:rPr>
          <w:rFonts w:ascii="Times New Roman" w:hAnsi="Times New Roman" w:cs="Times New Roman"/>
          <w:sz w:val="24"/>
          <w:szCs w:val="24"/>
        </w:rPr>
        <w:t>, of projects can be</w:t>
      </w:r>
      <w:r w:rsidR="006A774E">
        <w:rPr>
          <w:rFonts w:ascii="Times New Roman" w:hAnsi="Times New Roman" w:cs="Times New Roman"/>
          <w:sz w:val="24"/>
          <w:szCs w:val="24"/>
        </w:rPr>
        <w:t xml:space="preserve"> obtained by summing the PVs of </w:t>
      </w:r>
      <w:r w:rsidR="006A774E" w:rsidRPr="006A774E">
        <w:rPr>
          <w:rFonts w:ascii="Times New Roman" w:hAnsi="Times New Roman" w:cs="Times New Roman"/>
          <w:sz w:val="24"/>
          <w:szCs w:val="24"/>
        </w:rPr>
        <w:t>pr</w:t>
      </w:r>
      <w:r w:rsidR="006A774E">
        <w:rPr>
          <w:rFonts w:ascii="Times New Roman" w:hAnsi="Times New Roman" w:cs="Times New Roman"/>
          <w:sz w:val="24"/>
          <w:szCs w:val="24"/>
        </w:rPr>
        <w:t>ojects</w:t>
      </w:r>
      <w:r w:rsidR="006A774E" w:rsidRPr="006A774E">
        <w:rPr>
          <w:rFonts w:ascii="Times New Roman" w:hAnsi="Times New Roman" w:cs="Times New Roman"/>
          <w:sz w:val="24"/>
          <w:szCs w:val="24"/>
        </w:rPr>
        <w:t xml:space="preserve"> in </w:t>
      </w:r>
      <w:r w:rsidR="006A774E">
        <w:rPr>
          <w:rFonts w:ascii="Times New Roman" w:hAnsi="Times New Roman" w:cs="Times New Roman"/>
          <w:sz w:val="24"/>
          <w:szCs w:val="24"/>
        </w:rPr>
        <w:t>the portfolio</w:t>
      </w:r>
      <w:r w:rsidR="006A774E" w:rsidRPr="006A774E">
        <w:rPr>
          <w:rFonts w:ascii="Times New Roman" w:hAnsi="Times New Roman" w:cs="Times New Roman"/>
          <w:sz w:val="24"/>
          <w:szCs w:val="24"/>
        </w:rPr>
        <w:t>. In this case, the projects may be said to have in</w:t>
      </w:r>
      <w:r w:rsidR="006A774E">
        <w:rPr>
          <w:rFonts w:ascii="Times New Roman" w:hAnsi="Times New Roman" w:cs="Times New Roman"/>
          <w:sz w:val="24"/>
          <w:szCs w:val="24"/>
        </w:rPr>
        <w:t xml:space="preserve">dependent PVs and the resulting </w:t>
      </w:r>
      <w:r w:rsidR="006A774E" w:rsidRPr="006A774E">
        <w:rPr>
          <w:rFonts w:ascii="Times New Roman" w:hAnsi="Times New Roman" w:cs="Times New Roman"/>
          <w:sz w:val="24"/>
          <w:szCs w:val="24"/>
        </w:rPr>
        <w:t>model may be referred to as an "additive" model</w:t>
      </w:r>
      <w:r w:rsidR="006A774E">
        <w:rPr>
          <w:rFonts w:ascii="Times New Roman" w:hAnsi="Times New Roman" w:cs="Times New Roman"/>
          <w:sz w:val="24"/>
          <w:szCs w:val="24"/>
        </w:rPr>
        <w:t>.</w:t>
      </w:r>
      <w:r w:rsidR="001B5B2B" w:rsidRPr="001B5B2B">
        <w:t xml:space="preserve"> </w:t>
      </w:r>
      <w:r w:rsidR="001B5B2B" w:rsidRPr="001B5B2B">
        <w:rPr>
          <w:rFonts w:ascii="Times New Roman" w:hAnsi="Times New Roman" w:cs="Times New Roman"/>
          <w:sz w:val="24"/>
          <w:szCs w:val="24"/>
        </w:rPr>
        <w:t>Many aid agencies conduct an economic analysis and calculate the internal economic rate of return (IRR) to determine whether the proposed project can be expected to achieve some minimum acceptable IRR on the resources invested</w:t>
      </w:r>
      <w:r w:rsidR="003A3C0A">
        <w:rPr>
          <w:rFonts w:ascii="Times New Roman" w:hAnsi="Times New Roman" w:cs="Times New Roman"/>
          <w:sz w:val="24"/>
          <w:szCs w:val="24"/>
        </w:rPr>
        <w:t>.</w:t>
      </w:r>
    </w:p>
    <w:p w14:paraId="2DCC37F6" w14:textId="73CB1C85" w:rsidR="003A3C0A" w:rsidRPr="001B5B2B" w:rsidRDefault="003A3C0A" w:rsidP="00CD640C">
      <w:pPr>
        <w:spacing w:line="360" w:lineRule="auto"/>
        <w:rPr>
          <w:rFonts w:ascii="Times New Roman" w:hAnsi="Times New Roman" w:cs="Times New Roman"/>
          <w:sz w:val="24"/>
          <w:szCs w:val="24"/>
          <w:lang w:val="en-CA"/>
        </w:rPr>
      </w:pPr>
      <w:r w:rsidRPr="00CD640C">
        <w:rPr>
          <w:rFonts w:ascii="Times New Roman" w:hAnsi="Times New Roman" w:cs="Times New Roman"/>
          <w:b/>
          <w:sz w:val="24"/>
          <w:szCs w:val="24"/>
          <w:lang w:val="en-CA"/>
        </w:rPr>
        <w:t>Risk and sensitivity analysis</w:t>
      </w:r>
      <w:r w:rsidR="00CD640C">
        <w:rPr>
          <w:rFonts w:ascii="Times New Roman" w:hAnsi="Times New Roman" w:cs="Times New Roman"/>
          <w:sz w:val="24"/>
          <w:szCs w:val="24"/>
          <w:lang w:val="en-CA"/>
        </w:rPr>
        <w:t xml:space="preserve"> - This</w:t>
      </w:r>
      <w:r w:rsidR="00CD640C" w:rsidRPr="00CD640C">
        <w:rPr>
          <w:rFonts w:ascii="Times New Roman" w:hAnsi="Times New Roman" w:cs="Times New Roman"/>
          <w:sz w:val="24"/>
          <w:szCs w:val="24"/>
          <w:lang w:val="en-CA"/>
        </w:rPr>
        <w:t xml:space="preserve"> is</w:t>
      </w:r>
      <w:r w:rsidR="00CD640C">
        <w:rPr>
          <w:rFonts w:ascii="Times New Roman" w:hAnsi="Times New Roman" w:cs="Times New Roman"/>
          <w:sz w:val="24"/>
          <w:szCs w:val="24"/>
          <w:lang w:val="en-CA"/>
        </w:rPr>
        <w:t xml:space="preserve"> the calculating procedure used for </w:t>
      </w:r>
      <w:r w:rsidR="00CD640C" w:rsidRPr="00CD640C">
        <w:rPr>
          <w:rFonts w:ascii="Times New Roman" w:hAnsi="Times New Roman" w:cs="Times New Roman"/>
          <w:sz w:val="24"/>
          <w:szCs w:val="24"/>
          <w:lang w:val="en-CA"/>
        </w:rPr>
        <w:t>prediction of e</w:t>
      </w:r>
      <w:r w:rsidR="00CD640C">
        <w:rPr>
          <w:rFonts w:ascii="Times New Roman" w:hAnsi="Times New Roman" w:cs="Times New Roman"/>
          <w:sz w:val="24"/>
          <w:szCs w:val="24"/>
          <w:lang w:val="en-CA"/>
        </w:rPr>
        <w:t>ff</w:t>
      </w:r>
      <w:r w:rsidR="00CD640C" w:rsidRPr="00CD640C">
        <w:rPr>
          <w:rFonts w:ascii="Times New Roman" w:hAnsi="Times New Roman" w:cs="Times New Roman"/>
          <w:sz w:val="24"/>
          <w:szCs w:val="24"/>
          <w:lang w:val="en-CA"/>
        </w:rPr>
        <w:t>ect of changes of inpu</w:t>
      </w:r>
      <w:r w:rsidR="00CD640C">
        <w:rPr>
          <w:rFonts w:ascii="Times New Roman" w:hAnsi="Times New Roman" w:cs="Times New Roman"/>
          <w:sz w:val="24"/>
          <w:szCs w:val="24"/>
          <w:lang w:val="en-CA"/>
        </w:rPr>
        <w:t xml:space="preserve">t data on </w:t>
      </w:r>
      <w:r w:rsidR="00CD640C" w:rsidRPr="00CD640C">
        <w:rPr>
          <w:rFonts w:ascii="Times New Roman" w:hAnsi="Times New Roman" w:cs="Times New Roman"/>
          <w:sz w:val="24"/>
          <w:szCs w:val="24"/>
          <w:lang w:val="en-CA"/>
        </w:rPr>
        <w:t>output results</w:t>
      </w:r>
      <w:r w:rsidR="00CD640C">
        <w:rPr>
          <w:rFonts w:ascii="Times New Roman" w:hAnsi="Times New Roman" w:cs="Times New Roman"/>
          <w:sz w:val="24"/>
          <w:szCs w:val="24"/>
          <w:lang w:val="en-CA"/>
        </w:rPr>
        <w:t xml:space="preserve">. This procedure is often </w:t>
      </w:r>
      <w:r w:rsidR="00CD640C" w:rsidRPr="00CD640C">
        <w:rPr>
          <w:rFonts w:ascii="Times New Roman" w:hAnsi="Times New Roman" w:cs="Times New Roman"/>
          <w:sz w:val="24"/>
          <w:szCs w:val="24"/>
          <w:lang w:val="en-CA"/>
        </w:rPr>
        <w:t>used with project</w:t>
      </w:r>
      <w:r w:rsidR="00CD640C">
        <w:rPr>
          <w:rFonts w:ascii="Times New Roman" w:hAnsi="Times New Roman" w:cs="Times New Roman"/>
          <w:sz w:val="24"/>
          <w:szCs w:val="24"/>
          <w:lang w:val="en-CA"/>
        </w:rPr>
        <w:t xml:space="preserve"> evaluation under conditions of </w:t>
      </w:r>
      <w:r w:rsidR="00CD640C" w:rsidRPr="00CD640C">
        <w:rPr>
          <w:rFonts w:ascii="Times New Roman" w:hAnsi="Times New Roman" w:cs="Times New Roman"/>
          <w:sz w:val="24"/>
          <w:szCs w:val="24"/>
          <w:lang w:val="en-CA"/>
        </w:rPr>
        <w:t>uncertainty.</w:t>
      </w:r>
      <w:r w:rsidR="00CD640C">
        <w:rPr>
          <w:rFonts w:ascii="Times New Roman" w:hAnsi="Times New Roman" w:cs="Times New Roman"/>
          <w:sz w:val="24"/>
          <w:szCs w:val="24"/>
          <w:lang w:val="en-CA"/>
        </w:rPr>
        <w:t xml:space="preserve"> </w:t>
      </w:r>
      <w:r w:rsidR="00CD640C" w:rsidRPr="00CD640C">
        <w:rPr>
          <w:rFonts w:ascii="Times New Roman" w:hAnsi="Times New Roman" w:cs="Times New Roman"/>
          <w:sz w:val="24"/>
          <w:szCs w:val="24"/>
          <w:lang w:val="en-CA"/>
        </w:rPr>
        <w:t xml:space="preserve">The basic purpose </w:t>
      </w:r>
      <w:r w:rsidR="00CD640C">
        <w:rPr>
          <w:rFonts w:ascii="Times New Roman" w:hAnsi="Times New Roman" w:cs="Times New Roman"/>
          <w:sz w:val="24"/>
          <w:szCs w:val="24"/>
          <w:lang w:val="en-CA"/>
        </w:rPr>
        <w:t xml:space="preserve">is not only </w:t>
      </w:r>
      <w:r w:rsidR="00CD640C" w:rsidRPr="00CD640C">
        <w:rPr>
          <w:rFonts w:ascii="Times New Roman" w:hAnsi="Times New Roman" w:cs="Times New Roman"/>
          <w:sz w:val="24"/>
          <w:szCs w:val="24"/>
          <w:lang w:val="en-CA"/>
        </w:rPr>
        <w:t>to get an insight into the impact of changes of di</w:t>
      </w:r>
      <w:r w:rsidR="00CD640C">
        <w:rPr>
          <w:rFonts w:ascii="Times New Roman" w:hAnsi="Times New Roman" w:cs="Times New Roman"/>
          <w:sz w:val="24"/>
          <w:szCs w:val="24"/>
          <w:lang w:val="en-CA"/>
        </w:rPr>
        <w:t xml:space="preserve">fferent </w:t>
      </w:r>
      <w:r w:rsidR="00CD640C" w:rsidRPr="00CD640C">
        <w:rPr>
          <w:rFonts w:ascii="Times New Roman" w:hAnsi="Times New Roman" w:cs="Times New Roman"/>
          <w:sz w:val="24"/>
          <w:szCs w:val="24"/>
          <w:lang w:val="en-CA"/>
        </w:rPr>
        <w:t xml:space="preserve">parameters on changes of </w:t>
      </w:r>
      <w:r w:rsidR="00CD640C">
        <w:rPr>
          <w:rFonts w:ascii="Times New Roman" w:hAnsi="Times New Roman" w:cs="Times New Roman"/>
          <w:sz w:val="24"/>
          <w:szCs w:val="24"/>
          <w:lang w:val="en-CA"/>
        </w:rPr>
        <w:t xml:space="preserve">certain criteria values, but to </w:t>
      </w:r>
      <w:r w:rsidR="00CD640C" w:rsidRPr="00CD640C">
        <w:rPr>
          <w:rFonts w:ascii="Times New Roman" w:hAnsi="Times New Roman" w:cs="Times New Roman"/>
          <w:sz w:val="24"/>
          <w:szCs w:val="24"/>
          <w:lang w:val="en-CA"/>
        </w:rPr>
        <w:t>understand the impact of such changes on the total</w:t>
      </w:r>
      <w:r w:rsidR="00CD640C">
        <w:rPr>
          <w:rFonts w:ascii="Times New Roman" w:hAnsi="Times New Roman" w:cs="Times New Roman"/>
          <w:sz w:val="24"/>
          <w:szCs w:val="24"/>
          <w:lang w:val="en-CA"/>
        </w:rPr>
        <w:t xml:space="preserve"> </w:t>
      </w:r>
      <w:r w:rsidR="00CD640C" w:rsidRPr="00CD640C">
        <w:rPr>
          <w:rFonts w:ascii="Times New Roman" w:hAnsi="Times New Roman" w:cs="Times New Roman"/>
          <w:sz w:val="24"/>
          <w:szCs w:val="24"/>
          <w:lang w:val="en-CA"/>
        </w:rPr>
        <w:t>evaluation of a certa</w:t>
      </w:r>
      <w:r w:rsidR="00CD640C">
        <w:rPr>
          <w:rFonts w:ascii="Times New Roman" w:hAnsi="Times New Roman" w:cs="Times New Roman"/>
          <w:sz w:val="24"/>
          <w:szCs w:val="24"/>
          <w:lang w:val="en-CA"/>
        </w:rPr>
        <w:t>in project</w:t>
      </w:r>
      <w:r w:rsidR="002D63AE">
        <w:rPr>
          <w:rFonts w:ascii="Times New Roman" w:hAnsi="Times New Roman" w:cs="Times New Roman"/>
          <w:sz w:val="24"/>
          <w:szCs w:val="24"/>
          <w:lang w:val="en-CA"/>
        </w:rPr>
        <w:t xml:space="preserve"> </w:t>
      </w:r>
      <w:r w:rsidR="002D63AE" w:rsidRPr="006A6ED8">
        <w:rPr>
          <w:rFonts w:ascii="Times New Roman" w:hAnsi="Times New Roman" w:cs="Times New Roman"/>
          <w:sz w:val="24"/>
          <w:szCs w:val="24"/>
          <w:lang w:val="en-CA"/>
        </w:rPr>
        <w:t>(Jovanovic, 1999)</w:t>
      </w:r>
      <w:r w:rsidR="00CD640C">
        <w:rPr>
          <w:rFonts w:ascii="Times New Roman" w:hAnsi="Times New Roman" w:cs="Times New Roman"/>
          <w:sz w:val="24"/>
          <w:szCs w:val="24"/>
          <w:lang w:val="en-CA"/>
        </w:rPr>
        <w:t>. Another goal is to defi</w:t>
      </w:r>
      <w:r w:rsidR="00CD640C" w:rsidRPr="00CD640C">
        <w:rPr>
          <w:rFonts w:ascii="Times New Roman" w:hAnsi="Times New Roman" w:cs="Times New Roman"/>
          <w:sz w:val="24"/>
          <w:szCs w:val="24"/>
          <w:lang w:val="en-CA"/>
        </w:rPr>
        <w:t>n</w:t>
      </w:r>
      <w:r w:rsidR="00CD640C">
        <w:rPr>
          <w:rFonts w:ascii="Times New Roman" w:hAnsi="Times New Roman" w:cs="Times New Roman"/>
          <w:sz w:val="24"/>
          <w:szCs w:val="24"/>
          <w:lang w:val="en-CA"/>
        </w:rPr>
        <w:t>e steps and actions of purpose</w:t>
      </w:r>
      <w:r w:rsidR="00CD640C" w:rsidRPr="00CD640C">
        <w:rPr>
          <w:rFonts w:ascii="Times New Roman" w:hAnsi="Times New Roman" w:cs="Times New Roman"/>
          <w:sz w:val="24"/>
          <w:szCs w:val="24"/>
          <w:lang w:val="en-CA"/>
        </w:rPr>
        <w:t>ful in</w:t>
      </w:r>
      <w:r w:rsidR="00CD640C">
        <w:rPr>
          <w:rFonts w:ascii="Times New Roman" w:hAnsi="Times New Roman" w:cs="Times New Roman"/>
          <w:sz w:val="24"/>
          <w:szCs w:val="24"/>
          <w:lang w:val="en-CA"/>
        </w:rPr>
        <w:t>fl</w:t>
      </w:r>
      <w:r w:rsidR="00CD640C" w:rsidRPr="00CD640C">
        <w:rPr>
          <w:rFonts w:ascii="Times New Roman" w:hAnsi="Times New Roman" w:cs="Times New Roman"/>
          <w:sz w:val="24"/>
          <w:szCs w:val="24"/>
          <w:lang w:val="en-CA"/>
        </w:rPr>
        <w:t>uence to be exer</w:t>
      </w:r>
      <w:r w:rsidR="00CD640C">
        <w:rPr>
          <w:rFonts w:ascii="Times New Roman" w:hAnsi="Times New Roman" w:cs="Times New Roman"/>
          <w:sz w:val="24"/>
          <w:szCs w:val="24"/>
          <w:lang w:val="en-CA"/>
        </w:rPr>
        <w:t xml:space="preserve">ted on certain factors </w:t>
      </w:r>
      <w:r w:rsidR="00511652">
        <w:rPr>
          <w:rFonts w:ascii="Times New Roman" w:hAnsi="Times New Roman" w:cs="Times New Roman"/>
          <w:sz w:val="24"/>
          <w:szCs w:val="24"/>
          <w:lang w:val="en-CA"/>
        </w:rPr>
        <w:t>to</w:t>
      </w:r>
      <w:r w:rsidR="00CD640C" w:rsidRPr="00CD640C">
        <w:rPr>
          <w:rFonts w:ascii="Times New Roman" w:hAnsi="Times New Roman" w:cs="Times New Roman"/>
          <w:sz w:val="24"/>
          <w:szCs w:val="24"/>
          <w:lang w:val="en-CA"/>
        </w:rPr>
        <w:t xml:space="preserve"> avoid possible</w:t>
      </w:r>
      <w:r w:rsidR="00CD640C">
        <w:rPr>
          <w:rFonts w:ascii="Times New Roman" w:hAnsi="Times New Roman" w:cs="Times New Roman"/>
          <w:sz w:val="24"/>
          <w:szCs w:val="24"/>
          <w:lang w:val="en-CA"/>
        </w:rPr>
        <w:t xml:space="preserve"> unwanted changes of some input </w:t>
      </w:r>
      <w:r w:rsidR="00CD640C" w:rsidRPr="00CD640C">
        <w:rPr>
          <w:rFonts w:ascii="Times New Roman" w:hAnsi="Times New Roman" w:cs="Times New Roman"/>
          <w:sz w:val="24"/>
          <w:szCs w:val="24"/>
          <w:lang w:val="en-CA"/>
        </w:rPr>
        <w:t>values and of investment project evaluation</w:t>
      </w:r>
      <w:r w:rsidR="00CD640C">
        <w:rPr>
          <w:rFonts w:ascii="Times New Roman" w:hAnsi="Times New Roman" w:cs="Times New Roman"/>
          <w:sz w:val="24"/>
          <w:szCs w:val="24"/>
          <w:lang w:val="en-CA"/>
        </w:rPr>
        <w:t>. It therefore looks at the p</w:t>
      </w:r>
      <w:r w:rsidR="002D63AE">
        <w:rPr>
          <w:rFonts w:ascii="Times New Roman" w:hAnsi="Times New Roman" w:cs="Times New Roman"/>
          <w:sz w:val="24"/>
          <w:szCs w:val="24"/>
          <w:lang w:val="en-CA"/>
        </w:rPr>
        <w:t>ossible risks and finds mitigation points</w:t>
      </w:r>
      <w:r w:rsidR="00CD640C">
        <w:rPr>
          <w:rFonts w:ascii="Times New Roman" w:hAnsi="Times New Roman" w:cs="Times New Roman"/>
          <w:sz w:val="24"/>
          <w:szCs w:val="24"/>
          <w:lang w:val="en-CA"/>
        </w:rPr>
        <w:t xml:space="preserve"> to avoid changes that would arise from the occurrence of those risks that would negatively impact the project.</w:t>
      </w:r>
    </w:p>
    <w:p w14:paraId="12BB389A" w14:textId="618078EA" w:rsidR="00BF7401" w:rsidRPr="006734EA" w:rsidRDefault="001779A9" w:rsidP="006734EA">
      <w:pPr>
        <w:pStyle w:val="ListParagraph"/>
        <w:numPr>
          <w:ilvl w:val="0"/>
          <w:numId w:val="3"/>
        </w:numPr>
        <w:rPr>
          <w:rFonts w:ascii="Times New Roman" w:hAnsi="Times New Roman" w:cs="Times New Roman"/>
          <w:b/>
          <w:sz w:val="24"/>
          <w:szCs w:val="24"/>
        </w:rPr>
      </w:pPr>
      <w:r w:rsidRPr="006734EA">
        <w:rPr>
          <w:rFonts w:ascii="Times New Roman" w:hAnsi="Times New Roman" w:cs="Times New Roman"/>
          <w:b/>
          <w:sz w:val="24"/>
          <w:szCs w:val="24"/>
        </w:rPr>
        <w:t xml:space="preserve">Using examples explain the following </w:t>
      </w:r>
    </w:p>
    <w:p w14:paraId="01AC940A" w14:textId="0556245E" w:rsidR="001779A9" w:rsidRDefault="001779A9" w:rsidP="00267AFF">
      <w:pPr>
        <w:spacing w:line="360" w:lineRule="auto"/>
        <w:rPr>
          <w:rFonts w:ascii="Times New Roman" w:hAnsi="Times New Roman" w:cs="Times New Roman"/>
          <w:sz w:val="24"/>
          <w:szCs w:val="24"/>
        </w:rPr>
      </w:pPr>
      <w:r w:rsidRPr="009A37DA">
        <w:rPr>
          <w:rFonts w:ascii="Times New Roman" w:hAnsi="Times New Roman" w:cs="Times New Roman"/>
          <w:b/>
          <w:sz w:val="24"/>
          <w:szCs w:val="24"/>
        </w:rPr>
        <w:t>Project evaluation</w:t>
      </w:r>
      <w:r w:rsidRPr="001779A9">
        <w:rPr>
          <w:rFonts w:ascii="Times New Roman" w:hAnsi="Times New Roman" w:cs="Times New Roman"/>
          <w:sz w:val="24"/>
          <w:szCs w:val="24"/>
        </w:rPr>
        <w:t xml:space="preserve"> </w:t>
      </w:r>
      <w:r w:rsidR="00435676">
        <w:rPr>
          <w:rFonts w:ascii="Times New Roman" w:hAnsi="Times New Roman" w:cs="Times New Roman"/>
          <w:sz w:val="24"/>
          <w:szCs w:val="24"/>
        </w:rPr>
        <w:t xml:space="preserve">- Every project has goals and objectives, outputs and outcomes that are set out at the </w:t>
      </w:r>
      <w:r w:rsidR="00267AFF">
        <w:rPr>
          <w:rFonts w:ascii="Times New Roman" w:hAnsi="Times New Roman" w:cs="Times New Roman"/>
          <w:sz w:val="24"/>
          <w:szCs w:val="24"/>
        </w:rPr>
        <w:t>conceptualization and planning and design phases of the project. There are targets set against benchmarks and baselines, quality that has been defined and budgets and scope against a certain timeline. To ascertain whether a project is meeting its targets, is on course, on schedule, on budget, whether risks have been considered, whether the outcomes set will be met or have been met, there needs to be built into the project an evaluation. An evaluation is an assessment, at certain defined times of the project and at the end of the project. M</w:t>
      </w:r>
      <w:r w:rsidR="00267AFF" w:rsidRPr="00267AFF">
        <w:rPr>
          <w:rFonts w:ascii="Times New Roman" w:hAnsi="Times New Roman" w:cs="Times New Roman"/>
          <w:sz w:val="24"/>
          <w:szCs w:val="24"/>
        </w:rPr>
        <w:t>ore emphasis is being pla</w:t>
      </w:r>
      <w:r w:rsidR="005F2780">
        <w:rPr>
          <w:rFonts w:ascii="Times New Roman" w:hAnsi="Times New Roman" w:cs="Times New Roman"/>
          <w:sz w:val="24"/>
          <w:szCs w:val="24"/>
        </w:rPr>
        <w:t>ced on monitoring and evaluation</w:t>
      </w:r>
      <w:r w:rsidR="00267AFF" w:rsidRPr="00267AFF">
        <w:rPr>
          <w:rFonts w:ascii="Times New Roman" w:hAnsi="Times New Roman" w:cs="Times New Roman"/>
          <w:sz w:val="24"/>
          <w:szCs w:val="24"/>
        </w:rPr>
        <w:t xml:space="preserve"> (M/E) </w:t>
      </w:r>
      <w:r w:rsidR="00614B58">
        <w:rPr>
          <w:rFonts w:ascii="Times New Roman" w:hAnsi="Times New Roman" w:cs="Times New Roman"/>
          <w:sz w:val="24"/>
          <w:szCs w:val="24"/>
        </w:rPr>
        <w:t xml:space="preserve">and </w:t>
      </w:r>
      <w:r w:rsidR="00267AFF" w:rsidRPr="00267AFF">
        <w:rPr>
          <w:rFonts w:ascii="Times New Roman" w:hAnsi="Times New Roman" w:cs="Times New Roman"/>
          <w:sz w:val="24"/>
          <w:szCs w:val="24"/>
        </w:rPr>
        <w:t>the extent to which development projects are cost-effective and ac</w:t>
      </w:r>
      <w:r w:rsidR="00267AFF">
        <w:rPr>
          <w:rFonts w:ascii="Times New Roman" w:hAnsi="Times New Roman" w:cs="Times New Roman"/>
          <w:sz w:val="24"/>
          <w:szCs w:val="24"/>
        </w:rPr>
        <w:t>hieve their intended objectives</w:t>
      </w:r>
      <w:r w:rsidR="00614B58">
        <w:rPr>
          <w:rFonts w:ascii="Times New Roman" w:hAnsi="Times New Roman" w:cs="Times New Roman"/>
          <w:sz w:val="24"/>
          <w:szCs w:val="24"/>
        </w:rPr>
        <w:t>,</w:t>
      </w:r>
      <w:r w:rsidR="00267AFF">
        <w:rPr>
          <w:rFonts w:ascii="Times New Roman" w:hAnsi="Times New Roman" w:cs="Times New Roman"/>
          <w:sz w:val="24"/>
          <w:szCs w:val="24"/>
        </w:rPr>
        <w:t xml:space="preserve"> and can be conducted at </w:t>
      </w:r>
      <w:r w:rsidR="00267AFF" w:rsidRPr="00267AFF">
        <w:rPr>
          <w:rFonts w:ascii="Times New Roman" w:hAnsi="Times New Roman" w:cs="Times New Roman"/>
          <w:sz w:val="24"/>
          <w:szCs w:val="24"/>
        </w:rPr>
        <w:t>project, sectoral, or national levels</w:t>
      </w:r>
      <w:r w:rsidR="00267AFF">
        <w:rPr>
          <w:rFonts w:ascii="Times New Roman" w:hAnsi="Times New Roman" w:cs="Times New Roman"/>
          <w:sz w:val="24"/>
          <w:szCs w:val="24"/>
        </w:rPr>
        <w:t xml:space="preserve">. </w:t>
      </w:r>
      <w:r w:rsidR="009F084B">
        <w:rPr>
          <w:rFonts w:ascii="Times New Roman" w:hAnsi="Times New Roman" w:cs="Times New Roman"/>
          <w:sz w:val="24"/>
          <w:szCs w:val="24"/>
        </w:rPr>
        <w:t xml:space="preserve">According to </w:t>
      </w:r>
      <w:r w:rsidR="009F084B" w:rsidRPr="006A6ED8">
        <w:rPr>
          <w:rFonts w:ascii="Times New Roman" w:hAnsi="Times New Roman" w:cs="Times New Roman"/>
          <w:sz w:val="24"/>
          <w:szCs w:val="24"/>
        </w:rPr>
        <w:t>Westat (2002)</w:t>
      </w:r>
      <w:r w:rsidR="009F084B">
        <w:rPr>
          <w:rFonts w:ascii="Times New Roman" w:hAnsi="Times New Roman" w:cs="Times New Roman"/>
          <w:sz w:val="24"/>
          <w:szCs w:val="24"/>
        </w:rPr>
        <w:t>, e</w:t>
      </w:r>
      <w:r w:rsidR="009F084B" w:rsidRPr="009F084B">
        <w:rPr>
          <w:rFonts w:ascii="Times New Roman" w:hAnsi="Times New Roman" w:cs="Times New Roman"/>
          <w:sz w:val="24"/>
          <w:szCs w:val="24"/>
        </w:rPr>
        <w:t>valuations should be conducted for action-related</w:t>
      </w:r>
      <w:r w:rsidR="009F084B">
        <w:rPr>
          <w:rFonts w:ascii="Times New Roman" w:hAnsi="Times New Roman" w:cs="Times New Roman"/>
          <w:sz w:val="24"/>
          <w:szCs w:val="24"/>
        </w:rPr>
        <w:t xml:space="preserve"> </w:t>
      </w:r>
      <w:r w:rsidR="009F084B" w:rsidRPr="009F084B">
        <w:rPr>
          <w:rFonts w:ascii="Times New Roman" w:hAnsi="Times New Roman" w:cs="Times New Roman"/>
          <w:sz w:val="24"/>
          <w:szCs w:val="24"/>
        </w:rPr>
        <w:t>reasons, and the information provided should facilitate deciding a</w:t>
      </w:r>
      <w:r w:rsidR="009F084B">
        <w:rPr>
          <w:rFonts w:ascii="Times New Roman" w:hAnsi="Times New Roman" w:cs="Times New Roman"/>
          <w:sz w:val="24"/>
          <w:szCs w:val="24"/>
        </w:rPr>
        <w:t xml:space="preserve"> </w:t>
      </w:r>
      <w:r w:rsidR="009F084B" w:rsidRPr="009F084B">
        <w:rPr>
          <w:rFonts w:ascii="Times New Roman" w:hAnsi="Times New Roman" w:cs="Times New Roman"/>
          <w:sz w:val="24"/>
          <w:szCs w:val="24"/>
        </w:rPr>
        <w:t xml:space="preserve">course of action. </w:t>
      </w:r>
      <w:r w:rsidR="00267AFF" w:rsidRPr="00267AFF">
        <w:rPr>
          <w:rFonts w:ascii="Times New Roman" w:hAnsi="Times New Roman" w:cs="Times New Roman"/>
          <w:sz w:val="24"/>
          <w:szCs w:val="24"/>
        </w:rPr>
        <w:t xml:space="preserve">Evaluation </w:t>
      </w:r>
      <w:r w:rsidR="00267AFF" w:rsidRPr="00267AFF">
        <w:rPr>
          <w:rFonts w:ascii="Times New Roman" w:hAnsi="Times New Roman" w:cs="Times New Roman"/>
          <w:sz w:val="24"/>
          <w:szCs w:val="24"/>
        </w:rPr>
        <w:lastRenderedPageBreak/>
        <w:t>systems should provide the information that project planners, implementers, and managers need at each of these stages and should help determine whether a project has been implemented as planned, what problems need to be resolved, what expected or unexpected impacts have occurred, and what lessons can be learned for the selection and design of future projects.</w:t>
      </w:r>
      <w:r w:rsidR="0069679A">
        <w:rPr>
          <w:rFonts w:ascii="Times New Roman" w:hAnsi="Times New Roman" w:cs="Times New Roman"/>
          <w:sz w:val="24"/>
          <w:szCs w:val="24"/>
        </w:rPr>
        <w:t xml:space="preserve"> An evaluation process therefore </w:t>
      </w:r>
      <w:r w:rsidR="0069679A" w:rsidRPr="0069679A">
        <w:rPr>
          <w:rFonts w:ascii="Times New Roman" w:hAnsi="Times New Roman" w:cs="Times New Roman"/>
          <w:sz w:val="24"/>
          <w:szCs w:val="24"/>
        </w:rPr>
        <w:t xml:space="preserve">provides information to help improve </w:t>
      </w:r>
      <w:r w:rsidR="0069679A">
        <w:rPr>
          <w:rFonts w:ascii="Times New Roman" w:hAnsi="Times New Roman" w:cs="Times New Roman"/>
          <w:sz w:val="24"/>
          <w:szCs w:val="24"/>
        </w:rPr>
        <w:t>a</w:t>
      </w:r>
      <w:r w:rsidR="0069679A" w:rsidRPr="0069679A">
        <w:rPr>
          <w:rFonts w:ascii="Times New Roman" w:hAnsi="Times New Roman" w:cs="Times New Roman"/>
          <w:sz w:val="24"/>
          <w:szCs w:val="24"/>
        </w:rPr>
        <w:t xml:space="preserve"> project</w:t>
      </w:r>
      <w:r w:rsidR="0069679A">
        <w:rPr>
          <w:rFonts w:ascii="Times New Roman" w:hAnsi="Times New Roman" w:cs="Times New Roman"/>
          <w:sz w:val="24"/>
          <w:szCs w:val="24"/>
        </w:rPr>
        <w:t xml:space="preserve"> and improve the design and implementation of future projects</w:t>
      </w:r>
      <w:r w:rsidR="0069679A" w:rsidRPr="0069679A">
        <w:rPr>
          <w:rFonts w:ascii="Times New Roman" w:hAnsi="Times New Roman" w:cs="Times New Roman"/>
          <w:sz w:val="24"/>
          <w:szCs w:val="24"/>
        </w:rPr>
        <w:t>.</w:t>
      </w:r>
      <w:r w:rsidR="0069679A">
        <w:rPr>
          <w:rFonts w:ascii="Times New Roman" w:hAnsi="Times New Roman" w:cs="Times New Roman"/>
          <w:sz w:val="24"/>
          <w:szCs w:val="24"/>
        </w:rPr>
        <w:t xml:space="preserve"> </w:t>
      </w:r>
    </w:p>
    <w:p w14:paraId="63D220B6" w14:textId="1409BB21" w:rsidR="00B6139B" w:rsidRDefault="0069679A" w:rsidP="00267A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Cultivate Africa’s Future program phase 1 was a 4-year program funded by the Australian Centre for International Agricultural Research and Canada’s International Development Research Centre. It was a $15 million-dollar fund to fund agricultural programs in 10 Eastern and Southern Africa countries. </w:t>
      </w:r>
      <w:r w:rsidR="003B5498">
        <w:rPr>
          <w:rFonts w:ascii="Times New Roman" w:hAnsi="Times New Roman" w:cs="Times New Roman"/>
          <w:sz w:val="24"/>
          <w:szCs w:val="24"/>
        </w:rPr>
        <w:t>While program officers monitor the projects through site visits and reporting mechanisms throughout the life of the projects, b</w:t>
      </w:r>
      <w:r>
        <w:rPr>
          <w:rFonts w:ascii="Times New Roman" w:hAnsi="Times New Roman" w:cs="Times New Roman"/>
          <w:sz w:val="24"/>
          <w:szCs w:val="24"/>
        </w:rPr>
        <w:t xml:space="preserve">uilt into the fund was an external evaluation at the 2.5-year mark that would determine whether the fund was meeting its objectives of developing innovations, methodologies and technologies in the areas of post-harvest loss, water management, nutrition and access to markets. This evaluation would also determine whether the fund would go into a second phase given the outcome and findings of the evaluators. The external evaluators went through the knowledge management system to find all the documentation pertaining to the fund from the call for concept notes, proposals, scoring grids, evaluation by the scientific advisory committee, funding agreements, technical reports, project updates and meeting minutes to understand the rationale of the fund, the objectives and the goals </w:t>
      </w:r>
      <w:r w:rsidR="00B6139B">
        <w:rPr>
          <w:rFonts w:ascii="Times New Roman" w:hAnsi="Times New Roman" w:cs="Times New Roman"/>
          <w:sz w:val="24"/>
          <w:szCs w:val="24"/>
        </w:rPr>
        <w:t>that would</w:t>
      </w:r>
      <w:r>
        <w:rPr>
          <w:rFonts w:ascii="Times New Roman" w:hAnsi="Times New Roman" w:cs="Times New Roman"/>
          <w:sz w:val="24"/>
          <w:szCs w:val="24"/>
        </w:rPr>
        <w:t xml:space="preserve"> enable them </w:t>
      </w:r>
      <w:r w:rsidR="00B6139B">
        <w:rPr>
          <w:rFonts w:ascii="Times New Roman" w:hAnsi="Times New Roman" w:cs="Times New Roman"/>
          <w:sz w:val="24"/>
          <w:szCs w:val="24"/>
        </w:rPr>
        <w:t xml:space="preserve">to </w:t>
      </w:r>
      <w:r>
        <w:rPr>
          <w:rFonts w:ascii="Times New Roman" w:hAnsi="Times New Roman" w:cs="Times New Roman"/>
          <w:sz w:val="24"/>
          <w:szCs w:val="24"/>
        </w:rPr>
        <w:t xml:space="preserve">make an assessment of the fund. </w:t>
      </w:r>
    </w:p>
    <w:p w14:paraId="787FD0E5" w14:textId="00EF6B23" w:rsidR="0069679A" w:rsidRPr="001779A9" w:rsidRDefault="00B6139B" w:rsidP="00267AFF">
      <w:pPr>
        <w:spacing w:line="360" w:lineRule="auto"/>
        <w:rPr>
          <w:rFonts w:ascii="Times New Roman" w:hAnsi="Times New Roman" w:cs="Times New Roman"/>
          <w:sz w:val="24"/>
          <w:szCs w:val="24"/>
        </w:rPr>
      </w:pPr>
      <w:r>
        <w:rPr>
          <w:rFonts w:ascii="Times New Roman" w:hAnsi="Times New Roman" w:cs="Times New Roman"/>
          <w:sz w:val="24"/>
          <w:szCs w:val="24"/>
        </w:rPr>
        <w:t>Out of the</w:t>
      </w:r>
      <w:r w:rsidR="0069679A">
        <w:rPr>
          <w:rFonts w:ascii="Times New Roman" w:hAnsi="Times New Roman" w:cs="Times New Roman"/>
          <w:sz w:val="24"/>
          <w:szCs w:val="24"/>
        </w:rPr>
        <w:t xml:space="preserve"> evaluation, it was noted that the fund had made good progress in meeting its objectives, given the competitive nature of the call, it had 5 of the 10 countries that had been targeted, had gender and communication well integrated, trained the project teams well and kept to the reporting guidelines. However, it was found that 30 months were insufficient for agri</w:t>
      </w:r>
      <w:r>
        <w:rPr>
          <w:rFonts w:ascii="Times New Roman" w:hAnsi="Times New Roman" w:cs="Times New Roman"/>
          <w:sz w:val="24"/>
          <w:szCs w:val="24"/>
        </w:rPr>
        <w:t>cultural projects to meet all their objectives and all projects would need an extension, some of the high performing projects could be rolled over into phase 2 for them to have a greater reach, the environmental impact assessment should have had more attention. Following from this, it was deemed to have been a positive evaluation and the fund went into a phase 2 with critical lessons to take from phase 1</w:t>
      </w:r>
      <w:r w:rsidR="003B5498">
        <w:rPr>
          <w:rFonts w:ascii="Times New Roman" w:hAnsi="Times New Roman" w:cs="Times New Roman"/>
          <w:sz w:val="24"/>
          <w:szCs w:val="24"/>
        </w:rPr>
        <w:t xml:space="preserve"> such as having a longer funding period for projects to 42 </w:t>
      </w:r>
      <w:r w:rsidR="003B5498">
        <w:rPr>
          <w:rFonts w:ascii="Times New Roman" w:hAnsi="Times New Roman" w:cs="Times New Roman"/>
          <w:sz w:val="24"/>
          <w:szCs w:val="24"/>
        </w:rPr>
        <w:lastRenderedPageBreak/>
        <w:t>months rather than 30 and building a more intensive and rigorous environmental impact assessment</w:t>
      </w:r>
      <w:r>
        <w:rPr>
          <w:rFonts w:ascii="Times New Roman" w:hAnsi="Times New Roman" w:cs="Times New Roman"/>
          <w:sz w:val="24"/>
          <w:szCs w:val="24"/>
        </w:rPr>
        <w:t>.</w:t>
      </w:r>
    </w:p>
    <w:p w14:paraId="54B7EDAB" w14:textId="650B761E" w:rsidR="001779A9" w:rsidRPr="003E1341" w:rsidRDefault="001779A9" w:rsidP="001779A9">
      <w:pPr>
        <w:rPr>
          <w:rFonts w:ascii="Times New Roman" w:hAnsi="Times New Roman" w:cs="Times New Roman"/>
          <w:b/>
          <w:sz w:val="24"/>
          <w:szCs w:val="24"/>
        </w:rPr>
      </w:pPr>
      <w:r w:rsidRPr="003E1341">
        <w:rPr>
          <w:rFonts w:ascii="Times New Roman" w:hAnsi="Times New Roman" w:cs="Times New Roman"/>
          <w:b/>
          <w:sz w:val="24"/>
          <w:szCs w:val="24"/>
        </w:rPr>
        <w:t xml:space="preserve">Auditing </w:t>
      </w:r>
    </w:p>
    <w:p w14:paraId="6FDD9B2F" w14:textId="7CF60F42" w:rsidR="003B5498" w:rsidRDefault="00CB42E3" w:rsidP="003E1341">
      <w:pPr>
        <w:spacing w:line="360" w:lineRule="auto"/>
        <w:rPr>
          <w:rFonts w:ascii="Times New Roman" w:hAnsi="Times New Roman" w:cs="Times New Roman"/>
          <w:sz w:val="24"/>
          <w:szCs w:val="24"/>
        </w:rPr>
      </w:pPr>
      <w:r w:rsidRPr="00CB42E3">
        <w:rPr>
          <w:rFonts w:ascii="Times New Roman" w:hAnsi="Times New Roman" w:cs="Times New Roman"/>
          <w:sz w:val="24"/>
          <w:szCs w:val="24"/>
        </w:rPr>
        <w:t>Audits stimulate the exchange of experien</w:t>
      </w:r>
      <w:r>
        <w:rPr>
          <w:rFonts w:ascii="Times New Roman" w:hAnsi="Times New Roman" w:cs="Times New Roman"/>
          <w:sz w:val="24"/>
          <w:szCs w:val="24"/>
        </w:rPr>
        <w:t xml:space="preserve">ces in strategic </w:t>
      </w:r>
      <w:r w:rsidRPr="00CB42E3">
        <w:rPr>
          <w:rFonts w:ascii="Times New Roman" w:hAnsi="Times New Roman" w:cs="Times New Roman"/>
          <w:sz w:val="24"/>
          <w:szCs w:val="24"/>
        </w:rPr>
        <w:t>learning without di</w:t>
      </w:r>
      <w:r>
        <w:rPr>
          <w:rFonts w:ascii="Times New Roman" w:hAnsi="Times New Roman" w:cs="Times New Roman"/>
          <w:sz w:val="24"/>
          <w:szCs w:val="24"/>
        </w:rPr>
        <w:t xml:space="preserve">sregarding the specific role of </w:t>
      </w:r>
      <w:r w:rsidRPr="00CB42E3">
        <w:rPr>
          <w:rFonts w:ascii="Times New Roman" w:hAnsi="Times New Roman" w:cs="Times New Roman"/>
          <w:sz w:val="24"/>
          <w:szCs w:val="24"/>
        </w:rPr>
        <w:t>other players (Hobd</w:t>
      </w:r>
      <w:r>
        <w:rPr>
          <w:rFonts w:ascii="Times New Roman" w:hAnsi="Times New Roman" w:cs="Times New Roman"/>
          <w:sz w:val="24"/>
          <w:szCs w:val="24"/>
        </w:rPr>
        <w:t xml:space="preserve">ay 2000) who bring the acquired </w:t>
      </w:r>
      <w:r w:rsidRPr="00CB42E3">
        <w:rPr>
          <w:rFonts w:ascii="Times New Roman" w:hAnsi="Times New Roman" w:cs="Times New Roman"/>
          <w:sz w:val="24"/>
          <w:szCs w:val="24"/>
        </w:rPr>
        <w:t>knowledge to others a</w:t>
      </w:r>
      <w:r>
        <w:rPr>
          <w:rFonts w:ascii="Times New Roman" w:hAnsi="Times New Roman" w:cs="Times New Roman"/>
          <w:sz w:val="24"/>
          <w:szCs w:val="24"/>
        </w:rPr>
        <w:t xml:space="preserve">fter reaching maturity, thereby </w:t>
      </w:r>
      <w:r w:rsidRPr="00CB42E3">
        <w:rPr>
          <w:rFonts w:ascii="Times New Roman" w:hAnsi="Times New Roman" w:cs="Times New Roman"/>
          <w:sz w:val="24"/>
          <w:szCs w:val="24"/>
        </w:rPr>
        <w:t>possibly minimizing the costs and risks in</w:t>
      </w:r>
      <w:r>
        <w:rPr>
          <w:rFonts w:ascii="Times New Roman" w:hAnsi="Times New Roman" w:cs="Times New Roman"/>
          <w:sz w:val="24"/>
          <w:szCs w:val="24"/>
        </w:rPr>
        <w:t xml:space="preserve">volved in </w:t>
      </w:r>
      <w:r w:rsidRPr="00CB42E3">
        <w:rPr>
          <w:rFonts w:ascii="Times New Roman" w:hAnsi="Times New Roman" w:cs="Times New Roman"/>
          <w:sz w:val="24"/>
          <w:szCs w:val="24"/>
        </w:rPr>
        <w:t>similar situations</w:t>
      </w:r>
      <w:r>
        <w:rPr>
          <w:rFonts w:ascii="Times New Roman" w:hAnsi="Times New Roman" w:cs="Times New Roman"/>
          <w:sz w:val="24"/>
          <w:szCs w:val="24"/>
        </w:rPr>
        <w:t>.</w:t>
      </w:r>
      <w:r w:rsidR="00CE05B9" w:rsidRPr="00CE05B9">
        <w:t xml:space="preserve"> </w:t>
      </w:r>
      <w:r w:rsidR="00CE05B9">
        <w:rPr>
          <w:rFonts w:ascii="Times New Roman" w:hAnsi="Times New Roman" w:cs="Times New Roman"/>
          <w:sz w:val="24"/>
          <w:szCs w:val="24"/>
        </w:rPr>
        <w:t>Audit</w:t>
      </w:r>
      <w:r w:rsidR="00CE05B9" w:rsidRPr="00CE05B9">
        <w:rPr>
          <w:rFonts w:ascii="Times New Roman" w:hAnsi="Times New Roman" w:cs="Times New Roman"/>
          <w:sz w:val="24"/>
          <w:szCs w:val="24"/>
        </w:rPr>
        <w:t xml:space="preserve"> gets its importance because it is directed towar</w:t>
      </w:r>
      <w:r w:rsidR="00CE05B9">
        <w:rPr>
          <w:rFonts w:ascii="Times New Roman" w:hAnsi="Times New Roman" w:cs="Times New Roman"/>
          <w:sz w:val="24"/>
          <w:szCs w:val="24"/>
        </w:rPr>
        <w:t xml:space="preserve">ds the performance, efficiency, </w:t>
      </w:r>
      <w:r w:rsidR="00CE05B9" w:rsidRPr="00CE05B9">
        <w:rPr>
          <w:rFonts w:ascii="Times New Roman" w:hAnsi="Times New Roman" w:cs="Times New Roman"/>
          <w:sz w:val="24"/>
          <w:szCs w:val="24"/>
        </w:rPr>
        <w:t>thrift and productivity of public administration organs, and it c</w:t>
      </w:r>
      <w:r w:rsidR="00CE05B9">
        <w:rPr>
          <w:rFonts w:ascii="Times New Roman" w:hAnsi="Times New Roman" w:cs="Times New Roman"/>
          <w:sz w:val="24"/>
          <w:szCs w:val="24"/>
        </w:rPr>
        <w:t xml:space="preserve">overs not only specific aspects </w:t>
      </w:r>
      <w:r w:rsidR="00CE05B9" w:rsidRPr="00CE05B9">
        <w:rPr>
          <w:rFonts w:ascii="Times New Roman" w:hAnsi="Times New Roman" w:cs="Times New Roman"/>
          <w:sz w:val="24"/>
          <w:szCs w:val="24"/>
        </w:rPr>
        <w:t>of administration, but also managerial activity, which includes orga</w:t>
      </w:r>
      <w:r w:rsidR="00CE05B9">
        <w:rPr>
          <w:rFonts w:ascii="Times New Roman" w:hAnsi="Times New Roman" w:cs="Times New Roman"/>
          <w:sz w:val="24"/>
          <w:szCs w:val="24"/>
        </w:rPr>
        <w:t xml:space="preserve">nizational and managerial </w:t>
      </w:r>
      <w:r w:rsidR="00CE05B9" w:rsidRPr="00CE05B9">
        <w:rPr>
          <w:rFonts w:ascii="Times New Roman" w:hAnsi="Times New Roman" w:cs="Times New Roman"/>
          <w:sz w:val="24"/>
          <w:szCs w:val="24"/>
        </w:rPr>
        <w:t>systems</w:t>
      </w:r>
      <w:r w:rsidR="00CE05B9">
        <w:rPr>
          <w:rFonts w:ascii="Times New Roman" w:hAnsi="Times New Roman" w:cs="Times New Roman"/>
          <w:sz w:val="24"/>
          <w:szCs w:val="24"/>
        </w:rPr>
        <w:t xml:space="preserve"> </w:t>
      </w:r>
      <w:r w:rsidR="00CE05B9" w:rsidRPr="006A6ED8">
        <w:rPr>
          <w:rFonts w:ascii="Times New Roman" w:hAnsi="Times New Roman" w:cs="Times New Roman"/>
          <w:sz w:val="24"/>
          <w:szCs w:val="24"/>
        </w:rPr>
        <w:t>(Hossain, 2010)</w:t>
      </w:r>
      <w:r w:rsidR="00CE05B9">
        <w:rPr>
          <w:rFonts w:ascii="Times New Roman" w:hAnsi="Times New Roman" w:cs="Times New Roman"/>
          <w:sz w:val="24"/>
          <w:szCs w:val="24"/>
        </w:rPr>
        <w:t xml:space="preserve">. For instance, many construction projects, both </w:t>
      </w:r>
      <w:r w:rsidR="00CE05B9" w:rsidRPr="00CE05B9">
        <w:rPr>
          <w:rFonts w:ascii="Times New Roman" w:hAnsi="Times New Roman" w:cs="Times New Roman"/>
          <w:sz w:val="24"/>
          <w:szCs w:val="24"/>
        </w:rPr>
        <w:t>p</w:t>
      </w:r>
      <w:r w:rsidR="00CE05B9">
        <w:rPr>
          <w:rFonts w:ascii="Times New Roman" w:hAnsi="Times New Roman" w:cs="Times New Roman"/>
          <w:sz w:val="24"/>
          <w:szCs w:val="24"/>
        </w:rPr>
        <w:t xml:space="preserve">ublicly and privately funded, require that a project audit be </w:t>
      </w:r>
      <w:r w:rsidR="00CE05B9" w:rsidRPr="00CE05B9">
        <w:rPr>
          <w:rFonts w:ascii="Times New Roman" w:hAnsi="Times New Roman" w:cs="Times New Roman"/>
          <w:sz w:val="24"/>
          <w:szCs w:val="24"/>
        </w:rPr>
        <w:t>perform</w:t>
      </w:r>
      <w:r w:rsidR="00CE05B9">
        <w:rPr>
          <w:rFonts w:ascii="Times New Roman" w:hAnsi="Times New Roman" w:cs="Times New Roman"/>
          <w:sz w:val="24"/>
          <w:szCs w:val="24"/>
        </w:rPr>
        <w:t xml:space="preserve">ed by an independent party. The </w:t>
      </w:r>
      <w:r w:rsidR="00CE05B9" w:rsidRPr="00CE05B9">
        <w:rPr>
          <w:rFonts w:ascii="Times New Roman" w:hAnsi="Times New Roman" w:cs="Times New Roman"/>
          <w:sz w:val="24"/>
          <w:szCs w:val="24"/>
        </w:rPr>
        <w:t>audit</w:t>
      </w:r>
      <w:r w:rsidR="00375E8C">
        <w:rPr>
          <w:rFonts w:ascii="Times New Roman" w:hAnsi="Times New Roman" w:cs="Times New Roman"/>
          <w:sz w:val="24"/>
          <w:szCs w:val="24"/>
        </w:rPr>
        <w:t>, according to Nalewaik</w:t>
      </w:r>
      <w:r w:rsidR="00375E8C" w:rsidRPr="00375E8C">
        <w:rPr>
          <w:rFonts w:ascii="Times New Roman" w:hAnsi="Times New Roman" w:cs="Times New Roman"/>
          <w:sz w:val="24"/>
          <w:szCs w:val="24"/>
        </w:rPr>
        <w:t xml:space="preserve"> </w:t>
      </w:r>
      <w:r w:rsidR="00375E8C">
        <w:rPr>
          <w:rFonts w:ascii="Times New Roman" w:hAnsi="Times New Roman" w:cs="Times New Roman"/>
          <w:sz w:val="24"/>
          <w:szCs w:val="24"/>
        </w:rPr>
        <w:t>(</w:t>
      </w:r>
      <w:r w:rsidR="00375E8C" w:rsidRPr="00375E8C">
        <w:rPr>
          <w:rFonts w:ascii="Times New Roman" w:hAnsi="Times New Roman" w:cs="Times New Roman"/>
          <w:sz w:val="24"/>
          <w:szCs w:val="24"/>
        </w:rPr>
        <w:t>2007)</w:t>
      </w:r>
      <w:r w:rsidR="00375E8C">
        <w:rPr>
          <w:rFonts w:ascii="Times New Roman" w:hAnsi="Times New Roman" w:cs="Times New Roman"/>
          <w:sz w:val="24"/>
          <w:szCs w:val="24"/>
        </w:rPr>
        <w:t>,</w:t>
      </w:r>
      <w:r w:rsidR="00CE05B9" w:rsidRPr="00CE05B9">
        <w:rPr>
          <w:rFonts w:ascii="Times New Roman" w:hAnsi="Times New Roman" w:cs="Times New Roman"/>
          <w:sz w:val="24"/>
          <w:szCs w:val="24"/>
        </w:rPr>
        <w:t xml:space="preserve"> not only tests the a</w:t>
      </w:r>
      <w:r w:rsidR="00CE05B9">
        <w:rPr>
          <w:rFonts w:ascii="Times New Roman" w:hAnsi="Times New Roman" w:cs="Times New Roman"/>
          <w:sz w:val="24"/>
          <w:szCs w:val="24"/>
        </w:rPr>
        <w:t xml:space="preserve">ccuracy of invoices </w:t>
      </w:r>
      <w:r w:rsidR="00CE05B9" w:rsidRPr="00CE05B9">
        <w:rPr>
          <w:rFonts w:ascii="Times New Roman" w:hAnsi="Times New Roman" w:cs="Times New Roman"/>
          <w:sz w:val="24"/>
          <w:szCs w:val="24"/>
        </w:rPr>
        <w:t>and oth</w:t>
      </w:r>
      <w:r w:rsidR="00CE05B9">
        <w:rPr>
          <w:rFonts w:ascii="Times New Roman" w:hAnsi="Times New Roman" w:cs="Times New Roman"/>
          <w:sz w:val="24"/>
          <w:szCs w:val="24"/>
        </w:rPr>
        <w:t xml:space="preserve">er charges incurred against </w:t>
      </w:r>
      <w:r w:rsidR="00614B58">
        <w:rPr>
          <w:rFonts w:ascii="Times New Roman" w:hAnsi="Times New Roman" w:cs="Times New Roman"/>
          <w:sz w:val="24"/>
          <w:szCs w:val="24"/>
        </w:rPr>
        <w:t>a</w:t>
      </w:r>
      <w:r w:rsidR="00CE05B9">
        <w:rPr>
          <w:rFonts w:ascii="Times New Roman" w:hAnsi="Times New Roman" w:cs="Times New Roman"/>
          <w:sz w:val="24"/>
          <w:szCs w:val="24"/>
        </w:rPr>
        <w:t xml:space="preserve"> project but may include a </w:t>
      </w:r>
      <w:r w:rsidR="00CE05B9" w:rsidRPr="00CE05B9">
        <w:rPr>
          <w:rFonts w:ascii="Times New Roman" w:hAnsi="Times New Roman" w:cs="Times New Roman"/>
          <w:sz w:val="24"/>
          <w:szCs w:val="24"/>
        </w:rPr>
        <w:t>review of processes used in pr</w:t>
      </w:r>
      <w:r w:rsidR="00CE05B9">
        <w:rPr>
          <w:rFonts w:ascii="Times New Roman" w:hAnsi="Times New Roman" w:cs="Times New Roman"/>
          <w:sz w:val="24"/>
          <w:szCs w:val="24"/>
        </w:rPr>
        <w:t xml:space="preserve">oject </w:t>
      </w:r>
      <w:r w:rsidR="00CE05B9" w:rsidRPr="00CE05B9">
        <w:rPr>
          <w:rFonts w:ascii="Times New Roman" w:hAnsi="Times New Roman" w:cs="Times New Roman"/>
          <w:sz w:val="24"/>
          <w:szCs w:val="24"/>
        </w:rPr>
        <w:t>manag</w:t>
      </w:r>
      <w:r w:rsidR="00CE05B9">
        <w:rPr>
          <w:rFonts w:ascii="Times New Roman" w:hAnsi="Times New Roman" w:cs="Times New Roman"/>
          <w:sz w:val="24"/>
          <w:szCs w:val="24"/>
        </w:rPr>
        <w:t xml:space="preserve">ement and project cost/schedule </w:t>
      </w:r>
      <w:r w:rsidR="00CE05B9" w:rsidRPr="00CE05B9">
        <w:rPr>
          <w:rFonts w:ascii="Times New Roman" w:hAnsi="Times New Roman" w:cs="Times New Roman"/>
          <w:sz w:val="24"/>
          <w:szCs w:val="24"/>
        </w:rPr>
        <w:t>cont</w:t>
      </w:r>
      <w:r w:rsidR="00CE05B9">
        <w:rPr>
          <w:rFonts w:ascii="Times New Roman" w:hAnsi="Times New Roman" w:cs="Times New Roman"/>
          <w:sz w:val="24"/>
          <w:szCs w:val="24"/>
        </w:rPr>
        <w:t xml:space="preserve">rols, and a comparison of those </w:t>
      </w:r>
      <w:r w:rsidR="00CE05B9" w:rsidRPr="00CE05B9">
        <w:rPr>
          <w:rFonts w:ascii="Times New Roman" w:hAnsi="Times New Roman" w:cs="Times New Roman"/>
          <w:sz w:val="24"/>
          <w:szCs w:val="24"/>
        </w:rPr>
        <w:t>processes to</w:t>
      </w:r>
      <w:r w:rsidR="00CE05B9">
        <w:rPr>
          <w:rFonts w:ascii="Times New Roman" w:hAnsi="Times New Roman" w:cs="Times New Roman"/>
          <w:sz w:val="24"/>
          <w:szCs w:val="24"/>
        </w:rPr>
        <w:t xml:space="preserve"> industry best practices. Thus, </w:t>
      </w:r>
      <w:r w:rsidR="00CE05B9" w:rsidRPr="00CE05B9">
        <w:rPr>
          <w:rFonts w:ascii="Times New Roman" w:hAnsi="Times New Roman" w:cs="Times New Roman"/>
          <w:sz w:val="24"/>
          <w:szCs w:val="24"/>
        </w:rPr>
        <w:t xml:space="preserve">the </w:t>
      </w:r>
      <w:r w:rsidR="00CE05B9">
        <w:rPr>
          <w:rFonts w:ascii="Times New Roman" w:hAnsi="Times New Roman" w:cs="Times New Roman"/>
          <w:sz w:val="24"/>
          <w:szCs w:val="24"/>
        </w:rPr>
        <w:t xml:space="preserve">audit function </w:t>
      </w:r>
      <w:r w:rsidR="00CE05B9" w:rsidRPr="00CE05B9">
        <w:rPr>
          <w:rFonts w:ascii="Times New Roman" w:hAnsi="Times New Roman" w:cs="Times New Roman"/>
          <w:sz w:val="24"/>
          <w:szCs w:val="24"/>
        </w:rPr>
        <w:t>is an es</w:t>
      </w:r>
      <w:r w:rsidR="00CE05B9">
        <w:rPr>
          <w:rFonts w:ascii="Times New Roman" w:hAnsi="Times New Roman" w:cs="Times New Roman"/>
          <w:sz w:val="24"/>
          <w:szCs w:val="24"/>
        </w:rPr>
        <w:t xml:space="preserve">sential project </w:t>
      </w:r>
      <w:r w:rsidR="00CE05B9" w:rsidRPr="00CE05B9">
        <w:rPr>
          <w:rFonts w:ascii="Times New Roman" w:hAnsi="Times New Roman" w:cs="Times New Roman"/>
          <w:sz w:val="24"/>
          <w:szCs w:val="24"/>
        </w:rPr>
        <w:t>controls tool.</w:t>
      </w:r>
      <w:r w:rsidR="00CE05B9">
        <w:rPr>
          <w:rFonts w:ascii="Times New Roman" w:hAnsi="Times New Roman" w:cs="Times New Roman"/>
          <w:sz w:val="24"/>
          <w:szCs w:val="24"/>
        </w:rPr>
        <w:t xml:space="preserve"> </w:t>
      </w:r>
      <w:r w:rsidR="003E1341">
        <w:rPr>
          <w:rFonts w:ascii="Times New Roman" w:hAnsi="Times New Roman" w:cs="Times New Roman"/>
          <w:sz w:val="24"/>
          <w:szCs w:val="24"/>
        </w:rPr>
        <w:t xml:space="preserve">Performance audits may include </w:t>
      </w:r>
      <w:r w:rsidR="003E1341" w:rsidRPr="003E1341">
        <w:rPr>
          <w:rFonts w:ascii="Times New Roman" w:hAnsi="Times New Roman" w:cs="Times New Roman"/>
          <w:sz w:val="24"/>
          <w:szCs w:val="24"/>
        </w:rPr>
        <w:t>functional audits for econo</w:t>
      </w:r>
      <w:r w:rsidR="003E1341">
        <w:rPr>
          <w:rFonts w:ascii="Times New Roman" w:hAnsi="Times New Roman" w:cs="Times New Roman"/>
          <w:sz w:val="24"/>
          <w:szCs w:val="24"/>
        </w:rPr>
        <w:t xml:space="preserve">my and </w:t>
      </w:r>
      <w:r w:rsidR="003E1341" w:rsidRPr="003E1341">
        <w:rPr>
          <w:rFonts w:ascii="Times New Roman" w:hAnsi="Times New Roman" w:cs="Times New Roman"/>
          <w:sz w:val="24"/>
          <w:szCs w:val="24"/>
        </w:rPr>
        <w:t>efficiency, e</w:t>
      </w:r>
      <w:r w:rsidR="003E1341">
        <w:rPr>
          <w:rFonts w:ascii="Times New Roman" w:hAnsi="Times New Roman" w:cs="Times New Roman"/>
          <w:sz w:val="24"/>
          <w:szCs w:val="24"/>
        </w:rPr>
        <w:t xml:space="preserve">valuating the planning process, </w:t>
      </w:r>
      <w:r w:rsidR="003E1341" w:rsidRPr="003E1341">
        <w:rPr>
          <w:rFonts w:ascii="Times New Roman" w:hAnsi="Times New Roman" w:cs="Times New Roman"/>
          <w:sz w:val="24"/>
          <w:szCs w:val="24"/>
        </w:rPr>
        <w:t>space use, staffing,</w:t>
      </w:r>
      <w:r w:rsidR="003E1341">
        <w:rPr>
          <w:rFonts w:ascii="Times New Roman" w:hAnsi="Times New Roman" w:cs="Times New Roman"/>
          <w:sz w:val="24"/>
          <w:szCs w:val="24"/>
        </w:rPr>
        <w:t xml:space="preserve"> and established </w:t>
      </w:r>
      <w:r w:rsidR="003E1341" w:rsidRPr="003E1341">
        <w:rPr>
          <w:rFonts w:ascii="Times New Roman" w:hAnsi="Times New Roman" w:cs="Times New Roman"/>
          <w:sz w:val="24"/>
          <w:szCs w:val="24"/>
        </w:rPr>
        <w:t>procedures</w:t>
      </w:r>
      <w:r w:rsidR="00375E8C">
        <w:rPr>
          <w:rFonts w:ascii="Times New Roman" w:hAnsi="Times New Roman" w:cs="Times New Roman"/>
          <w:sz w:val="24"/>
          <w:szCs w:val="24"/>
        </w:rPr>
        <w:t>,</w:t>
      </w:r>
      <w:r w:rsidR="003E1341">
        <w:rPr>
          <w:rFonts w:ascii="Times New Roman" w:hAnsi="Times New Roman" w:cs="Times New Roman"/>
          <w:sz w:val="24"/>
          <w:szCs w:val="24"/>
        </w:rPr>
        <w:t xml:space="preserve"> while a financial audit is an examination of financial statements and </w:t>
      </w:r>
      <w:r w:rsidR="003E1341" w:rsidRPr="003E1341">
        <w:rPr>
          <w:rFonts w:ascii="Times New Roman" w:hAnsi="Times New Roman" w:cs="Times New Roman"/>
          <w:sz w:val="24"/>
          <w:szCs w:val="24"/>
        </w:rPr>
        <w:t>records,</w:t>
      </w:r>
      <w:r w:rsidR="003E1341">
        <w:rPr>
          <w:rFonts w:ascii="Times New Roman" w:hAnsi="Times New Roman" w:cs="Times New Roman"/>
          <w:sz w:val="24"/>
          <w:szCs w:val="24"/>
        </w:rPr>
        <w:t xml:space="preserve"> to provide reasonable </w:t>
      </w:r>
      <w:r w:rsidR="003E1341" w:rsidRPr="003E1341">
        <w:rPr>
          <w:rFonts w:ascii="Times New Roman" w:hAnsi="Times New Roman" w:cs="Times New Roman"/>
          <w:sz w:val="24"/>
          <w:szCs w:val="24"/>
        </w:rPr>
        <w:t>assuranc</w:t>
      </w:r>
      <w:r w:rsidR="003E1341">
        <w:rPr>
          <w:rFonts w:ascii="Times New Roman" w:hAnsi="Times New Roman" w:cs="Times New Roman"/>
          <w:sz w:val="24"/>
          <w:szCs w:val="24"/>
        </w:rPr>
        <w:t xml:space="preserve">e that the data is accurate and </w:t>
      </w:r>
      <w:r w:rsidR="003E1341" w:rsidRPr="003E1341">
        <w:rPr>
          <w:rFonts w:ascii="Times New Roman" w:hAnsi="Times New Roman" w:cs="Times New Roman"/>
          <w:sz w:val="24"/>
          <w:szCs w:val="24"/>
        </w:rPr>
        <w:t>complete</w:t>
      </w:r>
      <w:r w:rsidR="003E1341">
        <w:rPr>
          <w:rFonts w:ascii="Times New Roman" w:hAnsi="Times New Roman" w:cs="Times New Roman"/>
          <w:sz w:val="24"/>
          <w:szCs w:val="24"/>
        </w:rPr>
        <w:t>. Audits can be undertaken by an inhouse auditor or an external auditor as the case may call for.</w:t>
      </w:r>
    </w:p>
    <w:p w14:paraId="02878941" w14:textId="3E17EFC7" w:rsidR="003E1341" w:rsidRPr="001779A9" w:rsidRDefault="003E1341" w:rsidP="003E134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International Development Research Centre has an internal audit office that covers risk and audit functions. The audits are carried out on a rolling basis covering different programs at different times. The auditors also visit the regional offices to ensure the </w:t>
      </w:r>
      <w:r w:rsidR="00375E8C">
        <w:rPr>
          <w:rFonts w:ascii="Times New Roman" w:hAnsi="Times New Roman" w:cs="Times New Roman"/>
          <w:sz w:val="24"/>
          <w:szCs w:val="24"/>
        </w:rPr>
        <w:t>information they are getting is</w:t>
      </w:r>
      <w:r>
        <w:rPr>
          <w:rFonts w:ascii="Times New Roman" w:hAnsi="Times New Roman" w:cs="Times New Roman"/>
          <w:sz w:val="24"/>
          <w:szCs w:val="24"/>
        </w:rPr>
        <w:t xml:space="preserve"> accurate. They comb through the projects to ensure the processes and procedures laid out in terms of how projects should be funded, how grant agreements are drafted, how payments are made, the documentation available for procurement, the types of products procured, the capture of financial and project information in the different systems, </w:t>
      </w:r>
      <w:r w:rsidR="00375E8C">
        <w:rPr>
          <w:rFonts w:ascii="Times New Roman" w:hAnsi="Times New Roman" w:cs="Times New Roman"/>
          <w:sz w:val="24"/>
          <w:szCs w:val="24"/>
        </w:rPr>
        <w:t xml:space="preserve">and </w:t>
      </w:r>
      <w:r>
        <w:rPr>
          <w:rFonts w:ascii="Times New Roman" w:hAnsi="Times New Roman" w:cs="Times New Roman"/>
          <w:sz w:val="24"/>
          <w:szCs w:val="24"/>
        </w:rPr>
        <w:t>the approval processes followed are as per the policies laid out for the organization. They also identify the gaps and the risks that accrue from certain processes and procedures to find ways to simplify procedures and mitigate risks.</w:t>
      </w:r>
    </w:p>
    <w:p w14:paraId="2F258F24" w14:textId="4B82DC28" w:rsidR="001779A9" w:rsidRDefault="001779A9" w:rsidP="00350E7B">
      <w:pPr>
        <w:spacing w:line="360" w:lineRule="auto"/>
        <w:rPr>
          <w:rFonts w:ascii="Times New Roman" w:hAnsi="Times New Roman" w:cs="Times New Roman"/>
          <w:sz w:val="24"/>
          <w:szCs w:val="24"/>
        </w:rPr>
      </w:pPr>
      <w:r w:rsidRPr="008B4E4B">
        <w:rPr>
          <w:rFonts w:ascii="Times New Roman" w:hAnsi="Times New Roman" w:cs="Times New Roman"/>
          <w:b/>
          <w:sz w:val="24"/>
          <w:szCs w:val="24"/>
        </w:rPr>
        <w:lastRenderedPageBreak/>
        <w:t>Termination</w:t>
      </w:r>
      <w:r w:rsidR="00350E7B">
        <w:rPr>
          <w:rFonts w:ascii="Times New Roman" w:hAnsi="Times New Roman" w:cs="Times New Roman"/>
          <w:sz w:val="24"/>
          <w:szCs w:val="24"/>
        </w:rPr>
        <w:t xml:space="preserve"> – Every project has a defined start and finish date; termination is, therefore, inevitable and is the fourth process in the project life cycle. </w:t>
      </w:r>
      <w:r w:rsidR="008B4E4B">
        <w:rPr>
          <w:rFonts w:ascii="Times New Roman" w:hAnsi="Times New Roman" w:cs="Times New Roman"/>
          <w:sz w:val="24"/>
          <w:szCs w:val="24"/>
        </w:rPr>
        <w:t xml:space="preserve">How a project is terminated and when may have a bigger impact on future projects and project teams. Organizations have the options of developing projects that align with their short-term or longer-term strategy. They could opt for higher risk projects that may yield a greater reward from the impact achieved. However, those high-risk projects may turn out to be unsuccessful given the degree of risk or indeed turn out to be successful. Lower risk projects can also turn out to be unsuccessful and be terminated before their end date because perhaps the project manager selected was not appropriate, the team could not work well </w:t>
      </w:r>
      <w:r w:rsidR="0084526C">
        <w:rPr>
          <w:rFonts w:ascii="Times New Roman" w:hAnsi="Times New Roman" w:cs="Times New Roman"/>
          <w:sz w:val="24"/>
          <w:szCs w:val="24"/>
        </w:rPr>
        <w:t>together</w:t>
      </w:r>
      <w:r w:rsidR="008B4E4B">
        <w:rPr>
          <w:rFonts w:ascii="Times New Roman" w:hAnsi="Times New Roman" w:cs="Times New Roman"/>
          <w:sz w:val="24"/>
          <w:szCs w:val="24"/>
        </w:rPr>
        <w:t>, extenuating circumstances intervened to make the project impossible</w:t>
      </w:r>
      <w:r w:rsidR="00AC4A17">
        <w:rPr>
          <w:rFonts w:ascii="Times New Roman" w:hAnsi="Times New Roman" w:cs="Times New Roman"/>
          <w:sz w:val="24"/>
          <w:szCs w:val="24"/>
        </w:rPr>
        <w:t>, the technology moved ahead and there was no further need to develop a particular software,</w:t>
      </w:r>
      <w:r w:rsidR="00614B58">
        <w:rPr>
          <w:rFonts w:ascii="Times New Roman" w:hAnsi="Times New Roman" w:cs="Times New Roman"/>
          <w:sz w:val="24"/>
          <w:szCs w:val="24"/>
        </w:rPr>
        <w:t xml:space="preserve"> or a project</w:t>
      </w:r>
      <w:r w:rsidR="008B4E4B">
        <w:rPr>
          <w:rFonts w:ascii="Times New Roman" w:hAnsi="Times New Roman" w:cs="Times New Roman"/>
          <w:sz w:val="24"/>
          <w:szCs w:val="24"/>
        </w:rPr>
        <w:t xml:space="preserve"> came to the full conclusion and entered the termination phase. Thus, termination can be for several reasons and each reason is an opportunity to learn and influence the design and planning of subsequent projects.</w:t>
      </w:r>
      <w:r w:rsidRPr="001779A9">
        <w:rPr>
          <w:rFonts w:ascii="Times New Roman" w:hAnsi="Times New Roman" w:cs="Times New Roman"/>
          <w:sz w:val="24"/>
          <w:szCs w:val="24"/>
        </w:rPr>
        <w:t xml:space="preserve"> </w:t>
      </w:r>
      <w:r w:rsidR="00322DD9" w:rsidRPr="006A6ED8">
        <w:rPr>
          <w:rFonts w:ascii="Times New Roman" w:hAnsi="Times New Roman" w:cs="Times New Roman"/>
          <w:sz w:val="24"/>
          <w:szCs w:val="24"/>
        </w:rPr>
        <w:t>Hormozi, McMinn and Nzeo</w:t>
      </w:r>
      <w:r w:rsidR="00E27BC1" w:rsidRPr="006A6ED8">
        <w:rPr>
          <w:rFonts w:ascii="Times New Roman" w:hAnsi="Times New Roman" w:cs="Times New Roman"/>
          <w:sz w:val="24"/>
          <w:szCs w:val="24"/>
        </w:rPr>
        <w:t>gwu, (2000)</w:t>
      </w:r>
      <w:r w:rsidR="00E27BC1">
        <w:rPr>
          <w:rFonts w:ascii="Times New Roman" w:hAnsi="Times New Roman" w:cs="Times New Roman"/>
          <w:sz w:val="24"/>
          <w:szCs w:val="24"/>
        </w:rPr>
        <w:t xml:space="preserve"> posit that o</w:t>
      </w:r>
      <w:r w:rsidR="00322DD9">
        <w:rPr>
          <w:rFonts w:ascii="Times New Roman" w:hAnsi="Times New Roman" w:cs="Times New Roman"/>
          <w:sz w:val="24"/>
          <w:szCs w:val="24"/>
        </w:rPr>
        <w:t>rganizing a project’s termination process is especially important when it has failed, because of the lasting impact on future projects as well as the organization’s image.</w:t>
      </w:r>
    </w:p>
    <w:p w14:paraId="11BE6417" w14:textId="606FD499" w:rsidR="00553353" w:rsidRDefault="00A625C2" w:rsidP="00A625C2">
      <w:pPr>
        <w:spacing w:line="360" w:lineRule="auto"/>
        <w:rPr>
          <w:rFonts w:ascii="Times New Roman" w:hAnsi="Times New Roman" w:cs="Times New Roman"/>
          <w:sz w:val="24"/>
          <w:szCs w:val="24"/>
        </w:rPr>
      </w:pPr>
      <w:r>
        <w:rPr>
          <w:rFonts w:ascii="Times New Roman" w:hAnsi="Times New Roman" w:cs="Times New Roman"/>
          <w:sz w:val="24"/>
          <w:szCs w:val="24"/>
        </w:rPr>
        <w:t xml:space="preserve">Termination, in </w:t>
      </w:r>
      <w:r w:rsidR="00B6282C">
        <w:rPr>
          <w:rFonts w:ascii="Times New Roman" w:hAnsi="Times New Roman" w:cs="Times New Roman"/>
          <w:sz w:val="24"/>
          <w:szCs w:val="24"/>
        </w:rPr>
        <w:t xml:space="preserve">a </w:t>
      </w:r>
      <w:r>
        <w:rPr>
          <w:rFonts w:ascii="Times New Roman" w:hAnsi="Times New Roman" w:cs="Times New Roman"/>
          <w:sz w:val="24"/>
          <w:szCs w:val="24"/>
        </w:rPr>
        <w:t xml:space="preserve">case where a project or program fails can be costly, not just in terms of finance but also reputation. </w:t>
      </w:r>
      <w:r w:rsidR="00553353">
        <w:rPr>
          <w:rFonts w:ascii="Times New Roman" w:hAnsi="Times New Roman" w:cs="Times New Roman"/>
          <w:sz w:val="24"/>
          <w:szCs w:val="24"/>
        </w:rPr>
        <w:t>The Airbus A380 aircraft was</w:t>
      </w:r>
      <w:r>
        <w:rPr>
          <w:rFonts w:ascii="Times New Roman" w:hAnsi="Times New Roman" w:cs="Times New Roman"/>
          <w:sz w:val="24"/>
          <w:szCs w:val="24"/>
        </w:rPr>
        <w:t xml:space="preserve"> a competitive response to Boeing 747 aircraft. Airbus</w:t>
      </w:r>
      <w:r w:rsidRPr="00A625C2">
        <w:rPr>
          <w:rFonts w:ascii="Times New Roman" w:hAnsi="Times New Roman" w:cs="Times New Roman"/>
          <w:sz w:val="24"/>
          <w:szCs w:val="24"/>
        </w:rPr>
        <w:t xml:space="preserve"> announced </w:t>
      </w:r>
      <w:r>
        <w:rPr>
          <w:rFonts w:ascii="Times New Roman" w:hAnsi="Times New Roman" w:cs="Times New Roman"/>
          <w:sz w:val="24"/>
          <w:szCs w:val="24"/>
        </w:rPr>
        <w:t>a</w:t>
      </w:r>
      <w:r w:rsidRPr="00A625C2">
        <w:rPr>
          <w:rFonts w:ascii="Times New Roman" w:hAnsi="Times New Roman" w:cs="Times New Roman"/>
          <w:sz w:val="24"/>
          <w:szCs w:val="24"/>
        </w:rPr>
        <w:t xml:space="preserve"> shutdown </w:t>
      </w:r>
      <w:r>
        <w:rPr>
          <w:rFonts w:ascii="Times New Roman" w:hAnsi="Times New Roman" w:cs="Times New Roman"/>
          <w:sz w:val="24"/>
          <w:szCs w:val="24"/>
        </w:rPr>
        <w:t>of the A380 program</w:t>
      </w:r>
      <w:r w:rsidRPr="00A625C2">
        <w:rPr>
          <w:rFonts w:ascii="Times New Roman" w:hAnsi="Times New Roman" w:cs="Times New Roman"/>
          <w:sz w:val="24"/>
          <w:szCs w:val="24"/>
        </w:rPr>
        <w:t xml:space="preserve"> due to weak sales, eliminating a model at the heart of a record trade dispute between the European Union and United States over government support for Airbus and its U.S. rival Boeing.</w:t>
      </w:r>
      <w:r w:rsidRPr="00A625C2">
        <w:t xml:space="preserve"> </w:t>
      </w:r>
      <w:r w:rsidRPr="00A625C2">
        <w:rPr>
          <w:rFonts w:ascii="Times New Roman" w:hAnsi="Times New Roman" w:cs="Times New Roman"/>
          <w:sz w:val="24"/>
          <w:szCs w:val="24"/>
        </w:rPr>
        <w:t xml:space="preserve">The world's largest airliner, </w:t>
      </w:r>
      <w:r>
        <w:rPr>
          <w:rFonts w:ascii="Times New Roman" w:hAnsi="Times New Roman" w:cs="Times New Roman"/>
          <w:sz w:val="24"/>
          <w:szCs w:val="24"/>
        </w:rPr>
        <w:t xml:space="preserve">had </w:t>
      </w:r>
      <w:r w:rsidRPr="00A625C2">
        <w:rPr>
          <w:rFonts w:ascii="Times New Roman" w:hAnsi="Times New Roman" w:cs="Times New Roman"/>
          <w:sz w:val="24"/>
          <w:szCs w:val="24"/>
        </w:rPr>
        <w:t>two decks of spacious cabins</w:t>
      </w:r>
      <w:r>
        <w:rPr>
          <w:rFonts w:ascii="Times New Roman" w:hAnsi="Times New Roman" w:cs="Times New Roman"/>
          <w:sz w:val="24"/>
          <w:szCs w:val="24"/>
        </w:rPr>
        <w:t xml:space="preserve">, </w:t>
      </w:r>
      <w:r w:rsidRPr="00A625C2">
        <w:rPr>
          <w:rFonts w:ascii="Times New Roman" w:hAnsi="Times New Roman" w:cs="Times New Roman"/>
          <w:sz w:val="24"/>
          <w:szCs w:val="24"/>
        </w:rPr>
        <w:t xml:space="preserve">and room for 544 people in standard layout, was designed to challenge </w:t>
      </w:r>
      <w:r>
        <w:rPr>
          <w:rFonts w:ascii="Times New Roman" w:hAnsi="Times New Roman" w:cs="Times New Roman"/>
          <w:sz w:val="24"/>
          <w:szCs w:val="24"/>
        </w:rPr>
        <w:t>the</w:t>
      </w:r>
      <w:r w:rsidRPr="00A625C2">
        <w:rPr>
          <w:rFonts w:ascii="Times New Roman" w:hAnsi="Times New Roman" w:cs="Times New Roman"/>
          <w:sz w:val="24"/>
          <w:szCs w:val="24"/>
        </w:rPr>
        <w:t xml:space="preserve"> 747</w:t>
      </w:r>
      <w:r>
        <w:rPr>
          <w:rFonts w:ascii="Times New Roman" w:hAnsi="Times New Roman" w:cs="Times New Roman"/>
          <w:sz w:val="24"/>
          <w:szCs w:val="24"/>
        </w:rPr>
        <w:t>. This</w:t>
      </w:r>
      <w:r w:rsidRPr="00A625C2">
        <w:rPr>
          <w:rFonts w:ascii="Times New Roman" w:hAnsi="Times New Roman" w:cs="Times New Roman"/>
          <w:sz w:val="24"/>
          <w:szCs w:val="24"/>
        </w:rPr>
        <w:t xml:space="preserve"> failed to take hold as airlines backed a new generation of smaller, more nimble jets.</w:t>
      </w:r>
      <w:r>
        <w:rPr>
          <w:rFonts w:ascii="Times New Roman" w:hAnsi="Times New Roman" w:cs="Times New Roman"/>
          <w:sz w:val="24"/>
          <w:szCs w:val="24"/>
        </w:rPr>
        <w:t xml:space="preserve"> More importantly, however</w:t>
      </w:r>
      <w:r w:rsidR="00B6282C">
        <w:rPr>
          <w:rFonts w:ascii="Times New Roman" w:hAnsi="Times New Roman" w:cs="Times New Roman"/>
          <w:sz w:val="24"/>
          <w:szCs w:val="24"/>
        </w:rPr>
        <w:t xml:space="preserve"> according to </w:t>
      </w:r>
      <w:r w:rsidR="00B6282C" w:rsidRPr="006A6ED8">
        <w:rPr>
          <w:rFonts w:ascii="Times New Roman" w:hAnsi="Times New Roman" w:cs="Times New Roman"/>
          <w:sz w:val="24"/>
          <w:szCs w:val="24"/>
        </w:rPr>
        <w:t>Reuters (2019)</w:t>
      </w:r>
      <w:r>
        <w:rPr>
          <w:rFonts w:ascii="Times New Roman" w:hAnsi="Times New Roman" w:cs="Times New Roman"/>
          <w:sz w:val="24"/>
          <w:szCs w:val="24"/>
        </w:rPr>
        <w:t xml:space="preserve">, was that </w:t>
      </w:r>
      <w:r w:rsidRPr="00A625C2">
        <w:rPr>
          <w:rFonts w:ascii="Times New Roman" w:hAnsi="Times New Roman" w:cs="Times New Roman"/>
          <w:sz w:val="24"/>
          <w:szCs w:val="24"/>
        </w:rPr>
        <w:t>Emirates - the largest A380 customer - reduce</w:t>
      </w:r>
      <w:r>
        <w:rPr>
          <w:rFonts w:ascii="Times New Roman" w:hAnsi="Times New Roman" w:cs="Times New Roman"/>
          <w:sz w:val="24"/>
          <w:szCs w:val="24"/>
        </w:rPr>
        <w:t>d</w:t>
      </w:r>
      <w:r w:rsidRPr="00A625C2">
        <w:rPr>
          <w:rFonts w:ascii="Times New Roman" w:hAnsi="Times New Roman" w:cs="Times New Roman"/>
          <w:sz w:val="24"/>
          <w:szCs w:val="24"/>
        </w:rPr>
        <w:t xml:space="preserve"> its orders for the </w:t>
      </w:r>
      <w:r>
        <w:rPr>
          <w:rFonts w:ascii="Times New Roman" w:hAnsi="Times New Roman" w:cs="Times New Roman"/>
          <w:sz w:val="24"/>
          <w:szCs w:val="24"/>
        </w:rPr>
        <w:t>A380</w:t>
      </w:r>
      <w:r w:rsidRPr="00A625C2">
        <w:rPr>
          <w:rFonts w:ascii="Times New Roman" w:hAnsi="Times New Roman" w:cs="Times New Roman"/>
          <w:sz w:val="24"/>
          <w:szCs w:val="24"/>
        </w:rPr>
        <w:t xml:space="preserve"> after an engine dispute and a broader fleet review, opting </w:t>
      </w:r>
      <w:r>
        <w:rPr>
          <w:rFonts w:ascii="Times New Roman" w:hAnsi="Times New Roman" w:cs="Times New Roman"/>
          <w:sz w:val="24"/>
          <w:szCs w:val="24"/>
        </w:rPr>
        <w:t xml:space="preserve">instead </w:t>
      </w:r>
      <w:r w:rsidRPr="00A625C2">
        <w:rPr>
          <w:rFonts w:ascii="Times New Roman" w:hAnsi="Times New Roman" w:cs="Times New Roman"/>
          <w:sz w:val="24"/>
          <w:szCs w:val="24"/>
        </w:rPr>
        <w:t>to order the sma</w:t>
      </w:r>
      <w:r>
        <w:rPr>
          <w:rFonts w:ascii="Times New Roman" w:hAnsi="Times New Roman" w:cs="Times New Roman"/>
          <w:sz w:val="24"/>
          <w:szCs w:val="24"/>
        </w:rPr>
        <w:t xml:space="preserve">ller A350 and A330neo instead. </w:t>
      </w:r>
      <w:r w:rsidRPr="00A625C2">
        <w:rPr>
          <w:rFonts w:ascii="Times New Roman" w:hAnsi="Times New Roman" w:cs="Times New Roman"/>
          <w:sz w:val="24"/>
          <w:szCs w:val="24"/>
        </w:rPr>
        <w:t xml:space="preserve">Without the anticipated level of demand, Airbus </w:t>
      </w:r>
      <w:r>
        <w:rPr>
          <w:rFonts w:ascii="Times New Roman" w:hAnsi="Times New Roman" w:cs="Times New Roman"/>
          <w:sz w:val="24"/>
          <w:szCs w:val="24"/>
        </w:rPr>
        <w:t>assembly lines would have dried up. The Airbus Chief Executive Officer, Tom Enders, argued that Airbus could no longer</w:t>
      </w:r>
      <w:r w:rsidRPr="00A625C2">
        <w:rPr>
          <w:rFonts w:ascii="Times New Roman" w:hAnsi="Times New Roman" w:cs="Times New Roman"/>
          <w:sz w:val="24"/>
          <w:szCs w:val="24"/>
        </w:rPr>
        <w:t xml:space="preserve"> run after illusions and </w:t>
      </w:r>
      <w:r>
        <w:rPr>
          <w:rFonts w:ascii="Times New Roman" w:hAnsi="Times New Roman" w:cs="Times New Roman"/>
          <w:sz w:val="24"/>
          <w:szCs w:val="24"/>
        </w:rPr>
        <w:t xml:space="preserve">the aircraft maker had to </w:t>
      </w:r>
      <w:r w:rsidRPr="00A625C2">
        <w:rPr>
          <w:rFonts w:ascii="Times New Roman" w:hAnsi="Times New Roman" w:cs="Times New Roman"/>
          <w:sz w:val="24"/>
          <w:szCs w:val="24"/>
        </w:rPr>
        <w:t>take the only sensible decision and stop this program.</w:t>
      </w:r>
      <w:r>
        <w:rPr>
          <w:rFonts w:ascii="Times New Roman" w:hAnsi="Times New Roman" w:cs="Times New Roman"/>
          <w:sz w:val="24"/>
          <w:szCs w:val="24"/>
        </w:rPr>
        <w:t xml:space="preserve"> This termination </w:t>
      </w:r>
      <w:r w:rsidR="00B6282C">
        <w:rPr>
          <w:rFonts w:ascii="Times New Roman" w:hAnsi="Times New Roman" w:cs="Times New Roman"/>
          <w:sz w:val="24"/>
          <w:szCs w:val="24"/>
        </w:rPr>
        <w:t>rolls back years of innovation, resources spent, both human and financial. More importantly, it call</w:t>
      </w:r>
      <w:r w:rsidR="00614B58">
        <w:rPr>
          <w:rFonts w:ascii="Times New Roman" w:hAnsi="Times New Roman" w:cs="Times New Roman"/>
          <w:sz w:val="24"/>
          <w:szCs w:val="24"/>
        </w:rPr>
        <w:t>s</w:t>
      </w:r>
      <w:r w:rsidR="00B6282C">
        <w:rPr>
          <w:rFonts w:ascii="Times New Roman" w:hAnsi="Times New Roman" w:cs="Times New Roman"/>
          <w:sz w:val="24"/>
          <w:szCs w:val="24"/>
        </w:rPr>
        <w:t xml:space="preserve"> into question the Airbus model in terms of how it conducted its research on the aircraft industry, collected the requirements and understood what its clients in the airline industry wanted in terms of types of </w:t>
      </w:r>
      <w:r w:rsidR="00B6282C">
        <w:rPr>
          <w:rFonts w:ascii="Times New Roman" w:hAnsi="Times New Roman" w:cs="Times New Roman"/>
          <w:sz w:val="24"/>
          <w:szCs w:val="24"/>
        </w:rPr>
        <w:lastRenderedPageBreak/>
        <w:t>aircrafts, and its projections of sales and identification of risks or reliance on a singular client to drive the sales of the aircraft. The manufacturer got caught in a changing tide of airline travel where most airlines were also retiring the B747</w:t>
      </w:r>
      <w:r w:rsidR="00D76F78">
        <w:rPr>
          <w:rFonts w:ascii="Times New Roman" w:hAnsi="Times New Roman" w:cs="Times New Roman"/>
          <w:sz w:val="24"/>
          <w:szCs w:val="24"/>
        </w:rPr>
        <w:t>s</w:t>
      </w:r>
      <w:r w:rsidR="00B6282C">
        <w:rPr>
          <w:rFonts w:ascii="Times New Roman" w:hAnsi="Times New Roman" w:cs="Times New Roman"/>
          <w:sz w:val="24"/>
          <w:szCs w:val="24"/>
        </w:rPr>
        <w:t xml:space="preserve"> and replacing them with the new</w:t>
      </w:r>
      <w:r w:rsidR="00BF067F">
        <w:rPr>
          <w:rFonts w:ascii="Times New Roman" w:hAnsi="Times New Roman" w:cs="Times New Roman"/>
          <w:sz w:val="24"/>
          <w:szCs w:val="24"/>
        </w:rPr>
        <w:t>,</w:t>
      </w:r>
      <w:r w:rsidR="00B6282C">
        <w:rPr>
          <w:rFonts w:ascii="Times New Roman" w:hAnsi="Times New Roman" w:cs="Times New Roman"/>
          <w:sz w:val="24"/>
          <w:szCs w:val="24"/>
        </w:rPr>
        <w:t xml:space="preserve"> smaller, light weight, fuel efficient and long-range aircrafts. The failure to recognize these changes</w:t>
      </w:r>
      <w:r w:rsidR="00BF067F">
        <w:rPr>
          <w:rFonts w:ascii="Times New Roman" w:hAnsi="Times New Roman" w:cs="Times New Roman"/>
          <w:sz w:val="24"/>
          <w:szCs w:val="24"/>
        </w:rPr>
        <w:t xml:space="preserve"> put A</w:t>
      </w:r>
      <w:r w:rsidR="00D76F78">
        <w:rPr>
          <w:rFonts w:ascii="Times New Roman" w:hAnsi="Times New Roman" w:cs="Times New Roman"/>
          <w:sz w:val="24"/>
          <w:szCs w:val="24"/>
        </w:rPr>
        <w:t>380</w:t>
      </w:r>
      <w:r w:rsidR="00BF067F">
        <w:rPr>
          <w:rFonts w:ascii="Times New Roman" w:hAnsi="Times New Roman" w:cs="Times New Roman"/>
          <w:sz w:val="24"/>
          <w:szCs w:val="24"/>
        </w:rPr>
        <w:t xml:space="preserve"> at a disadvantage and termination could be the only way to save the company from accumulating needless costs to keep the aircraft in the skies.</w:t>
      </w:r>
    </w:p>
    <w:p w14:paraId="4EF136A3" w14:textId="386F2C6A" w:rsidR="001779A9" w:rsidRPr="006734EA" w:rsidRDefault="001779A9" w:rsidP="006734EA">
      <w:pPr>
        <w:pStyle w:val="ListParagraph"/>
        <w:numPr>
          <w:ilvl w:val="0"/>
          <w:numId w:val="3"/>
        </w:numPr>
        <w:rPr>
          <w:rFonts w:ascii="Times New Roman" w:hAnsi="Times New Roman" w:cs="Times New Roman"/>
          <w:b/>
          <w:sz w:val="24"/>
          <w:szCs w:val="24"/>
        </w:rPr>
      </w:pPr>
      <w:r w:rsidRPr="006734EA">
        <w:rPr>
          <w:rFonts w:ascii="Times New Roman" w:hAnsi="Times New Roman" w:cs="Times New Roman"/>
          <w:b/>
          <w:sz w:val="24"/>
          <w:szCs w:val="24"/>
        </w:rPr>
        <w:t xml:space="preserve">What is expected of a project leader? </w:t>
      </w:r>
    </w:p>
    <w:p w14:paraId="73EEE84E" w14:textId="280102EF" w:rsidR="004046A6" w:rsidRDefault="00B55665" w:rsidP="004046A6">
      <w:pPr>
        <w:spacing w:line="360" w:lineRule="auto"/>
        <w:rPr>
          <w:rFonts w:ascii="Times New Roman" w:hAnsi="Times New Roman" w:cs="Times New Roman"/>
          <w:sz w:val="24"/>
          <w:szCs w:val="24"/>
        </w:rPr>
      </w:pPr>
      <w:r>
        <w:rPr>
          <w:rFonts w:ascii="Times New Roman" w:hAnsi="Times New Roman" w:cs="Times New Roman"/>
          <w:sz w:val="24"/>
          <w:szCs w:val="24"/>
        </w:rPr>
        <w:t>A project is a temporary endeavor that has a definite start and end date. Within this period, there is a team</w:t>
      </w:r>
      <w:r w:rsidR="00CD1390">
        <w:rPr>
          <w:rFonts w:ascii="Times New Roman" w:hAnsi="Times New Roman" w:cs="Times New Roman"/>
          <w:sz w:val="24"/>
          <w:szCs w:val="24"/>
        </w:rPr>
        <w:t>,</w:t>
      </w:r>
      <w:r>
        <w:rPr>
          <w:rFonts w:ascii="Times New Roman" w:hAnsi="Times New Roman" w:cs="Times New Roman"/>
          <w:sz w:val="24"/>
          <w:szCs w:val="24"/>
        </w:rPr>
        <w:t xml:space="preserve"> and objectives and goals to be met. To achieve these, every project needs a ‘driver’ who brings the team together and </w:t>
      </w:r>
      <w:r w:rsidR="00E74BB1">
        <w:rPr>
          <w:rFonts w:ascii="Times New Roman" w:hAnsi="Times New Roman" w:cs="Times New Roman"/>
          <w:sz w:val="24"/>
          <w:szCs w:val="24"/>
        </w:rPr>
        <w:t>can plan effectively to meet the desired end. This role is played by a project leader</w:t>
      </w:r>
      <w:r w:rsidR="005927E4">
        <w:rPr>
          <w:rFonts w:ascii="Times New Roman" w:hAnsi="Times New Roman" w:cs="Times New Roman"/>
          <w:sz w:val="24"/>
          <w:szCs w:val="24"/>
        </w:rPr>
        <w:t xml:space="preserve">. Leadership </w:t>
      </w:r>
      <w:r w:rsidR="005927E4" w:rsidRPr="005927E4">
        <w:rPr>
          <w:rFonts w:ascii="Times New Roman" w:hAnsi="Times New Roman" w:cs="Times New Roman"/>
          <w:sz w:val="24"/>
          <w:szCs w:val="24"/>
        </w:rPr>
        <w:t>style and competence are key success factors</w:t>
      </w:r>
      <w:r w:rsidR="005927E4">
        <w:rPr>
          <w:rFonts w:ascii="Times New Roman" w:hAnsi="Times New Roman" w:cs="Times New Roman"/>
          <w:sz w:val="24"/>
          <w:szCs w:val="24"/>
        </w:rPr>
        <w:t xml:space="preserve"> and </w:t>
      </w:r>
      <w:r w:rsidR="005927E4" w:rsidRPr="005927E4">
        <w:rPr>
          <w:rFonts w:ascii="Times New Roman" w:hAnsi="Times New Roman" w:cs="Times New Roman"/>
          <w:sz w:val="24"/>
          <w:szCs w:val="24"/>
        </w:rPr>
        <w:t>differen</w:t>
      </w:r>
      <w:r w:rsidR="005927E4">
        <w:rPr>
          <w:rFonts w:ascii="Times New Roman" w:hAnsi="Times New Roman" w:cs="Times New Roman"/>
          <w:sz w:val="24"/>
          <w:szCs w:val="24"/>
        </w:rPr>
        <w:t xml:space="preserve">t project leadership styles </w:t>
      </w:r>
      <w:r w:rsidR="00EF17B6">
        <w:rPr>
          <w:rFonts w:ascii="Times New Roman" w:hAnsi="Times New Roman" w:cs="Times New Roman"/>
          <w:sz w:val="24"/>
          <w:szCs w:val="24"/>
        </w:rPr>
        <w:t>can be</w:t>
      </w:r>
      <w:r w:rsidR="005927E4">
        <w:rPr>
          <w:rFonts w:ascii="Times New Roman" w:hAnsi="Times New Roman" w:cs="Times New Roman"/>
          <w:sz w:val="24"/>
          <w:szCs w:val="24"/>
        </w:rPr>
        <w:t xml:space="preserve"> </w:t>
      </w:r>
      <w:r w:rsidR="003B65F4">
        <w:rPr>
          <w:rFonts w:ascii="Times New Roman" w:hAnsi="Times New Roman" w:cs="Times New Roman"/>
          <w:sz w:val="24"/>
          <w:szCs w:val="24"/>
        </w:rPr>
        <w:t>applied</w:t>
      </w:r>
      <w:r w:rsidR="005927E4" w:rsidRPr="005927E4">
        <w:rPr>
          <w:rFonts w:ascii="Times New Roman" w:hAnsi="Times New Roman" w:cs="Times New Roman"/>
          <w:sz w:val="24"/>
          <w:szCs w:val="24"/>
        </w:rPr>
        <w:t xml:space="preserve"> at different stages of </w:t>
      </w:r>
      <w:r w:rsidR="00CD1390">
        <w:rPr>
          <w:rFonts w:ascii="Times New Roman" w:hAnsi="Times New Roman" w:cs="Times New Roman"/>
          <w:sz w:val="24"/>
          <w:szCs w:val="24"/>
        </w:rPr>
        <w:t>the project life cycle. T</w:t>
      </w:r>
      <w:r w:rsidR="005927E4">
        <w:rPr>
          <w:rFonts w:ascii="Times New Roman" w:hAnsi="Times New Roman" w:cs="Times New Roman"/>
          <w:sz w:val="24"/>
          <w:szCs w:val="24"/>
        </w:rPr>
        <w:t xml:space="preserve">he </w:t>
      </w:r>
      <w:r w:rsidR="005927E4" w:rsidRPr="005927E4">
        <w:rPr>
          <w:rFonts w:ascii="Times New Roman" w:hAnsi="Times New Roman" w:cs="Times New Roman"/>
          <w:sz w:val="24"/>
          <w:szCs w:val="24"/>
        </w:rPr>
        <w:t>project manager has a leadershi</w:t>
      </w:r>
      <w:r w:rsidR="005927E4">
        <w:rPr>
          <w:rFonts w:ascii="Times New Roman" w:hAnsi="Times New Roman" w:cs="Times New Roman"/>
          <w:sz w:val="24"/>
          <w:szCs w:val="24"/>
        </w:rPr>
        <w:t xml:space="preserve">p role in creating an effective </w:t>
      </w:r>
      <w:r w:rsidR="005927E4" w:rsidRPr="005927E4">
        <w:rPr>
          <w:rFonts w:ascii="Times New Roman" w:hAnsi="Times New Roman" w:cs="Times New Roman"/>
          <w:sz w:val="24"/>
          <w:szCs w:val="24"/>
        </w:rPr>
        <w:t xml:space="preserve">working environment for the project team. </w:t>
      </w:r>
      <w:r w:rsidR="005927E4">
        <w:rPr>
          <w:rFonts w:ascii="Times New Roman" w:hAnsi="Times New Roman" w:cs="Times New Roman"/>
          <w:sz w:val="24"/>
          <w:szCs w:val="24"/>
        </w:rPr>
        <w:t>A</w:t>
      </w:r>
      <w:r w:rsidR="00CD1390">
        <w:rPr>
          <w:rFonts w:ascii="Times New Roman" w:hAnsi="Times New Roman" w:cs="Times New Roman"/>
          <w:sz w:val="24"/>
          <w:szCs w:val="24"/>
        </w:rPr>
        <w:t xml:space="preserve"> project </w:t>
      </w:r>
      <w:r w:rsidR="005927E4">
        <w:rPr>
          <w:rFonts w:ascii="Times New Roman" w:hAnsi="Times New Roman" w:cs="Times New Roman"/>
          <w:sz w:val="24"/>
          <w:szCs w:val="24"/>
        </w:rPr>
        <w:t>is usually led by a project manager who oversees the various parts that form a project. Although there are other players in projects, the project manager</w:t>
      </w:r>
      <w:r w:rsidR="00CD1390">
        <w:rPr>
          <w:rFonts w:ascii="Times New Roman" w:hAnsi="Times New Roman" w:cs="Times New Roman"/>
          <w:sz w:val="24"/>
          <w:szCs w:val="24"/>
        </w:rPr>
        <w:t xml:space="preserve"> is the principal</w:t>
      </w:r>
      <w:r w:rsidR="005927E4">
        <w:rPr>
          <w:rFonts w:ascii="Times New Roman" w:hAnsi="Times New Roman" w:cs="Times New Roman"/>
          <w:sz w:val="24"/>
          <w:szCs w:val="24"/>
        </w:rPr>
        <w:t xml:space="preserve"> leader of the project. </w:t>
      </w:r>
      <w:r w:rsidR="005927E4" w:rsidRPr="005927E4">
        <w:rPr>
          <w:rFonts w:ascii="Times New Roman" w:hAnsi="Times New Roman" w:cs="Times New Roman"/>
          <w:sz w:val="24"/>
          <w:szCs w:val="24"/>
        </w:rPr>
        <w:t>The leadership role is crucial to facilitating various project success factors that</w:t>
      </w:r>
      <w:r w:rsidR="005927E4">
        <w:rPr>
          <w:rFonts w:ascii="Times New Roman" w:hAnsi="Times New Roman" w:cs="Times New Roman"/>
          <w:sz w:val="24"/>
          <w:szCs w:val="24"/>
        </w:rPr>
        <w:t xml:space="preserve"> </w:t>
      </w:r>
      <w:r w:rsidR="005927E4" w:rsidRPr="005927E4">
        <w:rPr>
          <w:rFonts w:ascii="Times New Roman" w:hAnsi="Times New Roman" w:cs="Times New Roman"/>
          <w:sz w:val="24"/>
          <w:szCs w:val="24"/>
        </w:rPr>
        <w:t>contribute to project performance</w:t>
      </w:r>
      <w:r w:rsidR="00CD1390">
        <w:rPr>
          <w:rFonts w:ascii="Times New Roman" w:hAnsi="Times New Roman" w:cs="Times New Roman"/>
          <w:sz w:val="24"/>
          <w:szCs w:val="24"/>
        </w:rPr>
        <w:t xml:space="preserve">. </w:t>
      </w:r>
      <w:r w:rsidR="00CD1390" w:rsidRPr="00EF17B6">
        <w:rPr>
          <w:rFonts w:ascii="Times New Roman" w:hAnsi="Times New Roman" w:cs="Times New Roman"/>
          <w:sz w:val="24"/>
          <w:szCs w:val="24"/>
        </w:rPr>
        <w:t xml:space="preserve">A </w:t>
      </w:r>
      <w:r w:rsidR="00005B10" w:rsidRPr="00EF17B6">
        <w:rPr>
          <w:rFonts w:ascii="Times New Roman" w:hAnsi="Times New Roman" w:cs="Times New Roman"/>
          <w:sz w:val="24"/>
          <w:szCs w:val="24"/>
        </w:rPr>
        <w:t>good</w:t>
      </w:r>
      <w:r w:rsidR="00005B10">
        <w:rPr>
          <w:rFonts w:ascii="Times New Roman" w:hAnsi="Times New Roman" w:cs="Times New Roman"/>
          <w:sz w:val="24"/>
          <w:szCs w:val="24"/>
        </w:rPr>
        <w:t xml:space="preserve"> </w:t>
      </w:r>
      <w:r w:rsidR="00CD1390">
        <w:rPr>
          <w:rFonts w:ascii="Times New Roman" w:hAnsi="Times New Roman" w:cs="Times New Roman"/>
          <w:sz w:val="24"/>
          <w:szCs w:val="24"/>
        </w:rPr>
        <w:t>project leader</w:t>
      </w:r>
      <w:r w:rsidR="00005B10">
        <w:rPr>
          <w:rFonts w:ascii="Times New Roman" w:hAnsi="Times New Roman" w:cs="Times New Roman"/>
          <w:sz w:val="24"/>
          <w:szCs w:val="24"/>
        </w:rPr>
        <w:t xml:space="preserve"> </w:t>
      </w:r>
      <w:r w:rsidR="00CD1390">
        <w:rPr>
          <w:rFonts w:ascii="Times New Roman" w:hAnsi="Times New Roman" w:cs="Times New Roman"/>
          <w:sz w:val="24"/>
          <w:szCs w:val="24"/>
        </w:rPr>
        <w:t xml:space="preserve">is </w:t>
      </w:r>
      <w:r w:rsidR="00005B10" w:rsidRPr="00005B10">
        <w:rPr>
          <w:rFonts w:ascii="Times New Roman" w:hAnsi="Times New Roman" w:cs="Times New Roman"/>
          <w:sz w:val="24"/>
          <w:szCs w:val="24"/>
        </w:rPr>
        <w:t>required to assign appropriate importance to relationships</w:t>
      </w:r>
      <w:r w:rsidR="00CD1390">
        <w:rPr>
          <w:rFonts w:ascii="Times New Roman" w:hAnsi="Times New Roman" w:cs="Times New Roman"/>
          <w:sz w:val="24"/>
          <w:szCs w:val="24"/>
        </w:rPr>
        <w:t>,</w:t>
      </w:r>
      <w:r w:rsidR="00005B10">
        <w:rPr>
          <w:rFonts w:ascii="Times New Roman" w:hAnsi="Times New Roman" w:cs="Times New Roman"/>
          <w:sz w:val="24"/>
          <w:szCs w:val="24"/>
        </w:rPr>
        <w:t xml:space="preserve"> </w:t>
      </w:r>
      <w:r w:rsidR="00005B10" w:rsidRPr="00005B10">
        <w:rPr>
          <w:rFonts w:ascii="Times New Roman" w:hAnsi="Times New Roman" w:cs="Times New Roman"/>
          <w:sz w:val="24"/>
          <w:szCs w:val="24"/>
        </w:rPr>
        <w:t>communicate their values, and at the same time pay suitable</w:t>
      </w:r>
      <w:r w:rsidR="00CD1390">
        <w:rPr>
          <w:rFonts w:ascii="Times New Roman" w:hAnsi="Times New Roman" w:cs="Times New Roman"/>
          <w:sz w:val="24"/>
          <w:szCs w:val="24"/>
        </w:rPr>
        <w:t xml:space="preserve"> </w:t>
      </w:r>
      <w:r w:rsidR="00005B10" w:rsidRPr="00005B10">
        <w:rPr>
          <w:rFonts w:ascii="Times New Roman" w:hAnsi="Times New Roman" w:cs="Times New Roman"/>
          <w:sz w:val="24"/>
          <w:szCs w:val="24"/>
        </w:rPr>
        <w:t>importance to processes</w:t>
      </w:r>
      <w:r w:rsidR="00845159">
        <w:rPr>
          <w:rFonts w:ascii="Times New Roman" w:hAnsi="Times New Roman" w:cs="Times New Roman"/>
          <w:sz w:val="24"/>
          <w:szCs w:val="24"/>
        </w:rPr>
        <w:t xml:space="preserve"> (Anantatmula, 2010).</w:t>
      </w:r>
      <w:r w:rsidR="00C74106" w:rsidRPr="00C74106">
        <w:t xml:space="preserve"> </w:t>
      </w:r>
      <w:r w:rsidR="00CD1390" w:rsidRPr="00CD1390">
        <w:rPr>
          <w:rFonts w:ascii="Times New Roman" w:hAnsi="Times New Roman" w:cs="Times New Roman"/>
          <w:sz w:val="24"/>
          <w:szCs w:val="24"/>
        </w:rPr>
        <w:t xml:space="preserve">A project leader </w:t>
      </w:r>
      <w:r w:rsidR="00486980">
        <w:rPr>
          <w:rFonts w:ascii="Times New Roman" w:hAnsi="Times New Roman" w:cs="Times New Roman"/>
          <w:sz w:val="24"/>
          <w:szCs w:val="24"/>
        </w:rPr>
        <w:t xml:space="preserve">is </w:t>
      </w:r>
      <w:r w:rsidR="00CD1390" w:rsidRPr="00CD1390">
        <w:rPr>
          <w:rFonts w:ascii="Times New Roman" w:hAnsi="Times New Roman" w:cs="Times New Roman"/>
          <w:sz w:val="24"/>
          <w:szCs w:val="24"/>
        </w:rPr>
        <w:t xml:space="preserve">also </w:t>
      </w:r>
      <w:r w:rsidR="00486980">
        <w:rPr>
          <w:rFonts w:ascii="Times New Roman" w:hAnsi="Times New Roman" w:cs="Times New Roman"/>
          <w:sz w:val="24"/>
          <w:szCs w:val="24"/>
        </w:rPr>
        <w:t>expected to provide</w:t>
      </w:r>
      <w:r w:rsidR="00C74106" w:rsidRPr="00C74106">
        <w:rPr>
          <w:rFonts w:ascii="Times New Roman" w:hAnsi="Times New Roman" w:cs="Times New Roman"/>
          <w:sz w:val="24"/>
          <w:szCs w:val="24"/>
        </w:rPr>
        <w:t xml:space="preserve"> vision and </w:t>
      </w:r>
      <w:r w:rsidR="00486980">
        <w:rPr>
          <w:rFonts w:ascii="Times New Roman" w:hAnsi="Times New Roman" w:cs="Times New Roman"/>
          <w:sz w:val="24"/>
          <w:szCs w:val="24"/>
        </w:rPr>
        <w:t xml:space="preserve">have an </w:t>
      </w:r>
      <w:r w:rsidR="00C74106" w:rsidRPr="00C74106">
        <w:rPr>
          <w:rFonts w:ascii="Times New Roman" w:hAnsi="Times New Roman" w:cs="Times New Roman"/>
          <w:sz w:val="24"/>
          <w:szCs w:val="24"/>
        </w:rPr>
        <w:t>ability to cope with change</w:t>
      </w:r>
      <w:r w:rsidR="00CD1390">
        <w:rPr>
          <w:rFonts w:ascii="Times New Roman" w:hAnsi="Times New Roman" w:cs="Times New Roman"/>
          <w:sz w:val="24"/>
          <w:szCs w:val="24"/>
        </w:rPr>
        <w:t xml:space="preserve">. </w:t>
      </w:r>
      <w:r w:rsidR="00CD1390" w:rsidRPr="00CD1390">
        <w:rPr>
          <w:rFonts w:ascii="Times New Roman" w:hAnsi="Times New Roman" w:cs="Times New Roman"/>
          <w:sz w:val="24"/>
          <w:szCs w:val="24"/>
        </w:rPr>
        <w:t>Providing clarity in project mission is another</w:t>
      </w:r>
      <w:r w:rsidR="00CD1390">
        <w:rPr>
          <w:rFonts w:ascii="Times New Roman" w:hAnsi="Times New Roman" w:cs="Times New Roman"/>
          <w:sz w:val="24"/>
          <w:szCs w:val="24"/>
        </w:rPr>
        <w:t xml:space="preserve"> key </w:t>
      </w:r>
      <w:r w:rsidR="004046A6">
        <w:rPr>
          <w:rFonts w:ascii="Times New Roman" w:hAnsi="Times New Roman" w:cs="Times New Roman"/>
          <w:sz w:val="24"/>
          <w:szCs w:val="24"/>
        </w:rPr>
        <w:t>expectation</w:t>
      </w:r>
      <w:r w:rsidR="00CD1390">
        <w:rPr>
          <w:rFonts w:ascii="Times New Roman" w:hAnsi="Times New Roman" w:cs="Times New Roman"/>
          <w:sz w:val="24"/>
          <w:szCs w:val="24"/>
        </w:rPr>
        <w:t xml:space="preserve"> </w:t>
      </w:r>
      <w:r w:rsidR="00CD1390" w:rsidRPr="00CD1390">
        <w:rPr>
          <w:rFonts w:ascii="Times New Roman" w:hAnsi="Times New Roman" w:cs="Times New Roman"/>
          <w:sz w:val="24"/>
          <w:szCs w:val="24"/>
        </w:rPr>
        <w:t xml:space="preserve">of the project </w:t>
      </w:r>
      <w:r w:rsidR="004046A6">
        <w:rPr>
          <w:rFonts w:ascii="Times New Roman" w:hAnsi="Times New Roman" w:cs="Times New Roman"/>
          <w:sz w:val="24"/>
          <w:szCs w:val="24"/>
        </w:rPr>
        <w:t>manager as the leader of a project</w:t>
      </w:r>
      <w:r w:rsidR="00CD1390" w:rsidRPr="00CD1390">
        <w:rPr>
          <w:rFonts w:ascii="Times New Roman" w:hAnsi="Times New Roman" w:cs="Times New Roman"/>
          <w:sz w:val="24"/>
          <w:szCs w:val="24"/>
        </w:rPr>
        <w:t xml:space="preserve"> </w:t>
      </w:r>
      <w:r w:rsidR="00041076" w:rsidRPr="00CD1390">
        <w:rPr>
          <w:rFonts w:ascii="Times New Roman" w:hAnsi="Times New Roman" w:cs="Times New Roman"/>
          <w:sz w:val="24"/>
          <w:szCs w:val="24"/>
        </w:rPr>
        <w:t>to</w:t>
      </w:r>
      <w:r w:rsidR="00CD1390">
        <w:rPr>
          <w:rFonts w:ascii="Times New Roman" w:hAnsi="Times New Roman" w:cs="Times New Roman"/>
          <w:sz w:val="24"/>
          <w:szCs w:val="24"/>
        </w:rPr>
        <w:t xml:space="preserve"> promote teamwork and </w:t>
      </w:r>
      <w:r w:rsidR="00CD1390" w:rsidRPr="00CD1390">
        <w:rPr>
          <w:rFonts w:ascii="Times New Roman" w:hAnsi="Times New Roman" w:cs="Times New Roman"/>
          <w:sz w:val="24"/>
          <w:szCs w:val="24"/>
        </w:rPr>
        <w:t>collaborative effort.</w:t>
      </w:r>
      <w:r w:rsidR="00CD1390" w:rsidRPr="00CD1390">
        <w:t xml:space="preserve"> </w:t>
      </w:r>
      <w:r w:rsidR="004046A6">
        <w:rPr>
          <w:rFonts w:ascii="Times New Roman" w:hAnsi="Times New Roman" w:cs="Times New Roman"/>
          <w:sz w:val="24"/>
          <w:szCs w:val="24"/>
        </w:rPr>
        <w:t>T</w:t>
      </w:r>
      <w:r w:rsidR="00CD1390" w:rsidRPr="00CD1390">
        <w:rPr>
          <w:rFonts w:ascii="Times New Roman" w:hAnsi="Times New Roman" w:cs="Times New Roman"/>
          <w:sz w:val="24"/>
          <w:szCs w:val="24"/>
        </w:rPr>
        <w:t>rust, creating transparen</w:t>
      </w:r>
      <w:r w:rsidR="00CD1390">
        <w:rPr>
          <w:rFonts w:ascii="Times New Roman" w:hAnsi="Times New Roman" w:cs="Times New Roman"/>
          <w:sz w:val="24"/>
          <w:szCs w:val="24"/>
        </w:rPr>
        <w:t xml:space="preserve">cy of decision making, creating </w:t>
      </w:r>
      <w:r w:rsidR="00CD1390" w:rsidRPr="00CD1390">
        <w:rPr>
          <w:rFonts w:ascii="Times New Roman" w:hAnsi="Times New Roman" w:cs="Times New Roman"/>
          <w:sz w:val="24"/>
          <w:szCs w:val="24"/>
        </w:rPr>
        <w:t>consistent processes, ensuring</w:t>
      </w:r>
      <w:r w:rsidR="00CD1390">
        <w:rPr>
          <w:rFonts w:ascii="Times New Roman" w:hAnsi="Times New Roman" w:cs="Times New Roman"/>
          <w:sz w:val="24"/>
          <w:szCs w:val="24"/>
        </w:rPr>
        <w:t xml:space="preserve"> understanding of expectations, </w:t>
      </w:r>
      <w:r w:rsidR="00CD1390" w:rsidRPr="00CD1390">
        <w:rPr>
          <w:rFonts w:ascii="Times New Roman" w:hAnsi="Times New Roman" w:cs="Times New Roman"/>
          <w:sz w:val="24"/>
          <w:szCs w:val="24"/>
        </w:rPr>
        <w:t>and delivering results</w:t>
      </w:r>
      <w:r w:rsidR="004046A6">
        <w:rPr>
          <w:rFonts w:ascii="Times New Roman" w:hAnsi="Times New Roman" w:cs="Times New Roman"/>
          <w:sz w:val="24"/>
          <w:szCs w:val="24"/>
        </w:rPr>
        <w:t xml:space="preserve"> are key success factors of a project and a good project leader should foster these attributes and be able to manage</w:t>
      </w:r>
      <w:r w:rsidR="00CD1390">
        <w:rPr>
          <w:rFonts w:ascii="Times New Roman" w:hAnsi="Times New Roman" w:cs="Times New Roman"/>
          <w:sz w:val="24"/>
          <w:szCs w:val="24"/>
        </w:rPr>
        <w:t xml:space="preserve"> </w:t>
      </w:r>
      <w:r w:rsidR="00CD1390" w:rsidRPr="00CD1390">
        <w:rPr>
          <w:rFonts w:ascii="Times New Roman" w:hAnsi="Times New Roman" w:cs="Times New Roman"/>
          <w:sz w:val="24"/>
          <w:szCs w:val="24"/>
        </w:rPr>
        <w:t>conflicts and problems in proje</w:t>
      </w:r>
      <w:r w:rsidR="00CD1390">
        <w:rPr>
          <w:rFonts w:ascii="Times New Roman" w:hAnsi="Times New Roman" w:cs="Times New Roman"/>
          <w:sz w:val="24"/>
          <w:szCs w:val="24"/>
        </w:rPr>
        <w:t>cts</w:t>
      </w:r>
      <w:r w:rsidR="00CD1390" w:rsidRPr="00CD1390">
        <w:rPr>
          <w:rFonts w:ascii="Times New Roman" w:hAnsi="Times New Roman" w:cs="Times New Roman"/>
          <w:sz w:val="24"/>
          <w:szCs w:val="24"/>
        </w:rPr>
        <w:t xml:space="preserve">. </w:t>
      </w:r>
    </w:p>
    <w:p w14:paraId="16C9EDE6" w14:textId="25A63CD9" w:rsidR="001779A9" w:rsidRPr="004046A6" w:rsidRDefault="001779A9" w:rsidP="004046A6">
      <w:pPr>
        <w:pStyle w:val="ListParagraph"/>
        <w:numPr>
          <w:ilvl w:val="0"/>
          <w:numId w:val="3"/>
        </w:numPr>
        <w:spacing w:line="360" w:lineRule="auto"/>
        <w:rPr>
          <w:rFonts w:ascii="Times New Roman" w:hAnsi="Times New Roman" w:cs="Times New Roman"/>
          <w:b/>
          <w:sz w:val="24"/>
          <w:szCs w:val="24"/>
        </w:rPr>
      </w:pPr>
      <w:r w:rsidRPr="004046A6">
        <w:rPr>
          <w:rFonts w:ascii="Times New Roman" w:hAnsi="Times New Roman" w:cs="Times New Roman"/>
          <w:b/>
          <w:sz w:val="24"/>
          <w:szCs w:val="24"/>
        </w:rPr>
        <w:t>Discuss in detail the</w:t>
      </w:r>
      <w:r w:rsidR="00EF17B6">
        <w:rPr>
          <w:rFonts w:ascii="Times New Roman" w:hAnsi="Times New Roman" w:cs="Times New Roman"/>
          <w:b/>
          <w:sz w:val="24"/>
          <w:szCs w:val="24"/>
        </w:rPr>
        <w:t xml:space="preserve"> attributes of a project leader</w:t>
      </w:r>
      <w:r w:rsidRPr="004046A6">
        <w:rPr>
          <w:rFonts w:ascii="Times New Roman" w:hAnsi="Times New Roman" w:cs="Times New Roman"/>
          <w:b/>
          <w:sz w:val="24"/>
          <w:szCs w:val="24"/>
        </w:rPr>
        <w:t xml:space="preserve"> </w:t>
      </w:r>
    </w:p>
    <w:p w14:paraId="1A86FBD6" w14:textId="1B74F4EF" w:rsidR="00903BBD" w:rsidRDefault="00154C77" w:rsidP="009E3847">
      <w:pPr>
        <w:spacing w:line="360" w:lineRule="auto"/>
        <w:rPr>
          <w:rFonts w:ascii="Times New Roman" w:hAnsi="Times New Roman" w:cs="Times New Roman"/>
          <w:sz w:val="24"/>
          <w:szCs w:val="24"/>
        </w:rPr>
      </w:pPr>
      <w:r w:rsidRPr="009E3847">
        <w:rPr>
          <w:rFonts w:ascii="Times New Roman" w:hAnsi="Times New Roman" w:cs="Times New Roman"/>
          <w:b/>
          <w:sz w:val="24"/>
          <w:szCs w:val="24"/>
        </w:rPr>
        <w:t>Effective communicator</w:t>
      </w:r>
      <w:r w:rsidR="00CD5C7C">
        <w:rPr>
          <w:rFonts w:ascii="Times New Roman" w:hAnsi="Times New Roman" w:cs="Times New Roman"/>
          <w:sz w:val="24"/>
          <w:szCs w:val="24"/>
        </w:rPr>
        <w:t xml:space="preserve"> - </w:t>
      </w:r>
      <w:r w:rsidR="00CD5C7C" w:rsidRPr="00CD5C7C">
        <w:rPr>
          <w:rFonts w:ascii="Times New Roman" w:hAnsi="Times New Roman" w:cs="Times New Roman"/>
          <w:sz w:val="24"/>
          <w:szCs w:val="24"/>
        </w:rPr>
        <w:t>Defining project go</w:t>
      </w:r>
      <w:r w:rsidR="00CD5C7C">
        <w:rPr>
          <w:rFonts w:ascii="Times New Roman" w:hAnsi="Times New Roman" w:cs="Times New Roman"/>
          <w:sz w:val="24"/>
          <w:szCs w:val="24"/>
        </w:rPr>
        <w:t xml:space="preserve">als and </w:t>
      </w:r>
      <w:r w:rsidR="00CD5C7C" w:rsidRPr="00CD5C7C">
        <w:rPr>
          <w:rFonts w:ascii="Times New Roman" w:hAnsi="Times New Roman" w:cs="Times New Roman"/>
          <w:sz w:val="24"/>
          <w:szCs w:val="24"/>
        </w:rPr>
        <w:t>likely project outcomes clearly and ea</w:t>
      </w:r>
      <w:r w:rsidR="00CD5C7C">
        <w:rPr>
          <w:rFonts w:ascii="Times New Roman" w:hAnsi="Times New Roman" w:cs="Times New Roman"/>
          <w:sz w:val="24"/>
          <w:szCs w:val="24"/>
        </w:rPr>
        <w:t>rly in the project is critical</w:t>
      </w:r>
      <w:r w:rsidR="00BF7B41">
        <w:rPr>
          <w:rFonts w:ascii="Times New Roman" w:hAnsi="Times New Roman" w:cs="Times New Roman"/>
          <w:sz w:val="24"/>
          <w:szCs w:val="24"/>
        </w:rPr>
        <w:t>. A project leader should have the capacity to d</w:t>
      </w:r>
      <w:r w:rsidR="00EF17B6">
        <w:rPr>
          <w:rFonts w:ascii="Times New Roman" w:hAnsi="Times New Roman" w:cs="Times New Roman"/>
          <w:sz w:val="24"/>
          <w:szCs w:val="24"/>
        </w:rPr>
        <w:t>efine</w:t>
      </w:r>
      <w:r w:rsidR="00CD5C7C">
        <w:rPr>
          <w:rFonts w:ascii="Times New Roman" w:hAnsi="Times New Roman" w:cs="Times New Roman"/>
          <w:sz w:val="24"/>
          <w:szCs w:val="24"/>
        </w:rPr>
        <w:t xml:space="preserve"> project outcomes and </w:t>
      </w:r>
      <w:r w:rsidR="00BF7B41">
        <w:rPr>
          <w:rFonts w:ascii="Times New Roman" w:hAnsi="Times New Roman" w:cs="Times New Roman"/>
          <w:sz w:val="24"/>
          <w:szCs w:val="24"/>
        </w:rPr>
        <w:t>establish</w:t>
      </w:r>
      <w:r w:rsidR="00CD5C7C" w:rsidRPr="00CD5C7C">
        <w:rPr>
          <w:rFonts w:ascii="Times New Roman" w:hAnsi="Times New Roman" w:cs="Times New Roman"/>
          <w:sz w:val="24"/>
          <w:szCs w:val="24"/>
        </w:rPr>
        <w:t xml:space="preserve"> what is expected</w:t>
      </w:r>
      <w:r w:rsidR="00CD5C7C">
        <w:rPr>
          <w:rFonts w:ascii="Times New Roman" w:hAnsi="Times New Roman" w:cs="Times New Roman"/>
          <w:sz w:val="24"/>
          <w:szCs w:val="24"/>
        </w:rPr>
        <w:t xml:space="preserve"> from all the stakeholders </w:t>
      </w:r>
      <w:r w:rsidR="00BF7B41">
        <w:rPr>
          <w:rFonts w:ascii="Times New Roman" w:hAnsi="Times New Roman" w:cs="Times New Roman"/>
          <w:sz w:val="24"/>
          <w:szCs w:val="24"/>
        </w:rPr>
        <w:t>to</w:t>
      </w:r>
      <w:r w:rsidR="00CD5C7C">
        <w:rPr>
          <w:rFonts w:ascii="Times New Roman" w:hAnsi="Times New Roman" w:cs="Times New Roman"/>
          <w:sz w:val="24"/>
          <w:szCs w:val="24"/>
        </w:rPr>
        <w:t xml:space="preserve"> </w:t>
      </w:r>
      <w:r w:rsidR="00CD5C7C" w:rsidRPr="00CD5C7C">
        <w:rPr>
          <w:rFonts w:ascii="Times New Roman" w:hAnsi="Times New Roman" w:cs="Times New Roman"/>
          <w:sz w:val="24"/>
          <w:szCs w:val="24"/>
        </w:rPr>
        <w:t>eliminate perceiv</w:t>
      </w:r>
      <w:r w:rsidR="00CD5C7C">
        <w:rPr>
          <w:rFonts w:ascii="Times New Roman" w:hAnsi="Times New Roman" w:cs="Times New Roman"/>
          <w:sz w:val="24"/>
          <w:szCs w:val="24"/>
        </w:rPr>
        <w:t xml:space="preserve">ed and actual incidences of not </w:t>
      </w:r>
      <w:r w:rsidR="00CD5C7C" w:rsidRPr="00CD5C7C">
        <w:rPr>
          <w:rFonts w:ascii="Times New Roman" w:hAnsi="Times New Roman" w:cs="Times New Roman"/>
          <w:sz w:val="24"/>
          <w:szCs w:val="24"/>
        </w:rPr>
        <w:t>delivering expected results. This is specifically</w:t>
      </w:r>
      <w:r w:rsidR="00CD5C7C">
        <w:rPr>
          <w:rFonts w:ascii="Times New Roman" w:hAnsi="Times New Roman" w:cs="Times New Roman"/>
          <w:sz w:val="24"/>
          <w:szCs w:val="24"/>
        </w:rPr>
        <w:t xml:space="preserve"> true with </w:t>
      </w:r>
      <w:r w:rsidR="00CD5C7C" w:rsidRPr="00CD5C7C">
        <w:rPr>
          <w:rFonts w:ascii="Times New Roman" w:hAnsi="Times New Roman" w:cs="Times New Roman"/>
          <w:sz w:val="24"/>
          <w:szCs w:val="24"/>
        </w:rPr>
        <w:t xml:space="preserve">stakeholders within and </w:t>
      </w:r>
      <w:r w:rsidR="00CD5C7C">
        <w:rPr>
          <w:rFonts w:ascii="Times New Roman" w:hAnsi="Times New Roman" w:cs="Times New Roman"/>
          <w:sz w:val="24"/>
          <w:szCs w:val="24"/>
        </w:rPr>
        <w:t xml:space="preserve">outside the project who are not </w:t>
      </w:r>
      <w:r w:rsidR="00CD5C7C" w:rsidRPr="00CD5C7C">
        <w:rPr>
          <w:rFonts w:ascii="Times New Roman" w:hAnsi="Times New Roman" w:cs="Times New Roman"/>
          <w:sz w:val="24"/>
          <w:szCs w:val="24"/>
        </w:rPr>
        <w:t>routinely involved with projects.</w:t>
      </w:r>
      <w:r w:rsidR="0052190D">
        <w:rPr>
          <w:rFonts w:ascii="Times New Roman" w:hAnsi="Times New Roman" w:cs="Times New Roman"/>
          <w:sz w:val="24"/>
          <w:szCs w:val="24"/>
        </w:rPr>
        <w:t xml:space="preserve"> Similarly, a project leader should be </w:t>
      </w:r>
      <w:r w:rsidR="0052190D">
        <w:rPr>
          <w:rFonts w:ascii="Times New Roman" w:hAnsi="Times New Roman" w:cs="Times New Roman"/>
          <w:sz w:val="24"/>
          <w:szCs w:val="24"/>
        </w:rPr>
        <w:lastRenderedPageBreak/>
        <w:t xml:space="preserve">able to communicate the outcomes and goals of a project to the project </w:t>
      </w:r>
      <w:r w:rsidR="006A6ED8">
        <w:rPr>
          <w:rFonts w:ascii="Times New Roman" w:hAnsi="Times New Roman" w:cs="Times New Roman"/>
          <w:sz w:val="24"/>
          <w:szCs w:val="24"/>
        </w:rPr>
        <w:t>team and</w:t>
      </w:r>
      <w:r w:rsidR="0052190D">
        <w:rPr>
          <w:rFonts w:ascii="Times New Roman" w:hAnsi="Times New Roman" w:cs="Times New Roman"/>
          <w:sz w:val="24"/>
          <w:szCs w:val="24"/>
        </w:rPr>
        <w:t xml:space="preserve"> provide</w:t>
      </w:r>
      <w:r w:rsidR="0052190D" w:rsidRPr="0052190D">
        <w:rPr>
          <w:rFonts w:ascii="Times New Roman" w:hAnsi="Times New Roman" w:cs="Times New Roman"/>
          <w:sz w:val="24"/>
          <w:szCs w:val="24"/>
        </w:rPr>
        <w:t xml:space="preserve"> clarity in </w:t>
      </w:r>
      <w:r w:rsidR="0052190D">
        <w:rPr>
          <w:rFonts w:ascii="Times New Roman" w:hAnsi="Times New Roman" w:cs="Times New Roman"/>
          <w:sz w:val="24"/>
          <w:szCs w:val="24"/>
        </w:rPr>
        <w:t xml:space="preserve">the </w:t>
      </w:r>
      <w:r w:rsidR="0052190D" w:rsidRPr="0052190D">
        <w:rPr>
          <w:rFonts w:ascii="Times New Roman" w:hAnsi="Times New Roman" w:cs="Times New Roman"/>
          <w:sz w:val="24"/>
          <w:szCs w:val="24"/>
        </w:rPr>
        <w:t>project mission to promote teamwork and collaborative effort.</w:t>
      </w:r>
    </w:p>
    <w:p w14:paraId="5C3D7049" w14:textId="73DD7A14" w:rsidR="00154C77" w:rsidRDefault="00154C77" w:rsidP="009E3847">
      <w:pPr>
        <w:spacing w:line="360" w:lineRule="auto"/>
        <w:rPr>
          <w:rFonts w:ascii="Times New Roman" w:hAnsi="Times New Roman" w:cs="Times New Roman"/>
          <w:sz w:val="24"/>
          <w:szCs w:val="24"/>
        </w:rPr>
      </w:pPr>
      <w:r w:rsidRPr="009E3847">
        <w:rPr>
          <w:rFonts w:ascii="Times New Roman" w:hAnsi="Times New Roman" w:cs="Times New Roman"/>
          <w:b/>
          <w:sz w:val="24"/>
          <w:szCs w:val="24"/>
        </w:rPr>
        <w:t>Good planner</w:t>
      </w:r>
      <w:r w:rsidR="00CD5C7C">
        <w:rPr>
          <w:rFonts w:ascii="Times New Roman" w:hAnsi="Times New Roman" w:cs="Times New Roman"/>
          <w:sz w:val="24"/>
          <w:szCs w:val="24"/>
        </w:rPr>
        <w:t xml:space="preserve"> - At the outset, </w:t>
      </w:r>
      <w:r w:rsidR="0052190D">
        <w:rPr>
          <w:rFonts w:ascii="Times New Roman" w:hAnsi="Times New Roman" w:cs="Times New Roman"/>
          <w:sz w:val="24"/>
          <w:szCs w:val="24"/>
        </w:rPr>
        <w:t>a good leader must be able to define</w:t>
      </w:r>
      <w:r w:rsidR="00CD5C7C">
        <w:rPr>
          <w:rFonts w:ascii="Times New Roman" w:hAnsi="Times New Roman" w:cs="Times New Roman"/>
          <w:sz w:val="24"/>
          <w:szCs w:val="24"/>
        </w:rPr>
        <w:t xml:space="preserve"> </w:t>
      </w:r>
      <w:r w:rsidR="00CD5C7C" w:rsidRPr="00CD5C7C">
        <w:rPr>
          <w:rFonts w:ascii="Times New Roman" w:hAnsi="Times New Roman" w:cs="Times New Roman"/>
          <w:sz w:val="24"/>
          <w:szCs w:val="24"/>
        </w:rPr>
        <w:t>roles and responsibilities of project tea</w:t>
      </w:r>
      <w:r w:rsidR="00CD5C7C">
        <w:rPr>
          <w:rFonts w:ascii="Times New Roman" w:hAnsi="Times New Roman" w:cs="Times New Roman"/>
          <w:sz w:val="24"/>
          <w:szCs w:val="24"/>
        </w:rPr>
        <w:t xml:space="preserve">m members without </w:t>
      </w:r>
      <w:r w:rsidR="00CD5C7C" w:rsidRPr="00CD5C7C">
        <w:rPr>
          <w:rFonts w:ascii="Times New Roman" w:hAnsi="Times New Roman" w:cs="Times New Roman"/>
          <w:sz w:val="24"/>
          <w:szCs w:val="24"/>
        </w:rPr>
        <w:t xml:space="preserve">ambiguity </w:t>
      </w:r>
      <w:r w:rsidR="0052190D">
        <w:rPr>
          <w:rFonts w:ascii="Times New Roman" w:hAnsi="Times New Roman" w:cs="Times New Roman"/>
          <w:sz w:val="24"/>
          <w:szCs w:val="24"/>
        </w:rPr>
        <w:t>to improve</w:t>
      </w:r>
      <w:r w:rsidR="00CD5C7C" w:rsidRPr="00CD5C7C">
        <w:rPr>
          <w:rFonts w:ascii="Times New Roman" w:hAnsi="Times New Roman" w:cs="Times New Roman"/>
          <w:sz w:val="24"/>
          <w:szCs w:val="24"/>
        </w:rPr>
        <w:t xml:space="preserve"> </w:t>
      </w:r>
      <w:r w:rsidR="00CD5C7C">
        <w:rPr>
          <w:rFonts w:ascii="Times New Roman" w:hAnsi="Times New Roman" w:cs="Times New Roman"/>
          <w:sz w:val="24"/>
          <w:szCs w:val="24"/>
        </w:rPr>
        <w:t xml:space="preserve">performance and </w:t>
      </w:r>
      <w:r w:rsidR="0052190D">
        <w:rPr>
          <w:rFonts w:ascii="Times New Roman" w:hAnsi="Times New Roman" w:cs="Times New Roman"/>
          <w:sz w:val="24"/>
          <w:szCs w:val="24"/>
        </w:rPr>
        <w:t>manage</w:t>
      </w:r>
      <w:r w:rsidR="00CD5C7C" w:rsidRPr="00CD5C7C">
        <w:rPr>
          <w:rFonts w:ascii="Times New Roman" w:hAnsi="Times New Roman" w:cs="Times New Roman"/>
          <w:sz w:val="24"/>
          <w:szCs w:val="24"/>
        </w:rPr>
        <w:t xml:space="preserve"> conflicts. This practice </w:t>
      </w:r>
      <w:r w:rsidR="0052190D">
        <w:rPr>
          <w:rFonts w:ascii="Times New Roman" w:hAnsi="Times New Roman" w:cs="Times New Roman"/>
          <w:sz w:val="24"/>
          <w:szCs w:val="24"/>
        </w:rPr>
        <w:t>would</w:t>
      </w:r>
      <w:r w:rsidR="00CD5C7C" w:rsidRPr="00CD5C7C">
        <w:rPr>
          <w:rFonts w:ascii="Times New Roman" w:hAnsi="Times New Roman" w:cs="Times New Roman"/>
          <w:sz w:val="24"/>
          <w:szCs w:val="24"/>
        </w:rPr>
        <w:t xml:space="preserve"> lead to effectiv</w:t>
      </w:r>
      <w:r w:rsidR="00CD5C7C">
        <w:rPr>
          <w:rFonts w:ascii="Times New Roman" w:hAnsi="Times New Roman" w:cs="Times New Roman"/>
          <w:sz w:val="24"/>
          <w:szCs w:val="24"/>
        </w:rPr>
        <w:t xml:space="preserve">e use of </w:t>
      </w:r>
      <w:r w:rsidR="00CD5C7C" w:rsidRPr="00CD5C7C">
        <w:rPr>
          <w:rFonts w:ascii="Times New Roman" w:hAnsi="Times New Roman" w:cs="Times New Roman"/>
          <w:sz w:val="24"/>
          <w:szCs w:val="24"/>
        </w:rPr>
        <w:t xml:space="preserve">the project team members </w:t>
      </w:r>
      <w:r w:rsidR="00CD5C7C">
        <w:rPr>
          <w:rFonts w:ascii="Times New Roman" w:hAnsi="Times New Roman" w:cs="Times New Roman"/>
          <w:sz w:val="24"/>
          <w:szCs w:val="24"/>
        </w:rPr>
        <w:t xml:space="preserve">and help functional departments </w:t>
      </w:r>
      <w:r w:rsidR="00CD5C7C" w:rsidRPr="00CD5C7C">
        <w:rPr>
          <w:rFonts w:ascii="Times New Roman" w:hAnsi="Times New Roman" w:cs="Times New Roman"/>
          <w:sz w:val="24"/>
          <w:szCs w:val="24"/>
        </w:rPr>
        <w:t>extend their support.</w:t>
      </w:r>
      <w:r w:rsidR="009E3847" w:rsidRPr="009E3847">
        <w:t xml:space="preserve"> </w:t>
      </w:r>
    </w:p>
    <w:p w14:paraId="7563296F" w14:textId="76878E20" w:rsidR="00154C77" w:rsidRDefault="00CD5C7C" w:rsidP="009E3847">
      <w:pPr>
        <w:spacing w:line="360" w:lineRule="auto"/>
        <w:rPr>
          <w:rFonts w:ascii="Times New Roman" w:hAnsi="Times New Roman" w:cs="Times New Roman"/>
          <w:sz w:val="24"/>
          <w:szCs w:val="24"/>
        </w:rPr>
      </w:pPr>
      <w:r w:rsidRPr="009E3847">
        <w:rPr>
          <w:rFonts w:ascii="Times New Roman" w:hAnsi="Times New Roman" w:cs="Times New Roman"/>
          <w:b/>
          <w:sz w:val="24"/>
          <w:szCs w:val="24"/>
        </w:rPr>
        <w:t>C</w:t>
      </w:r>
      <w:r w:rsidR="00154C77" w:rsidRPr="009E3847">
        <w:rPr>
          <w:rFonts w:ascii="Times New Roman" w:hAnsi="Times New Roman" w:cs="Times New Roman"/>
          <w:b/>
          <w:sz w:val="24"/>
          <w:szCs w:val="24"/>
        </w:rPr>
        <w:t>harismatic</w:t>
      </w:r>
      <w:r>
        <w:rPr>
          <w:rFonts w:ascii="Times New Roman" w:hAnsi="Times New Roman" w:cs="Times New Roman"/>
          <w:sz w:val="24"/>
          <w:szCs w:val="24"/>
        </w:rPr>
        <w:t xml:space="preserve"> </w:t>
      </w:r>
      <w:r w:rsidR="0052190D">
        <w:rPr>
          <w:rFonts w:ascii="Times New Roman" w:hAnsi="Times New Roman" w:cs="Times New Roman"/>
          <w:sz w:val="24"/>
          <w:szCs w:val="24"/>
        </w:rPr>
        <w:t>–</w:t>
      </w:r>
      <w:r>
        <w:rPr>
          <w:rFonts w:ascii="Times New Roman" w:hAnsi="Times New Roman" w:cs="Times New Roman"/>
          <w:sz w:val="24"/>
          <w:szCs w:val="24"/>
        </w:rPr>
        <w:t xml:space="preserve"> </w:t>
      </w:r>
      <w:r w:rsidR="0052190D">
        <w:rPr>
          <w:rFonts w:ascii="Times New Roman" w:hAnsi="Times New Roman" w:cs="Times New Roman"/>
          <w:sz w:val="24"/>
          <w:szCs w:val="24"/>
        </w:rPr>
        <w:t>A good leader must be able to e</w:t>
      </w:r>
      <w:r w:rsidRPr="00CD5C7C">
        <w:rPr>
          <w:rFonts w:ascii="Times New Roman" w:hAnsi="Times New Roman" w:cs="Times New Roman"/>
          <w:sz w:val="24"/>
          <w:szCs w:val="24"/>
        </w:rPr>
        <w:t>stablish trust. An environmen</w:t>
      </w:r>
      <w:r>
        <w:rPr>
          <w:rFonts w:ascii="Times New Roman" w:hAnsi="Times New Roman" w:cs="Times New Roman"/>
          <w:sz w:val="24"/>
          <w:szCs w:val="24"/>
        </w:rPr>
        <w:t xml:space="preserve">t of trust is influenced by the </w:t>
      </w:r>
      <w:r w:rsidRPr="00CD5C7C">
        <w:rPr>
          <w:rFonts w:ascii="Times New Roman" w:hAnsi="Times New Roman" w:cs="Times New Roman"/>
          <w:sz w:val="24"/>
          <w:szCs w:val="24"/>
        </w:rPr>
        <w:t>organizational culture which promote</w:t>
      </w:r>
      <w:r>
        <w:rPr>
          <w:rFonts w:ascii="Times New Roman" w:hAnsi="Times New Roman" w:cs="Times New Roman"/>
          <w:sz w:val="24"/>
          <w:szCs w:val="24"/>
        </w:rPr>
        <w:t xml:space="preserve">s transparency and </w:t>
      </w:r>
      <w:r w:rsidRPr="00CD5C7C">
        <w:rPr>
          <w:rFonts w:ascii="Times New Roman" w:hAnsi="Times New Roman" w:cs="Times New Roman"/>
          <w:sz w:val="24"/>
          <w:szCs w:val="24"/>
        </w:rPr>
        <w:t>openness in their communications. Tru</w:t>
      </w:r>
      <w:r>
        <w:rPr>
          <w:rFonts w:ascii="Times New Roman" w:hAnsi="Times New Roman" w:cs="Times New Roman"/>
          <w:sz w:val="24"/>
          <w:szCs w:val="24"/>
        </w:rPr>
        <w:t xml:space="preserve">st among the project </w:t>
      </w:r>
      <w:r w:rsidRPr="00CD5C7C">
        <w:rPr>
          <w:rFonts w:ascii="Times New Roman" w:hAnsi="Times New Roman" w:cs="Times New Roman"/>
          <w:sz w:val="24"/>
          <w:szCs w:val="24"/>
        </w:rPr>
        <w:t>team members to work coh</w:t>
      </w:r>
      <w:r>
        <w:rPr>
          <w:rFonts w:ascii="Times New Roman" w:hAnsi="Times New Roman" w:cs="Times New Roman"/>
          <w:sz w:val="24"/>
          <w:szCs w:val="24"/>
        </w:rPr>
        <w:t xml:space="preserve">esively would lead to knowledge sharing and collaboration. </w:t>
      </w:r>
      <w:r w:rsidR="0052190D">
        <w:rPr>
          <w:rFonts w:ascii="Times New Roman" w:hAnsi="Times New Roman" w:cs="Times New Roman"/>
          <w:sz w:val="24"/>
          <w:szCs w:val="24"/>
        </w:rPr>
        <w:t>The leader must also be able to f</w:t>
      </w:r>
      <w:r w:rsidRPr="00CD5C7C">
        <w:rPr>
          <w:rFonts w:ascii="Times New Roman" w:hAnsi="Times New Roman" w:cs="Times New Roman"/>
          <w:sz w:val="24"/>
          <w:szCs w:val="24"/>
        </w:rPr>
        <w:t>acilitate support</w:t>
      </w:r>
      <w:r w:rsidR="0052190D">
        <w:rPr>
          <w:rFonts w:ascii="Times New Roman" w:hAnsi="Times New Roman" w:cs="Times New Roman"/>
          <w:sz w:val="24"/>
          <w:szCs w:val="24"/>
        </w:rPr>
        <w:t xml:space="preserve"> of t</w:t>
      </w:r>
      <w:r w:rsidRPr="00CD5C7C">
        <w:rPr>
          <w:rFonts w:ascii="Times New Roman" w:hAnsi="Times New Roman" w:cs="Times New Roman"/>
          <w:sz w:val="24"/>
          <w:szCs w:val="24"/>
        </w:rPr>
        <w:t>op man</w:t>
      </w:r>
      <w:r>
        <w:rPr>
          <w:rFonts w:ascii="Times New Roman" w:hAnsi="Times New Roman" w:cs="Times New Roman"/>
          <w:sz w:val="24"/>
          <w:szCs w:val="24"/>
        </w:rPr>
        <w:t xml:space="preserve">agement </w:t>
      </w:r>
      <w:r w:rsidR="0052190D">
        <w:rPr>
          <w:rFonts w:ascii="Times New Roman" w:hAnsi="Times New Roman" w:cs="Times New Roman"/>
          <w:sz w:val="24"/>
          <w:szCs w:val="24"/>
        </w:rPr>
        <w:t>which would translate</w:t>
      </w:r>
      <w:r>
        <w:rPr>
          <w:rFonts w:ascii="Times New Roman" w:hAnsi="Times New Roman" w:cs="Times New Roman"/>
          <w:sz w:val="24"/>
          <w:szCs w:val="24"/>
        </w:rPr>
        <w:t xml:space="preserve"> into </w:t>
      </w:r>
      <w:r w:rsidRPr="00CD5C7C">
        <w:rPr>
          <w:rFonts w:ascii="Times New Roman" w:hAnsi="Times New Roman" w:cs="Times New Roman"/>
          <w:sz w:val="24"/>
          <w:szCs w:val="24"/>
        </w:rPr>
        <w:t>willingness of everyone in the orga</w:t>
      </w:r>
      <w:r>
        <w:rPr>
          <w:rFonts w:ascii="Times New Roman" w:hAnsi="Times New Roman" w:cs="Times New Roman"/>
          <w:sz w:val="24"/>
          <w:szCs w:val="24"/>
        </w:rPr>
        <w:t xml:space="preserve">nization to support the </w:t>
      </w:r>
      <w:r w:rsidR="0052190D">
        <w:rPr>
          <w:rFonts w:ascii="Times New Roman" w:hAnsi="Times New Roman" w:cs="Times New Roman"/>
          <w:sz w:val="24"/>
          <w:szCs w:val="24"/>
        </w:rPr>
        <w:t xml:space="preserve">project regardless of the </w:t>
      </w:r>
      <w:r>
        <w:rPr>
          <w:rFonts w:ascii="Times New Roman" w:hAnsi="Times New Roman" w:cs="Times New Roman"/>
          <w:sz w:val="24"/>
          <w:szCs w:val="24"/>
        </w:rPr>
        <w:t xml:space="preserve">challenge </w:t>
      </w:r>
      <w:r w:rsidR="0052190D">
        <w:rPr>
          <w:rFonts w:ascii="Times New Roman" w:hAnsi="Times New Roman" w:cs="Times New Roman"/>
          <w:sz w:val="24"/>
          <w:szCs w:val="24"/>
        </w:rPr>
        <w:t xml:space="preserve">of obtaining support </w:t>
      </w:r>
      <w:r>
        <w:rPr>
          <w:rFonts w:ascii="Times New Roman" w:hAnsi="Times New Roman" w:cs="Times New Roman"/>
          <w:sz w:val="24"/>
          <w:szCs w:val="24"/>
        </w:rPr>
        <w:t xml:space="preserve">in traditional </w:t>
      </w:r>
      <w:r w:rsidRPr="00CD5C7C">
        <w:rPr>
          <w:rFonts w:ascii="Times New Roman" w:hAnsi="Times New Roman" w:cs="Times New Roman"/>
          <w:sz w:val="24"/>
          <w:szCs w:val="24"/>
        </w:rPr>
        <w:t>organizations where functional managers control resources.</w:t>
      </w:r>
    </w:p>
    <w:p w14:paraId="763BB7B4" w14:textId="7AE5985E" w:rsidR="009E3847" w:rsidRPr="009E3847" w:rsidRDefault="009E3847" w:rsidP="009E3847">
      <w:pPr>
        <w:spacing w:line="360" w:lineRule="auto"/>
        <w:rPr>
          <w:rFonts w:ascii="Times New Roman" w:hAnsi="Times New Roman" w:cs="Times New Roman"/>
          <w:sz w:val="24"/>
          <w:szCs w:val="24"/>
        </w:rPr>
      </w:pPr>
      <w:r w:rsidRPr="0052190D">
        <w:rPr>
          <w:rFonts w:ascii="Times New Roman" w:hAnsi="Times New Roman" w:cs="Times New Roman"/>
          <w:b/>
          <w:sz w:val="24"/>
          <w:szCs w:val="24"/>
        </w:rPr>
        <w:t>Engaging</w:t>
      </w:r>
      <w:r w:rsidR="0052190D">
        <w:rPr>
          <w:rFonts w:ascii="Times New Roman" w:hAnsi="Times New Roman" w:cs="Times New Roman"/>
          <w:sz w:val="24"/>
          <w:szCs w:val="24"/>
        </w:rPr>
        <w:t xml:space="preserve"> - </w:t>
      </w:r>
      <w:r w:rsidRPr="009E3847">
        <w:rPr>
          <w:rFonts w:ascii="Times New Roman" w:hAnsi="Times New Roman" w:cs="Times New Roman"/>
          <w:sz w:val="24"/>
          <w:szCs w:val="24"/>
        </w:rPr>
        <w:t xml:space="preserve"> </w:t>
      </w:r>
      <w:r w:rsidR="0052190D">
        <w:rPr>
          <w:rFonts w:ascii="Times New Roman" w:hAnsi="Times New Roman" w:cs="Times New Roman"/>
          <w:sz w:val="24"/>
          <w:szCs w:val="24"/>
        </w:rPr>
        <w:t xml:space="preserve">A project leader must adopt </w:t>
      </w:r>
      <w:r w:rsidRPr="009E3847">
        <w:rPr>
          <w:rFonts w:ascii="Times New Roman" w:hAnsi="Times New Roman" w:cs="Times New Roman"/>
          <w:sz w:val="24"/>
          <w:szCs w:val="24"/>
        </w:rPr>
        <w:t>a</w:t>
      </w:r>
      <w:r>
        <w:rPr>
          <w:rFonts w:ascii="Times New Roman" w:hAnsi="Times New Roman" w:cs="Times New Roman"/>
          <w:sz w:val="24"/>
          <w:szCs w:val="24"/>
        </w:rPr>
        <w:t xml:space="preserve"> </w:t>
      </w:r>
      <w:r w:rsidR="0052190D">
        <w:rPr>
          <w:rFonts w:ascii="Times New Roman" w:hAnsi="Times New Roman" w:cs="Times New Roman"/>
          <w:sz w:val="24"/>
          <w:szCs w:val="24"/>
        </w:rPr>
        <w:t xml:space="preserve">leadership </w:t>
      </w:r>
      <w:r>
        <w:rPr>
          <w:rFonts w:ascii="Times New Roman" w:hAnsi="Times New Roman" w:cs="Times New Roman"/>
          <w:sz w:val="24"/>
          <w:szCs w:val="24"/>
        </w:rPr>
        <w:t xml:space="preserve">style based on empowerment and </w:t>
      </w:r>
      <w:r w:rsidRPr="009E3847">
        <w:rPr>
          <w:rFonts w:ascii="Times New Roman" w:hAnsi="Times New Roman" w:cs="Times New Roman"/>
          <w:sz w:val="24"/>
          <w:szCs w:val="24"/>
        </w:rPr>
        <w:t>involvement in highly</w:t>
      </w:r>
      <w:r>
        <w:rPr>
          <w:rFonts w:ascii="Times New Roman" w:hAnsi="Times New Roman" w:cs="Times New Roman"/>
          <w:sz w:val="24"/>
          <w:szCs w:val="24"/>
        </w:rPr>
        <w:t xml:space="preserve"> transformational contex</w:t>
      </w:r>
      <w:r w:rsidR="0052190D">
        <w:rPr>
          <w:rFonts w:ascii="Times New Roman" w:hAnsi="Times New Roman" w:cs="Times New Roman"/>
          <w:sz w:val="24"/>
          <w:szCs w:val="24"/>
        </w:rPr>
        <w:t>t, that is</w:t>
      </w:r>
      <w:r w:rsidRPr="009E3847">
        <w:rPr>
          <w:rFonts w:ascii="Times New Roman" w:hAnsi="Times New Roman" w:cs="Times New Roman"/>
          <w:sz w:val="24"/>
          <w:szCs w:val="24"/>
        </w:rPr>
        <w:t xml:space="preserve"> focused </w:t>
      </w:r>
      <w:r>
        <w:rPr>
          <w:rFonts w:ascii="Times New Roman" w:hAnsi="Times New Roman" w:cs="Times New Roman"/>
          <w:sz w:val="24"/>
          <w:szCs w:val="24"/>
        </w:rPr>
        <w:t xml:space="preserve">on producing radical change </w:t>
      </w:r>
      <w:r w:rsidRPr="009E3847">
        <w:rPr>
          <w:rFonts w:ascii="Times New Roman" w:hAnsi="Times New Roman" w:cs="Times New Roman"/>
          <w:sz w:val="24"/>
          <w:szCs w:val="24"/>
        </w:rPr>
        <w:t>through engagement and commitment.</w:t>
      </w:r>
      <w:r w:rsidR="0052190D">
        <w:rPr>
          <w:rFonts w:ascii="Times New Roman" w:hAnsi="Times New Roman" w:cs="Times New Roman"/>
          <w:sz w:val="24"/>
          <w:szCs w:val="24"/>
        </w:rPr>
        <w:t xml:space="preserve"> One should also be involving </w:t>
      </w:r>
      <w:r w:rsidR="00EF17B6">
        <w:rPr>
          <w:rFonts w:ascii="Times New Roman" w:hAnsi="Times New Roman" w:cs="Times New Roman"/>
          <w:sz w:val="24"/>
          <w:szCs w:val="24"/>
        </w:rPr>
        <w:t>where</w:t>
      </w:r>
      <w:r w:rsidR="0052190D">
        <w:rPr>
          <w:rFonts w:ascii="Times New Roman" w:hAnsi="Times New Roman" w:cs="Times New Roman"/>
          <w:sz w:val="24"/>
          <w:szCs w:val="24"/>
        </w:rPr>
        <w:t xml:space="preserve"> organizations face</w:t>
      </w:r>
      <w:r w:rsidRPr="009E3847">
        <w:rPr>
          <w:rFonts w:ascii="Times New Roman" w:hAnsi="Times New Roman" w:cs="Times New Roman"/>
          <w:sz w:val="24"/>
          <w:szCs w:val="24"/>
        </w:rPr>
        <w:t xml:space="preserve"> significant, but</w:t>
      </w:r>
      <w:r>
        <w:rPr>
          <w:rFonts w:ascii="Times New Roman" w:hAnsi="Times New Roman" w:cs="Times New Roman"/>
          <w:sz w:val="24"/>
          <w:szCs w:val="24"/>
        </w:rPr>
        <w:t xml:space="preserve"> not necessarily radical change </w:t>
      </w:r>
      <w:r w:rsidR="0052190D">
        <w:rPr>
          <w:rFonts w:ascii="Times New Roman" w:hAnsi="Times New Roman" w:cs="Times New Roman"/>
          <w:sz w:val="24"/>
          <w:szCs w:val="24"/>
        </w:rPr>
        <w:t>in their</w:t>
      </w:r>
      <w:r w:rsidRPr="009E3847">
        <w:rPr>
          <w:rFonts w:ascii="Times New Roman" w:hAnsi="Times New Roman" w:cs="Times New Roman"/>
          <w:sz w:val="24"/>
          <w:szCs w:val="24"/>
        </w:rPr>
        <w:t xml:space="preserve"> way of work.</w:t>
      </w:r>
    </w:p>
    <w:p w14:paraId="0F440400" w14:textId="75F57ED0" w:rsidR="009E3847" w:rsidRPr="001779A9" w:rsidRDefault="009E3847" w:rsidP="009E3847">
      <w:pPr>
        <w:spacing w:line="360" w:lineRule="auto"/>
        <w:rPr>
          <w:rFonts w:ascii="Times New Roman" w:hAnsi="Times New Roman" w:cs="Times New Roman"/>
          <w:sz w:val="24"/>
          <w:szCs w:val="24"/>
        </w:rPr>
      </w:pPr>
      <w:r w:rsidRPr="0052190D">
        <w:rPr>
          <w:rFonts w:ascii="Times New Roman" w:hAnsi="Times New Roman" w:cs="Times New Roman"/>
          <w:b/>
          <w:sz w:val="24"/>
          <w:szCs w:val="24"/>
        </w:rPr>
        <w:t>Goal oriented</w:t>
      </w:r>
      <w:r w:rsidRPr="009E3847">
        <w:rPr>
          <w:rFonts w:ascii="Times New Roman" w:hAnsi="Times New Roman" w:cs="Times New Roman"/>
          <w:sz w:val="24"/>
          <w:szCs w:val="24"/>
        </w:rPr>
        <w:t xml:space="preserve"> </w:t>
      </w:r>
      <w:r w:rsidR="0052190D">
        <w:rPr>
          <w:rFonts w:ascii="Times New Roman" w:hAnsi="Times New Roman" w:cs="Times New Roman"/>
          <w:sz w:val="24"/>
          <w:szCs w:val="24"/>
        </w:rPr>
        <w:t xml:space="preserve">– Being goal oriented gets the job done. It keeps the leader focused on the </w:t>
      </w:r>
      <w:r>
        <w:rPr>
          <w:rFonts w:ascii="Times New Roman" w:hAnsi="Times New Roman" w:cs="Times New Roman"/>
          <w:sz w:val="24"/>
          <w:szCs w:val="24"/>
        </w:rPr>
        <w:t xml:space="preserve">delivery of clearly </w:t>
      </w:r>
      <w:r w:rsidRPr="009E3847">
        <w:rPr>
          <w:rFonts w:ascii="Times New Roman" w:hAnsi="Times New Roman" w:cs="Times New Roman"/>
          <w:sz w:val="24"/>
          <w:szCs w:val="24"/>
        </w:rPr>
        <w:t>understood results in a relatively stable context.</w:t>
      </w:r>
      <w:r w:rsidR="0052190D">
        <w:rPr>
          <w:rFonts w:ascii="Times New Roman" w:hAnsi="Times New Roman" w:cs="Times New Roman"/>
          <w:sz w:val="24"/>
          <w:szCs w:val="24"/>
        </w:rPr>
        <w:t xml:space="preserve"> A project leader must anticipate changes and find fixes to challenges </w:t>
      </w:r>
      <w:r w:rsidR="00936695">
        <w:rPr>
          <w:rFonts w:ascii="Times New Roman" w:hAnsi="Times New Roman" w:cs="Times New Roman"/>
          <w:sz w:val="24"/>
          <w:szCs w:val="24"/>
        </w:rPr>
        <w:t>to</w:t>
      </w:r>
      <w:r w:rsidR="0052190D">
        <w:rPr>
          <w:rFonts w:ascii="Times New Roman" w:hAnsi="Times New Roman" w:cs="Times New Roman"/>
          <w:sz w:val="24"/>
          <w:szCs w:val="24"/>
        </w:rPr>
        <w:t xml:space="preserve"> meet the goals set out for the project, all the while keeping the project team and other stakeholders appraised of the situation and on board with the project despite setbacks from time to time.</w:t>
      </w:r>
    </w:p>
    <w:p w14:paraId="172EC47A" w14:textId="6F4AA446" w:rsidR="00A502FE" w:rsidRPr="0052190D" w:rsidRDefault="001779A9" w:rsidP="0052190D">
      <w:pPr>
        <w:pStyle w:val="ListParagraph"/>
        <w:numPr>
          <w:ilvl w:val="0"/>
          <w:numId w:val="3"/>
        </w:numPr>
        <w:rPr>
          <w:rFonts w:ascii="Times New Roman" w:hAnsi="Times New Roman" w:cs="Times New Roman"/>
          <w:b/>
          <w:sz w:val="24"/>
          <w:szCs w:val="24"/>
        </w:rPr>
      </w:pPr>
      <w:r w:rsidRPr="0052190D">
        <w:rPr>
          <w:rFonts w:ascii="Times New Roman" w:hAnsi="Times New Roman" w:cs="Times New Roman"/>
          <w:b/>
          <w:sz w:val="24"/>
          <w:szCs w:val="24"/>
        </w:rPr>
        <w:t>With the help of the risks and mitigants pyramid explain project financing</w:t>
      </w:r>
    </w:p>
    <w:p w14:paraId="44DE4B24" w14:textId="49DA4B1D" w:rsidR="003F2A13" w:rsidRDefault="00EF7396" w:rsidP="00EF7396">
      <w:pPr>
        <w:spacing w:line="360" w:lineRule="auto"/>
        <w:rPr>
          <w:rFonts w:ascii="Times New Roman" w:hAnsi="Times New Roman" w:cs="Times New Roman"/>
          <w:sz w:val="24"/>
          <w:szCs w:val="24"/>
          <w:lang w:val="en-CA"/>
        </w:rPr>
      </w:pPr>
      <w:r w:rsidRPr="00EF7396">
        <w:rPr>
          <w:rFonts w:ascii="Times New Roman" w:hAnsi="Times New Roman" w:cs="Times New Roman"/>
          <w:sz w:val="24"/>
          <w:szCs w:val="24"/>
          <w:lang w:val="en-CA"/>
        </w:rPr>
        <w:t>Project financing</w:t>
      </w:r>
      <w:r w:rsidR="0014679C">
        <w:rPr>
          <w:rFonts w:ascii="Times New Roman" w:hAnsi="Times New Roman" w:cs="Times New Roman"/>
          <w:sz w:val="24"/>
          <w:szCs w:val="24"/>
          <w:lang w:val="en-CA"/>
        </w:rPr>
        <w:t xml:space="preserve">, can be defined as </w:t>
      </w:r>
      <w:r w:rsidRPr="00EF7396">
        <w:rPr>
          <w:rFonts w:ascii="Times New Roman" w:hAnsi="Times New Roman" w:cs="Times New Roman"/>
          <w:sz w:val="24"/>
          <w:szCs w:val="24"/>
          <w:lang w:val="en-CA"/>
        </w:rPr>
        <w:t>a special form of financing p</w:t>
      </w:r>
      <w:r>
        <w:rPr>
          <w:rFonts w:ascii="Times New Roman" w:hAnsi="Times New Roman" w:cs="Times New Roman"/>
          <w:sz w:val="24"/>
          <w:szCs w:val="24"/>
          <w:lang w:val="en-CA"/>
        </w:rPr>
        <w:t xml:space="preserve">rojects in which the assets and </w:t>
      </w:r>
      <w:r w:rsidRPr="00EF7396">
        <w:rPr>
          <w:rFonts w:ascii="Times New Roman" w:hAnsi="Times New Roman" w:cs="Times New Roman"/>
          <w:sz w:val="24"/>
          <w:szCs w:val="24"/>
          <w:lang w:val="en-CA"/>
        </w:rPr>
        <w:t>liabilities of investors, not related to the project,</w:t>
      </w:r>
      <w:r>
        <w:rPr>
          <w:rFonts w:ascii="Times New Roman" w:hAnsi="Times New Roman" w:cs="Times New Roman"/>
          <w:sz w:val="24"/>
          <w:szCs w:val="24"/>
          <w:lang w:val="en-CA"/>
        </w:rPr>
        <w:t xml:space="preserve"> are legally separated from the </w:t>
      </w:r>
      <w:r w:rsidRPr="00EF7396">
        <w:rPr>
          <w:rFonts w:ascii="Times New Roman" w:hAnsi="Times New Roman" w:cs="Times New Roman"/>
          <w:sz w:val="24"/>
          <w:szCs w:val="24"/>
          <w:lang w:val="en-CA"/>
        </w:rPr>
        <w:t>project, while the return on capital is</w:t>
      </w:r>
      <w:r w:rsidR="00EF17B6">
        <w:rPr>
          <w:rFonts w:ascii="Times New Roman" w:hAnsi="Times New Roman" w:cs="Times New Roman"/>
          <w:sz w:val="24"/>
          <w:szCs w:val="24"/>
          <w:lang w:val="en-CA"/>
        </w:rPr>
        <w:t xml:space="preserve"> as</w:t>
      </w:r>
      <w:r w:rsidRPr="00EF7396">
        <w:rPr>
          <w:rFonts w:ascii="Times New Roman" w:hAnsi="Times New Roman" w:cs="Times New Roman"/>
          <w:sz w:val="24"/>
          <w:szCs w:val="24"/>
          <w:lang w:val="en-CA"/>
        </w:rPr>
        <w:t>sured</w:t>
      </w:r>
      <w:r w:rsidR="00EF17B6">
        <w:rPr>
          <w:rFonts w:ascii="Times New Roman" w:hAnsi="Times New Roman" w:cs="Times New Roman"/>
          <w:sz w:val="24"/>
          <w:szCs w:val="24"/>
          <w:lang w:val="en-CA"/>
        </w:rPr>
        <w:t>,</w:t>
      </w:r>
      <w:r w:rsidRPr="00EF7396">
        <w:rPr>
          <w:rFonts w:ascii="Times New Roman" w:hAnsi="Times New Roman" w:cs="Times New Roman"/>
          <w:sz w:val="24"/>
          <w:szCs w:val="24"/>
          <w:lang w:val="en-CA"/>
        </w:rPr>
        <w:t xml:space="preserve"> not wit</w:t>
      </w:r>
      <w:r>
        <w:rPr>
          <w:rFonts w:ascii="Times New Roman" w:hAnsi="Times New Roman" w:cs="Times New Roman"/>
          <w:sz w:val="24"/>
          <w:szCs w:val="24"/>
          <w:lang w:val="en-CA"/>
        </w:rPr>
        <w:t>h assets of the borrower</w:t>
      </w:r>
      <w:r w:rsidR="00EF17B6">
        <w:rPr>
          <w:rFonts w:ascii="Times New Roman" w:hAnsi="Times New Roman" w:cs="Times New Roman"/>
          <w:sz w:val="24"/>
          <w:szCs w:val="24"/>
          <w:lang w:val="en-CA"/>
        </w:rPr>
        <w:t>,</w:t>
      </w:r>
      <w:r>
        <w:rPr>
          <w:rFonts w:ascii="Times New Roman" w:hAnsi="Times New Roman" w:cs="Times New Roman"/>
          <w:sz w:val="24"/>
          <w:szCs w:val="24"/>
          <w:lang w:val="en-CA"/>
        </w:rPr>
        <w:t xml:space="preserve"> but by </w:t>
      </w:r>
      <w:r w:rsidRPr="00EF7396">
        <w:rPr>
          <w:rFonts w:ascii="Times New Roman" w:hAnsi="Times New Roman" w:cs="Times New Roman"/>
          <w:sz w:val="24"/>
          <w:szCs w:val="24"/>
          <w:lang w:val="en-CA"/>
        </w:rPr>
        <w:t>the project future cash flows</w:t>
      </w:r>
      <w:r w:rsidR="0014679C">
        <w:rPr>
          <w:rFonts w:ascii="Times New Roman" w:hAnsi="Times New Roman" w:cs="Times New Roman"/>
          <w:sz w:val="24"/>
          <w:szCs w:val="24"/>
          <w:lang w:val="en-CA"/>
        </w:rPr>
        <w:t xml:space="preserve"> </w:t>
      </w:r>
      <w:r w:rsidR="003A6B4D" w:rsidRPr="006A6ED8">
        <w:rPr>
          <w:rFonts w:ascii="Times New Roman" w:hAnsi="Times New Roman" w:cs="Times New Roman"/>
          <w:sz w:val="24"/>
          <w:szCs w:val="24"/>
          <w:lang w:val="en-CA"/>
        </w:rPr>
        <w:t>(Ganbat</w:t>
      </w:r>
      <w:r w:rsidR="0014679C" w:rsidRPr="006A6ED8">
        <w:rPr>
          <w:rFonts w:ascii="Times New Roman" w:hAnsi="Times New Roman" w:cs="Times New Roman"/>
          <w:sz w:val="24"/>
          <w:szCs w:val="24"/>
          <w:lang w:val="en-CA"/>
        </w:rPr>
        <w:t>, Popova, &amp; Potravnyy, 2016)</w:t>
      </w:r>
      <w:r w:rsidRPr="00EF7396">
        <w:rPr>
          <w:rFonts w:ascii="Times New Roman" w:hAnsi="Times New Roman" w:cs="Times New Roman"/>
          <w:sz w:val="24"/>
          <w:szCs w:val="24"/>
          <w:lang w:val="en-CA"/>
        </w:rPr>
        <w:t>.</w:t>
      </w:r>
      <w:r w:rsidR="0014679C">
        <w:rPr>
          <w:rFonts w:ascii="Times New Roman" w:hAnsi="Times New Roman" w:cs="Times New Roman"/>
          <w:sz w:val="24"/>
          <w:szCs w:val="24"/>
          <w:lang w:val="en-CA"/>
        </w:rPr>
        <w:t xml:space="preserve"> </w:t>
      </w:r>
      <w:r w:rsidR="00781551" w:rsidRPr="00CD335F">
        <w:rPr>
          <w:rFonts w:ascii="Times New Roman" w:hAnsi="Times New Roman" w:cs="Times New Roman"/>
          <w:sz w:val="24"/>
          <w:szCs w:val="24"/>
          <w:lang w:val="en-CA"/>
        </w:rPr>
        <w:t xml:space="preserve">Financing a project </w:t>
      </w:r>
      <w:r w:rsidR="00CD335F" w:rsidRPr="00CD335F">
        <w:rPr>
          <w:rFonts w:ascii="Times New Roman" w:hAnsi="Times New Roman" w:cs="Times New Roman"/>
          <w:sz w:val="24"/>
          <w:szCs w:val="24"/>
          <w:lang w:val="en-CA"/>
        </w:rPr>
        <w:t xml:space="preserve">carries with it </w:t>
      </w:r>
      <w:r w:rsidR="00CD335F">
        <w:rPr>
          <w:rFonts w:ascii="Times New Roman" w:hAnsi="Times New Roman" w:cs="Times New Roman"/>
          <w:sz w:val="24"/>
          <w:szCs w:val="24"/>
          <w:lang w:val="en-CA"/>
        </w:rPr>
        <w:t xml:space="preserve">certain risks, whether an organization finances a project from its own </w:t>
      </w:r>
      <w:r w:rsidR="00934DBD">
        <w:rPr>
          <w:rFonts w:ascii="Times New Roman" w:hAnsi="Times New Roman" w:cs="Times New Roman"/>
          <w:sz w:val="24"/>
          <w:szCs w:val="24"/>
          <w:lang w:val="en-CA"/>
        </w:rPr>
        <w:t>reserves or</w:t>
      </w:r>
      <w:r w:rsidR="00CD335F">
        <w:rPr>
          <w:rFonts w:ascii="Times New Roman" w:hAnsi="Times New Roman" w:cs="Times New Roman"/>
          <w:sz w:val="24"/>
          <w:szCs w:val="24"/>
          <w:lang w:val="en-CA"/>
        </w:rPr>
        <w:t xml:space="preserve"> borrows or enters into an agreement </w:t>
      </w:r>
      <w:r w:rsidR="00D34A9B">
        <w:rPr>
          <w:rFonts w:ascii="Times New Roman" w:hAnsi="Times New Roman" w:cs="Times New Roman"/>
          <w:sz w:val="24"/>
          <w:szCs w:val="24"/>
          <w:lang w:val="en-CA"/>
        </w:rPr>
        <w:t>with other funders</w:t>
      </w:r>
      <w:r w:rsidR="00CD335F">
        <w:rPr>
          <w:rFonts w:ascii="Times New Roman" w:hAnsi="Times New Roman" w:cs="Times New Roman"/>
          <w:sz w:val="24"/>
          <w:szCs w:val="24"/>
          <w:lang w:val="en-CA"/>
        </w:rPr>
        <w:t>. This cuts across infrastruc</w:t>
      </w:r>
      <w:r w:rsidR="00BA25D0">
        <w:rPr>
          <w:rFonts w:ascii="Times New Roman" w:hAnsi="Times New Roman" w:cs="Times New Roman"/>
          <w:sz w:val="24"/>
          <w:szCs w:val="24"/>
          <w:lang w:val="en-CA"/>
        </w:rPr>
        <w:t>ture, aircraft manufacturing</w:t>
      </w:r>
      <w:r w:rsidR="00CD335F">
        <w:rPr>
          <w:rFonts w:ascii="Times New Roman" w:hAnsi="Times New Roman" w:cs="Times New Roman"/>
          <w:sz w:val="24"/>
          <w:szCs w:val="24"/>
          <w:lang w:val="en-CA"/>
        </w:rPr>
        <w:t xml:space="preserve">, software, </w:t>
      </w:r>
      <w:r w:rsidR="00CD335F">
        <w:rPr>
          <w:rFonts w:ascii="Times New Roman" w:hAnsi="Times New Roman" w:cs="Times New Roman"/>
          <w:sz w:val="24"/>
          <w:szCs w:val="24"/>
          <w:lang w:val="en-CA"/>
        </w:rPr>
        <w:lastRenderedPageBreak/>
        <w:t>pharmaceuticals, agriculture, banking</w:t>
      </w:r>
      <w:r w:rsidR="008C2899">
        <w:rPr>
          <w:rFonts w:ascii="Times New Roman" w:hAnsi="Times New Roman" w:cs="Times New Roman"/>
          <w:sz w:val="24"/>
          <w:szCs w:val="24"/>
          <w:lang w:val="en-CA"/>
        </w:rPr>
        <w:t>, telecommunications</w:t>
      </w:r>
      <w:r w:rsidR="00CD335F">
        <w:rPr>
          <w:rFonts w:ascii="Times New Roman" w:hAnsi="Times New Roman" w:cs="Times New Roman"/>
          <w:sz w:val="24"/>
          <w:szCs w:val="24"/>
          <w:lang w:val="en-CA"/>
        </w:rPr>
        <w:t xml:space="preserve"> or any other field. A project dealing across geographical regions, dealing with various suppliers, products, political environment, different currencies, type of industry, rules and regulations, takes on risks just by the nature of the projects and the realities prevailing.</w:t>
      </w:r>
      <w:r w:rsidR="00934DBD">
        <w:rPr>
          <w:rFonts w:ascii="Times New Roman" w:hAnsi="Times New Roman" w:cs="Times New Roman"/>
          <w:sz w:val="24"/>
          <w:szCs w:val="24"/>
          <w:lang w:val="en-CA"/>
        </w:rPr>
        <w:t xml:space="preserve"> Some projects are too large to be funded by one financier </w:t>
      </w:r>
      <w:r w:rsidR="00D34A9B">
        <w:rPr>
          <w:rFonts w:ascii="Times New Roman" w:hAnsi="Times New Roman" w:cs="Times New Roman"/>
          <w:sz w:val="24"/>
          <w:szCs w:val="24"/>
          <w:lang w:val="en-CA"/>
        </w:rPr>
        <w:t>who would</w:t>
      </w:r>
      <w:r w:rsidR="00934DBD">
        <w:rPr>
          <w:rFonts w:ascii="Times New Roman" w:hAnsi="Times New Roman" w:cs="Times New Roman"/>
          <w:sz w:val="24"/>
          <w:szCs w:val="24"/>
          <w:lang w:val="en-CA"/>
        </w:rPr>
        <w:t xml:space="preserve"> take up all the risks. For instance, governments cannot fund infrastructure projects, power and energy projects in their entirety and neither can private sector. </w:t>
      </w:r>
      <w:r w:rsidR="00BA25D0">
        <w:rPr>
          <w:rFonts w:ascii="Times New Roman" w:hAnsi="Times New Roman" w:cs="Times New Roman"/>
          <w:sz w:val="24"/>
          <w:szCs w:val="24"/>
          <w:lang w:val="en-CA"/>
        </w:rPr>
        <w:t xml:space="preserve">For these large projects, there must be, built into them a way to minimise and apportion risk </w:t>
      </w:r>
      <w:r w:rsidR="00BA25D0" w:rsidRPr="00BA25D0">
        <w:rPr>
          <w:rFonts w:ascii="Times New Roman" w:hAnsi="Times New Roman" w:cs="Times New Roman"/>
          <w:sz w:val="24"/>
          <w:szCs w:val="24"/>
          <w:lang w:val="en-CA"/>
        </w:rPr>
        <w:t xml:space="preserve">among </w:t>
      </w:r>
      <w:r w:rsidR="00BA25D0">
        <w:rPr>
          <w:rFonts w:ascii="Times New Roman" w:hAnsi="Times New Roman" w:cs="Times New Roman"/>
          <w:sz w:val="24"/>
          <w:szCs w:val="24"/>
          <w:lang w:val="en-CA"/>
        </w:rPr>
        <w:t>different entities.</w:t>
      </w:r>
      <w:r w:rsidR="00CB4C8A">
        <w:rPr>
          <w:rFonts w:ascii="Times New Roman" w:hAnsi="Times New Roman" w:cs="Times New Roman"/>
          <w:sz w:val="24"/>
          <w:szCs w:val="24"/>
          <w:lang w:val="en-CA"/>
        </w:rPr>
        <w:t xml:space="preserve"> It is estimated that </w:t>
      </w:r>
      <w:r w:rsidR="00CB4C8A" w:rsidRPr="00CB4C8A">
        <w:rPr>
          <w:rFonts w:ascii="Times New Roman" w:hAnsi="Times New Roman" w:cs="Times New Roman"/>
          <w:sz w:val="24"/>
          <w:szCs w:val="24"/>
          <w:lang w:val="en-CA"/>
        </w:rPr>
        <w:t>total project-financed investment grew at a com</w:t>
      </w:r>
      <w:r w:rsidR="00CB4C8A">
        <w:rPr>
          <w:rFonts w:ascii="Times New Roman" w:hAnsi="Times New Roman" w:cs="Times New Roman"/>
          <w:sz w:val="24"/>
          <w:szCs w:val="24"/>
          <w:lang w:val="en-CA"/>
        </w:rPr>
        <w:t xml:space="preserve">pound </w:t>
      </w:r>
      <w:r w:rsidR="00CB4C8A" w:rsidRPr="00CB4C8A">
        <w:rPr>
          <w:rFonts w:ascii="Times New Roman" w:hAnsi="Times New Roman" w:cs="Times New Roman"/>
          <w:sz w:val="24"/>
          <w:szCs w:val="24"/>
          <w:lang w:val="en-CA"/>
        </w:rPr>
        <w:t>annual rate of almost 20% through most of the 1990s and peaked at $217</w:t>
      </w:r>
      <w:r w:rsidR="00CB4C8A">
        <w:rPr>
          <w:rFonts w:ascii="Times New Roman" w:hAnsi="Times New Roman" w:cs="Times New Roman"/>
          <w:sz w:val="24"/>
          <w:szCs w:val="24"/>
          <w:lang w:val="en-CA"/>
        </w:rPr>
        <w:t xml:space="preserve"> </w:t>
      </w:r>
      <w:r w:rsidR="00CB4C8A" w:rsidRPr="00CB4C8A">
        <w:rPr>
          <w:rFonts w:ascii="Times New Roman" w:hAnsi="Times New Roman" w:cs="Times New Roman"/>
          <w:sz w:val="24"/>
          <w:szCs w:val="24"/>
          <w:lang w:val="en-CA"/>
        </w:rPr>
        <w:t>billion in 2001</w:t>
      </w:r>
      <w:r w:rsidR="00D34A9B">
        <w:rPr>
          <w:rFonts w:ascii="Times New Roman" w:hAnsi="Times New Roman" w:cs="Times New Roman"/>
          <w:sz w:val="24"/>
          <w:szCs w:val="24"/>
          <w:lang w:val="en-CA"/>
        </w:rPr>
        <w:t>.</w:t>
      </w:r>
      <w:r w:rsidR="00CB4C8A" w:rsidRPr="00CB4C8A">
        <w:rPr>
          <w:rFonts w:ascii="Times New Roman" w:hAnsi="Times New Roman" w:cs="Times New Roman"/>
          <w:sz w:val="24"/>
          <w:szCs w:val="24"/>
          <w:lang w:val="en-CA"/>
        </w:rPr>
        <w:t xml:space="preserve"> In the USA, approx</w:t>
      </w:r>
      <w:r w:rsidR="00CB4C8A">
        <w:rPr>
          <w:rFonts w:ascii="Times New Roman" w:hAnsi="Times New Roman" w:cs="Times New Roman"/>
          <w:sz w:val="24"/>
          <w:szCs w:val="24"/>
          <w:lang w:val="en-CA"/>
        </w:rPr>
        <w:t xml:space="preserve">imately 10–15% of total capital </w:t>
      </w:r>
      <w:r w:rsidR="00CB4C8A" w:rsidRPr="00CB4C8A">
        <w:rPr>
          <w:rFonts w:ascii="Times New Roman" w:hAnsi="Times New Roman" w:cs="Times New Roman"/>
          <w:sz w:val="24"/>
          <w:szCs w:val="24"/>
          <w:lang w:val="en-CA"/>
        </w:rPr>
        <w:t>investment is financed on a project basis, and o</w:t>
      </w:r>
      <w:r w:rsidR="00CB4C8A">
        <w:rPr>
          <w:rFonts w:ascii="Times New Roman" w:hAnsi="Times New Roman" w:cs="Times New Roman"/>
          <w:sz w:val="24"/>
          <w:szCs w:val="24"/>
          <w:lang w:val="en-CA"/>
        </w:rPr>
        <w:t xml:space="preserve">ver half of the capital assets </w:t>
      </w:r>
      <w:r w:rsidR="00CB4C8A" w:rsidRPr="00CB4C8A">
        <w:rPr>
          <w:rFonts w:ascii="Times New Roman" w:hAnsi="Times New Roman" w:cs="Times New Roman"/>
          <w:sz w:val="24"/>
          <w:szCs w:val="24"/>
          <w:lang w:val="en-CA"/>
        </w:rPr>
        <w:t>costing more than $500 million are financed on a</w:t>
      </w:r>
      <w:r w:rsidR="00CB4C8A">
        <w:rPr>
          <w:rFonts w:ascii="Times New Roman" w:hAnsi="Times New Roman" w:cs="Times New Roman"/>
          <w:sz w:val="24"/>
          <w:szCs w:val="24"/>
          <w:lang w:val="en-CA"/>
        </w:rPr>
        <w:t xml:space="preserve"> project basis. The most common </w:t>
      </w:r>
      <w:r w:rsidR="00CB4C8A" w:rsidRPr="00CB4C8A">
        <w:rPr>
          <w:rFonts w:ascii="Times New Roman" w:hAnsi="Times New Roman" w:cs="Times New Roman"/>
          <w:sz w:val="24"/>
          <w:szCs w:val="24"/>
          <w:lang w:val="en-CA"/>
        </w:rPr>
        <w:t xml:space="preserve">applications </w:t>
      </w:r>
      <w:r w:rsidR="00D34A9B">
        <w:rPr>
          <w:rFonts w:ascii="Times New Roman" w:hAnsi="Times New Roman" w:cs="Times New Roman"/>
          <w:sz w:val="24"/>
          <w:szCs w:val="24"/>
          <w:lang w:val="en-CA"/>
        </w:rPr>
        <w:t>for financing have been</w:t>
      </w:r>
      <w:r w:rsidR="00CB4C8A" w:rsidRPr="00CB4C8A">
        <w:rPr>
          <w:rFonts w:ascii="Times New Roman" w:hAnsi="Times New Roman" w:cs="Times New Roman"/>
          <w:sz w:val="24"/>
          <w:szCs w:val="24"/>
          <w:lang w:val="en-CA"/>
        </w:rPr>
        <w:t xml:space="preserve"> in the natural resource (mines, pipelines, and</w:t>
      </w:r>
      <w:r w:rsidR="00CB4C8A">
        <w:rPr>
          <w:rFonts w:ascii="Times New Roman" w:hAnsi="Times New Roman" w:cs="Times New Roman"/>
          <w:sz w:val="24"/>
          <w:szCs w:val="24"/>
          <w:lang w:val="en-CA"/>
        </w:rPr>
        <w:t xml:space="preserve"> oil fields) and infrastructure </w:t>
      </w:r>
      <w:r w:rsidR="00CB4C8A" w:rsidRPr="00CB4C8A">
        <w:rPr>
          <w:rFonts w:ascii="Times New Roman" w:hAnsi="Times New Roman" w:cs="Times New Roman"/>
          <w:sz w:val="24"/>
          <w:szCs w:val="24"/>
          <w:lang w:val="en-CA"/>
        </w:rPr>
        <w:t>(toll roads, bridges, telecommunications systems, and power plants) sectors</w:t>
      </w:r>
      <w:r w:rsidR="00CB4C8A">
        <w:rPr>
          <w:rFonts w:ascii="Times New Roman" w:hAnsi="Times New Roman" w:cs="Times New Roman"/>
          <w:sz w:val="24"/>
          <w:szCs w:val="24"/>
          <w:lang w:val="en-CA"/>
        </w:rPr>
        <w:t xml:space="preserve"> </w:t>
      </w:r>
      <w:r w:rsidR="00CB4C8A" w:rsidRPr="006A6ED8">
        <w:rPr>
          <w:rFonts w:ascii="Times New Roman" w:hAnsi="Times New Roman" w:cs="Times New Roman"/>
          <w:sz w:val="24"/>
          <w:szCs w:val="24"/>
          <w:lang w:val="en-CA"/>
        </w:rPr>
        <w:t>(Esty, 2004).</w:t>
      </w:r>
      <w:r w:rsidR="00CB4C8A">
        <w:rPr>
          <w:rFonts w:ascii="Times New Roman" w:hAnsi="Times New Roman" w:cs="Times New Roman"/>
          <w:sz w:val="24"/>
          <w:szCs w:val="24"/>
          <w:lang w:val="en-CA"/>
        </w:rPr>
        <w:t xml:space="preserve"> </w:t>
      </w:r>
    </w:p>
    <w:p w14:paraId="7665C516" w14:textId="10D47B18" w:rsidR="004C5C96" w:rsidRPr="00CD335F" w:rsidRDefault="003F2A13" w:rsidP="003F2A13">
      <w:pPr>
        <w:spacing w:line="360" w:lineRule="auto"/>
        <w:rPr>
          <w:rFonts w:ascii="Times New Roman" w:hAnsi="Times New Roman" w:cs="Times New Roman"/>
          <w:sz w:val="24"/>
          <w:szCs w:val="24"/>
          <w:lang w:val="en-CA"/>
        </w:rPr>
      </w:pPr>
      <w:r w:rsidRPr="003F2A13">
        <w:rPr>
          <w:rFonts w:ascii="Times New Roman" w:hAnsi="Times New Roman" w:cs="Times New Roman"/>
          <w:sz w:val="24"/>
          <w:szCs w:val="24"/>
          <w:lang w:val="en-CA"/>
        </w:rPr>
        <w:t xml:space="preserve">Project finance </w:t>
      </w:r>
      <w:r>
        <w:rPr>
          <w:rFonts w:ascii="Times New Roman" w:hAnsi="Times New Roman" w:cs="Times New Roman"/>
          <w:sz w:val="24"/>
          <w:szCs w:val="24"/>
          <w:lang w:val="en-CA"/>
        </w:rPr>
        <w:t xml:space="preserve">is essentially </w:t>
      </w:r>
      <w:r w:rsidRPr="003F2A13">
        <w:rPr>
          <w:rFonts w:ascii="Times New Roman" w:hAnsi="Times New Roman" w:cs="Times New Roman"/>
          <w:sz w:val="24"/>
          <w:szCs w:val="24"/>
          <w:lang w:val="en-CA"/>
        </w:rPr>
        <w:t xml:space="preserve">the </w:t>
      </w:r>
      <w:r>
        <w:rPr>
          <w:rFonts w:ascii="Times New Roman" w:hAnsi="Times New Roman" w:cs="Times New Roman"/>
          <w:sz w:val="24"/>
          <w:szCs w:val="24"/>
          <w:lang w:val="en-CA"/>
        </w:rPr>
        <w:t>establishment</w:t>
      </w:r>
      <w:r w:rsidRPr="003F2A13">
        <w:rPr>
          <w:rFonts w:ascii="Times New Roman" w:hAnsi="Times New Roman" w:cs="Times New Roman"/>
          <w:sz w:val="24"/>
          <w:szCs w:val="24"/>
          <w:lang w:val="en-CA"/>
        </w:rPr>
        <w:t xml:space="preserve"> of a legally independent project company financed with equity from one or more sponsoring firms and non-recourse debt</w:t>
      </w:r>
      <w:r w:rsidR="00895BFA">
        <w:rPr>
          <w:rFonts w:ascii="Times New Roman" w:hAnsi="Times New Roman" w:cs="Times New Roman"/>
          <w:sz w:val="24"/>
          <w:szCs w:val="24"/>
          <w:lang w:val="en-CA"/>
        </w:rPr>
        <w:t xml:space="preserve"> </w:t>
      </w:r>
      <w:r w:rsidR="00E43084" w:rsidRPr="003F2A13">
        <w:rPr>
          <w:rFonts w:ascii="Times New Roman" w:hAnsi="Times New Roman" w:cs="Times New Roman"/>
          <w:sz w:val="24"/>
          <w:szCs w:val="24"/>
          <w:lang w:val="en-CA"/>
        </w:rPr>
        <w:t>for</w:t>
      </w:r>
      <w:r w:rsidRPr="003F2A13">
        <w:rPr>
          <w:rFonts w:ascii="Times New Roman" w:hAnsi="Times New Roman" w:cs="Times New Roman"/>
          <w:sz w:val="24"/>
          <w:szCs w:val="24"/>
          <w:lang w:val="en-CA"/>
        </w:rPr>
        <w:t xml:space="preserve"> investing in a capital asset. </w:t>
      </w:r>
      <w:r w:rsidR="00895BFA">
        <w:rPr>
          <w:rFonts w:ascii="Times New Roman" w:hAnsi="Times New Roman" w:cs="Times New Roman"/>
          <w:sz w:val="24"/>
          <w:szCs w:val="24"/>
          <w:lang w:val="en-CA"/>
        </w:rPr>
        <w:t>Nonrecourse debt is where</w:t>
      </w:r>
      <w:r w:rsidR="00895BFA" w:rsidRPr="00895BFA">
        <w:rPr>
          <w:rFonts w:ascii="Times New Roman" w:hAnsi="Times New Roman" w:cs="Times New Roman"/>
          <w:sz w:val="24"/>
          <w:szCs w:val="24"/>
          <w:lang w:val="en-CA"/>
        </w:rPr>
        <w:t xml:space="preserve"> lenders are repaid only from the cash flow generated by the project, or, from the value of the proje</w:t>
      </w:r>
      <w:r w:rsidR="00E43084">
        <w:rPr>
          <w:rFonts w:ascii="Times New Roman" w:hAnsi="Times New Roman" w:cs="Times New Roman"/>
          <w:sz w:val="24"/>
          <w:szCs w:val="24"/>
          <w:lang w:val="en-CA"/>
        </w:rPr>
        <w:t xml:space="preserve">ct’s assets in case of failure. </w:t>
      </w:r>
      <w:r w:rsidR="00934DBD" w:rsidRPr="00934DBD">
        <w:rPr>
          <w:rFonts w:ascii="Times New Roman" w:hAnsi="Times New Roman" w:cs="Times New Roman"/>
          <w:sz w:val="24"/>
          <w:szCs w:val="24"/>
          <w:lang w:val="en-CA"/>
        </w:rPr>
        <w:t xml:space="preserve">Project financing has </w:t>
      </w:r>
      <w:r w:rsidR="00934DBD">
        <w:rPr>
          <w:rFonts w:ascii="Times New Roman" w:hAnsi="Times New Roman" w:cs="Times New Roman"/>
          <w:sz w:val="24"/>
          <w:szCs w:val="24"/>
          <w:lang w:val="en-CA"/>
        </w:rPr>
        <w:t xml:space="preserve">therefore </w:t>
      </w:r>
      <w:r w:rsidR="00934DBD" w:rsidRPr="00934DBD">
        <w:rPr>
          <w:rFonts w:ascii="Times New Roman" w:hAnsi="Times New Roman" w:cs="Times New Roman"/>
          <w:sz w:val="24"/>
          <w:szCs w:val="24"/>
          <w:lang w:val="en-CA"/>
        </w:rPr>
        <w:t>evolved into primarily a vehicle for assembling a consortium of investors, lenders and other particip</w:t>
      </w:r>
      <w:r w:rsidR="00934DBD">
        <w:rPr>
          <w:rFonts w:ascii="Times New Roman" w:hAnsi="Times New Roman" w:cs="Times New Roman"/>
          <w:sz w:val="24"/>
          <w:szCs w:val="24"/>
          <w:lang w:val="en-CA"/>
        </w:rPr>
        <w:t>ants to undertake</w:t>
      </w:r>
      <w:r w:rsidR="00934DBD" w:rsidRPr="00934DBD">
        <w:rPr>
          <w:rFonts w:ascii="Times New Roman" w:hAnsi="Times New Roman" w:cs="Times New Roman"/>
          <w:sz w:val="24"/>
          <w:szCs w:val="24"/>
          <w:lang w:val="en-CA"/>
        </w:rPr>
        <w:t xml:space="preserve"> projects that would be too large for individual investors to underwrite</w:t>
      </w:r>
      <w:r w:rsidR="00934DBD">
        <w:rPr>
          <w:rFonts w:ascii="Times New Roman" w:hAnsi="Times New Roman" w:cs="Times New Roman"/>
          <w:sz w:val="24"/>
          <w:szCs w:val="24"/>
          <w:lang w:val="en-CA"/>
        </w:rPr>
        <w:t>.</w:t>
      </w:r>
      <w:r>
        <w:rPr>
          <w:rFonts w:ascii="Times New Roman" w:hAnsi="Times New Roman" w:cs="Times New Roman"/>
          <w:sz w:val="24"/>
          <w:szCs w:val="24"/>
          <w:lang w:val="en-CA"/>
        </w:rPr>
        <w:t xml:space="preserve"> </w:t>
      </w:r>
      <w:r w:rsidRPr="003F2A13">
        <w:rPr>
          <w:rFonts w:ascii="Times New Roman" w:hAnsi="Times New Roman" w:cs="Times New Roman"/>
          <w:sz w:val="24"/>
          <w:szCs w:val="24"/>
          <w:lang w:val="en-CA"/>
        </w:rPr>
        <w:t>By segregating risky assets in a project company, managers can pr</w:t>
      </w:r>
      <w:r>
        <w:rPr>
          <w:rFonts w:ascii="Times New Roman" w:hAnsi="Times New Roman" w:cs="Times New Roman"/>
          <w:sz w:val="24"/>
          <w:szCs w:val="24"/>
          <w:lang w:val="en-CA"/>
        </w:rPr>
        <w:t xml:space="preserve">event a failing project from </w:t>
      </w:r>
      <w:r w:rsidRPr="003F2A13">
        <w:rPr>
          <w:rFonts w:ascii="Times New Roman" w:hAnsi="Times New Roman" w:cs="Times New Roman"/>
          <w:sz w:val="24"/>
          <w:szCs w:val="24"/>
          <w:lang w:val="en-CA"/>
        </w:rPr>
        <w:t>dragging the parent firm into default</w:t>
      </w:r>
      <w:r>
        <w:rPr>
          <w:rFonts w:ascii="Times New Roman" w:hAnsi="Times New Roman" w:cs="Times New Roman"/>
          <w:sz w:val="24"/>
          <w:szCs w:val="24"/>
          <w:lang w:val="en-CA"/>
        </w:rPr>
        <w:t>.</w:t>
      </w:r>
      <w:r w:rsidR="00E43084">
        <w:rPr>
          <w:rFonts w:ascii="Times New Roman" w:hAnsi="Times New Roman" w:cs="Times New Roman"/>
          <w:sz w:val="24"/>
          <w:szCs w:val="24"/>
          <w:lang w:val="en-CA"/>
        </w:rPr>
        <w:t xml:space="preserve"> The pyramid below is a checklist of risks that could confound project finance, the severity of which is dependent on the project. </w:t>
      </w:r>
    </w:p>
    <w:p w14:paraId="27BC5AE3" w14:textId="77777777" w:rsidR="004C5C96" w:rsidRDefault="004C5C96" w:rsidP="004C5C96">
      <w:pPr>
        <w:keepNext/>
      </w:pPr>
      <w:r>
        <w:rPr>
          <w:rFonts w:ascii="Times New Roman" w:hAnsi="Times New Roman" w:cs="Times New Roman"/>
          <w:noProof/>
          <w:sz w:val="24"/>
          <w:szCs w:val="24"/>
        </w:rPr>
        <w:lastRenderedPageBreak/>
        <w:drawing>
          <wp:inline distT="0" distB="0" distL="0" distR="0" wp14:anchorId="2B7DE040" wp14:editId="3D3721AC">
            <wp:extent cx="5793761" cy="3757492"/>
            <wp:effectExtent l="19050" t="0" r="35560" b="1460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4068333" w14:textId="6D7FEC8B" w:rsidR="00A502FE" w:rsidRDefault="004C5C96" w:rsidP="004C5C96">
      <w:pPr>
        <w:pStyle w:val="Caption"/>
        <w:rPr>
          <w:rFonts w:ascii="Times New Roman" w:hAnsi="Times New Roman" w:cs="Times New Roman"/>
          <w:sz w:val="24"/>
          <w:szCs w:val="24"/>
        </w:rPr>
      </w:pPr>
      <w:r>
        <w:t xml:space="preserve">Figure </w:t>
      </w:r>
      <w:fldSimple w:instr=" SEQ Figure \* ARABIC ">
        <w:r>
          <w:rPr>
            <w:noProof/>
          </w:rPr>
          <w:t>3</w:t>
        </w:r>
      </w:fldSimple>
      <w:r>
        <w:t>: risks and mitigants pyramid. Module 7 notes. Princeton Pacific Group</w:t>
      </w:r>
    </w:p>
    <w:p w14:paraId="5BB84C7F" w14:textId="7E03AB71" w:rsidR="001779A9" w:rsidRPr="001779A9" w:rsidRDefault="009D0A26" w:rsidP="003F2A13">
      <w:pPr>
        <w:spacing w:line="360" w:lineRule="auto"/>
        <w:rPr>
          <w:rFonts w:ascii="Times New Roman" w:hAnsi="Times New Roman" w:cs="Times New Roman"/>
          <w:sz w:val="24"/>
          <w:szCs w:val="24"/>
        </w:rPr>
      </w:pPr>
      <w:r w:rsidRPr="009D0A26">
        <w:rPr>
          <w:rFonts w:ascii="Times New Roman" w:hAnsi="Times New Roman" w:cs="Times New Roman"/>
          <w:sz w:val="24"/>
          <w:szCs w:val="24"/>
        </w:rPr>
        <w:t>The risks are also not independent of each other or occur in isolation but have interdependencies that could exist across categories of risk.</w:t>
      </w:r>
      <w:r>
        <w:rPr>
          <w:rFonts w:ascii="Times New Roman" w:hAnsi="Times New Roman" w:cs="Times New Roman"/>
          <w:sz w:val="24"/>
          <w:szCs w:val="24"/>
        </w:rPr>
        <w:t xml:space="preserve"> For instance, for competition risk, it could encompass a country risk if competition laws are not</w:t>
      </w:r>
      <w:r w:rsidR="00D34A9B">
        <w:rPr>
          <w:rFonts w:ascii="Times New Roman" w:hAnsi="Times New Roman" w:cs="Times New Roman"/>
          <w:sz w:val="24"/>
          <w:szCs w:val="24"/>
        </w:rPr>
        <w:t xml:space="preserve"> in place, market risk if there i</w:t>
      </w:r>
      <w:r>
        <w:rPr>
          <w:rFonts w:ascii="Times New Roman" w:hAnsi="Times New Roman" w:cs="Times New Roman"/>
          <w:sz w:val="24"/>
          <w:szCs w:val="24"/>
        </w:rPr>
        <w:t>s no regulation of the market, industry risk should there be no structures governing the industry, instability in the country that could cause currency fluctuation thereby raising the cost of the project and impact the supply of materials needed for the project</w:t>
      </w:r>
      <w:r w:rsidR="00D34A9B">
        <w:rPr>
          <w:rFonts w:ascii="Times New Roman" w:hAnsi="Times New Roman" w:cs="Times New Roman"/>
          <w:sz w:val="24"/>
          <w:szCs w:val="24"/>
        </w:rPr>
        <w:t>,</w:t>
      </w:r>
      <w:r w:rsidR="00DB675F">
        <w:rPr>
          <w:rFonts w:ascii="Times New Roman" w:hAnsi="Times New Roman" w:cs="Times New Roman"/>
          <w:sz w:val="24"/>
          <w:szCs w:val="24"/>
        </w:rPr>
        <w:t xml:space="preserve"> or environmental occurrences that could cause floods and droughts that in turn cause stresses on a country’s economy and shift of priorities</w:t>
      </w:r>
      <w:r>
        <w:rPr>
          <w:rFonts w:ascii="Times New Roman" w:hAnsi="Times New Roman" w:cs="Times New Roman"/>
          <w:sz w:val="24"/>
          <w:szCs w:val="24"/>
        </w:rPr>
        <w:t xml:space="preserve">. One risk could have a boomerang effect on a myriad of other factors that could complicate the project. Similarly, mitigation factors could arise from several factors; country stability and functional systems; regulations and laws that govern industries; possibility of insurance to cover liabilities; competition and markets that are not distorted by counterfeits, prices of inputs, and quality of products; stable currency; </w:t>
      </w:r>
      <w:r w:rsidR="00DB675F">
        <w:rPr>
          <w:rFonts w:ascii="Times New Roman" w:hAnsi="Times New Roman" w:cs="Times New Roman"/>
          <w:sz w:val="24"/>
          <w:szCs w:val="24"/>
        </w:rPr>
        <w:t xml:space="preserve">and </w:t>
      </w:r>
      <w:r>
        <w:rPr>
          <w:rFonts w:ascii="Times New Roman" w:hAnsi="Times New Roman" w:cs="Times New Roman"/>
          <w:sz w:val="24"/>
          <w:szCs w:val="24"/>
        </w:rPr>
        <w:t>availability of technology and human resource capacity</w:t>
      </w:r>
      <w:r w:rsidR="00DB675F">
        <w:rPr>
          <w:rFonts w:ascii="Times New Roman" w:hAnsi="Times New Roman" w:cs="Times New Roman"/>
          <w:sz w:val="24"/>
          <w:szCs w:val="24"/>
        </w:rPr>
        <w:t xml:space="preserve">. </w:t>
      </w:r>
      <w:r w:rsidR="003F2A13" w:rsidRPr="006A6ED8">
        <w:rPr>
          <w:rFonts w:ascii="Times New Roman" w:hAnsi="Times New Roman" w:cs="Times New Roman"/>
          <w:sz w:val="24"/>
          <w:szCs w:val="24"/>
        </w:rPr>
        <w:t>Esty (2004)</w:t>
      </w:r>
      <w:r w:rsidR="003F2A13">
        <w:rPr>
          <w:rFonts w:ascii="Times New Roman" w:hAnsi="Times New Roman" w:cs="Times New Roman"/>
          <w:sz w:val="24"/>
          <w:szCs w:val="24"/>
        </w:rPr>
        <w:t xml:space="preserve"> argues that p</w:t>
      </w:r>
      <w:r w:rsidR="00C66884" w:rsidRPr="00C66884">
        <w:rPr>
          <w:rFonts w:ascii="Times New Roman" w:hAnsi="Times New Roman" w:cs="Times New Roman"/>
          <w:sz w:val="24"/>
          <w:szCs w:val="24"/>
        </w:rPr>
        <w:t>roject fin</w:t>
      </w:r>
      <w:r w:rsidR="00C66884">
        <w:rPr>
          <w:rFonts w:ascii="Times New Roman" w:hAnsi="Times New Roman" w:cs="Times New Roman"/>
          <w:sz w:val="24"/>
          <w:szCs w:val="24"/>
        </w:rPr>
        <w:t xml:space="preserve">ance allows the firm to isolate </w:t>
      </w:r>
      <w:r w:rsidR="00C66884" w:rsidRPr="00C66884">
        <w:rPr>
          <w:rFonts w:ascii="Times New Roman" w:hAnsi="Times New Roman" w:cs="Times New Roman"/>
          <w:sz w:val="24"/>
          <w:szCs w:val="24"/>
        </w:rPr>
        <w:t>asset risk in a separate entity where it has limited ability to i</w:t>
      </w:r>
      <w:r w:rsidR="00C66884">
        <w:rPr>
          <w:rFonts w:ascii="Times New Roman" w:hAnsi="Times New Roman" w:cs="Times New Roman"/>
          <w:sz w:val="24"/>
          <w:szCs w:val="24"/>
        </w:rPr>
        <w:t xml:space="preserve">nflict collateral damage </w:t>
      </w:r>
      <w:r w:rsidR="00C66884" w:rsidRPr="00C66884">
        <w:rPr>
          <w:rFonts w:ascii="Times New Roman" w:hAnsi="Times New Roman" w:cs="Times New Roman"/>
          <w:sz w:val="24"/>
          <w:szCs w:val="24"/>
        </w:rPr>
        <w:t>on the sponsoring firm</w:t>
      </w:r>
      <w:r w:rsidR="00DB675F">
        <w:rPr>
          <w:rFonts w:ascii="Times New Roman" w:hAnsi="Times New Roman" w:cs="Times New Roman"/>
          <w:sz w:val="24"/>
          <w:szCs w:val="24"/>
        </w:rPr>
        <w:t xml:space="preserve"> so despite the occurrence of risk, the parent firm has a hedge around its assets.</w:t>
      </w:r>
    </w:p>
    <w:p w14:paraId="485B89F7" w14:textId="5DA47AD3" w:rsidR="001779A9" w:rsidRPr="0052190D" w:rsidRDefault="001779A9" w:rsidP="0052190D">
      <w:pPr>
        <w:pStyle w:val="ListParagraph"/>
        <w:numPr>
          <w:ilvl w:val="0"/>
          <w:numId w:val="3"/>
        </w:numPr>
        <w:rPr>
          <w:rFonts w:ascii="Times New Roman" w:hAnsi="Times New Roman" w:cs="Times New Roman"/>
          <w:b/>
          <w:sz w:val="24"/>
          <w:szCs w:val="24"/>
        </w:rPr>
      </w:pPr>
      <w:r w:rsidRPr="0052190D">
        <w:rPr>
          <w:rFonts w:ascii="Times New Roman" w:hAnsi="Times New Roman" w:cs="Times New Roman"/>
          <w:b/>
          <w:sz w:val="24"/>
          <w:szCs w:val="24"/>
        </w:rPr>
        <w:lastRenderedPageBreak/>
        <w:t xml:space="preserve">What are the sources for finance for a project, discuss each in detail </w:t>
      </w:r>
    </w:p>
    <w:p w14:paraId="7144BE19" w14:textId="23765914" w:rsidR="00775F04" w:rsidRDefault="00FB7D96" w:rsidP="00775F04">
      <w:pPr>
        <w:spacing w:line="360" w:lineRule="auto"/>
        <w:rPr>
          <w:rFonts w:ascii="Times New Roman" w:hAnsi="Times New Roman" w:cs="Times New Roman"/>
          <w:sz w:val="24"/>
          <w:szCs w:val="24"/>
        </w:rPr>
      </w:pPr>
      <w:r w:rsidRPr="003F790F">
        <w:rPr>
          <w:rFonts w:ascii="Times New Roman" w:hAnsi="Times New Roman" w:cs="Times New Roman"/>
          <w:b/>
          <w:sz w:val="24"/>
          <w:szCs w:val="24"/>
        </w:rPr>
        <w:t>Project sponsors or owners</w:t>
      </w:r>
      <w:r w:rsidR="00B26977">
        <w:rPr>
          <w:rFonts w:ascii="Times New Roman" w:hAnsi="Times New Roman" w:cs="Times New Roman"/>
          <w:sz w:val="24"/>
          <w:szCs w:val="24"/>
        </w:rPr>
        <w:t xml:space="preserve"> </w:t>
      </w:r>
      <w:r w:rsidR="00DD3591">
        <w:rPr>
          <w:rFonts w:ascii="Times New Roman" w:hAnsi="Times New Roman" w:cs="Times New Roman"/>
          <w:sz w:val="24"/>
          <w:szCs w:val="24"/>
        </w:rPr>
        <w:t>–</w:t>
      </w:r>
      <w:r w:rsidR="00B26977">
        <w:rPr>
          <w:rFonts w:ascii="Times New Roman" w:hAnsi="Times New Roman" w:cs="Times New Roman"/>
          <w:sz w:val="24"/>
          <w:szCs w:val="24"/>
        </w:rPr>
        <w:t xml:space="preserve"> </w:t>
      </w:r>
      <w:r w:rsidR="00DD3591">
        <w:rPr>
          <w:rFonts w:ascii="Times New Roman" w:hAnsi="Times New Roman" w:cs="Times New Roman"/>
          <w:sz w:val="24"/>
          <w:szCs w:val="24"/>
        </w:rPr>
        <w:t xml:space="preserve">projects </w:t>
      </w:r>
      <w:r w:rsidR="00032ED3">
        <w:rPr>
          <w:rFonts w:ascii="Times New Roman" w:hAnsi="Times New Roman" w:cs="Times New Roman"/>
          <w:sz w:val="24"/>
          <w:szCs w:val="24"/>
        </w:rPr>
        <w:t>are</w:t>
      </w:r>
      <w:r w:rsidR="00D34A9B">
        <w:rPr>
          <w:rFonts w:ascii="Times New Roman" w:hAnsi="Times New Roman" w:cs="Times New Roman"/>
          <w:sz w:val="24"/>
          <w:szCs w:val="24"/>
        </w:rPr>
        <w:t xml:space="preserve"> initiated by someone or an organization, </w:t>
      </w:r>
      <w:r w:rsidR="00DD3591">
        <w:rPr>
          <w:rFonts w:ascii="Times New Roman" w:hAnsi="Times New Roman" w:cs="Times New Roman"/>
          <w:sz w:val="24"/>
          <w:szCs w:val="24"/>
        </w:rPr>
        <w:t xml:space="preserve">to meet a certain objective or strategic direction. </w:t>
      </w:r>
      <w:r w:rsidR="00032ED3">
        <w:rPr>
          <w:rFonts w:ascii="Times New Roman" w:hAnsi="Times New Roman" w:cs="Times New Roman"/>
          <w:sz w:val="24"/>
          <w:szCs w:val="24"/>
        </w:rPr>
        <w:t xml:space="preserve">The initiators of the project become the sponsors of a project as they have the strategic direction and objectives that the project needs to meet. </w:t>
      </w:r>
      <w:r w:rsidR="003F790F" w:rsidRPr="003F790F">
        <w:rPr>
          <w:rFonts w:ascii="Times New Roman" w:hAnsi="Times New Roman" w:cs="Times New Roman"/>
          <w:sz w:val="24"/>
          <w:szCs w:val="24"/>
        </w:rPr>
        <w:t>The sponsors are</w:t>
      </w:r>
      <w:r w:rsidR="00032ED3">
        <w:rPr>
          <w:rFonts w:ascii="Times New Roman" w:hAnsi="Times New Roman" w:cs="Times New Roman"/>
          <w:sz w:val="24"/>
          <w:szCs w:val="24"/>
        </w:rPr>
        <w:t>,</w:t>
      </w:r>
      <w:r w:rsidR="003F790F" w:rsidRPr="003F790F">
        <w:rPr>
          <w:rFonts w:ascii="Times New Roman" w:hAnsi="Times New Roman" w:cs="Times New Roman"/>
          <w:sz w:val="24"/>
          <w:szCs w:val="24"/>
        </w:rPr>
        <w:t xml:space="preserve"> </w:t>
      </w:r>
      <w:r w:rsidR="00032ED3">
        <w:rPr>
          <w:rFonts w:ascii="Times New Roman" w:hAnsi="Times New Roman" w:cs="Times New Roman"/>
          <w:sz w:val="24"/>
          <w:szCs w:val="24"/>
        </w:rPr>
        <w:t>g</w:t>
      </w:r>
      <w:r w:rsidR="003F790F" w:rsidRPr="003F790F">
        <w:rPr>
          <w:rFonts w:ascii="Times New Roman" w:hAnsi="Times New Roman" w:cs="Times New Roman"/>
          <w:sz w:val="24"/>
          <w:szCs w:val="24"/>
        </w:rPr>
        <w:t>ener</w:t>
      </w:r>
      <w:r w:rsidR="003F790F">
        <w:rPr>
          <w:rFonts w:ascii="Times New Roman" w:hAnsi="Times New Roman" w:cs="Times New Roman"/>
          <w:sz w:val="24"/>
          <w:szCs w:val="24"/>
        </w:rPr>
        <w:t>ally</w:t>
      </w:r>
      <w:r w:rsidR="00032ED3">
        <w:rPr>
          <w:rFonts w:ascii="Times New Roman" w:hAnsi="Times New Roman" w:cs="Times New Roman"/>
          <w:sz w:val="24"/>
          <w:szCs w:val="24"/>
        </w:rPr>
        <w:t>,</w:t>
      </w:r>
      <w:r w:rsidR="003F790F">
        <w:rPr>
          <w:rFonts w:ascii="Times New Roman" w:hAnsi="Times New Roman" w:cs="Times New Roman"/>
          <w:sz w:val="24"/>
          <w:szCs w:val="24"/>
        </w:rPr>
        <w:t xml:space="preserve"> the project owners with an </w:t>
      </w:r>
      <w:r w:rsidR="003F790F" w:rsidRPr="003F790F">
        <w:rPr>
          <w:rFonts w:ascii="Times New Roman" w:hAnsi="Times New Roman" w:cs="Times New Roman"/>
          <w:sz w:val="24"/>
          <w:szCs w:val="24"/>
        </w:rPr>
        <w:t xml:space="preserve">equity stake in the project. </w:t>
      </w:r>
      <w:r w:rsidR="001A7D69" w:rsidRPr="006A6ED8">
        <w:rPr>
          <w:rFonts w:ascii="Times New Roman" w:hAnsi="Times New Roman" w:cs="Times New Roman"/>
          <w:sz w:val="24"/>
          <w:szCs w:val="24"/>
        </w:rPr>
        <w:t>Comer (2001)</w:t>
      </w:r>
      <w:r w:rsidR="003A6B4D">
        <w:rPr>
          <w:rFonts w:ascii="Times New Roman" w:hAnsi="Times New Roman" w:cs="Times New Roman"/>
          <w:sz w:val="24"/>
          <w:szCs w:val="24"/>
        </w:rPr>
        <w:t xml:space="preserve"> asserts that</w:t>
      </w:r>
      <w:r w:rsidR="001A7D69">
        <w:rPr>
          <w:rFonts w:ascii="Times New Roman" w:hAnsi="Times New Roman" w:cs="Times New Roman"/>
          <w:sz w:val="24"/>
          <w:szCs w:val="24"/>
        </w:rPr>
        <w:t xml:space="preserve"> i</w:t>
      </w:r>
      <w:r w:rsidR="003F790F" w:rsidRPr="003F790F">
        <w:rPr>
          <w:rFonts w:ascii="Times New Roman" w:hAnsi="Times New Roman" w:cs="Times New Roman"/>
          <w:sz w:val="24"/>
          <w:szCs w:val="24"/>
        </w:rPr>
        <w:t>t is possible for a single</w:t>
      </w:r>
      <w:r w:rsidR="003F790F">
        <w:rPr>
          <w:rFonts w:ascii="Times New Roman" w:hAnsi="Times New Roman" w:cs="Times New Roman"/>
          <w:sz w:val="24"/>
          <w:szCs w:val="24"/>
        </w:rPr>
        <w:t xml:space="preserve"> company or for a consortium to </w:t>
      </w:r>
      <w:r w:rsidR="00DB03CB">
        <w:rPr>
          <w:rFonts w:ascii="Times New Roman" w:hAnsi="Times New Roman" w:cs="Times New Roman"/>
          <w:sz w:val="24"/>
          <w:szCs w:val="24"/>
        </w:rPr>
        <w:t>sponsor a project and</w:t>
      </w:r>
      <w:r w:rsidR="003F790F" w:rsidRPr="003F790F">
        <w:rPr>
          <w:rFonts w:ascii="Times New Roman" w:hAnsi="Times New Roman" w:cs="Times New Roman"/>
          <w:sz w:val="24"/>
          <w:szCs w:val="24"/>
        </w:rPr>
        <w:t xml:space="preserve"> </w:t>
      </w:r>
      <w:r w:rsidR="003E0999" w:rsidRPr="003E0999">
        <w:rPr>
          <w:rFonts w:ascii="Times New Roman" w:hAnsi="Times New Roman" w:cs="Times New Roman"/>
          <w:sz w:val="24"/>
          <w:szCs w:val="24"/>
        </w:rPr>
        <w:t>the ulti</w:t>
      </w:r>
      <w:r w:rsidR="003E0999">
        <w:rPr>
          <w:rFonts w:ascii="Times New Roman" w:eastAsia="Times New Roman" w:hAnsi="Times New Roman" w:cs="Times New Roman"/>
          <w:sz w:val="24"/>
          <w:szCs w:val="24"/>
        </w:rPr>
        <w:t>m</w:t>
      </w:r>
      <w:r w:rsidR="003E0999" w:rsidRPr="003E0999">
        <w:rPr>
          <w:rFonts w:ascii="Times New Roman" w:hAnsi="Times New Roman" w:cs="Times New Roman"/>
          <w:sz w:val="24"/>
          <w:szCs w:val="24"/>
        </w:rPr>
        <w:t xml:space="preserve">ate </w:t>
      </w:r>
      <w:r w:rsidR="003E0999">
        <w:rPr>
          <w:rFonts w:ascii="Times New Roman" w:hAnsi="Times New Roman" w:cs="Times New Roman"/>
          <w:sz w:val="24"/>
          <w:szCs w:val="24"/>
        </w:rPr>
        <w:t>accountability</w:t>
      </w:r>
      <w:r w:rsidR="003E0999" w:rsidRPr="003E0999">
        <w:rPr>
          <w:rFonts w:ascii="Times New Roman" w:hAnsi="Times New Roman" w:cs="Times New Roman"/>
          <w:sz w:val="24"/>
          <w:szCs w:val="24"/>
        </w:rPr>
        <w:t xml:space="preserve"> fo</w:t>
      </w:r>
      <w:r w:rsidR="003E0999">
        <w:rPr>
          <w:rFonts w:ascii="Times New Roman" w:eastAsia="Times New Roman" w:hAnsi="Times New Roman" w:cs="Times New Roman"/>
          <w:sz w:val="24"/>
          <w:szCs w:val="24"/>
        </w:rPr>
        <w:t>r</w:t>
      </w:r>
      <w:r w:rsidR="003E0999" w:rsidRPr="003E0999">
        <w:rPr>
          <w:rFonts w:ascii="Times New Roman" w:hAnsi="Times New Roman" w:cs="Times New Roman"/>
          <w:sz w:val="24"/>
          <w:szCs w:val="24"/>
        </w:rPr>
        <w:t xml:space="preserve"> the </w:t>
      </w:r>
      <w:r w:rsidR="00D34A9B">
        <w:rPr>
          <w:rFonts w:ascii="Times New Roman" w:eastAsia="Times New Roman" w:hAnsi="Times New Roman" w:cs="Times New Roman"/>
          <w:sz w:val="24"/>
          <w:szCs w:val="24"/>
        </w:rPr>
        <w:t>r</w:t>
      </w:r>
      <w:r w:rsidR="00D34A9B" w:rsidRPr="003E0999">
        <w:rPr>
          <w:rFonts w:ascii="Times New Roman" w:hAnsi="Times New Roman" w:cs="Times New Roman"/>
          <w:sz w:val="24"/>
          <w:szCs w:val="24"/>
        </w:rPr>
        <w:t>ealizatio</w:t>
      </w:r>
      <w:r w:rsidR="00D34A9B">
        <w:rPr>
          <w:rFonts w:ascii="Times New Roman" w:eastAsia="Times New Roman" w:hAnsi="Times New Roman" w:cs="Times New Roman"/>
          <w:sz w:val="24"/>
          <w:szCs w:val="24"/>
        </w:rPr>
        <w:t>n</w:t>
      </w:r>
      <w:r w:rsidR="003E0999" w:rsidRPr="003E0999">
        <w:rPr>
          <w:rFonts w:ascii="Times New Roman" w:hAnsi="Times New Roman" w:cs="Times New Roman"/>
          <w:sz w:val="24"/>
          <w:szCs w:val="24"/>
        </w:rPr>
        <w:t xml:space="preserve"> of </w:t>
      </w:r>
      <w:r w:rsidR="003E0999">
        <w:rPr>
          <w:rFonts w:ascii="Times New Roman" w:eastAsia="Times New Roman" w:hAnsi="Times New Roman" w:cs="Times New Roman"/>
          <w:sz w:val="24"/>
          <w:szCs w:val="24"/>
        </w:rPr>
        <w:t>benefits</w:t>
      </w:r>
      <w:r w:rsidR="003E0999">
        <w:rPr>
          <w:rFonts w:ascii="Times New Roman" w:hAnsi="Times New Roman" w:cs="Times New Roman"/>
          <w:sz w:val="24"/>
          <w:szCs w:val="24"/>
        </w:rPr>
        <w:t xml:space="preserve"> </w:t>
      </w:r>
      <w:r w:rsidR="003E0999" w:rsidRPr="003E0999">
        <w:rPr>
          <w:rFonts w:ascii="Times New Roman" w:hAnsi="Times New Roman" w:cs="Times New Roman"/>
          <w:sz w:val="24"/>
          <w:szCs w:val="24"/>
        </w:rPr>
        <w:t>lies with the Project Sponsor</w:t>
      </w:r>
      <w:r w:rsidR="003E0999">
        <w:rPr>
          <w:rFonts w:ascii="Times New Roman" w:hAnsi="Times New Roman" w:cs="Times New Roman"/>
          <w:sz w:val="24"/>
          <w:szCs w:val="24"/>
        </w:rPr>
        <w:t xml:space="preserve">. </w:t>
      </w:r>
      <w:r w:rsidR="006847B1">
        <w:rPr>
          <w:rFonts w:ascii="Times New Roman" w:hAnsi="Times New Roman" w:cs="Times New Roman"/>
          <w:sz w:val="24"/>
          <w:szCs w:val="24"/>
        </w:rPr>
        <w:t>P</w:t>
      </w:r>
      <w:r w:rsidR="003E0999" w:rsidRPr="003E0999">
        <w:rPr>
          <w:rFonts w:ascii="Times New Roman" w:hAnsi="Times New Roman" w:cs="Times New Roman"/>
          <w:sz w:val="24"/>
          <w:szCs w:val="24"/>
        </w:rPr>
        <w:t>roject sponsorship is a senior management role with res</w:t>
      </w:r>
      <w:r w:rsidR="003E0999">
        <w:rPr>
          <w:rFonts w:ascii="Times New Roman" w:hAnsi="Times New Roman" w:cs="Times New Roman"/>
          <w:sz w:val="24"/>
          <w:szCs w:val="24"/>
        </w:rPr>
        <w:t xml:space="preserve">ponsibility for identifying the </w:t>
      </w:r>
      <w:r w:rsidR="003E0999" w:rsidRPr="003E0999">
        <w:rPr>
          <w:rFonts w:ascii="Times New Roman" w:hAnsi="Times New Roman" w:cs="Times New Roman"/>
          <w:sz w:val="24"/>
          <w:szCs w:val="24"/>
        </w:rPr>
        <w:t>business need, problem or opportunity with a foc</w:t>
      </w:r>
      <w:r w:rsidR="003E0999">
        <w:rPr>
          <w:rFonts w:ascii="Times New Roman" w:hAnsi="Times New Roman" w:cs="Times New Roman"/>
          <w:sz w:val="24"/>
          <w:szCs w:val="24"/>
        </w:rPr>
        <w:t xml:space="preserve">us on ensuring that the project </w:t>
      </w:r>
      <w:r w:rsidR="003E0999">
        <w:rPr>
          <w:rFonts w:ascii="Times New Roman" w:eastAsia="Times New Roman" w:hAnsi="Times New Roman" w:cs="Times New Roman"/>
          <w:sz w:val="24"/>
          <w:szCs w:val="24"/>
        </w:rPr>
        <w:t>remains</w:t>
      </w:r>
      <w:r w:rsidR="003E0999" w:rsidRPr="003E0999">
        <w:rPr>
          <w:rFonts w:ascii="Times New Roman" w:hAnsi="Times New Roman" w:cs="Times New Roman"/>
          <w:sz w:val="24"/>
          <w:szCs w:val="24"/>
        </w:rPr>
        <w:t xml:space="preserve"> a </w:t>
      </w:r>
      <w:r w:rsidR="003E0999">
        <w:rPr>
          <w:rFonts w:ascii="Times New Roman" w:eastAsia="Times New Roman" w:hAnsi="Times New Roman" w:cs="Times New Roman"/>
          <w:sz w:val="24"/>
          <w:szCs w:val="24"/>
        </w:rPr>
        <w:t>viable</w:t>
      </w:r>
      <w:r w:rsidR="003E0999" w:rsidRPr="003E0999">
        <w:rPr>
          <w:rFonts w:ascii="Times New Roman" w:hAnsi="Times New Roman" w:cs="Times New Roman"/>
          <w:sz w:val="24"/>
          <w:szCs w:val="24"/>
        </w:rPr>
        <w:t xml:space="preserve"> </w:t>
      </w:r>
      <w:r w:rsidR="003E0999">
        <w:rPr>
          <w:rFonts w:ascii="Times New Roman" w:hAnsi="Times New Roman" w:cs="Times New Roman"/>
          <w:sz w:val="24"/>
          <w:szCs w:val="24"/>
        </w:rPr>
        <w:t>proposition</w:t>
      </w:r>
      <w:r w:rsidR="003E0999" w:rsidRPr="003E0999">
        <w:rPr>
          <w:rFonts w:ascii="Times New Roman" w:hAnsi="Times New Roman" w:cs="Times New Roman"/>
          <w:sz w:val="24"/>
          <w:szCs w:val="24"/>
        </w:rPr>
        <w:t xml:space="preserve"> </w:t>
      </w:r>
      <w:r w:rsidR="003E0999">
        <w:rPr>
          <w:rFonts w:ascii="Times New Roman" w:hAnsi="Times New Roman" w:cs="Times New Roman"/>
          <w:sz w:val="24"/>
          <w:szCs w:val="24"/>
        </w:rPr>
        <w:t>and</w:t>
      </w:r>
      <w:r w:rsidR="003E0999" w:rsidRPr="003E0999">
        <w:rPr>
          <w:rFonts w:ascii="Times New Roman" w:hAnsi="Times New Roman" w:cs="Times New Roman"/>
          <w:sz w:val="24"/>
          <w:szCs w:val="24"/>
        </w:rPr>
        <w:t xml:space="preserve"> that the </w:t>
      </w:r>
      <w:r w:rsidR="003E0999">
        <w:rPr>
          <w:rFonts w:ascii="Times New Roman" w:eastAsia="Times New Roman" w:hAnsi="Times New Roman" w:cs="Times New Roman"/>
          <w:sz w:val="24"/>
          <w:szCs w:val="24"/>
        </w:rPr>
        <w:t>benefits</w:t>
      </w:r>
      <w:r w:rsidR="003E0999" w:rsidRPr="003E0999">
        <w:rPr>
          <w:rFonts w:ascii="Times New Roman" w:hAnsi="Times New Roman" w:cs="Times New Roman"/>
          <w:sz w:val="24"/>
          <w:szCs w:val="24"/>
        </w:rPr>
        <w:t xml:space="preserve"> of a </w:t>
      </w:r>
      <w:r w:rsidR="003E0999">
        <w:rPr>
          <w:rFonts w:ascii="Times New Roman" w:hAnsi="Times New Roman" w:cs="Times New Roman"/>
          <w:sz w:val="24"/>
          <w:szCs w:val="24"/>
        </w:rPr>
        <w:t>project</w:t>
      </w:r>
      <w:r w:rsidR="003E0999" w:rsidRPr="003E0999">
        <w:rPr>
          <w:rFonts w:ascii="Times New Roman" w:hAnsi="Times New Roman" w:cs="Times New Roman"/>
          <w:sz w:val="24"/>
          <w:szCs w:val="24"/>
        </w:rPr>
        <w:t xml:space="preserve"> </w:t>
      </w:r>
      <w:r w:rsidR="003E0999">
        <w:rPr>
          <w:rFonts w:ascii="Times New Roman" w:hAnsi="Times New Roman" w:cs="Times New Roman"/>
          <w:sz w:val="24"/>
          <w:szCs w:val="24"/>
        </w:rPr>
        <w:t>are</w:t>
      </w:r>
      <w:r w:rsidR="003E0999" w:rsidRPr="003E0999">
        <w:rPr>
          <w:rFonts w:ascii="Times New Roman" w:hAnsi="Times New Roman" w:cs="Times New Roman"/>
          <w:sz w:val="24"/>
          <w:szCs w:val="24"/>
        </w:rPr>
        <w:t xml:space="preserve"> </w:t>
      </w:r>
      <w:r w:rsidR="003E0999">
        <w:rPr>
          <w:rFonts w:ascii="Times New Roman" w:eastAsia="Times New Roman" w:hAnsi="Times New Roman" w:cs="Times New Roman"/>
          <w:sz w:val="24"/>
          <w:szCs w:val="24"/>
        </w:rPr>
        <w:t>realized</w:t>
      </w:r>
      <w:r w:rsidR="003E0999">
        <w:rPr>
          <w:rFonts w:ascii="Times New Roman" w:hAnsi="Times New Roman" w:cs="Times New Roman"/>
          <w:sz w:val="24"/>
          <w:szCs w:val="24"/>
        </w:rPr>
        <w:t xml:space="preserve"> </w:t>
      </w:r>
      <w:r w:rsidR="003E0999" w:rsidRPr="006A6ED8">
        <w:rPr>
          <w:rFonts w:ascii="Times New Roman" w:hAnsi="Times New Roman" w:cs="Times New Roman"/>
          <w:sz w:val="24"/>
          <w:szCs w:val="24"/>
        </w:rPr>
        <w:t>(Denise, 2017)</w:t>
      </w:r>
      <w:r w:rsidR="003E0999" w:rsidRPr="003E0999">
        <w:rPr>
          <w:rFonts w:ascii="Times New Roman" w:hAnsi="Times New Roman" w:cs="Times New Roman"/>
          <w:sz w:val="24"/>
          <w:szCs w:val="24"/>
        </w:rPr>
        <w:t>.</w:t>
      </w:r>
      <w:r w:rsidR="003E0999">
        <w:rPr>
          <w:rFonts w:ascii="Times New Roman" w:hAnsi="Times New Roman" w:cs="Times New Roman"/>
          <w:sz w:val="24"/>
          <w:szCs w:val="24"/>
        </w:rPr>
        <w:t xml:space="preserve"> </w:t>
      </w:r>
    </w:p>
    <w:p w14:paraId="113BB7AE" w14:textId="5E418CBF" w:rsidR="00FB7D96" w:rsidRDefault="003F790F" w:rsidP="00775F04">
      <w:pPr>
        <w:spacing w:line="360" w:lineRule="auto"/>
        <w:rPr>
          <w:rFonts w:ascii="Times New Roman" w:hAnsi="Times New Roman" w:cs="Times New Roman"/>
          <w:sz w:val="24"/>
          <w:szCs w:val="24"/>
        </w:rPr>
      </w:pPr>
      <w:r w:rsidRPr="003F790F">
        <w:rPr>
          <w:rFonts w:ascii="Times New Roman" w:hAnsi="Times New Roman" w:cs="Times New Roman"/>
          <w:sz w:val="24"/>
          <w:szCs w:val="24"/>
        </w:rPr>
        <w:t>Typical sponsors include foreign multinationals</w:t>
      </w:r>
      <w:r>
        <w:rPr>
          <w:rFonts w:ascii="Times New Roman" w:hAnsi="Times New Roman" w:cs="Times New Roman"/>
          <w:sz w:val="24"/>
          <w:szCs w:val="24"/>
        </w:rPr>
        <w:t xml:space="preserve">, local companies, </w:t>
      </w:r>
      <w:r w:rsidRPr="003F790F">
        <w:rPr>
          <w:rFonts w:ascii="Times New Roman" w:hAnsi="Times New Roman" w:cs="Times New Roman"/>
          <w:sz w:val="24"/>
          <w:szCs w:val="24"/>
        </w:rPr>
        <w:t>contractors, operators, suppliers or other participants. T</w:t>
      </w:r>
      <w:r>
        <w:rPr>
          <w:rFonts w:ascii="Times New Roman" w:hAnsi="Times New Roman" w:cs="Times New Roman"/>
          <w:sz w:val="24"/>
          <w:szCs w:val="24"/>
        </w:rPr>
        <w:t xml:space="preserve">he World Bank estimates that </w:t>
      </w:r>
      <w:r w:rsidRPr="003F790F">
        <w:rPr>
          <w:rFonts w:ascii="Times New Roman" w:hAnsi="Times New Roman" w:cs="Times New Roman"/>
          <w:sz w:val="24"/>
          <w:szCs w:val="24"/>
        </w:rPr>
        <w:t>the equity stake of sponsors is typically about 30 percent of project costs</w:t>
      </w:r>
      <w:r w:rsidR="00032ED3">
        <w:rPr>
          <w:rFonts w:ascii="Times New Roman" w:hAnsi="Times New Roman" w:cs="Times New Roman"/>
          <w:sz w:val="24"/>
          <w:szCs w:val="24"/>
        </w:rPr>
        <w:t>.</w:t>
      </w:r>
      <w:r w:rsidR="003E0999">
        <w:rPr>
          <w:rFonts w:ascii="Times New Roman" w:hAnsi="Times New Roman" w:cs="Times New Roman"/>
          <w:sz w:val="24"/>
          <w:szCs w:val="24"/>
        </w:rPr>
        <w:t xml:space="preserve"> More than just finance, the project sponsors also have a role in the governance and accountability structures for the project and require consistent updates as major stakeholders </w:t>
      </w:r>
      <w:r w:rsidR="00775F04">
        <w:rPr>
          <w:rFonts w:ascii="Times New Roman" w:hAnsi="Times New Roman" w:cs="Times New Roman"/>
          <w:sz w:val="24"/>
          <w:szCs w:val="24"/>
        </w:rPr>
        <w:t>on, not just the cost implications of the project</w:t>
      </w:r>
      <w:r w:rsidR="006847B1">
        <w:rPr>
          <w:rFonts w:ascii="Times New Roman" w:hAnsi="Times New Roman" w:cs="Times New Roman"/>
          <w:sz w:val="24"/>
          <w:szCs w:val="24"/>
        </w:rPr>
        <w:t>,</w:t>
      </w:r>
      <w:r w:rsidR="00775F04">
        <w:rPr>
          <w:rFonts w:ascii="Times New Roman" w:hAnsi="Times New Roman" w:cs="Times New Roman"/>
          <w:sz w:val="24"/>
          <w:szCs w:val="24"/>
        </w:rPr>
        <w:t xml:space="preserve"> but on the changes, the progress, the schedules, and activities that have an impact on the attainment of the objectives. However, </w:t>
      </w:r>
      <w:r w:rsidR="00775F04" w:rsidRPr="00775F04">
        <w:rPr>
          <w:rFonts w:ascii="Times New Roman" w:hAnsi="Times New Roman" w:cs="Times New Roman"/>
          <w:sz w:val="24"/>
          <w:szCs w:val="24"/>
        </w:rPr>
        <w:t xml:space="preserve">sponsors are </w:t>
      </w:r>
      <w:r w:rsidR="00775F04">
        <w:rPr>
          <w:rFonts w:ascii="Times New Roman" w:hAnsi="Times New Roman" w:cs="Times New Roman"/>
          <w:sz w:val="24"/>
          <w:szCs w:val="24"/>
        </w:rPr>
        <w:t>not involved in the day to day</w:t>
      </w:r>
      <w:r w:rsidR="006847B1">
        <w:rPr>
          <w:rFonts w:ascii="Times New Roman" w:hAnsi="Times New Roman" w:cs="Times New Roman"/>
          <w:sz w:val="24"/>
          <w:szCs w:val="24"/>
        </w:rPr>
        <w:t xml:space="preserve"> running of</w:t>
      </w:r>
      <w:r w:rsidR="00775F04">
        <w:rPr>
          <w:rFonts w:ascii="Times New Roman" w:hAnsi="Times New Roman" w:cs="Times New Roman"/>
          <w:sz w:val="24"/>
          <w:szCs w:val="24"/>
        </w:rPr>
        <w:t xml:space="preserve"> </w:t>
      </w:r>
      <w:r w:rsidR="006847B1">
        <w:rPr>
          <w:rFonts w:ascii="Times New Roman" w:hAnsi="Times New Roman" w:cs="Times New Roman"/>
          <w:sz w:val="24"/>
          <w:szCs w:val="24"/>
        </w:rPr>
        <w:t xml:space="preserve">projects </w:t>
      </w:r>
      <w:r w:rsidR="00775F04">
        <w:rPr>
          <w:rFonts w:ascii="Times New Roman" w:hAnsi="Times New Roman" w:cs="Times New Roman"/>
          <w:sz w:val="24"/>
          <w:szCs w:val="24"/>
        </w:rPr>
        <w:t xml:space="preserve">like </w:t>
      </w:r>
      <w:r w:rsidR="00775F04" w:rsidRPr="00775F04">
        <w:rPr>
          <w:rFonts w:ascii="Times New Roman" w:hAnsi="Times New Roman" w:cs="Times New Roman"/>
          <w:sz w:val="24"/>
          <w:szCs w:val="24"/>
        </w:rPr>
        <w:t>front-line emplo</w:t>
      </w:r>
      <w:r w:rsidR="00775F04">
        <w:rPr>
          <w:rFonts w:ascii="Times New Roman" w:eastAsia="Times New Roman" w:hAnsi="Times New Roman" w:cs="Times New Roman"/>
          <w:sz w:val="24"/>
          <w:szCs w:val="24"/>
        </w:rPr>
        <w:t>y</w:t>
      </w:r>
      <w:r w:rsidR="00775F04" w:rsidRPr="00775F04">
        <w:rPr>
          <w:rFonts w:ascii="Times New Roman" w:hAnsi="Times New Roman" w:cs="Times New Roman"/>
          <w:sz w:val="24"/>
          <w:szCs w:val="24"/>
        </w:rPr>
        <w:t>ees a</w:t>
      </w:r>
      <w:r w:rsidR="00775F04">
        <w:rPr>
          <w:rFonts w:ascii="Times New Roman" w:eastAsia="Times New Roman" w:hAnsi="Times New Roman" w:cs="Times New Roman"/>
          <w:sz w:val="24"/>
          <w:szCs w:val="24"/>
        </w:rPr>
        <w:t>n</w:t>
      </w:r>
      <w:r w:rsidR="00775F04" w:rsidRPr="00775F04">
        <w:rPr>
          <w:rFonts w:ascii="Times New Roman" w:hAnsi="Times New Roman" w:cs="Times New Roman"/>
          <w:sz w:val="24"/>
          <w:szCs w:val="24"/>
        </w:rPr>
        <w:t xml:space="preserve">d </w:t>
      </w:r>
      <w:r w:rsidR="00775F04">
        <w:rPr>
          <w:rFonts w:ascii="Times New Roman" w:hAnsi="Times New Roman" w:cs="Times New Roman"/>
          <w:sz w:val="24"/>
          <w:szCs w:val="24"/>
        </w:rPr>
        <w:t xml:space="preserve">are not as well positioned as </w:t>
      </w:r>
      <w:r w:rsidR="00775F04" w:rsidRPr="00775F04">
        <w:rPr>
          <w:rFonts w:ascii="Times New Roman" w:hAnsi="Times New Roman" w:cs="Times New Roman"/>
          <w:sz w:val="24"/>
          <w:szCs w:val="24"/>
        </w:rPr>
        <w:t>mid-level managers to manage change efforts.</w:t>
      </w:r>
      <w:r w:rsidR="00775F04">
        <w:rPr>
          <w:rFonts w:ascii="Times New Roman" w:hAnsi="Times New Roman" w:cs="Times New Roman"/>
          <w:sz w:val="24"/>
          <w:szCs w:val="24"/>
        </w:rPr>
        <w:t xml:space="preserve"> They are however key stakeholders who hold the purse strings and need communication and feedback channels open and available to them on the status of the project.</w:t>
      </w:r>
    </w:p>
    <w:p w14:paraId="15AB4671" w14:textId="772F0456" w:rsidR="00C13FF4" w:rsidRDefault="00FB7D96" w:rsidP="00EE352F">
      <w:pPr>
        <w:spacing w:line="360" w:lineRule="auto"/>
        <w:rPr>
          <w:rFonts w:ascii="Times New Roman" w:hAnsi="Times New Roman" w:cs="Times New Roman"/>
          <w:sz w:val="24"/>
          <w:szCs w:val="24"/>
        </w:rPr>
      </w:pPr>
      <w:r w:rsidRPr="003F790F">
        <w:rPr>
          <w:rFonts w:ascii="Times New Roman" w:hAnsi="Times New Roman" w:cs="Times New Roman"/>
          <w:b/>
          <w:sz w:val="24"/>
          <w:szCs w:val="24"/>
        </w:rPr>
        <w:t>Commercial banks</w:t>
      </w:r>
      <w:r w:rsidR="003F790F">
        <w:rPr>
          <w:rFonts w:ascii="Times New Roman" w:hAnsi="Times New Roman" w:cs="Times New Roman"/>
          <w:sz w:val="24"/>
          <w:szCs w:val="24"/>
        </w:rPr>
        <w:t xml:space="preserve"> - </w:t>
      </w:r>
      <w:r w:rsidR="0006163C">
        <w:rPr>
          <w:rFonts w:ascii="Times New Roman" w:hAnsi="Times New Roman" w:cs="Times New Roman"/>
          <w:sz w:val="24"/>
          <w:szCs w:val="24"/>
        </w:rPr>
        <w:t xml:space="preserve">Banks are a primary source of project finance. </w:t>
      </w:r>
      <w:r w:rsidR="00C13FF4">
        <w:rPr>
          <w:rFonts w:ascii="Times New Roman" w:hAnsi="Times New Roman" w:cs="Times New Roman"/>
          <w:sz w:val="24"/>
          <w:szCs w:val="24"/>
        </w:rPr>
        <w:t xml:space="preserve">Research shows that in 2001, </w:t>
      </w:r>
      <w:r w:rsidR="00D34A9B">
        <w:rPr>
          <w:rFonts w:ascii="Times New Roman" w:hAnsi="Times New Roman" w:cs="Times New Roman"/>
          <w:sz w:val="24"/>
          <w:szCs w:val="24"/>
        </w:rPr>
        <w:t xml:space="preserve">the number of </w:t>
      </w:r>
      <w:r w:rsidR="00C13FF4">
        <w:rPr>
          <w:rFonts w:ascii="Times New Roman" w:hAnsi="Times New Roman" w:cs="Times New Roman"/>
          <w:sz w:val="24"/>
          <w:szCs w:val="24"/>
        </w:rPr>
        <w:t>projects</w:t>
      </w:r>
      <w:r w:rsidR="00D34A9B">
        <w:rPr>
          <w:rFonts w:ascii="Times New Roman" w:hAnsi="Times New Roman" w:cs="Times New Roman"/>
          <w:sz w:val="24"/>
          <w:szCs w:val="24"/>
        </w:rPr>
        <w:t xml:space="preserve"> financed </w:t>
      </w:r>
      <w:r w:rsidR="00C13FF4">
        <w:rPr>
          <w:rFonts w:ascii="Times New Roman" w:hAnsi="Times New Roman" w:cs="Times New Roman"/>
          <w:sz w:val="24"/>
          <w:szCs w:val="24"/>
        </w:rPr>
        <w:t xml:space="preserve">with bank debt </w:t>
      </w:r>
      <w:r w:rsidR="00D34A9B">
        <w:rPr>
          <w:rFonts w:ascii="Times New Roman" w:hAnsi="Times New Roman" w:cs="Times New Roman"/>
          <w:sz w:val="24"/>
          <w:szCs w:val="24"/>
        </w:rPr>
        <w:t xml:space="preserve">were 314, </w:t>
      </w:r>
      <w:r w:rsidR="00C13FF4">
        <w:rPr>
          <w:rFonts w:ascii="Times New Roman" w:hAnsi="Times New Roman" w:cs="Times New Roman"/>
          <w:sz w:val="24"/>
          <w:szCs w:val="24"/>
        </w:rPr>
        <w:t xml:space="preserve">with an average loan size of $345 million; 79 projects were financed with bonds with an average issue size of $316 million. Projects remained concentrated in power (44%), telecoms 22% and infrastructure 10% representing more than three-quarter of the total market in 2001 </w:t>
      </w:r>
      <w:r w:rsidR="00C13FF4" w:rsidRPr="006A6ED8">
        <w:rPr>
          <w:rFonts w:ascii="Times New Roman" w:hAnsi="Times New Roman" w:cs="Times New Roman"/>
          <w:sz w:val="24"/>
          <w:szCs w:val="24"/>
        </w:rPr>
        <w:t>(Esty &amp; Christov, 2002)</w:t>
      </w:r>
      <w:r w:rsidR="00C13FF4">
        <w:rPr>
          <w:rFonts w:ascii="Times New Roman" w:hAnsi="Times New Roman" w:cs="Times New Roman"/>
          <w:sz w:val="24"/>
          <w:szCs w:val="24"/>
        </w:rPr>
        <w:t>.</w:t>
      </w:r>
      <w:r w:rsidR="00775F04">
        <w:rPr>
          <w:rFonts w:ascii="Times New Roman" w:hAnsi="Times New Roman" w:cs="Times New Roman"/>
          <w:sz w:val="24"/>
          <w:szCs w:val="24"/>
        </w:rPr>
        <w:t xml:space="preserve"> B</w:t>
      </w:r>
      <w:r w:rsidR="00775F04" w:rsidRPr="00775F04">
        <w:rPr>
          <w:rFonts w:ascii="Times New Roman" w:hAnsi="Times New Roman" w:cs="Times New Roman"/>
          <w:sz w:val="24"/>
          <w:szCs w:val="24"/>
        </w:rPr>
        <w:t xml:space="preserve">anks often form syndicates to sell-down their interests. </w:t>
      </w:r>
      <w:r w:rsidR="00EE352F" w:rsidRPr="00EE352F">
        <w:rPr>
          <w:rFonts w:ascii="Times New Roman" w:hAnsi="Times New Roman" w:cs="Times New Roman"/>
          <w:sz w:val="24"/>
          <w:szCs w:val="24"/>
        </w:rPr>
        <w:t>Syndicated loans are common for the</w:t>
      </w:r>
      <w:r w:rsidR="00EE352F">
        <w:rPr>
          <w:rFonts w:ascii="Times New Roman" w:hAnsi="Times New Roman" w:cs="Times New Roman"/>
          <w:sz w:val="24"/>
          <w:szCs w:val="24"/>
        </w:rPr>
        <w:t xml:space="preserve"> </w:t>
      </w:r>
      <w:r w:rsidR="00EE352F" w:rsidRPr="00EE352F">
        <w:rPr>
          <w:rFonts w:ascii="Times New Roman" w:hAnsi="Times New Roman" w:cs="Times New Roman"/>
          <w:sz w:val="24"/>
          <w:szCs w:val="24"/>
        </w:rPr>
        <w:t>debt-financing of larger projects, as they allow the diversification of the large risks</w:t>
      </w:r>
      <w:r w:rsidR="00EE352F">
        <w:rPr>
          <w:rFonts w:ascii="Times New Roman" w:hAnsi="Times New Roman" w:cs="Times New Roman"/>
          <w:sz w:val="24"/>
          <w:szCs w:val="24"/>
        </w:rPr>
        <w:t xml:space="preserve"> </w:t>
      </w:r>
      <w:r w:rsidR="00EE352F" w:rsidRPr="00EE352F">
        <w:rPr>
          <w:rFonts w:ascii="Times New Roman" w:hAnsi="Times New Roman" w:cs="Times New Roman"/>
          <w:sz w:val="24"/>
          <w:szCs w:val="24"/>
        </w:rPr>
        <w:t>of a single project across a group of banks.</w:t>
      </w:r>
      <w:r w:rsidR="00775F04">
        <w:rPr>
          <w:rFonts w:ascii="Times New Roman" w:hAnsi="Times New Roman" w:cs="Times New Roman"/>
          <w:sz w:val="24"/>
          <w:szCs w:val="24"/>
        </w:rPr>
        <w:t xml:space="preserve"> They also h</w:t>
      </w:r>
      <w:r w:rsidR="00775F04" w:rsidRPr="00775F04">
        <w:rPr>
          <w:rFonts w:ascii="Times New Roman" w:hAnsi="Times New Roman" w:cs="Times New Roman"/>
          <w:sz w:val="24"/>
          <w:szCs w:val="24"/>
        </w:rPr>
        <w:t>ave expertise in loan monitoring on a month-to-month basis, and flexibility to renegotiate loan</w:t>
      </w:r>
      <w:r w:rsidR="00BF3B44">
        <w:rPr>
          <w:rFonts w:ascii="Times New Roman" w:hAnsi="Times New Roman" w:cs="Times New Roman"/>
          <w:sz w:val="24"/>
          <w:szCs w:val="24"/>
        </w:rPr>
        <w:t>s</w:t>
      </w:r>
      <w:r w:rsidR="00775F04" w:rsidRPr="00775F04">
        <w:rPr>
          <w:rFonts w:ascii="Times New Roman" w:hAnsi="Times New Roman" w:cs="Times New Roman"/>
          <w:sz w:val="24"/>
          <w:szCs w:val="24"/>
        </w:rPr>
        <w:t>.</w:t>
      </w:r>
      <w:r w:rsidR="006847B1">
        <w:rPr>
          <w:rFonts w:ascii="Times New Roman" w:hAnsi="Times New Roman" w:cs="Times New Roman"/>
          <w:sz w:val="24"/>
          <w:szCs w:val="24"/>
        </w:rPr>
        <w:t xml:space="preserve"> B</w:t>
      </w:r>
      <w:r w:rsidR="008F62CA">
        <w:rPr>
          <w:rFonts w:ascii="Times New Roman" w:hAnsi="Times New Roman" w:cs="Times New Roman"/>
          <w:sz w:val="24"/>
          <w:szCs w:val="24"/>
        </w:rPr>
        <w:t xml:space="preserve">ank loans, principally in </w:t>
      </w:r>
      <w:r w:rsidR="008F62CA" w:rsidRPr="008F62CA">
        <w:rPr>
          <w:rFonts w:ascii="Times New Roman" w:hAnsi="Times New Roman" w:cs="Times New Roman"/>
          <w:sz w:val="24"/>
          <w:szCs w:val="24"/>
        </w:rPr>
        <w:t>the form of fl</w:t>
      </w:r>
      <w:r w:rsidR="008F62CA">
        <w:rPr>
          <w:rFonts w:ascii="Times New Roman" w:hAnsi="Times New Roman" w:cs="Times New Roman"/>
          <w:sz w:val="24"/>
          <w:szCs w:val="24"/>
        </w:rPr>
        <w:t xml:space="preserve">oating rate loans, </w:t>
      </w:r>
      <w:r w:rsidR="006847B1">
        <w:rPr>
          <w:rFonts w:ascii="Times New Roman" w:hAnsi="Times New Roman" w:cs="Times New Roman"/>
          <w:sz w:val="24"/>
          <w:szCs w:val="24"/>
        </w:rPr>
        <w:t xml:space="preserve">are </w:t>
      </w:r>
      <w:r w:rsidR="008F62CA">
        <w:rPr>
          <w:rFonts w:ascii="Times New Roman" w:hAnsi="Times New Roman" w:cs="Times New Roman"/>
          <w:sz w:val="24"/>
          <w:szCs w:val="24"/>
        </w:rPr>
        <w:t xml:space="preserve">priced off a </w:t>
      </w:r>
      <w:proofErr w:type="gramStart"/>
      <w:r w:rsidR="008F62CA" w:rsidRPr="008F62CA">
        <w:rPr>
          <w:rFonts w:ascii="Times New Roman" w:hAnsi="Times New Roman" w:cs="Times New Roman"/>
          <w:sz w:val="24"/>
          <w:szCs w:val="24"/>
        </w:rPr>
        <w:t>particular benchmark</w:t>
      </w:r>
      <w:proofErr w:type="gramEnd"/>
      <w:r w:rsidR="008F62CA" w:rsidRPr="008F62CA">
        <w:rPr>
          <w:rFonts w:ascii="Times New Roman" w:hAnsi="Times New Roman" w:cs="Times New Roman"/>
          <w:sz w:val="24"/>
          <w:szCs w:val="24"/>
        </w:rPr>
        <w:t xml:space="preserve">, </w:t>
      </w:r>
      <w:r w:rsidR="008F62CA">
        <w:rPr>
          <w:rFonts w:ascii="Times New Roman" w:hAnsi="Times New Roman" w:cs="Times New Roman"/>
          <w:sz w:val="24"/>
          <w:szCs w:val="24"/>
        </w:rPr>
        <w:t xml:space="preserve">such as the US treasuries </w:t>
      </w:r>
      <w:r w:rsidR="008F62CA" w:rsidRPr="008F62CA">
        <w:rPr>
          <w:rFonts w:ascii="Times New Roman" w:hAnsi="Times New Roman" w:cs="Times New Roman"/>
          <w:sz w:val="24"/>
          <w:szCs w:val="24"/>
        </w:rPr>
        <w:t>or LIBO</w:t>
      </w:r>
      <w:r w:rsidR="008F62CA">
        <w:rPr>
          <w:rFonts w:ascii="Times New Roman" w:hAnsi="Times New Roman" w:cs="Times New Roman"/>
          <w:sz w:val="24"/>
          <w:szCs w:val="24"/>
        </w:rPr>
        <w:t xml:space="preserve">R, </w:t>
      </w:r>
      <w:r w:rsidR="006847B1">
        <w:rPr>
          <w:rFonts w:ascii="Times New Roman" w:hAnsi="Times New Roman" w:cs="Times New Roman"/>
          <w:sz w:val="24"/>
          <w:szCs w:val="24"/>
        </w:rPr>
        <w:t xml:space="preserve">and </w:t>
      </w:r>
      <w:r w:rsidR="008F62CA">
        <w:rPr>
          <w:rFonts w:ascii="Times New Roman" w:hAnsi="Times New Roman" w:cs="Times New Roman"/>
          <w:sz w:val="24"/>
          <w:szCs w:val="24"/>
        </w:rPr>
        <w:t xml:space="preserve">account for the bulk </w:t>
      </w:r>
      <w:r w:rsidR="008F62CA">
        <w:rPr>
          <w:rFonts w:ascii="Times New Roman" w:hAnsi="Times New Roman" w:cs="Times New Roman"/>
          <w:sz w:val="24"/>
          <w:szCs w:val="24"/>
        </w:rPr>
        <w:lastRenderedPageBreak/>
        <w:t xml:space="preserve">of debt </w:t>
      </w:r>
      <w:r w:rsidR="008F62CA" w:rsidRPr="008F62CA">
        <w:rPr>
          <w:rFonts w:ascii="Times New Roman" w:hAnsi="Times New Roman" w:cs="Times New Roman"/>
          <w:sz w:val="24"/>
          <w:szCs w:val="24"/>
        </w:rPr>
        <w:t>financing</w:t>
      </w:r>
      <w:r w:rsidR="008F62CA">
        <w:rPr>
          <w:rFonts w:ascii="Times New Roman" w:hAnsi="Times New Roman" w:cs="Times New Roman"/>
          <w:sz w:val="24"/>
          <w:szCs w:val="24"/>
        </w:rPr>
        <w:t xml:space="preserve"> </w:t>
      </w:r>
      <w:r w:rsidR="008F62CA" w:rsidRPr="006A6ED8">
        <w:rPr>
          <w:rFonts w:ascii="Times New Roman" w:hAnsi="Times New Roman" w:cs="Times New Roman"/>
          <w:sz w:val="24"/>
          <w:szCs w:val="24"/>
        </w:rPr>
        <w:t>(Dailami &amp; Leipziger, 1998)</w:t>
      </w:r>
      <w:r w:rsidR="008F62CA">
        <w:rPr>
          <w:rFonts w:ascii="Times New Roman" w:hAnsi="Times New Roman" w:cs="Times New Roman"/>
          <w:sz w:val="24"/>
          <w:szCs w:val="24"/>
        </w:rPr>
        <w:t>.</w:t>
      </w:r>
      <w:r w:rsidR="008450BF">
        <w:rPr>
          <w:rFonts w:ascii="Times New Roman" w:hAnsi="Times New Roman" w:cs="Times New Roman"/>
          <w:sz w:val="24"/>
          <w:szCs w:val="24"/>
        </w:rPr>
        <w:t xml:space="preserve"> Project </w:t>
      </w:r>
      <w:r w:rsidR="00F25B01">
        <w:rPr>
          <w:rFonts w:ascii="Times New Roman" w:hAnsi="Times New Roman" w:cs="Times New Roman"/>
          <w:sz w:val="24"/>
          <w:szCs w:val="24"/>
        </w:rPr>
        <w:t>financing for banks is</w:t>
      </w:r>
      <w:r w:rsidR="008450BF" w:rsidRPr="008450BF">
        <w:rPr>
          <w:rFonts w:ascii="Times New Roman" w:hAnsi="Times New Roman" w:cs="Times New Roman"/>
          <w:sz w:val="24"/>
          <w:szCs w:val="24"/>
        </w:rPr>
        <w:t xml:space="preserve"> long-term lending to finance investment project</w:t>
      </w:r>
      <w:r w:rsidR="008450BF">
        <w:rPr>
          <w:rFonts w:ascii="Times New Roman" w:hAnsi="Times New Roman" w:cs="Times New Roman"/>
          <w:sz w:val="24"/>
          <w:szCs w:val="24"/>
        </w:rPr>
        <w:t xml:space="preserve">s and the </w:t>
      </w:r>
      <w:r w:rsidR="008450BF" w:rsidRPr="008450BF">
        <w:rPr>
          <w:rFonts w:ascii="Times New Roman" w:hAnsi="Times New Roman" w:cs="Times New Roman"/>
          <w:sz w:val="24"/>
          <w:szCs w:val="24"/>
        </w:rPr>
        <w:t>main source of repayment of loan principal is the cash flow th</w:t>
      </w:r>
      <w:r w:rsidR="008450BF">
        <w:rPr>
          <w:rFonts w:ascii="Times New Roman" w:hAnsi="Times New Roman" w:cs="Times New Roman"/>
          <w:sz w:val="24"/>
          <w:szCs w:val="24"/>
        </w:rPr>
        <w:t xml:space="preserve">at is generated by the </w:t>
      </w:r>
      <w:r w:rsidR="008450BF" w:rsidRPr="008450BF">
        <w:rPr>
          <w:rFonts w:ascii="Times New Roman" w:hAnsi="Times New Roman" w:cs="Times New Roman"/>
          <w:sz w:val="24"/>
          <w:szCs w:val="24"/>
        </w:rPr>
        <w:t>project in the future, after the successful completion</w:t>
      </w:r>
      <w:r w:rsidR="008450BF">
        <w:rPr>
          <w:rFonts w:ascii="Times New Roman" w:hAnsi="Times New Roman" w:cs="Times New Roman"/>
          <w:sz w:val="24"/>
          <w:szCs w:val="24"/>
        </w:rPr>
        <w:t xml:space="preserve"> of project investment phase or </w:t>
      </w:r>
      <w:r w:rsidR="008450BF" w:rsidRPr="008450BF">
        <w:rPr>
          <w:rFonts w:ascii="Times New Roman" w:hAnsi="Times New Roman" w:cs="Times New Roman"/>
          <w:sz w:val="24"/>
          <w:szCs w:val="24"/>
        </w:rPr>
        <w:t>after the successful market entry</w:t>
      </w:r>
      <w:r w:rsidR="008450BF">
        <w:rPr>
          <w:rFonts w:ascii="Times New Roman" w:hAnsi="Times New Roman" w:cs="Times New Roman"/>
          <w:sz w:val="24"/>
          <w:szCs w:val="24"/>
        </w:rPr>
        <w:t xml:space="preserve"> </w:t>
      </w:r>
      <w:r w:rsidR="008450BF" w:rsidRPr="006A6ED8">
        <w:rPr>
          <w:rFonts w:ascii="Times New Roman" w:hAnsi="Times New Roman" w:cs="Times New Roman"/>
          <w:sz w:val="24"/>
          <w:szCs w:val="24"/>
        </w:rPr>
        <w:t>(Ganbat, Popova &amp; Potravnyy, 2016)</w:t>
      </w:r>
      <w:r w:rsidR="008450BF">
        <w:rPr>
          <w:rFonts w:ascii="Times New Roman" w:hAnsi="Times New Roman" w:cs="Times New Roman"/>
          <w:sz w:val="24"/>
          <w:szCs w:val="24"/>
        </w:rPr>
        <w:t>.</w:t>
      </w:r>
    </w:p>
    <w:p w14:paraId="1A7C547A" w14:textId="29F65742" w:rsidR="00FB7D96" w:rsidRDefault="00FB7D96" w:rsidP="000D52D3">
      <w:pPr>
        <w:spacing w:line="360" w:lineRule="auto"/>
        <w:rPr>
          <w:rFonts w:ascii="Times New Roman" w:hAnsi="Times New Roman" w:cs="Times New Roman"/>
          <w:sz w:val="24"/>
          <w:szCs w:val="24"/>
        </w:rPr>
      </w:pPr>
      <w:r w:rsidRPr="007368EF">
        <w:rPr>
          <w:rFonts w:ascii="Times New Roman" w:hAnsi="Times New Roman" w:cs="Times New Roman"/>
          <w:b/>
          <w:sz w:val="24"/>
          <w:szCs w:val="24"/>
        </w:rPr>
        <w:t>Capital markets</w:t>
      </w:r>
      <w:r w:rsidR="007368EF">
        <w:rPr>
          <w:rFonts w:ascii="Times New Roman" w:hAnsi="Times New Roman" w:cs="Times New Roman"/>
          <w:sz w:val="24"/>
          <w:szCs w:val="24"/>
        </w:rPr>
        <w:t xml:space="preserve"> - </w:t>
      </w:r>
      <w:r w:rsidR="000D52D3" w:rsidRPr="000D52D3">
        <w:rPr>
          <w:rFonts w:ascii="Times New Roman" w:hAnsi="Times New Roman" w:cs="Times New Roman"/>
          <w:sz w:val="24"/>
          <w:szCs w:val="24"/>
        </w:rPr>
        <w:t xml:space="preserve">In a market economy, </w:t>
      </w:r>
      <w:r w:rsidR="006B4D54">
        <w:rPr>
          <w:rFonts w:ascii="Times New Roman" w:hAnsi="Times New Roman" w:cs="Times New Roman"/>
          <w:sz w:val="24"/>
          <w:szCs w:val="24"/>
        </w:rPr>
        <w:t>one of the functions of capital</w:t>
      </w:r>
      <w:r w:rsidR="000D52D3" w:rsidRPr="000D52D3">
        <w:rPr>
          <w:rFonts w:ascii="Times New Roman" w:hAnsi="Times New Roman" w:cs="Times New Roman"/>
          <w:sz w:val="24"/>
          <w:szCs w:val="24"/>
        </w:rPr>
        <w:t xml:space="preserve"> market</w:t>
      </w:r>
      <w:r w:rsidR="006B4D54">
        <w:rPr>
          <w:rFonts w:ascii="Times New Roman" w:hAnsi="Times New Roman" w:cs="Times New Roman"/>
          <w:sz w:val="24"/>
          <w:szCs w:val="24"/>
        </w:rPr>
        <w:t xml:space="preserve">s is </w:t>
      </w:r>
      <w:r w:rsidR="006847B1">
        <w:rPr>
          <w:rFonts w:ascii="Times New Roman" w:hAnsi="Times New Roman" w:cs="Times New Roman"/>
          <w:sz w:val="24"/>
          <w:szCs w:val="24"/>
        </w:rPr>
        <w:t>to be</w:t>
      </w:r>
      <w:r w:rsidR="00F25B01">
        <w:rPr>
          <w:rFonts w:ascii="Times New Roman" w:hAnsi="Times New Roman" w:cs="Times New Roman"/>
          <w:sz w:val="24"/>
          <w:szCs w:val="24"/>
        </w:rPr>
        <w:t xml:space="preserve"> a source of</w:t>
      </w:r>
      <w:r w:rsidR="006B4D54">
        <w:rPr>
          <w:rFonts w:ascii="Times New Roman" w:hAnsi="Times New Roman" w:cs="Times New Roman"/>
          <w:sz w:val="24"/>
          <w:szCs w:val="24"/>
        </w:rPr>
        <w:t xml:space="preserve"> </w:t>
      </w:r>
      <w:r w:rsidR="000D52D3" w:rsidRPr="000D52D3">
        <w:rPr>
          <w:rFonts w:ascii="Times New Roman" w:hAnsi="Times New Roman" w:cs="Times New Roman"/>
          <w:sz w:val="24"/>
          <w:szCs w:val="24"/>
        </w:rPr>
        <w:t>financing investment</w:t>
      </w:r>
      <w:r w:rsidR="006B4D54">
        <w:rPr>
          <w:rFonts w:ascii="Times New Roman" w:hAnsi="Times New Roman" w:cs="Times New Roman"/>
          <w:sz w:val="24"/>
          <w:szCs w:val="24"/>
        </w:rPr>
        <w:t xml:space="preserve">. </w:t>
      </w:r>
      <w:r w:rsidR="00B75B9D" w:rsidRPr="00B75B9D">
        <w:rPr>
          <w:rFonts w:ascii="Times New Roman" w:hAnsi="Times New Roman" w:cs="Times New Roman"/>
          <w:sz w:val="24"/>
          <w:szCs w:val="24"/>
        </w:rPr>
        <w:t>Recent developments in banking and finance regulations, along with a decline in banks’ economic determinants in the wake of the financial cri</w:t>
      </w:r>
      <w:r w:rsidR="00F25B01">
        <w:rPr>
          <w:rFonts w:ascii="Times New Roman" w:hAnsi="Times New Roman" w:cs="Times New Roman"/>
          <w:sz w:val="24"/>
          <w:szCs w:val="24"/>
        </w:rPr>
        <w:t>se</w:t>
      </w:r>
      <w:r w:rsidR="00B75B9D" w:rsidRPr="00B75B9D">
        <w:rPr>
          <w:rFonts w:ascii="Times New Roman" w:hAnsi="Times New Roman" w:cs="Times New Roman"/>
          <w:sz w:val="24"/>
          <w:szCs w:val="24"/>
        </w:rPr>
        <w:t xml:space="preserve">s, have made capital markets an increasingly important source of funding in project finance, as banks have had to reduce their overall level of lending, especially for </w:t>
      </w:r>
      <w:r w:rsidR="003A6B4D" w:rsidRPr="00B75B9D">
        <w:rPr>
          <w:rFonts w:ascii="Times New Roman" w:hAnsi="Times New Roman" w:cs="Times New Roman"/>
          <w:sz w:val="24"/>
          <w:szCs w:val="24"/>
        </w:rPr>
        <w:t>long term</w:t>
      </w:r>
      <w:r w:rsidR="00B75B9D" w:rsidRPr="00B75B9D">
        <w:rPr>
          <w:rFonts w:ascii="Times New Roman" w:hAnsi="Times New Roman" w:cs="Times New Roman"/>
          <w:sz w:val="24"/>
          <w:szCs w:val="24"/>
        </w:rPr>
        <w:t xml:space="preserve"> and illiquid investments.</w:t>
      </w:r>
      <w:r w:rsidR="005549BC">
        <w:rPr>
          <w:rFonts w:ascii="Times New Roman" w:hAnsi="Times New Roman" w:cs="Times New Roman"/>
          <w:sz w:val="24"/>
          <w:szCs w:val="24"/>
        </w:rPr>
        <w:t xml:space="preserve"> </w:t>
      </w:r>
      <w:r w:rsidR="007368EF" w:rsidRPr="007368EF">
        <w:rPr>
          <w:rFonts w:ascii="Times New Roman" w:hAnsi="Times New Roman" w:cs="Times New Roman"/>
          <w:sz w:val="24"/>
          <w:szCs w:val="24"/>
        </w:rPr>
        <w:t>Major investment banks have recentl</w:t>
      </w:r>
      <w:r w:rsidR="007368EF">
        <w:rPr>
          <w:rFonts w:ascii="Times New Roman" w:hAnsi="Times New Roman" w:cs="Times New Roman"/>
          <w:sz w:val="24"/>
          <w:szCs w:val="24"/>
        </w:rPr>
        <w:t xml:space="preserve">y completed several capital </w:t>
      </w:r>
      <w:r w:rsidR="007368EF" w:rsidRPr="007368EF">
        <w:rPr>
          <w:rFonts w:ascii="Times New Roman" w:hAnsi="Times New Roman" w:cs="Times New Roman"/>
          <w:sz w:val="24"/>
          <w:szCs w:val="24"/>
        </w:rPr>
        <w:t>market issues for international infrastructure projects. The capi</w:t>
      </w:r>
      <w:r w:rsidR="007368EF">
        <w:rPr>
          <w:rFonts w:ascii="Times New Roman" w:hAnsi="Times New Roman" w:cs="Times New Roman"/>
          <w:sz w:val="24"/>
          <w:szCs w:val="24"/>
        </w:rPr>
        <w:t xml:space="preserve">tal market route can be cheaper </w:t>
      </w:r>
      <w:r w:rsidR="007368EF" w:rsidRPr="007368EF">
        <w:rPr>
          <w:rFonts w:ascii="Times New Roman" w:hAnsi="Times New Roman" w:cs="Times New Roman"/>
          <w:sz w:val="24"/>
          <w:szCs w:val="24"/>
        </w:rPr>
        <w:t xml:space="preserve">and quicker than arranging a bank loan. In addition, the </w:t>
      </w:r>
      <w:r w:rsidR="007368EF">
        <w:rPr>
          <w:rFonts w:ascii="Times New Roman" w:hAnsi="Times New Roman" w:cs="Times New Roman"/>
          <w:sz w:val="24"/>
          <w:szCs w:val="24"/>
        </w:rPr>
        <w:t xml:space="preserve">credit agreement under a </w:t>
      </w:r>
      <w:r w:rsidR="007368EF" w:rsidRPr="007368EF">
        <w:rPr>
          <w:rFonts w:ascii="Times New Roman" w:hAnsi="Times New Roman" w:cs="Times New Roman"/>
          <w:sz w:val="24"/>
          <w:szCs w:val="24"/>
        </w:rPr>
        <w:t>capital market is oft</w:t>
      </w:r>
      <w:r w:rsidR="00F25B01">
        <w:rPr>
          <w:rFonts w:ascii="Times New Roman" w:hAnsi="Times New Roman" w:cs="Times New Roman"/>
          <w:sz w:val="24"/>
          <w:szCs w:val="24"/>
        </w:rPr>
        <w:t>en less restrictive than that of</w:t>
      </w:r>
      <w:r w:rsidR="007368EF" w:rsidRPr="007368EF">
        <w:rPr>
          <w:rFonts w:ascii="Times New Roman" w:hAnsi="Times New Roman" w:cs="Times New Roman"/>
          <w:sz w:val="24"/>
          <w:szCs w:val="24"/>
        </w:rPr>
        <w:t xml:space="preserve"> </w:t>
      </w:r>
      <w:r w:rsidR="007368EF">
        <w:rPr>
          <w:rFonts w:ascii="Times New Roman" w:hAnsi="Times New Roman" w:cs="Times New Roman"/>
          <w:sz w:val="24"/>
          <w:szCs w:val="24"/>
        </w:rPr>
        <w:t xml:space="preserve">a bank loan. Furthermore, these </w:t>
      </w:r>
      <w:r w:rsidR="007368EF" w:rsidRPr="007368EF">
        <w:rPr>
          <w:rFonts w:ascii="Times New Roman" w:hAnsi="Times New Roman" w:cs="Times New Roman"/>
          <w:sz w:val="24"/>
          <w:szCs w:val="24"/>
        </w:rPr>
        <w:t>financings might be for longer periods than commercial bank lending;</w:t>
      </w:r>
      <w:r w:rsidR="007368EF">
        <w:rPr>
          <w:rFonts w:ascii="Times New Roman" w:hAnsi="Times New Roman" w:cs="Times New Roman"/>
          <w:sz w:val="24"/>
          <w:szCs w:val="24"/>
        </w:rPr>
        <w:t xml:space="preserve"> might offer fixed </w:t>
      </w:r>
      <w:r w:rsidR="007368EF" w:rsidRPr="007368EF">
        <w:rPr>
          <w:rFonts w:ascii="Times New Roman" w:hAnsi="Times New Roman" w:cs="Times New Roman"/>
          <w:sz w:val="24"/>
          <w:szCs w:val="24"/>
        </w:rPr>
        <w:t>interest rates; and can access wider pool of available cap</w:t>
      </w:r>
      <w:r w:rsidR="007368EF">
        <w:rPr>
          <w:rFonts w:ascii="Times New Roman" w:hAnsi="Times New Roman" w:cs="Times New Roman"/>
          <w:sz w:val="24"/>
          <w:szCs w:val="24"/>
        </w:rPr>
        <w:t xml:space="preserve">ital and investors such as </w:t>
      </w:r>
      <w:r w:rsidR="007368EF" w:rsidRPr="007368EF">
        <w:rPr>
          <w:rFonts w:ascii="Times New Roman" w:hAnsi="Times New Roman" w:cs="Times New Roman"/>
          <w:sz w:val="24"/>
          <w:szCs w:val="24"/>
        </w:rPr>
        <w:t>pension funds</w:t>
      </w:r>
      <w:r w:rsidR="007368EF">
        <w:rPr>
          <w:rFonts w:ascii="Times New Roman" w:hAnsi="Times New Roman" w:cs="Times New Roman"/>
          <w:sz w:val="24"/>
          <w:szCs w:val="24"/>
        </w:rPr>
        <w:t xml:space="preserve"> </w:t>
      </w:r>
      <w:r w:rsidR="007368EF" w:rsidRPr="006A6ED8">
        <w:rPr>
          <w:rFonts w:ascii="Times New Roman" w:hAnsi="Times New Roman" w:cs="Times New Roman"/>
          <w:sz w:val="24"/>
          <w:szCs w:val="24"/>
        </w:rPr>
        <w:t>(Comer, 2001)</w:t>
      </w:r>
      <w:r w:rsidR="007368EF">
        <w:rPr>
          <w:rFonts w:ascii="Times New Roman" w:hAnsi="Times New Roman" w:cs="Times New Roman"/>
          <w:sz w:val="24"/>
          <w:szCs w:val="24"/>
        </w:rPr>
        <w:t>.</w:t>
      </w:r>
    </w:p>
    <w:p w14:paraId="598E0F4A" w14:textId="12EDFC42" w:rsidR="008F62CA" w:rsidRDefault="008F62CA" w:rsidP="006F0CEF">
      <w:pPr>
        <w:spacing w:line="360" w:lineRule="auto"/>
        <w:rPr>
          <w:rFonts w:ascii="Times New Roman" w:hAnsi="Times New Roman" w:cs="Times New Roman"/>
          <w:sz w:val="24"/>
          <w:szCs w:val="24"/>
        </w:rPr>
      </w:pPr>
      <w:r w:rsidRPr="008F62CA">
        <w:rPr>
          <w:rFonts w:ascii="Times New Roman" w:hAnsi="Times New Roman" w:cs="Times New Roman"/>
          <w:sz w:val="24"/>
          <w:szCs w:val="24"/>
        </w:rPr>
        <w:t>Given the und</w:t>
      </w:r>
      <w:r>
        <w:rPr>
          <w:rFonts w:ascii="Times New Roman" w:hAnsi="Times New Roman" w:cs="Times New Roman"/>
          <w:sz w:val="24"/>
          <w:szCs w:val="24"/>
        </w:rPr>
        <w:t xml:space="preserve">erdeveloped state of local bond </w:t>
      </w:r>
      <w:r w:rsidRPr="008F62CA">
        <w:rPr>
          <w:rFonts w:ascii="Times New Roman" w:hAnsi="Times New Roman" w:cs="Times New Roman"/>
          <w:sz w:val="24"/>
          <w:szCs w:val="24"/>
        </w:rPr>
        <w:t>market</w:t>
      </w:r>
      <w:r>
        <w:rPr>
          <w:rFonts w:ascii="Times New Roman" w:hAnsi="Times New Roman" w:cs="Times New Roman"/>
          <w:sz w:val="24"/>
          <w:szCs w:val="24"/>
        </w:rPr>
        <w:t xml:space="preserve">s in emerging market economies, infrastructure </w:t>
      </w:r>
      <w:r w:rsidRPr="008F62CA">
        <w:rPr>
          <w:rFonts w:ascii="Times New Roman" w:hAnsi="Times New Roman" w:cs="Times New Roman"/>
          <w:sz w:val="24"/>
          <w:szCs w:val="24"/>
        </w:rPr>
        <w:t>project</w:t>
      </w:r>
      <w:r>
        <w:rPr>
          <w:rFonts w:ascii="Times New Roman" w:hAnsi="Times New Roman" w:cs="Times New Roman"/>
          <w:sz w:val="24"/>
          <w:szCs w:val="24"/>
        </w:rPr>
        <w:t xml:space="preserve">s </w:t>
      </w:r>
      <w:r w:rsidR="000203CF">
        <w:rPr>
          <w:rFonts w:ascii="Times New Roman" w:hAnsi="Times New Roman" w:cs="Times New Roman"/>
          <w:sz w:val="24"/>
          <w:szCs w:val="24"/>
        </w:rPr>
        <w:t xml:space="preserve">especially </w:t>
      </w:r>
      <w:r>
        <w:rPr>
          <w:rFonts w:ascii="Times New Roman" w:hAnsi="Times New Roman" w:cs="Times New Roman"/>
          <w:sz w:val="24"/>
          <w:szCs w:val="24"/>
        </w:rPr>
        <w:t xml:space="preserve">have had to tap international </w:t>
      </w:r>
      <w:r w:rsidRPr="008F62CA">
        <w:rPr>
          <w:rFonts w:ascii="Times New Roman" w:hAnsi="Times New Roman" w:cs="Times New Roman"/>
          <w:sz w:val="24"/>
          <w:szCs w:val="24"/>
        </w:rPr>
        <w:t>financial markets for long-term finance</w:t>
      </w:r>
      <w:r>
        <w:rPr>
          <w:rFonts w:ascii="Times New Roman" w:hAnsi="Times New Roman" w:cs="Times New Roman"/>
          <w:sz w:val="24"/>
          <w:szCs w:val="24"/>
        </w:rPr>
        <w:t xml:space="preserve">. </w:t>
      </w:r>
      <w:r w:rsidRPr="008F62CA">
        <w:rPr>
          <w:rFonts w:ascii="Times New Roman" w:hAnsi="Times New Roman" w:cs="Times New Roman"/>
          <w:sz w:val="24"/>
          <w:szCs w:val="24"/>
        </w:rPr>
        <w:t xml:space="preserve">Compared to the size </w:t>
      </w:r>
      <w:r>
        <w:rPr>
          <w:rFonts w:ascii="Times New Roman" w:hAnsi="Times New Roman" w:cs="Times New Roman"/>
          <w:sz w:val="24"/>
          <w:szCs w:val="24"/>
        </w:rPr>
        <w:t xml:space="preserve">and depth of local equity </w:t>
      </w:r>
      <w:r w:rsidRPr="008F62CA">
        <w:rPr>
          <w:rFonts w:ascii="Times New Roman" w:hAnsi="Times New Roman" w:cs="Times New Roman"/>
          <w:sz w:val="24"/>
          <w:szCs w:val="24"/>
        </w:rPr>
        <w:t>markets, debt</w:t>
      </w:r>
      <w:r>
        <w:rPr>
          <w:rFonts w:ascii="Times New Roman" w:hAnsi="Times New Roman" w:cs="Times New Roman"/>
          <w:sz w:val="24"/>
          <w:szCs w:val="24"/>
        </w:rPr>
        <w:t xml:space="preserve"> markets are much smaller, less </w:t>
      </w:r>
      <w:r w:rsidRPr="008F62CA">
        <w:rPr>
          <w:rFonts w:ascii="Times New Roman" w:hAnsi="Times New Roman" w:cs="Times New Roman"/>
          <w:sz w:val="24"/>
          <w:szCs w:val="24"/>
        </w:rPr>
        <w:t>liquid, and have a narrower investo</w:t>
      </w:r>
      <w:r>
        <w:rPr>
          <w:rFonts w:ascii="Times New Roman" w:hAnsi="Times New Roman" w:cs="Times New Roman"/>
          <w:sz w:val="24"/>
          <w:szCs w:val="24"/>
        </w:rPr>
        <w:t xml:space="preserve">r base. </w:t>
      </w:r>
      <w:r w:rsidRPr="008F62CA">
        <w:rPr>
          <w:rFonts w:ascii="Times New Roman" w:hAnsi="Times New Roman" w:cs="Times New Roman"/>
          <w:sz w:val="24"/>
          <w:szCs w:val="24"/>
        </w:rPr>
        <w:t>Typically, the bul</w:t>
      </w:r>
      <w:r>
        <w:rPr>
          <w:rFonts w:ascii="Times New Roman" w:hAnsi="Times New Roman" w:cs="Times New Roman"/>
          <w:sz w:val="24"/>
          <w:szCs w:val="24"/>
        </w:rPr>
        <w:t xml:space="preserve">k of transactions are </w:t>
      </w:r>
      <w:r w:rsidRPr="008F62CA">
        <w:rPr>
          <w:rFonts w:ascii="Times New Roman" w:hAnsi="Times New Roman" w:cs="Times New Roman"/>
          <w:sz w:val="24"/>
          <w:szCs w:val="24"/>
        </w:rPr>
        <w:t>centered on g</w:t>
      </w:r>
      <w:r>
        <w:rPr>
          <w:rFonts w:ascii="Times New Roman" w:hAnsi="Times New Roman" w:cs="Times New Roman"/>
          <w:sz w:val="24"/>
          <w:szCs w:val="24"/>
        </w:rPr>
        <w:t xml:space="preserve">overnment papers, and corporate </w:t>
      </w:r>
      <w:r w:rsidRPr="008F62CA">
        <w:rPr>
          <w:rFonts w:ascii="Times New Roman" w:hAnsi="Times New Roman" w:cs="Times New Roman"/>
          <w:sz w:val="24"/>
          <w:szCs w:val="24"/>
        </w:rPr>
        <w:t>issues tend to be of short maturity, perhaps fi</w:t>
      </w:r>
      <w:r>
        <w:rPr>
          <w:rFonts w:ascii="Times New Roman" w:hAnsi="Times New Roman" w:cs="Times New Roman"/>
          <w:sz w:val="24"/>
          <w:szCs w:val="24"/>
        </w:rPr>
        <w:t xml:space="preserve">ve </w:t>
      </w:r>
      <w:r w:rsidRPr="008F62CA">
        <w:rPr>
          <w:rFonts w:ascii="Times New Roman" w:hAnsi="Times New Roman" w:cs="Times New Roman"/>
          <w:sz w:val="24"/>
          <w:szCs w:val="24"/>
        </w:rPr>
        <w:t xml:space="preserve">to seven years. </w:t>
      </w:r>
      <w:r w:rsidR="00F25B01">
        <w:rPr>
          <w:rFonts w:ascii="Times New Roman" w:hAnsi="Times New Roman" w:cs="Times New Roman"/>
          <w:sz w:val="24"/>
          <w:szCs w:val="24"/>
        </w:rPr>
        <w:t>E</w:t>
      </w:r>
      <w:r w:rsidRPr="008F62CA">
        <w:rPr>
          <w:rFonts w:ascii="Times New Roman" w:hAnsi="Times New Roman" w:cs="Times New Roman"/>
          <w:sz w:val="24"/>
          <w:szCs w:val="24"/>
        </w:rPr>
        <w:t xml:space="preserve">stimates put </w:t>
      </w:r>
      <w:r>
        <w:rPr>
          <w:rFonts w:ascii="Times New Roman" w:hAnsi="Times New Roman" w:cs="Times New Roman"/>
          <w:sz w:val="24"/>
          <w:szCs w:val="24"/>
        </w:rPr>
        <w:t xml:space="preserve">the total size of Asian local </w:t>
      </w:r>
      <w:r w:rsidRPr="008F62CA">
        <w:rPr>
          <w:rFonts w:ascii="Times New Roman" w:hAnsi="Times New Roman" w:cs="Times New Roman"/>
          <w:sz w:val="24"/>
          <w:szCs w:val="24"/>
        </w:rPr>
        <w:t>markets at a</w:t>
      </w:r>
      <w:r>
        <w:rPr>
          <w:rFonts w:ascii="Times New Roman" w:hAnsi="Times New Roman" w:cs="Times New Roman"/>
          <w:sz w:val="24"/>
          <w:szCs w:val="24"/>
        </w:rPr>
        <w:t xml:space="preserve">bout US$477 billion compared to </w:t>
      </w:r>
      <w:r w:rsidRPr="008F62CA">
        <w:rPr>
          <w:rFonts w:ascii="Times New Roman" w:hAnsi="Times New Roman" w:cs="Times New Roman"/>
          <w:sz w:val="24"/>
          <w:szCs w:val="24"/>
        </w:rPr>
        <w:t>US$7429 billion in the United St</w:t>
      </w:r>
      <w:r>
        <w:rPr>
          <w:rFonts w:ascii="Times New Roman" w:hAnsi="Times New Roman" w:cs="Times New Roman"/>
          <w:sz w:val="24"/>
          <w:szCs w:val="24"/>
        </w:rPr>
        <w:t xml:space="preserve">ates and </w:t>
      </w:r>
      <w:r w:rsidRPr="008F62CA">
        <w:rPr>
          <w:rFonts w:ascii="Times New Roman" w:hAnsi="Times New Roman" w:cs="Times New Roman"/>
          <w:sz w:val="24"/>
          <w:szCs w:val="24"/>
        </w:rPr>
        <w:t>US$366 billion in the United Kingdom</w:t>
      </w:r>
      <w:r>
        <w:rPr>
          <w:rFonts w:ascii="Times New Roman" w:hAnsi="Times New Roman" w:cs="Times New Roman"/>
          <w:sz w:val="24"/>
          <w:szCs w:val="24"/>
        </w:rPr>
        <w:t xml:space="preserve"> </w:t>
      </w:r>
      <w:r w:rsidR="00D636C6" w:rsidRPr="006A6ED8">
        <w:rPr>
          <w:rFonts w:ascii="Times New Roman" w:hAnsi="Times New Roman" w:cs="Times New Roman"/>
          <w:sz w:val="24"/>
          <w:szCs w:val="24"/>
        </w:rPr>
        <w:t>(Dailami &amp; Leipziger, 1998)</w:t>
      </w:r>
      <w:r w:rsidR="00D636C6">
        <w:rPr>
          <w:rFonts w:ascii="Times New Roman" w:hAnsi="Times New Roman" w:cs="Times New Roman"/>
          <w:sz w:val="24"/>
          <w:szCs w:val="24"/>
        </w:rPr>
        <w:t>.</w:t>
      </w:r>
      <w:r w:rsidR="006F0CEF">
        <w:rPr>
          <w:rFonts w:ascii="Times New Roman" w:hAnsi="Times New Roman" w:cs="Times New Roman"/>
          <w:sz w:val="24"/>
          <w:szCs w:val="24"/>
        </w:rPr>
        <w:t xml:space="preserve"> </w:t>
      </w:r>
      <w:r w:rsidR="006F0CEF" w:rsidRPr="006F0CEF">
        <w:rPr>
          <w:rFonts w:ascii="Times New Roman" w:hAnsi="Times New Roman" w:cs="Times New Roman"/>
          <w:sz w:val="24"/>
          <w:szCs w:val="24"/>
        </w:rPr>
        <w:t>This financing is provided by numer</w:t>
      </w:r>
      <w:r w:rsidR="006F0CEF">
        <w:rPr>
          <w:rFonts w:ascii="Times New Roman" w:hAnsi="Times New Roman" w:cs="Times New Roman"/>
          <w:sz w:val="24"/>
          <w:szCs w:val="24"/>
        </w:rPr>
        <w:t xml:space="preserve">ous investors, and coordination </w:t>
      </w:r>
      <w:r w:rsidR="006F0CEF" w:rsidRPr="006F0CEF">
        <w:rPr>
          <w:rFonts w:ascii="Times New Roman" w:hAnsi="Times New Roman" w:cs="Times New Roman"/>
          <w:sz w:val="24"/>
          <w:szCs w:val="24"/>
        </w:rPr>
        <w:t>difficulties are assumed to make it impossible to ren</w:t>
      </w:r>
      <w:r w:rsidR="003A6B4D">
        <w:rPr>
          <w:rFonts w:ascii="Times New Roman" w:hAnsi="Times New Roman" w:cs="Times New Roman"/>
          <w:sz w:val="24"/>
          <w:szCs w:val="24"/>
        </w:rPr>
        <w:t>egotiate any debt contracts.</w:t>
      </w:r>
    </w:p>
    <w:p w14:paraId="7AD7CA08" w14:textId="07405E9D" w:rsidR="005E2ECF" w:rsidRDefault="00FB7D96" w:rsidP="005E2ECF">
      <w:pPr>
        <w:spacing w:line="360" w:lineRule="auto"/>
        <w:rPr>
          <w:rFonts w:ascii="Times New Roman" w:hAnsi="Times New Roman" w:cs="Times New Roman"/>
          <w:sz w:val="24"/>
          <w:szCs w:val="24"/>
        </w:rPr>
      </w:pPr>
      <w:r w:rsidRPr="00EE352F">
        <w:rPr>
          <w:rFonts w:ascii="Times New Roman" w:hAnsi="Times New Roman" w:cs="Times New Roman"/>
          <w:b/>
          <w:sz w:val="24"/>
          <w:szCs w:val="24"/>
        </w:rPr>
        <w:t>Multilateral agencies</w:t>
      </w:r>
      <w:r w:rsidR="00EE352F" w:rsidRPr="00EE352F">
        <w:rPr>
          <w:rFonts w:ascii="Times New Roman" w:hAnsi="Times New Roman" w:cs="Times New Roman"/>
          <w:b/>
          <w:sz w:val="24"/>
          <w:szCs w:val="24"/>
        </w:rPr>
        <w:t xml:space="preserve"> and Development Banks</w:t>
      </w:r>
      <w:r w:rsidR="00EE352F">
        <w:rPr>
          <w:rFonts w:ascii="Times New Roman" w:hAnsi="Times New Roman" w:cs="Times New Roman"/>
          <w:sz w:val="24"/>
          <w:szCs w:val="24"/>
        </w:rPr>
        <w:t xml:space="preserve"> - </w:t>
      </w:r>
      <w:r w:rsidR="00700E1D" w:rsidRPr="00700E1D">
        <w:rPr>
          <w:rFonts w:ascii="Times New Roman" w:hAnsi="Times New Roman" w:cs="Times New Roman"/>
          <w:sz w:val="24"/>
          <w:szCs w:val="24"/>
        </w:rPr>
        <w:t>Multilateral Development Banks have a special role in assistin</w:t>
      </w:r>
      <w:r w:rsidR="00700E1D">
        <w:rPr>
          <w:rFonts w:ascii="Times New Roman" w:hAnsi="Times New Roman" w:cs="Times New Roman"/>
          <w:sz w:val="24"/>
          <w:szCs w:val="24"/>
        </w:rPr>
        <w:t xml:space="preserve">g private enterprises undertake </w:t>
      </w:r>
      <w:r w:rsidR="00700E1D" w:rsidRPr="00700E1D">
        <w:rPr>
          <w:rFonts w:ascii="Times New Roman" w:hAnsi="Times New Roman" w:cs="Times New Roman"/>
          <w:sz w:val="24"/>
          <w:szCs w:val="24"/>
        </w:rPr>
        <w:t>financially viable projects with significant economic and soci</w:t>
      </w:r>
      <w:r w:rsidR="00700E1D">
        <w:rPr>
          <w:rFonts w:ascii="Times New Roman" w:hAnsi="Times New Roman" w:cs="Times New Roman"/>
          <w:sz w:val="24"/>
          <w:szCs w:val="24"/>
        </w:rPr>
        <w:t xml:space="preserve">al merit, and therefore achieve </w:t>
      </w:r>
      <w:r w:rsidR="00700E1D" w:rsidRPr="00700E1D">
        <w:rPr>
          <w:rFonts w:ascii="Times New Roman" w:hAnsi="Times New Roman" w:cs="Times New Roman"/>
          <w:sz w:val="24"/>
          <w:szCs w:val="24"/>
        </w:rPr>
        <w:t>positive development impact</w:t>
      </w:r>
      <w:r w:rsidR="005E2ECF">
        <w:rPr>
          <w:rFonts w:ascii="Times New Roman" w:hAnsi="Times New Roman" w:cs="Times New Roman"/>
          <w:sz w:val="24"/>
          <w:szCs w:val="24"/>
        </w:rPr>
        <w:t xml:space="preserve"> </w:t>
      </w:r>
      <w:r w:rsidR="005E2ECF" w:rsidRPr="006A6ED8">
        <w:rPr>
          <w:rFonts w:ascii="Times New Roman" w:hAnsi="Times New Roman" w:cs="Times New Roman"/>
          <w:sz w:val="24"/>
          <w:szCs w:val="24"/>
        </w:rPr>
        <w:t xml:space="preserve">(Griffith-Jones </w:t>
      </w:r>
      <w:r w:rsidR="005E2ECF" w:rsidRPr="006A6ED8">
        <w:rPr>
          <w:rFonts w:ascii="Times New Roman" w:hAnsi="Times New Roman" w:cs="Times New Roman"/>
          <w:sz w:val="24"/>
          <w:szCs w:val="24"/>
          <w:lang w:val="en-CA"/>
        </w:rPr>
        <w:t>&amp; Fuzzo de Lima, 2004)</w:t>
      </w:r>
      <w:r w:rsidR="00700E1D" w:rsidRPr="005E2ECF">
        <w:rPr>
          <w:rFonts w:ascii="Times New Roman" w:hAnsi="Times New Roman" w:cs="Times New Roman"/>
          <w:sz w:val="24"/>
          <w:szCs w:val="24"/>
          <w:lang w:val="en-CA"/>
        </w:rPr>
        <w:t xml:space="preserve">. </w:t>
      </w:r>
      <w:r w:rsidR="00700E1D" w:rsidRPr="00700E1D">
        <w:rPr>
          <w:rFonts w:ascii="Times New Roman" w:hAnsi="Times New Roman" w:cs="Times New Roman"/>
          <w:sz w:val="24"/>
          <w:szCs w:val="24"/>
        </w:rPr>
        <w:t>Multilaterals are in a unique p</w:t>
      </w:r>
      <w:r w:rsidR="00700E1D">
        <w:rPr>
          <w:rFonts w:ascii="Times New Roman" w:hAnsi="Times New Roman" w:cs="Times New Roman"/>
          <w:sz w:val="24"/>
          <w:szCs w:val="24"/>
        </w:rPr>
        <w:t xml:space="preserve">osition to assist in mobilizing </w:t>
      </w:r>
      <w:r w:rsidR="00700E1D" w:rsidRPr="00700E1D">
        <w:rPr>
          <w:rFonts w:ascii="Times New Roman" w:hAnsi="Times New Roman" w:cs="Times New Roman"/>
          <w:sz w:val="24"/>
          <w:szCs w:val="24"/>
        </w:rPr>
        <w:t xml:space="preserve">international </w:t>
      </w:r>
      <w:r w:rsidR="006847B1">
        <w:rPr>
          <w:rFonts w:ascii="Times New Roman" w:hAnsi="Times New Roman" w:cs="Times New Roman"/>
          <w:sz w:val="24"/>
          <w:szCs w:val="24"/>
        </w:rPr>
        <w:t>private capital i</w:t>
      </w:r>
      <w:r w:rsidR="00392B13" w:rsidRPr="00392B13">
        <w:rPr>
          <w:rFonts w:ascii="Times New Roman" w:hAnsi="Times New Roman" w:cs="Times New Roman"/>
          <w:sz w:val="24"/>
          <w:szCs w:val="24"/>
        </w:rPr>
        <w:t>n emerging markets, but</w:t>
      </w:r>
      <w:r w:rsidR="00392B13">
        <w:rPr>
          <w:rFonts w:ascii="Times New Roman" w:hAnsi="Times New Roman" w:cs="Times New Roman"/>
          <w:sz w:val="24"/>
          <w:szCs w:val="24"/>
        </w:rPr>
        <w:t xml:space="preserve"> in many cases also in advanced </w:t>
      </w:r>
      <w:r w:rsidR="00392B13" w:rsidRPr="00392B13">
        <w:rPr>
          <w:rFonts w:ascii="Times New Roman" w:hAnsi="Times New Roman" w:cs="Times New Roman"/>
          <w:sz w:val="24"/>
          <w:szCs w:val="24"/>
        </w:rPr>
        <w:t>economies, the role of development banks in facil</w:t>
      </w:r>
      <w:r w:rsidR="00392B13">
        <w:rPr>
          <w:rFonts w:ascii="Times New Roman" w:hAnsi="Times New Roman" w:cs="Times New Roman"/>
          <w:sz w:val="24"/>
          <w:szCs w:val="24"/>
        </w:rPr>
        <w:t>itating infrastructure deals</w:t>
      </w:r>
      <w:r w:rsidR="006847B1">
        <w:rPr>
          <w:rFonts w:ascii="Times New Roman" w:hAnsi="Times New Roman" w:cs="Times New Roman"/>
          <w:sz w:val="24"/>
          <w:szCs w:val="24"/>
        </w:rPr>
        <w:t>, especially,</w:t>
      </w:r>
      <w:r w:rsidR="00392B13">
        <w:rPr>
          <w:rFonts w:ascii="Times New Roman" w:hAnsi="Times New Roman" w:cs="Times New Roman"/>
          <w:sz w:val="24"/>
          <w:szCs w:val="24"/>
        </w:rPr>
        <w:t xml:space="preserve"> is </w:t>
      </w:r>
      <w:r w:rsidR="00392B13" w:rsidRPr="00392B13">
        <w:rPr>
          <w:rFonts w:ascii="Times New Roman" w:hAnsi="Times New Roman" w:cs="Times New Roman"/>
          <w:sz w:val="24"/>
          <w:szCs w:val="24"/>
        </w:rPr>
        <w:t xml:space="preserve">crucial. </w:t>
      </w:r>
      <w:r w:rsidR="006847B1">
        <w:rPr>
          <w:rFonts w:ascii="Times New Roman" w:hAnsi="Times New Roman" w:cs="Times New Roman"/>
          <w:sz w:val="24"/>
          <w:szCs w:val="24"/>
        </w:rPr>
        <w:t>S</w:t>
      </w:r>
      <w:r w:rsidR="00392B13" w:rsidRPr="00392B13">
        <w:rPr>
          <w:rFonts w:ascii="Times New Roman" w:hAnsi="Times New Roman" w:cs="Times New Roman"/>
          <w:sz w:val="24"/>
          <w:szCs w:val="24"/>
        </w:rPr>
        <w:t xml:space="preserve">everal new </w:t>
      </w:r>
      <w:r w:rsidR="00392B13" w:rsidRPr="00392B13">
        <w:rPr>
          <w:rFonts w:ascii="Times New Roman" w:hAnsi="Times New Roman" w:cs="Times New Roman"/>
          <w:sz w:val="24"/>
          <w:szCs w:val="24"/>
        </w:rPr>
        <w:lastRenderedPageBreak/>
        <w:t>facilities are being established, such as t</w:t>
      </w:r>
      <w:r w:rsidR="00392B13">
        <w:rPr>
          <w:rFonts w:ascii="Times New Roman" w:hAnsi="Times New Roman" w:cs="Times New Roman"/>
          <w:sz w:val="24"/>
          <w:szCs w:val="24"/>
        </w:rPr>
        <w:t xml:space="preserve">he Africa50 </w:t>
      </w:r>
      <w:r w:rsidR="00392B13" w:rsidRPr="00392B13">
        <w:rPr>
          <w:rFonts w:ascii="Times New Roman" w:hAnsi="Times New Roman" w:cs="Times New Roman"/>
          <w:sz w:val="24"/>
          <w:szCs w:val="24"/>
        </w:rPr>
        <w:t>Infrastructure Fund with support from the Afri</w:t>
      </w:r>
      <w:r w:rsidR="00392B13">
        <w:rPr>
          <w:rFonts w:ascii="Times New Roman" w:hAnsi="Times New Roman" w:cs="Times New Roman"/>
          <w:sz w:val="24"/>
          <w:szCs w:val="24"/>
        </w:rPr>
        <w:t xml:space="preserve">can Development Bank, the ASEAN infrastructure fund with </w:t>
      </w:r>
      <w:r w:rsidR="00392B13" w:rsidRPr="00392B13">
        <w:rPr>
          <w:rFonts w:ascii="Times New Roman" w:hAnsi="Times New Roman" w:cs="Times New Roman"/>
          <w:sz w:val="24"/>
          <w:szCs w:val="24"/>
        </w:rPr>
        <w:t>support from the Asian</w:t>
      </w:r>
      <w:r w:rsidR="00392B13">
        <w:rPr>
          <w:rFonts w:ascii="Times New Roman" w:hAnsi="Times New Roman" w:cs="Times New Roman"/>
          <w:sz w:val="24"/>
          <w:szCs w:val="24"/>
        </w:rPr>
        <w:t xml:space="preserve"> Development Bank, or the Asian </w:t>
      </w:r>
      <w:r w:rsidR="00392B13" w:rsidRPr="00392B13">
        <w:rPr>
          <w:rFonts w:ascii="Times New Roman" w:hAnsi="Times New Roman" w:cs="Times New Roman"/>
          <w:sz w:val="24"/>
          <w:szCs w:val="24"/>
        </w:rPr>
        <w:t xml:space="preserve">Infrastructure Investment Bank at the initiative of China. </w:t>
      </w:r>
      <w:r w:rsidR="00EE352F" w:rsidRPr="00EE352F">
        <w:rPr>
          <w:rFonts w:ascii="Times New Roman" w:hAnsi="Times New Roman" w:cs="Times New Roman"/>
          <w:sz w:val="24"/>
          <w:szCs w:val="24"/>
        </w:rPr>
        <w:t>As development banks bring vast expertise an</w:t>
      </w:r>
      <w:r w:rsidR="00EE352F">
        <w:rPr>
          <w:rFonts w:ascii="Times New Roman" w:hAnsi="Times New Roman" w:cs="Times New Roman"/>
          <w:sz w:val="24"/>
          <w:szCs w:val="24"/>
        </w:rPr>
        <w:t xml:space="preserve">d in </w:t>
      </w:r>
      <w:r w:rsidR="00EE352F" w:rsidRPr="00EE352F">
        <w:rPr>
          <w:rFonts w:ascii="Times New Roman" w:hAnsi="Times New Roman" w:cs="Times New Roman"/>
          <w:sz w:val="24"/>
          <w:szCs w:val="24"/>
        </w:rPr>
        <w:t>many cases insurance against political risks to the tabl</w:t>
      </w:r>
      <w:r w:rsidR="00EE352F">
        <w:rPr>
          <w:rFonts w:ascii="Times New Roman" w:hAnsi="Times New Roman" w:cs="Times New Roman"/>
          <w:sz w:val="24"/>
          <w:szCs w:val="24"/>
        </w:rPr>
        <w:t xml:space="preserve">e, their loan commitments are </w:t>
      </w:r>
      <w:r w:rsidR="00EE352F" w:rsidRPr="00EE352F">
        <w:rPr>
          <w:rFonts w:ascii="Times New Roman" w:hAnsi="Times New Roman" w:cs="Times New Roman"/>
          <w:sz w:val="24"/>
          <w:szCs w:val="24"/>
        </w:rPr>
        <w:t>in some cases a pre-condition for private lenders to m</w:t>
      </w:r>
      <w:r w:rsidR="00EE352F">
        <w:rPr>
          <w:rFonts w:ascii="Times New Roman" w:hAnsi="Times New Roman" w:cs="Times New Roman"/>
          <w:sz w:val="24"/>
          <w:szCs w:val="24"/>
        </w:rPr>
        <w:t xml:space="preserve">ake their funding available. In </w:t>
      </w:r>
      <w:r w:rsidR="00EE352F" w:rsidRPr="00EE352F">
        <w:rPr>
          <w:rFonts w:ascii="Times New Roman" w:hAnsi="Times New Roman" w:cs="Times New Roman"/>
          <w:sz w:val="24"/>
          <w:szCs w:val="24"/>
        </w:rPr>
        <w:t>some emerging markets, development banks also s</w:t>
      </w:r>
      <w:r w:rsidR="00EE352F">
        <w:rPr>
          <w:rFonts w:ascii="Times New Roman" w:hAnsi="Times New Roman" w:cs="Times New Roman"/>
          <w:sz w:val="24"/>
          <w:szCs w:val="24"/>
        </w:rPr>
        <w:t xml:space="preserve">erve a key role as the credible </w:t>
      </w:r>
      <w:r w:rsidR="00EE352F" w:rsidRPr="00EE352F">
        <w:rPr>
          <w:rFonts w:ascii="Times New Roman" w:hAnsi="Times New Roman" w:cs="Times New Roman"/>
          <w:sz w:val="24"/>
          <w:szCs w:val="24"/>
        </w:rPr>
        <w:t>auditor of projects. Recent policy initiatives by the G20</w:t>
      </w:r>
      <w:r w:rsidR="00EE352F">
        <w:rPr>
          <w:rFonts w:ascii="Times New Roman" w:hAnsi="Times New Roman" w:cs="Times New Roman"/>
          <w:sz w:val="24"/>
          <w:szCs w:val="24"/>
        </w:rPr>
        <w:t xml:space="preserve"> aim to increase the efficiency </w:t>
      </w:r>
      <w:r w:rsidR="00EE352F" w:rsidRPr="00EE352F">
        <w:rPr>
          <w:rFonts w:ascii="Times New Roman" w:hAnsi="Times New Roman" w:cs="Times New Roman"/>
          <w:sz w:val="24"/>
          <w:szCs w:val="24"/>
        </w:rPr>
        <w:t>and size of project preparation funds to impro</w:t>
      </w:r>
      <w:r w:rsidR="00EE352F">
        <w:rPr>
          <w:rFonts w:ascii="Times New Roman" w:hAnsi="Times New Roman" w:cs="Times New Roman"/>
          <w:sz w:val="24"/>
          <w:szCs w:val="24"/>
        </w:rPr>
        <w:t xml:space="preserve">ve the capacity of multilateral </w:t>
      </w:r>
      <w:r w:rsidR="00EE352F" w:rsidRPr="00EE352F">
        <w:rPr>
          <w:rFonts w:ascii="Times New Roman" w:hAnsi="Times New Roman" w:cs="Times New Roman"/>
          <w:sz w:val="24"/>
          <w:szCs w:val="24"/>
        </w:rPr>
        <w:t>development banks to develop bankable P</w:t>
      </w:r>
      <w:r w:rsidR="00F25B01">
        <w:rPr>
          <w:rFonts w:ascii="Times New Roman" w:hAnsi="Times New Roman" w:cs="Times New Roman"/>
          <w:sz w:val="24"/>
          <w:szCs w:val="24"/>
        </w:rPr>
        <w:t xml:space="preserve">ublic </w:t>
      </w:r>
      <w:r w:rsidR="00EE352F" w:rsidRPr="00EE352F">
        <w:rPr>
          <w:rFonts w:ascii="Times New Roman" w:hAnsi="Times New Roman" w:cs="Times New Roman"/>
          <w:sz w:val="24"/>
          <w:szCs w:val="24"/>
        </w:rPr>
        <w:t>P</w:t>
      </w:r>
      <w:r w:rsidR="00F25B01">
        <w:rPr>
          <w:rFonts w:ascii="Times New Roman" w:hAnsi="Times New Roman" w:cs="Times New Roman"/>
          <w:sz w:val="24"/>
          <w:szCs w:val="24"/>
        </w:rPr>
        <w:t xml:space="preserve">rivate </w:t>
      </w:r>
      <w:r w:rsidR="00EE352F" w:rsidRPr="00EE352F">
        <w:rPr>
          <w:rFonts w:ascii="Times New Roman" w:hAnsi="Times New Roman" w:cs="Times New Roman"/>
          <w:sz w:val="24"/>
          <w:szCs w:val="24"/>
        </w:rPr>
        <w:t>P</w:t>
      </w:r>
      <w:r w:rsidR="00F25B01">
        <w:rPr>
          <w:rFonts w:ascii="Times New Roman" w:hAnsi="Times New Roman" w:cs="Times New Roman"/>
          <w:sz w:val="24"/>
          <w:szCs w:val="24"/>
        </w:rPr>
        <w:t>artnerships’</w:t>
      </w:r>
      <w:r w:rsidR="00EE352F" w:rsidRPr="00EE352F">
        <w:rPr>
          <w:rFonts w:ascii="Times New Roman" w:hAnsi="Times New Roman" w:cs="Times New Roman"/>
          <w:sz w:val="24"/>
          <w:szCs w:val="24"/>
        </w:rPr>
        <w:t xml:space="preserve"> pro</w:t>
      </w:r>
      <w:r w:rsidR="00EE352F">
        <w:rPr>
          <w:rFonts w:ascii="Times New Roman" w:hAnsi="Times New Roman" w:cs="Times New Roman"/>
          <w:sz w:val="24"/>
          <w:szCs w:val="24"/>
        </w:rPr>
        <w:t xml:space="preserve">jects, but also to increase the </w:t>
      </w:r>
      <w:r w:rsidR="00EE352F" w:rsidRPr="00EE352F">
        <w:rPr>
          <w:rFonts w:ascii="Times New Roman" w:hAnsi="Times New Roman" w:cs="Times New Roman"/>
          <w:sz w:val="24"/>
          <w:szCs w:val="24"/>
        </w:rPr>
        <w:t xml:space="preserve">attractiveness to alternative sources of capital, </w:t>
      </w:r>
      <w:r w:rsidR="000203CF">
        <w:rPr>
          <w:rFonts w:ascii="Times New Roman" w:hAnsi="Times New Roman" w:cs="Times New Roman"/>
          <w:sz w:val="24"/>
          <w:szCs w:val="24"/>
        </w:rPr>
        <w:t>particularly</w:t>
      </w:r>
      <w:r w:rsidR="00EE352F" w:rsidRPr="00EE352F">
        <w:rPr>
          <w:rFonts w:ascii="Times New Roman" w:hAnsi="Times New Roman" w:cs="Times New Roman"/>
          <w:sz w:val="24"/>
          <w:szCs w:val="24"/>
        </w:rPr>
        <w:t xml:space="preserve"> from priv</w:t>
      </w:r>
      <w:r w:rsidR="00EE352F">
        <w:rPr>
          <w:rFonts w:ascii="Times New Roman" w:hAnsi="Times New Roman" w:cs="Times New Roman"/>
          <w:sz w:val="24"/>
          <w:szCs w:val="24"/>
        </w:rPr>
        <w:t>ate investors</w:t>
      </w:r>
      <w:r w:rsidR="00392B13">
        <w:rPr>
          <w:rFonts w:ascii="Times New Roman" w:hAnsi="Times New Roman" w:cs="Times New Roman"/>
          <w:sz w:val="24"/>
          <w:szCs w:val="24"/>
        </w:rPr>
        <w:t xml:space="preserve"> </w:t>
      </w:r>
      <w:r w:rsidR="00392B13" w:rsidRPr="006A6ED8">
        <w:rPr>
          <w:rFonts w:ascii="Times New Roman" w:hAnsi="Times New Roman" w:cs="Times New Roman"/>
          <w:sz w:val="24"/>
          <w:szCs w:val="24"/>
        </w:rPr>
        <w:t>(Ehlers, 2014)</w:t>
      </w:r>
      <w:r w:rsidR="00EE352F">
        <w:rPr>
          <w:rFonts w:ascii="Times New Roman" w:hAnsi="Times New Roman" w:cs="Times New Roman"/>
          <w:sz w:val="24"/>
          <w:szCs w:val="24"/>
        </w:rPr>
        <w:t>.</w:t>
      </w:r>
      <w:r w:rsidR="005E2ECF">
        <w:rPr>
          <w:rFonts w:ascii="Times New Roman" w:hAnsi="Times New Roman" w:cs="Times New Roman"/>
          <w:sz w:val="24"/>
          <w:szCs w:val="24"/>
        </w:rPr>
        <w:t xml:space="preserve"> </w:t>
      </w:r>
      <w:r w:rsidR="00CD418B" w:rsidRPr="00CD418B">
        <w:rPr>
          <w:rFonts w:ascii="Times New Roman" w:hAnsi="Times New Roman" w:cs="Times New Roman"/>
          <w:sz w:val="24"/>
          <w:szCs w:val="24"/>
        </w:rPr>
        <w:t xml:space="preserve">In the 1990s, multilateral banks accounted for roughly 17 percent of developing country debt while Export Credit Agencies accounted for 31 percent </w:t>
      </w:r>
      <w:r w:rsidR="006A6ED8">
        <w:rPr>
          <w:rFonts w:ascii="Times New Roman" w:hAnsi="Times New Roman" w:cs="Times New Roman"/>
          <w:sz w:val="24"/>
          <w:szCs w:val="24"/>
        </w:rPr>
        <w:t>(Esty, 2004</w:t>
      </w:r>
      <w:r w:rsidR="00CD418B" w:rsidRPr="006A6ED8">
        <w:rPr>
          <w:rFonts w:ascii="Times New Roman" w:hAnsi="Times New Roman" w:cs="Times New Roman"/>
          <w:sz w:val="24"/>
          <w:szCs w:val="24"/>
        </w:rPr>
        <w:t>)</w:t>
      </w:r>
      <w:r w:rsidR="00CD418B" w:rsidRPr="00CD418B">
        <w:rPr>
          <w:rFonts w:ascii="Times New Roman" w:hAnsi="Times New Roman" w:cs="Times New Roman"/>
          <w:sz w:val="24"/>
          <w:szCs w:val="24"/>
        </w:rPr>
        <w:t>.</w:t>
      </w:r>
    </w:p>
    <w:p w14:paraId="7B575DA4" w14:textId="2967DA45" w:rsidR="00FB7D96" w:rsidRPr="005E2ECF" w:rsidRDefault="005E2ECF" w:rsidP="005E2ECF">
      <w:pPr>
        <w:spacing w:line="360" w:lineRule="auto"/>
        <w:rPr>
          <w:rFonts w:ascii="Times New Roman" w:hAnsi="Times New Roman" w:cs="Times New Roman"/>
          <w:sz w:val="24"/>
          <w:szCs w:val="24"/>
        </w:rPr>
      </w:pPr>
      <w:r w:rsidRPr="005E2ECF">
        <w:rPr>
          <w:rFonts w:ascii="Times New Roman" w:hAnsi="Times New Roman" w:cs="Times New Roman"/>
          <w:sz w:val="24"/>
          <w:szCs w:val="24"/>
        </w:rPr>
        <w:t>It is now common practice that multilaterals directly support private enterpris</w:t>
      </w:r>
      <w:r>
        <w:rPr>
          <w:rFonts w:ascii="Times New Roman" w:hAnsi="Times New Roman" w:cs="Times New Roman"/>
          <w:sz w:val="24"/>
          <w:szCs w:val="24"/>
        </w:rPr>
        <w:t xml:space="preserve">es, private equity </w:t>
      </w:r>
      <w:r w:rsidRPr="005E2ECF">
        <w:rPr>
          <w:rFonts w:ascii="Times New Roman" w:hAnsi="Times New Roman" w:cs="Times New Roman"/>
          <w:sz w:val="24"/>
          <w:szCs w:val="24"/>
        </w:rPr>
        <w:t>funds, and financial institutions. Their traditional modes of finan</w:t>
      </w:r>
      <w:r>
        <w:rPr>
          <w:rFonts w:ascii="Times New Roman" w:hAnsi="Times New Roman" w:cs="Times New Roman"/>
          <w:sz w:val="24"/>
          <w:szCs w:val="24"/>
        </w:rPr>
        <w:t xml:space="preserve">cing are equity investments and </w:t>
      </w:r>
      <w:r w:rsidRPr="005E2ECF">
        <w:rPr>
          <w:rFonts w:ascii="Times New Roman" w:hAnsi="Times New Roman" w:cs="Times New Roman"/>
          <w:sz w:val="24"/>
          <w:szCs w:val="24"/>
        </w:rPr>
        <w:t>hard currency loans. There are several credit enhancement product</w:t>
      </w:r>
      <w:r>
        <w:rPr>
          <w:rFonts w:ascii="Times New Roman" w:hAnsi="Times New Roman" w:cs="Times New Roman"/>
          <w:sz w:val="24"/>
          <w:szCs w:val="24"/>
        </w:rPr>
        <w:t xml:space="preserve">s to facilitate co-financing. </w:t>
      </w:r>
      <w:r w:rsidRPr="005E2ECF">
        <w:rPr>
          <w:rFonts w:ascii="Times New Roman" w:hAnsi="Times New Roman" w:cs="Times New Roman"/>
          <w:sz w:val="24"/>
          <w:szCs w:val="24"/>
        </w:rPr>
        <w:t>The projects may involve various forms of risk-sharing and ow</w:t>
      </w:r>
      <w:r>
        <w:rPr>
          <w:rFonts w:ascii="Times New Roman" w:hAnsi="Times New Roman" w:cs="Times New Roman"/>
          <w:sz w:val="24"/>
          <w:szCs w:val="24"/>
        </w:rPr>
        <w:t xml:space="preserve">nership arrangements including </w:t>
      </w:r>
      <w:r w:rsidRPr="005E2ECF">
        <w:rPr>
          <w:rFonts w:ascii="Times New Roman" w:hAnsi="Times New Roman" w:cs="Times New Roman"/>
          <w:sz w:val="24"/>
          <w:szCs w:val="24"/>
        </w:rPr>
        <w:t>build-own-operate (BOO) and build-operate-transfer (BO</w:t>
      </w:r>
      <w:r>
        <w:rPr>
          <w:rFonts w:ascii="Times New Roman" w:hAnsi="Times New Roman" w:cs="Times New Roman"/>
          <w:sz w:val="24"/>
          <w:szCs w:val="24"/>
        </w:rPr>
        <w:t>T) structures. For example, A</w:t>
      </w:r>
      <w:r w:rsidR="006847B1">
        <w:rPr>
          <w:rFonts w:ascii="Times New Roman" w:hAnsi="Times New Roman" w:cs="Times New Roman"/>
          <w:sz w:val="24"/>
          <w:szCs w:val="24"/>
        </w:rPr>
        <w:t xml:space="preserve">sian </w:t>
      </w:r>
      <w:r>
        <w:rPr>
          <w:rFonts w:ascii="Times New Roman" w:hAnsi="Times New Roman" w:cs="Times New Roman"/>
          <w:sz w:val="24"/>
          <w:szCs w:val="24"/>
        </w:rPr>
        <w:t>D</w:t>
      </w:r>
      <w:r w:rsidR="006847B1">
        <w:rPr>
          <w:rFonts w:ascii="Times New Roman" w:hAnsi="Times New Roman" w:cs="Times New Roman"/>
          <w:sz w:val="24"/>
          <w:szCs w:val="24"/>
        </w:rPr>
        <w:t xml:space="preserve">evelopment </w:t>
      </w:r>
      <w:r>
        <w:rPr>
          <w:rFonts w:ascii="Times New Roman" w:hAnsi="Times New Roman" w:cs="Times New Roman"/>
          <w:sz w:val="24"/>
          <w:szCs w:val="24"/>
        </w:rPr>
        <w:t>B</w:t>
      </w:r>
      <w:r w:rsidR="006847B1">
        <w:rPr>
          <w:rFonts w:ascii="Times New Roman" w:hAnsi="Times New Roman" w:cs="Times New Roman"/>
          <w:sz w:val="24"/>
          <w:szCs w:val="24"/>
        </w:rPr>
        <w:t>ank (ADB)</w:t>
      </w:r>
      <w:r>
        <w:rPr>
          <w:rFonts w:ascii="Times New Roman" w:hAnsi="Times New Roman" w:cs="Times New Roman"/>
          <w:sz w:val="24"/>
          <w:szCs w:val="24"/>
        </w:rPr>
        <w:t xml:space="preserve"> </w:t>
      </w:r>
      <w:r w:rsidRPr="005E2ECF">
        <w:rPr>
          <w:rFonts w:ascii="Times New Roman" w:hAnsi="Times New Roman" w:cs="Times New Roman"/>
          <w:sz w:val="24"/>
          <w:szCs w:val="24"/>
        </w:rPr>
        <w:t>executed a bond issue in the Indian domestic capi</w:t>
      </w:r>
      <w:r>
        <w:rPr>
          <w:rFonts w:ascii="Times New Roman" w:hAnsi="Times New Roman" w:cs="Times New Roman"/>
          <w:sz w:val="24"/>
          <w:szCs w:val="24"/>
        </w:rPr>
        <w:t>tal market and raised Indian R</w:t>
      </w:r>
      <w:r w:rsidR="005F2780">
        <w:rPr>
          <w:rFonts w:ascii="Times New Roman" w:hAnsi="Times New Roman" w:cs="Times New Roman"/>
          <w:sz w:val="24"/>
          <w:szCs w:val="24"/>
        </w:rPr>
        <w:t>u</w:t>
      </w:r>
      <w:r>
        <w:rPr>
          <w:rFonts w:ascii="Times New Roman" w:hAnsi="Times New Roman" w:cs="Times New Roman"/>
          <w:sz w:val="24"/>
          <w:szCs w:val="24"/>
        </w:rPr>
        <w:t>p</w:t>
      </w:r>
      <w:r w:rsidR="005F2780">
        <w:rPr>
          <w:rFonts w:ascii="Times New Roman" w:hAnsi="Times New Roman" w:cs="Times New Roman"/>
          <w:sz w:val="24"/>
          <w:szCs w:val="24"/>
        </w:rPr>
        <w:t>ees</w:t>
      </w:r>
      <w:bookmarkStart w:id="0" w:name="_GoBack"/>
      <w:bookmarkEnd w:id="0"/>
      <w:r>
        <w:rPr>
          <w:rFonts w:ascii="Times New Roman" w:hAnsi="Times New Roman" w:cs="Times New Roman"/>
          <w:sz w:val="24"/>
          <w:szCs w:val="24"/>
        </w:rPr>
        <w:t xml:space="preserve"> </w:t>
      </w:r>
      <w:r w:rsidRPr="005E2ECF">
        <w:rPr>
          <w:rFonts w:ascii="Times New Roman" w:hAnsi="Times New Roman" w:cs="Times New Roman"/>
          <w:sz w:val="24"/>
          <w:szCs w:val="24"/>
        </w:rPr>
        <w:t>5,000 million (10 years fixed rate) for ADB’s private sector infra</w:t>
      </w:r>
      <w:r>
        <w:rPr>
          <w:rFonts w:ascii="Times New Roman" w:hAnsi="Times New Roman" w:cs="Times New Roman"/>
          <w:sz w:val="24"/>
          <w:szCs w:val="24"/>
        </w:rPr>
        <w:t xml:space="preserve">structure investments in India. </w:t>
      </w:r>
      <w:r w:rsidRPr="005E2ECF">
        <w:rPr>
          <w:rFonts w:ascii="Times New Roman" w:hAnsi="Times New Roman" w:cs="Times New Roman"/>
          <w:sz w:val="24"/>
          <w:szCs w:val="24"/>
        </w:rPr>
        <w:t>An example of cooperation among multilaterals in terms of providing more compr</w:t>
      </w:r>
      <w:r>
        <w:rPr>
          <w:rFonts w:ascii="Times New Roman" w:hAnsi="Times New Roman" w:cs="Times New Roman"/>
          <w:sz w:val="24"/>
          <w:szCs w:val="24"/>
        </w:rPr>
        <w:t xml:space="preserve">ehensive and </w:t>
      </w:r>
      <w:r w:rsidRPr="005E2ECF">
        <w:rPr>
          <w:rFonts w:ascii="Times New Roman" w:hAnsi="Times New Roman" w:cs="Times New Roman"/>
          <w:sz w:val="24"/>
          <w:szCs w:val="24"/>
        </w:rPr>
        <w:t>effective financial structures to finance infrastructure is the Public-Private Infrastructure</w:t>
      </w:r>
      <w:r>
        <w:rPr>
          <w:rFonts w:ascii="Times New Roman" w:hAnsi="Times New Roman" w:cs="Times New Roman"/>
          <w:sz w:val="24"/>
          <w:szCs w:val="24"/>
        </w:rPr>
        <w:t xml:space="preserve"> </w:t>
      </w:r>
      <w:r w:rsidRPr="005E2ECF">
        <w:rPr>
          <w:rFonts w:ascii="Times New Roman" w:hAnsi="Times New Roman" w:cs="Times New Roman"/>
          <w:sz w:val="24"/>
          <w:szCs w:val="24"/>
        </w:rPr>
        <w:t>Advisory Facility (PPIAF), a multi-donor facility, which</w:t>
      </w:r>
      <w:r>
        <w:rPr>
          <w:rFonts w:ascii="Times New Roman" w:hAnsi="Times New Roman" w:cs="Times New Roman"/>
          <w:sz w:val="24"/>
          <w:szCs w:val="24"/>
        </w:rPr>
        <w:t xml:space="preserve"> assists Governments to promote </w:t>
      </w:r>
      <w:r w:rsidRPr="005E2ECF">
        <w:rPr>
          <w:rFonts w:ascii="Times New Roman" w:hAnsi="Times New Roman" w:cs="Times New Roman"/>
          <w:sz w:val="24"/>
          <w:szCs w:val="24"/>
        </w:rPr>
        <w:t>private sector involvement in infrastructure</w:t>
      </w:r>
      <w:r>
        <w:rPr>
          <w:rFonts w:ascii="Times New Roman" w:hAnsi="Times New Roman" w:cs="Times New Roman"/>
          <w:sz w:val="24"/>
          <w:szCs w:val="24"/>
        </w:rPr>
        <w:t xml:space="preserve"> </w:t>
      </w:r>
      <w:r w:rsidRPr="006A6ED8">
        <w:rPr>
          <w:rFonts w:ascii="Times New Roman" w:hAnsi="Times New Roman" w:cs="Times New Roman"/>
          <w:sz w:val="24"/>
          <w:szCs w:val="24"/>
        </w:rPr>
        <w:t>(Griffith-Jones &amp; Fuzzo de Lima, 2004)</w:t>
      </w:r>
      <w:r w:rsidRPr="005E2ECF">
        <w:rPr>
          <w:rFonts w:ascii="Times New Roman" w:hAnsi="Times New Roman" w:cs="Times New Roman"/>
          <w:sz w:val="24"/>
          <w:szCs w:val="24"/>
        </w:rPr>
        <w:t>.</w:t>
      </w:r>
      <w:r w:rsidRPr="005E2ECF">
        <w:t xml:space="preserve"> </w:t>
      </w:r>
    </w:p>
    <w:p w14:paraId="25C82773" w14:textId="66E59399" w:rsidR="00BF3B44" w:rsidRDefault="0006163C" w:rsidP="00BF3B44">
      <w:pPr>
        <w:spacing w:line="360" w:lineRule="auto"/>
        <w:rPr>
          <w:rFonts w:ascii="Times New Roman" w:hAnsi="Times New Roman" w:cs="Times New Roman"/>
          <w:sz w:val="24"/>
          <w:szCs w:val="24"/>
        </w:rPr>
      </w:pPr>
      <w:r w:rsidRPr="003F790F">
        <w:rPr>
          <w:rFonts w:ascii="Times New Roman" w:hAnsi="Times New Roman" w:cs="Times New Roman"/>
          <w:b/>
          <w:sz w:val="24"/>
          <w:szCs w:val="24"/>
        </w:rPr>
        <w:t>International Financial Institutions</w:t>
      </w:r>
      <w:r>
        <w:rPr>
          <w:rFonts w:ascii="Times New Roman" w:hAnsi="Times New Roman" w:cs="Times New Roman"/>
          <w:sz w:val="24"/>
          <w:szCs w:val="24"/>
        </w:rPr>
        <w:t xml:space="preserve"> </w:t>
      </w:r>
      <w:r w:rsidR="00E9572A">
        <w:rPr>
          <w:rFonts w:ascii="Times New Roman" w:hAnsi="Times New Roman" w:cs="Times New Roman"/>
          <w:sz w:val="24"/>
          <w:szCs w:val="24"/>
        </w:rPr>
        <w:t>–</w:t>
      </w:r>
      <w:r>
        <w:rPr>
          <w:rFonts w:ascii="Times New Roman" w:hAnsi="Times New Roman" w:cs="Times New Roman"/>
          <w:sz w:val="24"/>
          <w:szCs w:val="24"/>
        </w:rPr>
        <w:t xml:space="preserve"> </w:t>
      </w:r>
      <w:r w:rsidR="00E9572A">
        <w:rPr>
          <w:rFonts w:ascii="Times New Roman" w:hAnsi="Times New Roman" w:cs="Times New Roman"/>
          <w:sz w:val="24"/>
          <w:szCs w:val="24"/>
        </w:rPr>
        <w:t xml:space="preserve">Development Finance Institutions (DFI) try to spur economic development while </w:t>
      </w:r>
      <w:r w:rsidR="00F25B01" w:rsidRPr="00F25B01">
        <w:rPr>
          <w:rFonts w:ascii="Times New Roman" w:hAnsi="Times New Roman" w:cs="Times New Roman"/>
          <w:sz w:val="24"/>
          <w:szCs w:val="24"/>
        </w:rPr>
        <w:t xml:space="preserve">Export Credit Agencies </w:t>
      </w:r>
      <w:r w:rsidR="00F25B01">
        <w:rPr>
          <w:rFonts w:ascii="Times New Roman" w:hAnsi="Times New Roman" w:cs="Times New Roman"/>
          <w:sz w:val="24"/>
          <w:szCs w:val="24"/>
        </w:rPr>
        <w:t>(ECA)</w:t>
      </w:r>
      <w:r w:rsidR="00E9572A">
        <w:rPr>
          <w:rFonts w:ascii="Times New Roman" w:hAnsi="Times New Roman" w:cs="Times New Roman"/>
          <w:sz w:val="24"/>
          <w:szCs w:val="24"/>
        </w:rPr>
        <w:t xml:space="preserve"> help domestic firms export their goods and services to international markets. According to data from the International Finance Corporation (IFC), the two types of institutions invested $24.7 billion in private sector projects around the world in 1998. Of this amount, medium to long-term loans and equity accounted for an estimated $19 billion while guarantees and insurance products accounted for the remaining $6 billion.</w:t>
      </w:r>
      <w:r w:rsidR="00BF3B44" w:rsidRPr="00BF3B44">
        <w:t xml:space="preserve"> </w:t>
      </w:r>
      <w:r w:rsidR="00BF3B44" w:rsidRPr="00BF3B44">
        <w:rPr>
          <w:rFonts w:ascii="Times New Roman" w:hAnsi="Times New Roman" w:cs="Times New Roman"/>
          <w:sz w:val="24"/>
          <w:szCs w:val="24"/>
        </w:rPr>
        <w:t xml:space="preserve">ECA finance and cover is becoming more attractive to sponsors looking at diversifying </w:t>
      </w:r>
      <w:r w:rsidR="00BF3B44" w:rsidRPr="00BF3B44">
        <w:rPr>
          <w:rFonts w:ascii="Times New Roman" w:hAnsi="Times New Roman" w:cs="Times New Roman"/>
          <w:sz w:val="24"/>
          <w:szCs w:val="24"/>
        </w:rPr>
        <w:lastRenderedPageBreak/>
        <w:t xml:space="preserve">their reliance on conventional debt finance. </w:t>
      </w:r>
      <w:r w:rsidR="00B75B9D">
        <w:rPr>
          <w:rFonts w:ascii="Times New Roman" w:hAnsi="Times New Roman" w:cs="Times New Roman"/>
          <w:sz w:val="24"/>
          <w:szCs w:val="24"/>
        </w:rPr>
        <w:t>It had previously been</w:t>
      </w:r>
      <w:r w:rsidR="00BF3B44" w:rsidRPr="00BF3B44">
        <w:rPr>
          <w:rFonts w:ascii="Times New Roman" w:hAnsi="Times New Roman" w:cs="Times New Roman"/>
          <w:sz w:val="24"/>
          <w:szCs w:val="24"/>
        </w:rPr>
        <w:t xml:space="preserve"> considered as an expensive option that was not needed because of the liquidity in the conventional bank debt market</w:t>
      </w:r>
      <w:r w:rsidR="00B75B9D">
        <w:rPr>
          <w:rFonts w:ascii="Times New Roman" w:hAnsi="Times New Roman" w:cs="Times New Roman"/>
          <w:sz w:val="24"/>
          <w:szCs w:val="24"/>
        </w:rPr>
        <w:t xml:space="preserve">. </w:t>
      </w:r>
      <w:r w:rsidR="00BF3B44" w:rsidRPr="00BF3B44">
        <w:rPr>
          <w:rFonts w:ascii="Times New Roman" w:hAnsi="Times New Roman" w:cs="Times New Roman"/>
          <w:sz w:val="24"/>
          <w:szCs w:val="24"/>
        </w:rPr>
        <w:t xml:space="preserve">The position has now changed. The primary reason for this is that the conventional bank debt market is now not always able to respond to the total debt financing requirements for some projects, or if they are, they can do so only at pricing that makes the inclusion of ECA facilities within a financing package a better financing solution for the sponsors. </w:t>
      </w:r>
    </w:p>
    <w:p w14:paraId="0EFB1CFF" w14:textId="699080E1" w:rsidR="00080121" w:rsidRPr="00BF3B44" w:rsidRDefault="00080121" w:rsidP="00080121">
      <w:pPr>
        <w:spacing w:line="360" w:lineRule="auto"/>
        <w:rPr>
          <w:rFonts w:ascii="Times New Roman" w:hAnsi="Times New Roman" w:cs="Times New Roman"/>
          <w:sz w:val="24"/>
          <w:szCs w:val="24"/>
        </w:rPr>
      </w:pPr>
      <w:r w:rsidRPr="00080121">
        <w:rPr>
          <w:rFonts w:ascii="Times New Roman" w:hAnsi="Times New Roman" w:cs="Times New Roman"/>
          <w:sz w:val="24"/>
          <w:szCs w:val="24"/>
        </w:rPr>
        <w:t>In Emerging</w:t>
      </w:r>
      <w:r>
        <w:rPr>
          <w:rFonts w:ascii="Times New Roman" w:hAnsi="Times New Roman" w:cs="Times New Roman"/>
          <w:sz w:val="24"/>
          <w:szCs w:val="24"/>
        </w:rPr>
        <w:t xml:space="preserve"> Asia, ECAs tend to have become </w:t>
      </w:r>
      <w:r w:rsidRPr="00080121">
        <w:rPr>
          <w:rFonts w:ascii="Times New Roman" w:hAnsi="Times New Roman" w:cs="Times New Roman"/>
          <w:sz w:val="24"/>
          <w:szCs w:val="24"/>
        </w:rPr>
        <w:t>more involved in large infrastructure projects</w:t>
      </w:r>
      <w:r>
        <w:rPr>
          <w:rFonts w:ascii="Times New Roman" w:hAnsi="Times New Roman" w:cs="Times New Roman"/>
          <w:sz w:val="24"/>
          <w:szCs w:val="24"/>
        </w:rPr>
        <w:t xml:space="preserve">. For </w:t>
      </w:r>
      <w:r w:rsidRPr="00080121">
        <w:rPr>
          <w:rFonts w:ascii="Times New Roman" w:hAnsi="Times New Roman" w:cs="Times New Roman"/>
          <w:sz w:val="24"/>
          <w:szCs w:val="24"/>
        </w:rPr>
        <w:t>instance, the Japan Bank for International Cooperat</w:t>
      </w:r>
      <w:r>
        <w:rPr>
          <w:rFonts w:ascii="Times New Roman" w:hAnsi="Times New Roman" w:cs="Times New Roman"/>
          <w:sz w:val="24"/>
          <w:szCs w:val="24"/>
        </w:rPr>
        <w:t xml:space="preserve">ion and the Korea Export-Import </w:t>
      </w:r>
      <w:r w:rsidRPr="00080121">
        <w:rPr>
          <w:rFonts w:ascii="Times New Roman" w:hAnsi="Times New Roman" w:cs="Times New Roman"/>
          <w:sz w:val="24"/>
          <w:szCs w:val="24"/>
        </w:rPr>
        <w:t>Bank are large players. In Africa, the China Development</w:t>
      </w:r>
      <w:r>
        <w:rPr>
          <w:rFonts w:ascii="Times New Roman" w:hAnsi="Times New Roman" w:cs="Times New Roman"/>
          <w:sz w:val="24"/>
          <w:szCs w:val="24"/>
        </w:rPr>
        <w:t xml:space="preserve"> Bank (CDB) has become a </w:t>
      </w:r>
      <w:r w:rsidRPr="00080121">
        <w:rPr>
          <w:rFonts w:ascii="Times New Roman" w:hAnsi="Times New Roman" w:cs="Times New Roman"/>
          <w:sz w:val="24"/>
          <w:szCs w:val="24"/>
        </w:rPr>
        <w:t>major player in the infrastructure market. ECAs</w:t>
      </w:r>
      <w:r>
        <w:rPr>
          <w:rFonts w:ascii="Times New Roman" w:hAnsi="Times New Roman" w:cs="Times New Roman"/>
          <w:sz w:val="24"/>
          <w:szCs w:val="24"/>
        </w:rPr>
        <w:t xml:space="preserve"> usually demand that materials, </w:t>
      </w:r>
      <w:r w:rsidRPr="00080121">
        <w:rPr>
          <w:rFonts w:ascii="Times New Roman" w:hAnsi="Times New Roman" w:cs="Times New Roman"/>
          <w:sz w:val="24"/>
          <w:szCs w:val="24"/>
        </w:rPr>
        <w:t>machines and sometimes even labour for infrastr</w:t>
      </w:r>
      <w:r>
        <w:rPr>
          <w:rFonts w:ascii="Times New Roman" w:hAnsi="Times New Roman" w:cs="Times New Roman"/>
          <w:sz w:val="24"/>
          <w:szCs w:val="24"/>
        </w:rPr>
        <w:t xml:space="preserve">ucture projects are bought from their home </w:t>
      </w:r>
      <w:r w:rsidRPr="00080121">
        <w:rPr>
          <w:rFonts w:ascii="Times New Roman" w:hAnsi="Times New Roman" w:cs="Times New Roman"/>
          <w:sz w:val="24"/>
          <w:szCs w:val="24"/>
        </w:rPr>
        <w:t xml:space="preserve">jurisdictions. </w:t>
      </w:r>
      <w:r w:rsidR="00CD418B">
        <w:rPr>
          <w:rFonts w:ascii="Times New Roman" w:hAnsi="Times New Roman" w:cs="Times New Roman"/>
          <w:sz w:val="24"/>
          <w:szCs w:val="24"/>
        </w:rPr>
        <w:t>While t</w:t>
      </w:r>
      <w:r w:rsidRPr="00080121">
        <w:rPr>
          <w:rFonts w:ascii="Times New Roman" w:hAnsi="Times New Roman" w:cs="Times New Roman"/>
          <w:sz w:val="24"/>
          <w:szCs w:val="24"/>
        </w:rPr>
        <w:t>his can potentially raise costs</w:t>
      </w:r>
      <w:r w:rsidR="00CD418B">
        <w:rPr>
          <w:rFonts w:ascii="Times New Roman" w:hAnsi="Times New Roman" w:cs="Times New Roman"/>
          <w:sz w:val="24"/>
          <w:szCs w:val="24"/>
        </w:rPr>
        <w:t xml:space="preserve">, </w:t>
      </w:r>
      <w:r w:rsidRPr="00080121">
        <w:rPr>
          <w:rFonts w:ascii="Times New Roman" w:hAnsi="Times New Roman" w:cs="Times New Roman"/>
          <w:sz w:val="24"/>
          <w:szCs w:val="24"/>
        </w:rPr>
        <w:t>ECAs</w:t>
      </w:r>
      <w:r>
        <w:rPr>
          <w:rFonts w:ascii="Times New Roman" w:hAnsi="Times New Roman" w:cs="Times New Roman"/>
          <w:sz w:val="24"/>
          <w:szCs w:val="24"/>
        </w:rPr>
        <w:t xml:space="preserve"> often allow </w:t>
      </w:r>
      <w:r w:rsidRPr="00080121">
        <w:rPr>
          <w:rFonts w:ascii="Times New Roman" w:hAnsi="Times New Roman" w:cs="Times New Roman"/>
          <w:sz w:val="24"/>
          <w:szCs w:val="24"/>
        </w:rPr>
        <w:t>repayment of debt in local currency, at least i</w:t>
      </w:r>
      <w:r>
        <w:rPr>
          <w:rFonts w:ascii="Times New Roman" w:hAnsi="Times New Roman" w:cs="Times New Roman"/>
          <w:sz w:val="24"/>
          <w:szCs w:val="24"/>
        </w:rPr>
        <w:t xml:space="preserve">n part. ECAs are also seen as a </w:t>
      </w:r>
      <w:r w:rsidRPr="00080121">
        <w:rPr>
          <w:rFonts w:ascii="Times New Roman" w:hAnsi="Times New Roman" w:cs="Times New Roman"/>
          <w:sz w:val="24"/>
          <w:szCs w:val="24"/>
        </w:rPr>
        <w:t>potential insurer against political risks and hence</w:t>
      </w:r>
      <w:r>
        <w:rPr>
          <w:rFonts w:ascii="Times New Roman" w:hAnsi="Times New Roman" w:cs="Times New Roman"/>
          <w:sz w:val="24"/>
          <w:szCs w:val="24"/>
        </w:rPr>
        <w:t xml:space="preserve"> help to reassure other lenders </w:t>
      </w:r>
      <w:r w:rsidRPr="006A6ED8">
        <w:rPr>
          <w:rFonts w:ascii="Times New Roman" w:hAnsi="Times New Roman" w:cs="Times New Roman"/>
          <w:sz w:val="24"/>
          <w:szCs w:val="24"/>
        </w:rPr>
        <w:t>(</w:t>
      </w:r>
      <w:r w:rsidR="000915C4" w:rsidRPr="006A6ED8">
        <w:rPr>
          <w:rFonts w:ascii="Times New Roman" w:hAnsi="Times New Roman" w:cs="Times New Roman"/>
          <w:sz w:val="24"/>
          <w:szCs w:val="24"/>
        </w:rPr>
        <w:t>Ehlers, 2014)</w:t>
      </w:r>
      <w:r w:rsidRPr="00080121">
        <w:rPr>
          <w:rFonts w:ascii="Times New Roman" w:hAnsi="Times New Roman" w:cs="Times New Roman"/>
          <w:sz w:val="24"/>
          <w:szCs w:val="24"/>
        </w:rPr>
        <w:t>.</w:t>
      </w:r>
    </w:p>
    <w:p w14:paraId="7AC89CCC" w14:textId="25836416" w:rsidR="001779A9" w:rsidRPr="0052190D" w:rsidRDefault="001779A9" w:rsidP="0052190D">
      <w:pPr>
        <w:pStyle w:val="ListParagraph"/>
        <w:numPr>
          <w:ilvl w:val="0"/>
          <w:numId w:val="3"/>
        </w:numPr>
        <w:rPr>
          <w:rFonts w:ascii="Times New Roman" w:hAnsi="Times New Roman" w:cs="Times New Roman"/>
          <w:b/>
          <w:sz w:val="24"/>
          <w:szCs w:val="24"/>
        </w:rPr>
      </w:pPr>
      <w:r w:rsidRPr="0052190D">
        <w:rPr>
          <w:rFonts w:ascii="Times New Roman" w:hAnsi="Times New Roman" w:cs="Times New Roman"/>
          <w:b/>
          <w:sz w:val="24"/>
          <w:szCs w:val="24"/>
        </w:rPr>
        <w:t xml:space="preserve">What is the importance of looking at the sources of finance for a project </w:t>
      </w:r>
    </w:p>
    <w:p w14:paraId="4ED8BB3F" w14:textId="027436B3" w:rsidR="002E6E17" w:rsidRPr="001779A9" w:rsidRDefault="002E6E17" w:rsidP="002E6E17">
      <w:pPr>
        <w:spacing w:line="360" w:lineRule="auto"/>
        <w:rPr>
          <w:rFonts w:ascii="Times New Roman" w:hAnsi="Times New Roman" w:cs="Times New Roman"/>
          <w:sz w:val="24"/>
          <w:szCs w:val="24"/>
        </w:rPr>
      </w:pPr>
      <w:r>
        <w:rPr>
          <w:rFonts w:ascii="Times New Roman" w:hAnsi="Times New Roman" w:cs="Times New Roman"/>
          <w:sz w:val="24"/>
          <w:szCs w:val="24"/>
        </w:rPr>
        <w:t>Project finance</w:t>
      </w:r>
      <w:r w:rsidRPr="002E6E17">
        <w:rPr>
          <w:rFonts w:ascii="Times New Roman" w:hAnsi="Times New Roman" w:cs="Times New Roman"/>
          <w:sz w:val="24"/>
          <w:szCs w:val="24"/>
        </w:rPr>
        <w:t xml:space="preserve"> can raise larger amounts of long-term, foreign equity and debt capital for a project</w:t>
      </w:r>
      <w:r>
        <w:rPr>
          <w:rFonts w:ascii="Times New Roman" w:hAnsi="Times New Roman" w:cs="Times New Roman"/>
          <w:sz w:val="24"/>
          <w:szCs w:val="24"/>
        </w:rPr>
        <w:t xml:space="preserve"> </w:t>
      </w:r>
      <w:r w:rsidR="004029AF" w:rsidRPr="004029AF">
        <w:rPr>
          <w:rFonts w:ascii="Times New Roman" w:hAnsi="Times New Roman" w:cs="Times New Roman"/>
          <w:sz w:val="24"/>
          <w:szCs w:val="24"/>
        </w:rPr>
        <w:t xml:space="preserve">and protects the project sponsor’s balance </w:t>
      </w:r>
      <w:r w:rsidR="000203CF" w:rsidRPr="004029AF">
        <w:rPr>
          <w:rFonts w:ascii="Times New Roman" w:hAnsi="Times New Roman" w:cs="Times New Roman"/>
          <w:sz w:val="24"/>
          <w:szCs w:val="24"/>
        </w:rPr>
        <w:t>sheet</w:t>
      </w:r>
      <w:r w:rsidR="000203CF">
        <w:rPr>
          <w:rFonts w:ascii="Times New Roman" w:hAnsi="Times New Roman" w:cs="Times New Roman"/>
          <w:sz w:val="24"/>
          <w:szCs w:val="24"/>
        </w:rPr>
        <w:t xml:space="preserve"> but</w:t>
      </w:r>
      <w:r>
        <w:rPr>
          <w:rFonts w:ascii="Times New Roman" w:hAnsi="Times New Roman" w:cs="Times New Roman"/>
          <w:sz w:val="24"/>
          <w:szCs w:val="24"/>
        </w:rPr>
        <w:t xml:space="preserve"> is a costly process</w:t>
      </w:r>
      <w:r w:rsidRPr="002E6E17">
        <w:rPr>
          <w:rFonts w:ascii="Times New Roman" w:hAnsi="Times New Roman" w:cs="Times New Roman"/>
          <w:sz w:val="24"/>
          <w:szCs w:val="24"/>
        </w:rPr>
        <w:t>. Throu</w:t>
      </w:r>
      <w:r w:rsidR="000203CF">
        <w:rPr>
          <w:rFonts w:ascii="Times New Roman" w:hAnsi="Times New Roman" w:cs="Times New Roman"/>
          <w:sz w:val="24"/>
          <w:szCs w:val="24"/>
        </w:rPr>
        <w:t>gh proper</w:t>
      </w:r>
      <w:r w:rsidRPr="002E6E17">
        <w:rPr>
          <w:rFonts w:ascii="Times New Roman" w:hAnsi="Times New Roman" w:cs="Times New Roman"/>
          <w:sz w:val="24"/>
          <w:szCs w:val="24"/>
        </w:rPr>
        <w:t xml:space="preserve"> </w:t>
      </w:r>
      <w:r w:rsidR="000203CF">
        <w:rPr>
          <w:rFonts w:ascii="Times New Roman" w:hAnsi="Times New Roman" w:cs="Times New Roman"/>
          <w:sz w:val="24"/>
          <w:szCs w:val="24"/>
        </w:rPr>
        <w:t xml:space="preserve">risk allocation, </w:t>
      </w:r>
      <w:r w:rsidRPr="002E6E17">
        <w:rPr>
          <w:rFonts w:ascii="Times New Roman" w:hAnsi="Times New Roman" w:cs="Times New Roman"/>
          <w:sz w:val="24"/>
          <w:szCs w:val="24"/>
        </w:rPr>
        <w:t xml:space="preserve">a sponsor </w:t>
      </w:r>
      <w:r w:rsidR="000203CF">
        <w:rPr>
          <w:rFonts w:ascii="Times New Roman" w:hAnsi="Times New Roman" w:cs="Times New Roman"/>
          <w:sz w:val="24"/>
          <w:szCs w:val="24"/>
        </w:rPr>
        <w:t>can</w:t>
      </w:r>
      <w:r w:rsidRPr="002E6E17">
        <w:rPr>
          <w:rFonts w:ascii="Times New Roman" w:hAnsi="Times New Roman" w:cs="Times New Roman"/>
          <w:sz w:val="24"/>
          <w:szCs w:val="24"/>
        </w:rPr>
        <w:t xml:space="preserve"> undertake a project with more risk than </w:t>
      </w:r>
      <w:r w:rsidR="000203CF">
        <w:rPr>
          <w:rFonts w:ascii="Times New Roman" w:hAnsi="Times New Roman" w:cs="Times New Roman"/>
          <w:sz w:val="24"/>
          <w:szCs w:val="24"/>
        </w:rPr>
        <w:t>they are</w:t>
      </w:r>
      <w:r w:rsidRPr="002E6E17">
        <w:rPr>
          <w:rFonts w:ascii="Times New Roman" w:hAnsi="Times New Roman" w:cs="Times New Roman"/>
          <w:sz w:val="24"/>
          <w:szCs w:val="24"/>
        </w:rPr>
        <w:t xml:space="preserve"> willi</w:t>
      </w:r>
      <w:r w:rsidR="000203CF">
        <w:rPr>
          <w:rFonts w:ascii="Times New Roman" w:hAnsi="Times New Roman" w:cs="Times New Roman"/>
          <w:sz w:val="24"/>
          <w:szCs w:val="24"/>
        </w:rPr>
        <w:t>ng to underwrite independently.</w:t>
      </w:r>
      <w:r w:rsidRPr="002E6E17">
        <w:rPr>
          <w:rFonts w:ascii="Times New Roman" w:hAnsi="Times New Roman" w:cs="Times New Roman"/>
          <w:sz w:val="24"/>
          <w:szCs w:val="24"/>
        </w:rPr>
        <w:t xml:space="preserve"> It applies strong discipline to the contracting process and operations through proper risk allocation and private sector participation. The process also applies tough scrutiny on capital investment decisions. By involving numerous international players including the multilateral institutions, it can provide a kind of political insurance</w:t>
      </w:r>
      <w:r>
        <w:rPr>
          <w:rFonts w:ascii="Times New Roman" w:hAnsi="Times New Roman" w:cs="Times New Roman"/>
          <w:sz w:val="24"/>
          <w:szCs w:val="24"/>
        </w:rPr>
        <w:t xml:space="preserve">. </w:t>
      </w:r>
      <w:r w:rsidRPr="002E6E17">
        <w:rPr>
          <w:rFonts w:ascii="Times New Roman" w:hAnsi="Times New Roman" w:cs="Times New Roman"/>
          <w:sz w:val="24"/>
          <w:szCs w:val="24"/>
        </w:rPr>
        <w:t xml:space="preserve">It is the role of the project finance advisor, the project sponsor and other participants to structure the financing in such a manner that mitigates these risks. Lenders and investors </w:t>
      </w:r>
      <w:r w:rsidR="000203CF">
        <w:rPr>
          <w:rFonts w:ascii="Times New Roman" w:hAnsi="Times New Roman" w:cs="Times New Roman"/>
          <w:sz w:val="24"/>
          <w:szCs w:val="24"/>
        </w:rPr>
        <w:t xml:space="preserve">are always </w:t>
      </w:r>
      <w:r w:rsidRPr="002E6E17">
        <w:rPr>
          <w:rFonts w:ascii="Times New Roman" w:hAnsi="Times New Roman" w:cs="Times New Roman"/>
          <w:sz w:val="24"/>
          <w:szCs w:val="24"/>
        </w:rPr>
        <w:t>initially concerned about financing immobile assets in distant, politically-risky areas of the world. The project finance advisor’s role is to carve out the risks, assigning them to the party who is best suited to be responsible for controlling them</w:t>
      </w:r>
      <w:r>
        <w:rPr>
          <w:rFonts w:ascii="Times New Roman" w:hAnsi="Times New Roman" w:cs="Times New Roman"/>
          <w:sz w:val="24"/>
          <w:szCs w:val="24"/>
        </w:rPr>
        <w:t>. Every source of finance has its advantages and disadvantages</w:t>
      </w:r>
      <w:r w:rsidR="00221CD5">
        <w:rPr>
          <w:rFonts w:ascii="Times New Roman" w:hAnsi="Times New Roman" w:cs="Times New Roman"/>
          <w:sz w:val="24"/>
          <w:szCs w:val="24"/>
        </w:rPr>
        <w:t xml:space="preserve"> and depending on the project at hand, not all sources are suitable for all types of projects. Infrastructure is different from health, agriculture, education, or software and therefore </w:t>
      </w:r>
      <w:r w:rsidR="00221CD5">
        <w:rPr>
          <w:rFonts w:ascii="Times New Roman" w:hAnsi="Times New Roman" w:cs="Times New Roman"/>
          <w:sz w:val="24"/>
          <w:szCs w:val="24"/>
        </w:rPr>
        <w:lastRenderedPageBreak/>
        <w:t>lumping them together under the same project finance model that has a fixed tenor can be detrimental to the project.</w:t>
      </w:r>
      <w:r w:rsidR="004703B7">
        <w:rPr>
          <w:rFonts w:ascii="Times New Roman" w:hAnsi="Times New Roman" w:cs="Times New Roman"/>
          <w:sz w:val="24"/>
          <w:szCs w:val="24"/>
        </w:rPr>
        <w:t xml:space="preserve"> There has to be a right fit for the project at hand.</w:t>
      </w:r>
    </w:p>
    <w:p w14:paraId="7D3436AA" w14:textId="182AF1B6" w:rsidR="001779A9" w:rsidRPr="0052190D" w:rsidRDefault="001779A9" w:rsidP="0052190D">
      <w:pPr>
        <w:pStyle w:val="ListParagraph"/>
        <w:numPr>
          <w:ilvl w:val="0"/>
          <w:numId w:val="3"/>
        </w:numPr>
        <w:rPr>
          <w:rFonts w:ascii="Times New Roman" w:hAnsi="Times New Roman" w:cs="Times New Roman"/>
          <w:b/>
          <w:sz w:val="24"/>
          <w:szCs w:val="24"/>
        </w:rPr>
      </w:pPr>
      <w:r w:rsidRPr="0052190D">
        <w:rPr>
          <w:rFonts w:ascii="Times New Roman" w:hAnsi="Times New Roman" w:cs="Times New Roman"/>
          <w:b/>
          <w:sz w:val="24"/>
          <w:szCs w:val="24"/>
        </w:rPr>
        <w:t xml:space="preserve">With the aid of the project finance structure discuss the various participants and their relevance  </w:t>
      </w:r>
    </w:p>
    <w:p w14:paraId="3549E21C" w14:textId="699572A8" w:rsidR="00A04C42" w:rsidRDefault="00A04C42" w:rsidP="008F62CA">
      <w:pPr>
        <w:spacing w:line="360" w:lineRule="auto"/>
        <w:rPr>
          <w:rFonts w:ascii="Times New Roman" w:hAnsi="Times New Roman" w:cs="Times New Roman"/>
          <w:sz w:val="24"/>
          <w:szCs w:val="24"/>
        </w:rPr>
      </w:pPr>
      <w:r>
        <w:rPr>
          <w:rFonts w:ascii="Times New Roman" w:hAnsi="Times New Roman" w:cs="Times New Roman"/>
          <w:sz w:val="24"/>
          <w:szCs w:val="24"/>
        </w:rPr>
        <w:t>Projects comprise a diverse range of players, especially mega projects like infrastructure</w:t>
      </w:r>
      <w:r w:rsidR="00DD4195">
        <w:rPr>
          <w:rFonts w:ascii="Times New Roman" w:hAnsi="Times New Roman" w:cs="Times New Roman"/>
          <w:sz w:val="24"/>
          <w:szCs w:val="24"/>
        </w:rPr>
        <w:t>. They bring together a conglomeration of different actors who play different roles in the project and where the absence of one player could lead to failure of a project. Whereas the objectives and goals of each project may be different, the structure of financing of large projects follow, basically, similar structures that T</w:t>
      </w:r>
      <w:r w:rsidR="00DD4195" w:rsidRPr="00DD4195">
        <w:rPr>
          <w:rFonts w:ascii="Times New Roman" w:hAnsi="Times New Roman" w:cs="Times New Roman"/>
          <w:sz w:val="24"/>
          <w:szCs w:val="24"/>
        </w:rPr>
        <w:t>homas H. Pyle, Managing Director of the Princeton Pacific Group</w:t>
      </w:r>
      <w:r w:rsidR="00DD4195">
        <w:rPr>
          <w:rFonts w:ascii="Times New Roman" w:hAnsi="Times New Roman" w:cs="Times New Roman"/>
          <w:sz w:val="24"/>
          <w:szCs w:val="24"/>
        </w:rPr>
        <w:t xml:space="preserve"> refers to as “the project finance angel” - t</w:t>
      </w:r>
      <w:r w:rsidR="00DD4195" w:rsidRPr="00DD4195">
        <w:rPr>
          <w:rFonts w:ascii="Times New Roman" w:hAnsi="Times New Roman" w:cs="Times New Roman"/>
          <w:sz w:val="24"/>
          <w:szCs w:val="24"/>
        </w:rPr>
        <w:t>he halo of the angel is the government; the project sponsor is the head; the contractor and operator serve as wings; the project company is the body; the supplier and customer represent the arms; and, the banks are the angel’s feet.</w:t>
      </w:r>
      <w:r w:rsidR="00DD4195">
        <w:rPr>
          <w:rFonts w:ascii="Times New Roman" w:hAnsi="Times New Roman" w:cs="Times New Roman"/>
          <w:sz w:val="24"/>
          <w:szCs w:val="24"/>
        </w:rPr>
        <w:t xml:space="preserve"> Each is critical to the success of a project.</w:t>
      </w:r>
    </w:p>
    <w:p w14:paraId="57222200" w14:textId="6E3F0BA0" w:rsidR="001779A9" w:rsidRDefault="00DD4195" w:rsidP="008F62CA">
      <w:pPr>
        <w:spacing w:line="360" w:lineRule="auto"/>
        <w:rPr>
          <w:rFonts w:ascii="Times New Roman" w:hAnsi="Times New Roman" w:cs="Times New Roman"/>
          <w:sz w:val="24"/>
          <w:szCs w:val="24"/>
        </w:rPr>
      </w:pPr>
      <w:r>
        <w:rPr>
          <w:rFonts w:ascii="Times New Roman" w:hAnsi="Times New Roman" w:cs="Times New Roman"/>
          <w:b/>
          <w:sz w:val="24"/>
          <w:szCs w:val="24"/>
        </w:rPr>
        <w:t xml:space="preserve">The halo - </w:t>
      </w:r>
      <w:r w:rsidR="008F62CA" w:rsidRPr="00DD4195">
        <w:rPr>
          <w:rFonts w:ascii="Times New Roman" w:hAnsi="Times New Roman" w:cs="Times New Roman"/>
          <w:b/>
          <w:sz w:val="24"/>
          <w:szCs w:val="24"/>
        </w:rPr>
        <w:t>Government</w:t>
      </w:r>
      <w:r w:rsidR="008F62CA">
        <w:rPr>
          <w:rFonts w:ascii="Times New Roman" w:hAnsi="Times New Roman" w:cs="Times New Roman"/>
          <w:sz w:val="24"/>
          <w:szCs w:val="24"/>
        </w:rPr>
        <w:t xml:space="preserve"> – </w:t>
      </w:r>
      <w:r>
        <w:rPr>
          <w:rFonts w:ascii="Times New Roman" w:hAnsi="Times New Roman" w:cs="Times New Roman"/>
          <w:sz w:val="24"/>
          <w:szCs w:val="24"/>
        </w:rPr>
        <w:t xml:space="preserve">Government is a critical cog in project finance, whether it is providing any financing or not, </w:t>
      </w:r>
      <w:r w:rsidR="001A7D69">
        <w:rPr>
          <w:rFonts w:ascii="Times New Roman" w:hAnsi="Times New Roman" w:cs="Times New Roman"/>
          <w:sz w:val="24"/>
          <w:szCs w:val="24"/>
        </w:rPr>
        <w:t xml:space="preserve">and plays a role </w:t>
      </w:r>
      <w:r>
        <w:rPr>
          <w:rFonts w:ascii="Times New Roman" w:hAnsi="Times New Roman" w:cs="Times New Roman"/>
          <w:sz w:val="24"/>
          <w:szCs w:val="24"/>
        </w:rPr>
        <w:t>mainly as a facilitator. Project teams need and use i</w:t>
      </w:r>
      <w:r w:rsidR="008F62CA" w:rsidRPr="008F62CA">
        <w:rPr>
          <w:rFonts w:ascii="Times New Roman" w:hAnsi="Times New Roman" w:cs="Times New Roman"/>
          <w:sz w:val="24"/>
          <w:szCs w:val="24"/>
        </w:rPr>
        <w:t>nformation</w:t>
      </w:r>
      <w:r w:rsidR="008F62CA">
        <w:rPr>
          <w:rFonts w:ascii="Times New Roman" w:hAnsi="Times New Roman" w:cs="Times New Roman"/>
          <w:sz w:val="24"/>
          <w:szCs w:val="24"/>
        </w:rPr>
        <w:t xml:space="preserve"> </w:t>
      </w:r>
      <w:r w:rsidR="008F62CA" w:rsidRPr="008F62CA">
        <w:rPr>
          <w:rFonts w:ascii="Times New Roman" w:hAnsi="Times New Roman" w:cs="Times New Roman"/>
          <w:sz w:val="24"/>
          <w:szCs w:val="24"/>
        </w:rPr>
        <w:t>about governm</w:t>
      </w:r>
      <w:r w:rsidR="008F62CA">
        <w:rPr>
          <w:rFonts w:ascii="Times New Roman" w:hAnsi="Times New Roman" w:cs="Times New Roman"/>
          <w:sz w:val="24"/>
          <w:szCs w:val="24"/>
        </w:rPr>
        <w:t xml:space="preserve">ents' policies, strategies, and </w:t>
      </w:r>
      <w:r w:rsidR="008F62CA" w:rsidRPr="008F62CA">
        <w:rPr>
          <w:rFonts w:ascii="Times New Roman" w:hAnsi="Times New Roman" w:cs="Times New Roman"/>
          <w:sz w:val="24"/>
          <w:szCs w:val="24"/>
        </w:rPr>
        <w:t>political stability</w:t>
      </w:r>
      <w:r w:rsidR="008F62CA">
        <w:rPr>
          <w:rFonts w:ascii="Times New Roman" w:hAnsi="Times New Roman" w:cs="Times New Roman"/>
          <w:sz w:val="24"/>
          <w:szCs w:val="24"/>
        </w:rPr>
        <w:t xml:space="preserve">, </w:t>
      </w:r>
      <w:r>
        <w:rPr>
          <w:rFonts w:ascii="Times New Roman" w:hAnsi="Times New Roman" w:cs="Times New Roman"/>
          <w:sz w:val="24"/>
          <w:szCs w:val="24"/>
        </w:rPr>
        <w:t xml:space="preserve">that have an impact on </w:t>
      </w:r>
      <w:r w:rsidR="008F62CA">
        <w:rPr>
          <w:rFonts w:ascii="Times New Roman" w:hAnsi="Times New Roman" w:cs="Times New Roman"/>
          <w:sz w:val="24"/>
          <w:szCs w:val="24"/>
        </w:rPr>
        <w:t xml:space="preserve">project parameters </w:t>
      </w:r>
      <w:r w:rsidR="008F62CA" w:rsidRPr="008F62CA">
        <w:rPr>
          <w:rFonts w:ascii="Times New Roman" w:hAnsi="Times New Roman" w:cs="Times New Roman"/>
          <w:sz w:val="24"/>
          <w:szCs w:val="24"/>
        </w:rPr>
        <w:t>and benchmarks such as tariff rate</w:t>
      </w:r>
      <w:r w:rsidR="008F62CA">
        <w:rPr>
          <w:rFonts w:ascii="Times New Roman" w:hAnsi="Times New Roman" w:cs="Times New Roman"/>
          <w:sz w:val="24"/>
          <w:szCs w:val="24"/>
        </w:rPr>
        <w:t xml:space="preserve">s, prices, and </w:t>
      </w:r>
      <w:r w:rsidR="008F62CA" w:rsidRPr="008F62CA">
        <w:rPr>
          <w:rFonts w:ascii="Times New Roman" w:hAnsi="Times New Roman" w:cs="Times New Roman"/>
          <w:sz w:val="24"/>
          <w:szCs w:val="24"/>
        </w:rPr>
        <w:t>cost of capital.</w:t>
      </w:r>
      <w:r w:rsidR="008F62CA" w:rsidRPr="008F62CA">
        <w:t xml:space="preserve"> </w:t>
      </w:r>
      <w:r w:rsidR="008F62CA" w:rsidRPr="008F62CA">
        <w:rPr>
          <w:rFonts w:ascii="Times New Roman" w:hAnsi="Times New Roman" w:cs="Times New Roman"/>
          <w:sz w:val="24"/>
          <w:szCs w:val="24"/>
        </w:rPr>
        <w:t>Guarantees</w:t>
      </w:r>
      <w:r w:rsidR="008F62CA">
        <w:rPr>
          <w:rFonts w:ascii="Times New Roman" w:hAnsi="Times New Roman" w:cs="Times New Roman"/>
          <w:sz w:val="24"/>
          <w:szCs w:val="24"/>
        </w:rPr>
        <w:t xml:space="preserve"> are the most important form of </w:t>
      </w:r>
      <w:r w:rsidR="008F62CA" w:rsidRPr="008F62CA">
        <w:rPr>
          <w:rFonts w:ascii="Times New Roman" w:hAnsi="Times New Roman" w:cs="Times New Roman"/>
          <w:sz w:val="24"/>
          <w:szCs w:val="24"/>
        </w:rPr>
        <w:t>government support</w:t>
      </w:r>
      <w:r w:rsidR="008F62CA">
        <w:rPr>
          <w:rFonts w:ascii="Times New Roman" w:hAnsi="Times New Roman" w:cs="Times New Roman"/>
          <w:sz w:val="24"/>
          <w:szCs w:val="24"/>
        </w:rPr>
        <w:t xml:space="preserve"> to private infrastructure </w:t>
      </w:r>
      <w:r w:rsidR="008F62CA" w:rsidRPr="008F62CA">
        <w:rPr>
          <w:rFonts w:ascii="Times New Roman" w:hAnsi="Times New Roman" w:cs="Times New Roman"/>
          <w:sz w:val="24"/>
          <w:szCs w:val="24"/>
        </w:rPr>
        <w:t>projects. They</w:t>
      </w:r>
      <w:r w:rsidR="008F62CA">
        <w:rPr>
          <w:rFonts w:ascii="Times New Roman" w:hAnsi="Times New Roman" w:cs="Times New Roman"/>
          <w:sz w:val="24"/>
          <w:szCs w:val="24"/>
        </w:rPr>
        <w:t xml:space="preserve"> are intended to mitigate risks </w:t>
      </w:r>
      <w:r w:rsidR="008F62CA" w:rsidRPr="008F62CA">
        <w:rPr>
          <w:rFonts w:ascii="Times New Roman" w:hAnsi="Times New Roman" w:cs="Times New Roman"/>
          <w:sz w:val="24"/>
          <w:szCs w:val="24"/>
        </w:rPr>
        <w:t>faced by c</w:t>
      </w:r>
      <w:r w:rsidR="008F62CA">
        <w:rPr>
          <w:rFonts w:ascii="Times New Roman" w:hAnsi="Times New Roman" w:cs="Times New Roman"/>
          <w:sz w:val="24"/>
          <w:szCs w:val="24"/>
        </w:rPr>
        <w:t xml:space="preserve">reditors and project promoters, </w:t>
      </w:r>
      <w:r w:rsidR="008F62CA" w:rsidRPr="008F62CA">
        <w:rPr>
          <w:rFonts w:ascii="Times New Roman" w:hAnsi="Times New Roman" w:cs="Times New Roman"/>
          <w:sz w:val="24"/>
          <w:szCs w:val="24"/>
        </w:rPr>
        <w:t>ranging from</w:t>
      </w:r>
      <w:r w:rsidR="008F62CA">
        <w:rPr>
          <w:rFonts w:ascii="Times New Roman" w:hAnsi="Times New Roman" w:cs="Times New Roman"/>
          <w:sz w:val="24"/>
          <w:szCs w:val="24"/>
        </w:rPr>
        <w:t xml:space="preserve"> the commercial risk of </w:t>
      </w:r>
      <w:r w:rsidR="008F62CA" w:rsidRPr="008F62CA">
        <w:rPr>
          <w:rFonts w:ascii="Times New Roman" w:hAnsi="Times New Roman" w:cs="Times New Roman"/>
          <w:sz w:val="24"/>
          <w:szCs w:val="24"/>
        </w:rPr>
        <w:t>non-payment of government entities, to policy</w:t>
      </w:r>
      <w:r w:rsidR="008F62CA">
        <w:rPr>
          <w:rFonts w:ascii="Times New Roman" w:hAnsi="Times New Roman" w:cs="Times New Roman"/>
          <w:sz w:val="24"/>
          <w:szCs w:val="24"/>
        </w:rPr>
        <w:t xml:space="preserve"> </w:t>
      </w:r>
      <w:r w:rsidR="008F62CA" w:rsidRPr="008F62CA">
        <w:rPr>
          <w:rFonts w:ascii="Times New Roman" w:hAnsi="Times New Roman" w:cs="Times New Roman"/>
          <w:sz w:val="24"/>
          <w:szCs w:val="24"/>
        </w:rPr>
        <w:t>and regulat</w:t>
      </w:r>
      <w:r w:rsidR="008F62CA">
        <w:rPr>
          <w:rFonts w:ascii="Times New Roman" w:hAnsi="Times New Roman" w:cs="Times New Roman"/>
          <w:sz w:val="24"/>
          <w:szCs w:val="24"/>
        </w:rPr>
        <w:t xml:space="preserve">ory risks. Guarantees have been </w:t>
      </w:r>
      <w:r w:rsidR="008F62CA" w:rsidRPr="008F62CA">
        <w:rPr>
          <w:rFonts w:ascii="Times New Roman" w:hAnsi="Times New Roman" w:cs="Times New Roman"/>
          <w:sz w:val="24"/>
          <w:szCs w:val="24"/>
        </w:rPr>
        <w:t>particularly pro</w:t>
      </w:r>
      <w:r w:rsidR="008F62CA">
        <w:rPr>
          <w:rFonts w:ascii="Times New Roman" w:hAnsi="Times New Roman" w:cs="Times New Roman"/>
          <w:sz w:val="24"/>
          <w:szCs w:val="24"/>
        </w:rPr>
        <w:t xml:space="preserve">minent in power projects in </w:t>
      </w:r>
      <w:r w:rsidR="008F62CA" w:rsidRPr="008F62CA">
        <w:rPr>
          <w:rFonts w:ascii="Times New Roman" w:hAnsi="Times New Roman" w:cs="Times New Roman"/>
          <w:sz w:val="24"/>
          <w:szCs w:val="24"/>
        </w:rPr>
        <w:t>developing cou</w:t>
      </w:r>
      <w:r w:rsidR="008F62CA">
        <w:rPr>
          <w:rFonts w:ascii="Times New Roman" w:hAnsi="Times New Roman" w:cs="Times New Roman"/>
          <w:sz w:val="24"/>
          <w:szCs w:val="24"/>
        </w:rPr>
        <w:t xml:space="preserve">ntries. </w:t>
      </w:r>
      <w:r>
        <w:rPr>
          <w:rFonts w:ascii="Times New Roman" w:hAnsi="Times New Roman" w:cs="Times New Roman"/>
          <w:sz w:val="24"/>
          <w:szCs w:val="24"/>
        </w:rPr>
        <w:t>G</w:t>
      </w:r>
      <w:r w:rsidR="008F62CA">
        <w:rPr>
          <w:rFonts w:ascii="Times New Roman" w:hAnsi="Times New Roman" w:cs="Times New Roman"/>
          <w:sz w:val="24"/>
          <w:szCs w:val="24"/>
        </w:rPr>
        <w:t xml:space="preserve">overnments </w:t>
      </w:r>
      <w:r w:rsidR="008F62CA" w:rsidRPr="008F62CA">
        <w:rPr>
          <w:rFonts w:ascii="Times New Roman" w:hAnsi="Times New Roman" w:cs="Times New Roman"/>
          <w:sz w:val="24"/>
          <w:szCs w:val="24"/>
        </w:rPr>
        <w:t xml:space="preserve">have relied on </w:t>
      </w:r>
      <w:r w:rsidR="008F62CA">
        <w:rPr>
          <w:rFonts w:ascii="Times New Roman" w:hAnsi="Times New Roman" w:cs="Times New Roman"/>
          <w:sz w:val="24"/>
          <w:szCs w:val="24"/>
        </w:rPr>
        <w:t xml:space="preserve">a range of explicit guarantees, </w:t>
      </w:r>
      <w:r w:rsidR="008F62CA" w:rsidRPr="008F62CA">
        <w:rPr>
          <w:rFonts w:ascii="Times New Roman" w:hAnsi="Times New Roman" w:cs="Times New Roman"/>
          <w:sz w:val="24"/>
          <w:szCs w:val="24"/>
        </w:rPr>
        <w:t>comfort letters, and other forms of insurance,</w:t>
      </w:r>
      <w:r w:rsidR="008F62CA">
        <w:rPr>
          <w:rFonts w:ascii="Times New Roman" w:hAnsi="Times New Roman" w:cs="Times New Roman"/>
          <w:sz w:val="24"/>
          <w:szCs w:val="24"/>
        </w:rPr>
        <w:t xml:space="preserve"> </w:t>
      </w:r>
      <w:r w:rsidR="008F62CA" w:rsidRPr="008F62CA">
        <w:rPr>
          <w:rFonts w:ascii="Times New Roman" w:hAnsi="Times New Roman" w:cs="Times New Roman"/>
          <w:sz w:val="24"/>
          <w:szCs w:val="24"/>
        </w:rPr>
        <w:t>encompassing a broad range of characteristics in</w:t>
      </w:r>
      <w:r w:rsidR="008F62CA">
        <w:rPr>
          <w:rFonts w:ascii="Times New Roman" w:hAnsi="Times New Roman" w:cs="Times New Roman"/>
          <w:sz w:val="24"/>
          <w:szCs w:val="24"/>
        </w:rPr>
        <w:t xml:space="preserve"> </w:t>
      </w:r>
      <w:r w:rsidR="008F62CA" w:rsidRPr="008F62CA">
        <w:rPr>
          <w:rFonts w:ascii="Times New Roman" w:hAnsi="Times New Roman" w:cs="Times New Roman"/>
          <w:sz w:val="24"/>
          <w:szCs w:val="24"/>
        </w:rPr>
        <w:t>the extent of coverage provided, types of events</w:t>
      </w:r>
      <w:r w:rsidR="008F62CA">
        <w:rPr>
          <w:rFonts w:ascii="Times New Roman" w:hAnsi="Times New Roman" w:cs="Times New Roman"/>
          <w:sz w:val="24"/>
          <w:szCs w:val="24"/>
        </w:rPr>
        <w:t xml:space="preserve"> </w:t>
      </w:r>
      <w:r w:rsidR="008F62CA" w:rsidRPr="008F62CA">
        <w:rPr>
          <w:rFonts w:ascii="Times New Roman" w:hAnsi="Times New Roman" w:cs="Times New Roman"/>
          <w:sz w:val="24"/>
          <w:szCs w:val="24"/>
        </w:rPr>
        <w:t>guaranteed, the nature of the underlying risk,</w:t>
      </w:r>
      <w:r w:rsidR="008F62CA">
        <w:rPr>
          <w:rFonts w:ascii="Times New Roman" w:hAnsi="Times New Roman" w:cs="Times New Roman"/>
          <w:sz w:val="24"/>
          <w:szCs w:val="24"/>
        </w:rPr>
        <w:t xml:space="preserve"> </w:t>
      </w:r>
      <w:r w:rsidR="008F62CA" w:rsidRPr="008F62CA">
        <w:rPr>
          <w:rFonts w:ascii="Times New Roman" w:hAnsi="Times New Roman" w:cs="Times New Roman"/>
          <w:sz w:val="24"/>
          <w:szCs w:val="24"/>
        </w:rPr>
        <w:t>and whether such guarant</w:t>
      </w:r>
      <w:r w:rsidR="008F62CA">
        <w:rPr>
          <w:rFonts w:ascii="Times New Roman" w:hAnsi="Times New Roman" w:cs="Times New Roman"/>
          <w:sz w:val="24"/>
          <w:szCs w:val="24"/>
        </w:rPr>
        <w:t xml:space="preserve">ees are explicitly incorporated </w:t>
      </w:r>
      <w:r w:rsidR="008F62CA" w:rsidRPr="008F62CA">
        <w:rPr>
          <w:rFonts w:ascii="Times New Roman" w:hAnsi="Times New Roman" w:cs="Times New Roman"/>
          <w:sz w:val="24"/>
          <w:szCs w:val="24"/>
        </w:rPr>
        <w:t>in contractual</w:t>
      </w:r>
      <w:r w:rsidR="008F62CA">
        <w:rPr>
          <w:rFonts w:ascii="Times New Roman" w:hAnsi="Times New Roman" w:cs="Times New Roman"/>
          <w:sz w:val="24"/>
          <w:szCs w:val="24"/>
        </w:rPr>
        <w:t xml:space="preserve"> arrangements or are </w:t>
      </w:r>
      <w:r w:rsidR="008F62CA" w:rsidRPr="008F62CA">
        <w:rPr>
          <w:rFonts w:ascii="Times New Roman" w:hAnsi="Times New Roman" w:cs="Times New Roman"/>
          <w:sz w:val="24"/>
          <w:szCs w:val="24"/>
        </w:rPr>
        <w:t>implicit, with no contractual basis defining the</w:t>
      </w:r>
      <w:r w:rsidR="008F62CA">
        <w:rPr>
          <w:rFonts w:ascii="Times New Roman" w:hAnsi="Times New Roman" w:cs="Times New Roman"/>
          <w:sz w:val="24"/>
          <w:szCs w:val="24"/>
        </w:rPr>
        <w:t xml:space="preserve"> </w:t>
      </w:r>
      <w:r w:rsidR="008F62CA" w:rsidRPr="008F62CA">
        <w:rPr>
          <w:rFonts w:ascii="Times New Roman" w:hAnsi="Times New Roman" w:cs="Times New Roman"/>
          <w:sz w:val="24"/>
          <w:szCs w:val="24"/>
        </w:rPr>
        <w:t>government's liability</w:t>
      </w:r>
      <w:r w:rsidR="008F62CA">
        <w:rPr>
          <w:rFonts w:ascii="Times New Roman" w:hAnsi="Times New Roman" w:cs="Times New Roman"/>
          <w:sz w:val="24"/>
          <w:szCs w:val="24"/>
        </w:rPr>
        <w:t>.</w:t>
      </w:r>
      <w:r w:rsidR="001779A9" w:rsidRPr="001779A9">
        <w:rPr>
          <w:rFonts w:ascii="Times New Roman" w:hAnsi="Times New Roman" w:cs="Times New Roman"/>
          <w:sz w:val="24"/>
          <w:szCs w:val="24"/>
        </w:rPr>
        <w:t xml:space="preserve"> </w:t>
      </w:r>
    </w:p>
    <w:p w14:paraId="03ADF117" w14:textId="5DB99559" w:rsidR="001A7D69" w:rsidRPr="001779A9" w:rsidRDefault="001A7D69" w:rsidP="003F2606">
      <w:pPr>
        <w:spacing w:line="360" w:lineRule="auto"/>
        <w:rPr>
          <w:rFonts w:ascii="Times New Roman" w:hAnsi="Times New Roman" w:cs="Times New Roman"/>
          <w:sz w:val="24"/>
          <w:szCs w:val="24"/>
        </w:rPr>
      </w:pPr>
      <w:r w:rsidRPr="0054408F">
        <w:rPr>
          <w:rFonts w:ascii="Times New Roman" w:hAnsi="Times New Roman" w:cs="Times New Roman"/>
          <w:b/>
          <w:sz w:val="24"/>
          <w:szCs w:val="24"/>
        </w:rPr>
        <w:t>Project Sponsor</w:t>
      </w:r>
      <w:r>
        <w:rPr>
          <w:rFonts w:ascii="Times New Roman" w:hAnsi="Times New Roman" w:cs="Times New Roman"/>
          <w:sz w:val="24"/>
          <w:szCs w:val="24"/>
        </w:rPr>
        <w:t xml:space="preserve"> - </w:t>
      </w:r>
      <w:r w:rsidR="003F2606" w:rsidRPr="003F2606">
        <w:rPr>
          <w:rFonts w:ascii="Times New Roman" w:hAnsi="Times New Roman" w:cs="Times New Roman"/>
          <w:sz w:val="24"/>
          <w:szCs w:val="24"/>
        </w:rPr>
        <w:t xml:space="preserve">Despite the general acceptance of a project sponsor role in </w:t>
      </w:r>
      <w:r w:rsidR="003F2606">
        <w:rPr>
          <w:rFonts w:ascii="Times New Roman" w:hAnsi="Times New Roman" w:cs="Times New Roman"/>
          <w:sz w:val="24"/>
          <w:szCs w:val="24"/>
        </w:rPr>
        <w:t xml:space="preserve">the management of projects, the </w:t>
      </w:r>
      <w:r w:rsidR="003F2606" w:rsidRPr="003F2606">
        <w:rPr>
          <w:rFonts w:ascii="Times New Roman" w:hAnsi="Times New Roman" w:cs="Times New Roman"/>
          <w:sz w:val="24"/>
          <w:szCs w:val="24"/>
        </w:rPr>
        <w:t>actual role and responsibilities of the project sponsor are often unclear and in fact differ considerabl</w:t>
      </w:r>
      <w:r w:rsidR="003F2606">
        <w:rPr>
          <w:rFonts w:ascii="Times New Roman" w:hAnsi="Times New Roman" w:cs="Times New Roman"/>
          <w:sz w:val="24"/>
          <w:szCs w:val="24"/>
        </w:rPr>
        <w:t xml:space="preserve">y </w:t>
      </w:r>
      <w:r w:rsidR="003F2606" w:rsidRPr="003F2606">
        <w:rPr>
          <w:rFonts w:ascii="Times New Roman" w:hAnsi="Times New Roman" w:cs="Times New Roman"/>
          <w:sz w:val="24"/>
          <w:szCs w:val="24"/>
        </w:rPr>
        <w:t>across organisations</w:t>
      </w:r>
      <w:r w:rsidR="003F2606">
        <w:rPr>
          <w:rFonts w:ascii="Times New Roman" w:hAnsi="Times New Roman" w:cs="Times New Roman"/>
          <w:sz w:val="24"/>
          <w:szCs w:val="24"/>
        </w:rPr>
        <w:t xml:space="preserve"> </w:t>
      </w:r>
      <w:r w:rsidR="003F2606" w:rsidRPr="008E1C85">
        <w:rPr>
          <w:rFonts w:ascii="Times New Roman" w:hAnsi="Times New Roman" w:cs="Times New Roman"/>
          <w:sz w:val="24"/>
          <w:szCs w:val="24"/>
        </w:rPr>
        <w:t>(Crawford &amp; Brett</w:t>
      </w:r>
      <w:r w:rsidR="008E1C85" w:rsidRPr="008E1C85">
        <w:rPr>
          <w:rFonts w:ascii="Times New Roman" w:hAnsi="Times New Roman" w:cs="Times New Roman"/>
          <w:sz w:val="24"/>
          <w:szCs w:val="24"/>
        </w:rPr>
        <w:t>, 2001</w:t>
      </w:r>
      <w:r w:rsidR="003F2606" w:rsidRPr="008E1C85">
        <w:rPr>
          <w:rFonts w:ascii="Times New Roman" w:hAnsi="Times New Roman" w:cs="Times New Roman"/>
          <w:sz w:val="24"/>
          <w:szCs w:val="24"/>
        </w:rPr>
        <w:t>)</w:t>
      </w:r>
      <w:r w:rsidR="003F2606" w:rsidRPr="003F2606">
        <w:rPr>
          <w:rFonts w:ascii="Times New Roman" w:hAnsi="Times New Roman" w:cs="Times New Roman"/>
          <w:sz w:val="24"/>
          <w:szCs w:val="24"/>
        </w:rPr>
        <w:t>.</w:t>
      </w:r>
      <w:r w:rsidR="003F2606">
        <w:rPr>
          <w:rFonts w:ascii="Times New Roman" w:hAnsi="Times New Roman" w:cs="Times New Roman"/>
          <w:sz w:val="24"/>
          <w:szCs w:val="24"/>
        </w:rPr>
        <w:t xml:space="preserve"> </w:t>
      </w:r>
      <w:r w:rsidR="003F2606" w:rsidRPr="003F2606">
        <w:rPr>
          <w:rFonts w:ascii="Times New Roman" w:hAnsi="Times New Roman" w:cs="Times New Roman"/>
          <w:sz w:val="24"/>
          <w:szCs w:val="24"/>
        </w:rPr>
        <w:t>the individual or group within the performin</w:t>
      </w:r>
      <w:r w:rsidR="003F2606">
        <w:rPr>
          <w:rFonts w:ascii="Times New Roman" w:hAnsi="Times New Roman" w:cs="Times New Roman"/>
          <w:sz w:val="24"/>
          <w:szCs w:val="24"/>
        </w:rPr>
        <w:t xml:space="preserve">g organisation who provides the </w:t>
      </w:r>
      <w:r w:rsidR="003F2606" w:rsidRPr="003F2606">
        <w:rPr>
          <w:rFonts w:ascii="Times New Roman" w:hAnsi="Times New Roman" w:cs="Times New Roman"/>
          <w:sz w:val="24"/>
          <w:szCs w:val="24"/>
        </w:rPr>
        <w:t xml:space="preserve">financial resources, in cash or in kind, for the </w:t>
      </w:r>
      <w:r w:rsidR="003F2606" w:rsidRPr="003F2606">
        <w:rPr>
          <w:rFonts w:ascii="Times New Roman" w:hAnsi="Times New Roman" w:cs="Times New Roman"/>
          <w:sz w:val="24"/>
          <w:szCs w:val="24"/>
        </w:rPr>
        <w:lastRenderedPageBreak/>
        <w:t>project</w:t>
      </w:r>
      <w:r w:rsidR="003F2606">
        <w:rPr>
          <w:rFonts w:ascii="Times New Roman" w:hAnsi="Times New Roman" w:cs="Times New Roman"/>
          <w:sz w:val="24"/>
          <w:szCs w:val="24"/>
        </w:rPr>
        <w:t xml:space="preserve"> and one </w:t>
      </w:r>
      <w:r w:rsidR="003F2606" w:rsidRPr="003F2606">
        <w:rPr>
          <w:rFonts w:ascii="Times New Roman" w:hAnsi="Times New Roman" w:cs="Times New Roman"/>
          <w:sz w:val="24"/>
          <w:szCs w:val="24"/>
        </w:rPr>
        <w:t>responsible for ensuring that the project is successful a</w:t>
      </w:r>
      <w:r w:rsidR="0054408F">
        <w:rPr>
          <w:rFonts w:ascii="Times New Roman" w:hAnsi="Times New Roman" w:cs="Times New Roman"/>
          <w:sz w:val="24"/>
          <w:szCs w:val="24"/>
        </w:rPr>
        <w:t xml:space="preserve">t the business or institutional </w:t>
      </w:r>
      <w:r w:rsidR="003F2606" w:rsidRPr="003F2606">
        <w:rPr>
          <w:rFonts w:ascii="Times New Roman" w:hAnsi="Times New Roman" w:cs="Times New Roman"/>
          <w:sz w:val="24"/>
          <w:szCs w:val="24"/>
        </w:rPr>
        <w:t>level</w:t>
      </w:r>
      <w:r w:rsidR="0054408F">
        <w:rPr>
          <w:rFonts w:ascii="Times New Roman" w:hAnsi="Times New Roman" w:cs="Times New Roman"/>
          <w:sz w:val="24"/>
          <w:szCs w:val="24"/>
        </w:rPr>
        <w:t>. The sponsor has an equity stake in the project thereby being a key stakeholder in the governance structure of the project.</w:t>
      </w:r>
    </w:p>
    <w:p w14:paraId="537F38C9" w14:textId="28D44747" w:rsidR="001779A9" w:rsidRPr="00C23DB9" w:rsidRDefault="00C23DB9" w:rsidP="00C23DB9">
      <w:pPr>
        <w:spacing w:line="360" w:lineRule="auto"/>
        <w:rPr>
          <w:rFonts w:ascii="Times New Roman" w:hAnsi="Times New Roman" w:cs="Times New Roman"/>
          <w:sz w:val="24"/>
          <w:szCs w:val="24"/>
        </w:rPr>
      </w:pPr>
      <w:r>
        <w:rPr>
          <w:rFonts w:ascii="Times New Roman" w:hAnsi="Times New Roman" w:cs="Times New Roman"/>
          <w:b/>
          <w:sz w:val="24"/>
          <w:szCs w:val="24"/>
        </w:rPr>
        <w:t>C</w:t>
      </w:r>
      <w:r w:rsidR="0054408F" w:rsidRPr="00C23DB9">
        <w:rPr>
          <w:rFonts w:ascii="Times New Roman" w:hAnsi="Times New Roman" w:cs="Times New Roman"/>
          <w:b/>
          <w:sz w:val="24"/>
          <w:szCs w:val="24"/>
        </w:rPr>
        <w:t>ontracto</w:t>
      </w:r>
      <w:r>
        <w:rPr>
          <w:rFonts w:ascii="Times New Roman" w:hAnsi="Times New Roman" w:cs="Times New Roman"/>
          <w:b/>
          <w:sz w:val="24"/>
          <w:szCs w:val="24"/>
        </w:rPr>
        <w:t>r and O</w:t>
      </w:r>
      <w:r w:rsidR="0054408F" w:rsidRPr="00C23DB9">
        <w:rPr>
          <w:rFonts w:ascii="Times New Roman" w:hAnsi="Times New Roman" w:cs="Times New Roman"/>
          <w:b/>
          <w:sz w:val="24"/>
          <w:szCs w:val="24"/>
        </w:rPr>
        <w:t>perator</w:t>
      </w:r>
      <w:r w:rsidR="001779A9" w:rsidRPr="00C23DB9">
        <w:rPr>
          <w:rFonts w:ascii="Times New Roman" w:hAnsi="Times New Roman" w:cs="Times New Roman"/>
          <w:sz w:val="24"/>
          <w:szCs w:val="24"/>
        </w:rPr>
        <w:t xml:space="preserve"> </w:t>
      </w:r>
      <w:r w:rsidRPr="00C23DB9">
        <w:rPr>
          <w:rFonts w:ascii="Times New Roman" w:hAnsi="Times New Roman" w:cs="Times New Roman"/>
          <w:sz w:val="24"/>
          <w:szCs w:val="24"/>
        </w:rPr>
        <w:t>–</w:t>
      </w:r>
      <w:r w:rsidR="0054408F" w:rsidRPr="00C23DB9">
        <w:rPr>
          <w:rFonts w:ascii="Times New Roman" w:hAnsi="Times New Roman" w:cs="Times New Roman"/>
          <w:sz w:val="24"/>
          <w:szCs w:val="24"/>
        </w:rPr>
        <w:t xml:space="preserve"> </w:t>
      </w:r>
      <w:r w:rsidRPr="00C23DB9">
        <w:rPr>
          <w:rFonts w:ascii="Times New Roman" w:hAnsi="Times New Roman" w:cs="Times New Roman"/>
          <w:sz w:val="24"/>
          <w:szCs w:val="24"/>
        </w:rPr>
        <w:t xml:space="preserve">Building a bridge, a road or a railway requires someone to dredge, lay tracks, put switches and essentially construct the infrastructure. According to </w:t>
      </w:r>
      <w:r w:rsidRPr="008E1C85">
        <w:rPr>
          <w:rFonts w:ascii="Times New Roman" w:hAnsi="Times New Roman" w:cs="Times New Roman"/>
          <w:sz w:val="24"/>
          <w:szCs w:val="24"/>
        </w:rPr>
        <w:t>Comer (2011)</w:t>
      </w:r>
      <w:r w:rsidRPr="00C23DB9">
        <w:rPr>
          <w:rFonts w:ascii="Times New Roman" w:hAnsi="Times New Roman" w:cs="Times New Roman"/>
          <w:sz w:val="24"/>
          <w:szCs w:val="24"/>
        </w:rPr>
        <w:t>, the contractor is the person or company that constructs the project to the technical specifications outlined in the contract with the project company without which there is no project. A contractor can sub-contract out a section of the work to be done to another company that has the e</w:t>
      </w:r>
      <w:r w:rsidR="004029AF">
        <w:rPr>
          <w:rFonts w:ascii="Times New Roman" w:hAnsi="Times New Roman" w:cs="Times New Roman"/>
          <w:sz w:val="24"/>
          <w:szCs w:val="24"/>
        </w:rPr>
        <w:t>xpertise required. The operator</w:t>
      </w:r>
      <w:r w:rsidRPr="00C23DB9">
        <w:rPr>
          <w:rFonts w:ascii="Times New Roman" w:hAnsi="Times New Roman" w:cs="Times New Roman"/>
          <w:sz w:val="24"/>
          <w:szCs w:val="24"/>
        </w:rPr>
        <w:t xml:space="preserve">, on the other hand, is responsible for maintaining the quality of the project’s assets and operating the power plant, pipeline, etc. at maximum efficiency. For Instance, for the Standard Gauge Railway in Kenya, the contractor building the railway is China Roads and Bridges, while the operator, responsible for maintaining the system is Kenya Railways although with an understanding that CRBS would ensure that the railway operates as it should for a period before a complete handover to Kenya Railways. </w:t>
      </w:r>
    </w:p>
    <w:p w14:paraId="18BE7304" w14:textId="7DB0533D" w:rsidR="0054408F" w:rsidRDefault="0054408F" w:rsidP="0054408F">
      <w:pPr>
        <w:spacing w:line="360" w:lineRule="auto"/>
        <w:rPr>
          <w:rFonts w:ascii="Times New Roman" w:hAnsi="Times New Roman" w:cs="Times New Roman"/>
          <w:sz w:val="24"/>
          <w:szCs w:val="24"/>
        </w:rPr>
      </w:pPr>
      <w:r w:rsidRPr="0054408F">
        <w:rPr>
          <w:rFonts w:ascii="Times New Roman" w:hAnsi="Times New Roman" w:cs="Times New Roman"/>
          <w:b/>
          <w:sz w:val="24"/>
          <w:szCs w:val="24"/>
        </w:rPr>
        <w:t>Project Company</w:t>
      </w:r>
      <w:r w:rsidRPr="0054408F">
        <w:rPr>
          <w:rFonts w:ascii="Times New Roman" w:hAnsi="Times New Roman" w:cs="Times New Roman"/>
          <w:sz w:val="24"/>
          <w:szCs w:val="24"/>
        </w:rPr>
        <w:t xml:space="preserve"> </w:t>
      </w:r>
      <w:r>
        <w:rPr>
          <w:rFonts w:ascii="Times New Roman" w:hAnsi="Times New Roman" w:cs="Times New Roman"/>
          <w:sz w:val="24"/>
          <w:szCs w:val="24"/>
        </w:rPr>
        <w:t xml:space="preserve">– Project finance involves a corporate sponsor investing in and owning a single purpose, industrial asset through a legally-independent entity financed with non-recourse debt </w:t>
      </w:r>
      <w:r w:rsidRPr="008E1C85">
        <w:rPr>
          <w:rFonts w:ascii="Times New Roman" w:hAnsi="Times New Roman" w:cs="Times New Roman"/>
          <w:sz w:val="24"/>
          <w:szCs w:val="24"/>
        </w:rPr>
        <w:t>(Esty &amp; Christov, 2001)</w:t>
      </w:r>
      <w:r>
        <w:rPr>
          <w:rFonts w:ascii="Times New Roman" w:hAnsi="Times New Roman" w:cs="Times New Roman"/>
          <w:sz w:val="24"/>
          <w:szCs w:val="24"/>
        </w:rPr>
        <w:t xml:space="preserve">. These legally independent entities are project companies or Special Purpose Vehicles (SPV) </w:t>
      </w:r>
      <w:r w:rsidR="00C23DB9">
        <w:rPr>
          <w:rFonts w:ascii="Times New Roman" w:hAnsi="Times New Roman" w:cs="Times New Roman"/>
          <w:sz w:val="24"/>
          <w:szCs w:val="24"/>
        </w:rPr>
        <w:t>that protect</w:t>
      </w:r>
      <w:r>
        <w:rPr>
          <w:rFonts w:ascii="Times New Roman" w:hAnsi="Times New Roman" w:cs="Times New Roman"/>
          <w:sz w:val="24"/>
          <w:szCs w:val="24"/>
        </w:rPr>
        <w:t xml:space="preserve"> the parent company’s assets while undertaking large projects</w:t>
      </w:r>
      <w:r w:rsidR="00C23DB9">
        <w:rPr>
          <w:rFonts w:ascii="Times New Roman" w:hAnsi="Times New Roman" w:cs="Times New Roman"/>
          <w:sz w:val="24"/>
          <w:szCs w:val="24"/>
        </w:rPr>
        <w:t xml:space="preserve"> </w:t>
      </w:r>
      <w:r>
        <w:rPr>
          <w:rFonts w:ascii="Times New Roman" w:hAnsi="Times New Roman" w:cs="Times New Roman"/>
          <w:sz w:val="24"/>
          <w:szCs w:val="24"/>
        </w:rPr>
        <w:t>like infrastructure projects that require nonrecourse or limited recourse finance.</w:t>
      </w:r>
      <w:r w:rsidRPr="0054408F">
        <w:t xml:space="preserve"> </w:t>
      </w:r>
      <w:r w:rsidRPr="0054408F">
        <w:rPr>
          <w:rFonts w:ascii="Times New Roman" w:hAnsi="Times New Roman" w:cs="Times New Roman"/>
          <w:sz w:val="24"/>
          <w:szCs w:val="24"/>
        </w:rPr>
        <w:t>Controlled by project sp</w:t>
      </w:r>
      <w:r>
        <w:rPr>
          <w:rFonts w:ascii="Times New Roman" w:hAnsi="Times New Roman" w:cs="Times New Roman"/>
          <w:sz w:val="24"/>
          <w:szCs w:val="24"/>
        </w:rPr>
        <w:t xml:space="preserve">onsors, </w:t>
      </w:r>
      <w:r w:rsidR="00C23DB9">
        <w:rPr>
          <w:rFonts w:ascii="Times New Roman" w:hAnsi="Times New Roman" w:cs="Times New Roman"/>
          <w:sz w:val="24"/>
          <w:szCs w:val="24"/>
        </w:rPr>
        <w:t xml:space="preserve">a project company </w:t>
      </w:r>
      <w:r>
        <w:rPr>
          <w:rFonts w:ascii="Times New Roman" w:hAnsi="Times New Roman" w:cs="Times New Roman"/>
          <w:sz w:val="24"/>
          <w:szCs w:val="24"/>
        </w:rPr>
        <w:t xml:space="preserve">is the center of the </w:t>
      </w:r>
      <w:r w:rsidRPr="0054408F">
        <w:rPr>
          <w:rFonts w:ascii="Times New Roman" w:hAnsi="Times New Roman" w:cs="Times New Roman"/>
          <w:sz w:val="24"/>
          <w:szCs w:val="24"/>
        </w:rPr>
        <w:t>project through its contractual arrangements with operators, contractors, suppliers a</w:t>
      </w:r>
      <w:r>
        <w:rPr>
          <w:rFonts w:ascii="Times New Roman" w:hAnsi="Times New Roman" w:cs="Times New Roman"/>
          <w:sz w:val="24"/>
          <w:szCs w:val="24"/>
        </w:rPr>
        <w:t xml:space="preserve">nd </w:t>
      </w:r>
      <w:r w:rsidRPr="0054408F">
        <w:rPr>
          <w:rFonts w:ascii="Times New Roman" w:hAnsi="Times New Roman" w:cs="Times New Roman"/>
          <w:sz w:val="24"/>
          <w:szCs w:val="24"/>
        </w:rPr>
        <w:t>customers</w:t>
      </w:r>
      <w:r>
        <w:rPr>
          <w:rFonts w:ascii="Times New Roman" w:hAnsi="Times New Roman" w:cs="Times New Roman"/>
          <w:sz w:val="24"/>
          <w:szCs w:val="24"/>
        </w:rPr>
        <w:t xml:space="preserve"> </w:t>
      </w:r>
      <w:r w:rsidRPr="008E1C85">
        <w:rPr>
          <w:rFonts w:ascii="Times New Roman" w:hAnsi="Times New Roman" w:cs="Times New Roman"/>
          <w:sz w:val="24"/>
          <w:szCs w:val="24"/>
        </w:rPr>
        <w:t>(Comer, 2011)</w:t>
      </w:r>
      <w:r w:rsidRPr="0054408F">
        <w:rPr>
          <w:rFonts w:ascii="Times New Roman" w:hAnsi="Times New Roman" w:cs="Times New Roman"/>
          <w:sz w:val="24"/>
          <w:szCs w:val="24"/>
        </w:rPr>
        <w:t>.</w:t>
      </w:r>
    </w:p>
    <w:p w14:paraId="3F7FAED4" w14:textId="38C375C4" w:rsidR="0054408F" w:rsidRDefault="00726DD8" w:rsidP="00726DD8">
      <w:pPr>
        <w:spacing w:line="360" w:lineRule="auto"/>
        <w:rPr>
          <w:rFonts w:ascii="Times New Roman" w:hAnsi="Times New Roman" w:cs="Times New Roman"/>
          <w:sz w:val="24"/>
          <w:szCs w:val="24"/>
        </w:rPr>
      </w:pPr>
      <w:r>
        <w:rPr>
          <w:rFonts w:ascii="Times New Roman" w:hAnsi="Times New Roman" w:cs="Times New Roman"/>
          <w:b/>
          <w:sz w:val="24"/>
          <w:szCs w:val="24"/>
        </w:rPr>
        <w:t>S</w:t>
      </w:r>
      <w:r w:rsidR="0054408F" w:rsidRPr="00726DD8">
        <w:rPr>
          <w:rFonts w:ascii="Times New Roman" w:hAnsi="Times New Roman" w:cs="Times New Roman"/>
          <w:b/>
          <w:sz w:val="24"/>
          <w:szCs w:val="24"/>
        </w:rPr>
        <w:t>upplier and</w:t>
      </w:r>
      <w:r>
        <w:rPr>
          <w:rFonts w:ascii="Times New Roman" w:hAnsi="Times New Roman" w:cs="Times New Roman"/>
          <w:b/>
          <w:sz w:val="24"/>
          <w:szCs w:val="24"/>
        </w:rPr>
        <w:t xml:space="preserve"> C</w:t>
      </w:r>
      <w:r w:rsidR="0054408F" w:rsidRPr="00726DD8">
        <w:rPr>
          <w:rFonts w:ascii="Times New Roman" w:hAnsi="Times New Roman" w:cs="Times New Roman"/>
          <w:b/>
          <w:sz w:val="24"/>
          <w:szCs w:val="24"/>
        </w:rPr>
        <w:t>ustomer</w:t>
      </w:r>
      <w:r w:rsidR="0054408F" w:rsidRPr="0054408F">
        <w:rPr>
          <w:rFonts w:ascii="Times New Roman" w:hAnsi="Times New Roman" w:cs="Times New Roman"/>
          <w:sz w:val="24"/>
          <w:szCs w:val="24"/>
        </w:rPr>
        <w:t xml:space="preserve"> </w:t>
      </w:r>
      <w:r w:rsidR="00C23DB9">
        <w:rPr>
          <w:rFonts w:ascii="Times New Roman" w:hAnsi="Times New Roman" w:cs="Times New Roman"/>
          <w:sz w:val="24"/>
          <w:szCs w:val="24"/>
        </w:rPr>
        <w:t>– Every project needs inputs</w:t>
      </w:r>
      <w:r w:rsidR="004029AF">
        <w:rPr>
          <w:rFonts w:ascii="Times New Roman" w:hAnsi="Times New Roman" w:cs="Times New Roman"/>
          <w:sz w:val="24"/>
          <w:szCs w:val="24"/>
        </w:rPr>
        <w:t>. F</w:t>
      </w:r>
      <w:r w:rsidR="00C23DB9">
        <w:rPr>
          <w:rFonts w:ascii="Times New Roman" w:hAnsi="Times New Roman" w:cs="Times New Roman"/>
          <w:sz w:val="24"/>
          <w:szCs w:val="24"/>
        </w:rPr>
        <w:t xml:space="preserve">or instance, an aircraft needs engines, wings, fuselage, </w:t>
      </w:r>
      <w:r>
        <w:rPr>
          <w:rFonts w:ascii="Times New Roman" w:hAnsi="Times New Roman" w:cs="Times New Roman"/>
          <w:sz w:val="24"/>
          <w:szCs w:val="24"/>
        </w:rPr>
        <w:t>rivets</w:t>
      </w:r>
      <w:r w:rsidR="00C23DB9">
        <w:rPr>
          <w:rFonts w:ascii="Times New Roman" w:hAnsi="Times New Roman" w:cs="Times New Roman"/>
          <w:sz w:val="24"/>
          <w:szCs w:val="24"/>
        </w:rPr>
        <w:t xml:space="preserve">, sanitation facilities, </w:t>
      </w:r>
      <w:r w:rsidR="00071CE7">
        <w:rPr>
          <w:rFonts w:ascii="Times New Roman" w:hAnsi="Times New Roman" w:cs="Times New Roman"/>
          <w:sz w:val="24"/>
          <w:szCs w:val="24"/>
        </w:rPr>
        <w:t>stabilizers</w:t>
      </w:r>
      <w:r w:rsidR="00C23DB9">
        <w:rPr>
          <w:rFonts w:ascii="Times New Roman" w:hAnsi="Times New Roman" w:cs="Times New Roman"/>
          <w:sz w:val="24"/>
          <w:szCs w:val="24"/>
        </w:rPr>
        <w:t>, landing gear – all need to come from companies that manufacture these different parts if an airline company itself does not have the capacity to ma</w:t>
      </w:r>
      <w:r w:rsidR="009A44D4">
        <w:rPr>
          <w:rFonts w:ascii="Times New Roman" w:hAnsi="Times New Roman" w:cs="Times New Roman"/>
          <w:sz w:val="24"/>
          <w:szCs w:val="24"/>
        </w:rPr>
        <w:t>nufacture those parts on itself</w:t>
      </w:r>
      <w:r w:rsidR="00C23DB9">
        <w:rPr>
          <w:rFonts w:ascii="Times New Roman" w:hAnsi="Times New Roman" w:cs="Times New Roman"/>
          <w:sz w:val="24"/>
          <w:szCs w:val="24"/>
        </w:rPr>
        <w:t>. Thus, the suppliers provide the inputs needed to bring the project together</w:t>
      </w:r>
      <w:r>
        <w:rPr>
          <w:rFonts w:ascii="Times New Roman" w:hAnsi="Times New Roman" w:cs="Times New Roman"/>
          <w:sz w:val="24"/>
          <w:szCs w:val="24"/>
        </w:rPr>
        <w:t xml:space="preserve"> and without who</w:t>
      </w:r>
      <w:r w:rsidR="009A44D4">
        <w:rPr>
          <w:rFonts w:ascii="Times New Roman" w:hAnsi="Times New Roman" w:cs="Times New Roman"/>
          <w:sz w:val="24"/>
          <w:szCs w:val="24"/>
        </w:rPr>
        <w:t>m, there is no</w:t>
      </w:r>
      <w:r>
        <w:rPr>
          <w:rFonts w:ascii="Times New Roman" w:hAnsi="Times New Roman" w:cs="Times New Roman"/>
          <w:sz w:val="24"/>
          <w:szCs w:val="24"/>
        </w:rPr>
        <w:t xml:space="preserve"> product</w:t>
      </w:r>
      <w:r w:rsidR="00C23DB9">
        <w:rPr>
          <w:rFonts w:ascii="Times New Roman" w:hAnsi="Times New Roman" w:cs="Times New Roman"/>
          <w:sz w:val="24"/>
          <w:szCs w:val="24"/>
        </w:rPr>
        <w:t>. The customer</w:t>
      </w:r>
      <w:r>
        <w:rPr>
          <w:rFonts w:ascii="Times New Roman" w:hAnsi="Times New Roman" w:cs="Times New Roman"/>
          <w:sz w:val="24"/>
          <w:szCs w:val="24"/>
        </w:rPr>
        <w:t>, is the consumer of the products of the projects be it a company like Kenya Airways (KQ) that requires aircrafts with certain specifications for certain routes of classes within the aircraft. Every product manufactured has a customer base in mind or there would be no point in manufacturing a product, building infrastructure or aircrafts if there is no customer base.</w:t>
      </w:r>
    </w:p>
    <w:p w14:paraId="52B2483E" w14:textId="58593EF1" w:rsidR="001779A9" w:rsidRPr="004F4699" w:rsidRDefault="0090725D" w:rsidP="003A6B4D">
      <w:pPr>
        <w:spacing w:line="360" w:lineRule="auto"/>
        <w:rPr>
          <w:rFonts w:ascii="Times New Roman" w:hAnsi="Times New Roman" w:cs="Times New Roman"/>
          <w:sz w:val="24"/>
          <w:szCs w:val="24"/>
          <w:lang w:val="en-CA"/>
        </w:rPr>
      </w:pPr>
      <w:r w:rsidRPr="004F4699">
        <w:rPr>
          <w:rFonts w:ascii="Times New Roman" w:hAnsi="Times New Roman" w:cs="Times New Roman"/>
          <w:b/>
          <w:sz w:val="24"/>
          <w:szCs w:val="24"/>
        </w:rPr>
        <w:lastRenderedPageBreak/>
        <w:t>B</w:t>
      </w:r>
      <w:r w:rsidR="0054408F" w:rsidRPr="004F4699">
        <w:rPr>
          <w:rFonts w:ascii="Times New Roman" w:hAnsi="Times New Roman" w:cs="Times New Roman"/>
          <w:b/>
          <w:sz w:val="24"/>
          <w:szCs w:val="24"/>
        </w:rPr>
        <w:t>anks</w:t>
      </w:r>
      <w:r w:rsidR="0054408F" w:rsidRPr="0054408F">
        <w:rPr>
          <w:rFonts w:ascii="Times New Roman" w:hAnsi="Times New Roman" w:cs="Times New Roman"/>
          <w:sz w:val="24"/>
          <w:szCs w:val="24"/>
        </w:rPr>
        <w:t xml:space="preserve"> </w:t>
      </w:r>
      <w:r>
        <w:rPr>
          <w:rFonts w:ascii="Times New Roman" w:hAnsi="Times New Roman" w:cs="Times New Roman"/>
          <w:sz w:val="24"/>
          <w:szCs w:val="24"/>
        </w:rPr>
        <w:t>– these are primary sources of credit, capital, finance for projects.</w:t>
      </w:r>
      <w:r w:rsidR="004F4699">
        <w:rPr>
          <w:rFonts w:ascii="Times New Roman" w:hAnsi="Times New Roman" w:cs="Times New Roman"/>
          <w:sz w:val="24"/>
          <w:szCs w:val="24"/>
        </w:rPr>
        <w:t xml:space="preserve"> </w:t>
      </w:r>
      <w:r w:rsidR="003A6B4D" w:rsidRPr="008E1C85">
        <w:rPr>
          <w:rFonts w:ascii="Times New Roman" w:hAnsi="Times New Roman" w:cs="Times New Roman"/>
          <w:sz w:val="24"/>
          <w:szCs w:val="24"/>
        </w:rPr>
        <w:t>Comer (2011)</w:t>
      </w:r>
      <w:r w:rsidR="003A6B4D" w:rsidRPr="003A6B4D">
        <w:rPr>
          <w:rFonts w:ascii="Times New Roman" w:hAnsi="Times New Roman" w:cs="Times New Roman"/>
          <w:sz w:val="24"/>
          <w:szCs w:val="24"/>
        </w:rPr>
        <w:t xml:space="preserve"> posits that though commercial banks are not generally very comfortable with taking long term project finance risk in emerging markets, they are very comfortable with financing projects through the construction period. A project might be better served by having commercial banks finance the construction phase because banks have expertise in loan monitoring on a month-to-month basis, and because the bank group has the flexibility to renegotiate the construction loan.</w:t>
      </w:r>
      <w:r w:rsidR="003A6B4D">
        <w:rPr>
          <w:rFonts w:ascii="Times New Roman" w:hAnsi="Times New Roman" w:cs="Times New Roman"/>
          <w:sz w:val="24"/>
          <w:szCs w:val="24"/>
        </w:rPr>
        <w:t xml:space="preserve"> </w:t>
      </w:r>
      <w:r w:rsidR="004F4699">
        <w:rPr>
          <w:rFonts w:ascii="Times New Roman" w:hAnsi="Times New Roman" w:cs="Times New Roman"/>
          <w:sz w:val="24"/>
          <w:szCs w:val="24"/>
        </w:rPr>
        <w:t xml:space="preserve">The most active sectors for bank lending </w:t>
      </w:r>
      <w:r w:rsidR="003A6B4D">
        <w:rPr>
          <w:rFonts w:ascii="Times New Roman" w:hAnsi="Times New Roman" w:cs="Times New Roman"/>
          <w:sz w:val="24"/>
          <w:szCs w:val="24"/>
        </w:rPr>
        <w:t>between 1995 and 2000 were</w:t>
      </w:r>
      <w:r w:rsidR="004F4699">
        <w:rPr>
          <w:rFonts w:ascii="Times New Roman" w:hAnsi="Times New Roman" w:cs="Times New Roman"/>
          <w:sz w:val="24"/>
          <w:szCs w:val="24"/>
        </w:rPr>
        <w:t>: power in the Americas (</w:t>
      </w:r>
      <w:r w:rsidR="003A6B4D">
        <w:rPr>
          <w:rFonts w:ascii="Times New Roman" w:hAnsi="Times New Roman" w:cs="Times New Roman"/>
          <w:sz w:val="24"/>
          <w:szCs w:val="24"/>
        </w:rPr>
        <w:t>$</w:t>
      </w:r>
      <w:r w:rsidR="004F4699">
        <w:rPr>
          <w:rFonts w:ascii="Times New Roman" w:hAnsi="Times New Roman" w:cs="Times New Roman"/>
          <w:sz w:val="24"/>
          <w:szCs w:val="24"/>
        </w:rPr>
        <w:t>496.8 billion), telecom in Europe</w:t>
      </w:r>
      <w:r w:rsidR="004F4699">
        <w:rPr>
          <w:rFonts w:ascii="Times New Roman" w:hAnsi="Times New Roman" w:cs="Times New Roman"/>
          <w:sz w:val="24"/>
          <w:szCs w:val="24"/>
          <w:lang w:val="en-CA"/>
        </w:rPr>
        <w:t>/Middle East/Africa ($69.7 billion), telecom in the Americas (</w:t>
      </w:r>
      <w:r w:rsidR="003A6B4D">
        <w:rPr>
          <w:rFonts w:ascii="Times New Roman" w:hAnsi="Times New Roman" w:cs="Times New Roman"/>
          <w:sz w:val="24"/>
          <w:szCs w:val="24"/>
          <w:lang w:val="en-CA"/>
        </w:rPr>
        <w:t>$</w:t>
      </w:r>
      <w:r w:rsidR="004F4699">
        <w:rPr>
          <w:rFonts w:ascii="Times New Roman" w:hAnsi="Times New Roman" w:cs="Times New Roman"/>
          <w:sz w:val="24"/>
          <w:szCs w:val="24"/>
          <w:lang w:val="en-CA"/>
        </w:rPr>
        <w:t xml:space="preserve">431.5 billion), power in Asia Pacific ($23 billion), oil and gas in the Americas ($18.6 billion), and oil and gas in </w:t>
      </w:r>
      <w:r w:rsidR="004F4699" w:rsidRPr="004F4699">
        <w:rPr>
          <w:rFonts w:ascii="Times New Roman" w:hAnsi="Times New Roman" w:cs="Times New Roman"/>
          <w:sz w:val="24"/>
          <w:szCs w:val="24"/>
          <w:lang w:val="en-CA"/>
        </w:rPr>
        <w:t>Europe/Middle East/Africa</w:t>
      </w:r>
      <w:r w:rsidR="004F4699">
        <w:rPr>
          <w:rFonts w:ascii="Times New Roman" w:hAnsi="Times New Roman" w:cs="Times New Roman"/>
          <w:sz w:val="24"/>
          <w:szCs w:val="24"/>
          <w:lang w:val="en-CA"/>
        </w:rPr>
        <w:t xml:space="preserve"> ($16.7 billion) accounting for 78% of all bank lending</w:t>
      </w:r>
      <w:r w:rsidR="003A6B4D">
        <w:rPr>
          <w:rFonts w:ascii="Times New Roman" w:hAnsi="Times New Roman" w:cs="Times New Roman"/>
          <w:sz w:val="24"/>
          <w:szCs w:val="24"/>
          <w:lang w:val="en-CA"/>
        </w:rPr>
        <w:t xml:space="preserve"> </w:t>
      </w:r>
      <w:r w:rsidR="003A6B4D" w:rsidRPr="008E1C85">
        <w:rPr>
          <w:rFonts w:ascii="Times New Roman" w:hAnsi="Times New Roman" w:cs="Times New Roman"/>
          <w:sz w:val="24"/>
          <w:szCs w:val="24"/>
          <w:lang w:val="en-CA"/>
        </w:rPr>
        <w:t>(Esty &amp; Christov, 2001)</w:t>
      </w:r>
      <w:r w:rsidR="004F4699" w:rsidRPr="008E1C85">
        <w:rPr>
          <w:rFonts w:ascii="Times New Roman" w:hAnsi="Times New Roman" w:cs="Times New Roman"/>
          <w:sz w:val="24"/>
          <w:szCs w:val="24"/>
          <w:lang w:val="en-CA"/>
        </w:rPr>
        <w:t>.</w:t>
      </w:r>
      <w:r w:rsidR="003A6B4D" w:rsidRPr="003A6B4D">
        <w:t xml:space="preserve"> </w:t>
      </w:r>
    </w:p>
    <w:p w14:paraId="622FFFB5" w14:textId="3B8EE970" w:rsidR="004F4699" w:rsidRDefault="004F4699" w:rsidP="001779A9">
      <w:pPr>
        <w:rPr>
          <w:rFonts w:ascii="Times New Roman" w:hAnsi="Times New Roman" w:cs="Times New Roman"/>
          <w:sz w:val="24"/>
          <w:szCs w:val="24"/>
          <w:lang w:val="en-CA"/>
        </w:rPr>
      </w:pPr>
    </w:p>
    <w:p w14:paraId="749E3970" w14:textId="750E7006" w:rsidR="00B55665" w:rsidRDefault="00B55665" w:rsidP="001779A9">
      <w:pPr>
        <w:rPr>
          <w:rFonts w:ascii="Times New Roman" w:hAnsi="Times New Roman" w:cs="Times New Roman"/>
          <w:sz w:val="24"/>
          <w:szCs w:val="24"/>
          <w:lang w:val="en-CA"/>
        </w:rPr>
      </w:pPr>
    </w:p>
    <w:p w14:paraId="45EC9D93" w14:textId="2165F2EF" w:rsidR="00B55665" w:rsidRDefault="00B55665" w:rsidP="001779A9">
      <w:pPr>
        <w:rPr>
          <w:rFonts w:ascii="Times New Roman" w:hAnsi="Times New Roman" w:cs="Times New Roman"/>
          <w:sz w:val="24"/>
          <w:szCs w:val="24"/>
          <w:lang w:val="en-CA"/>
        </w:rPr>
      </w:pPr>
    </w:p>
    <w:p w14:paraId="5F258F31" w14:textId="3EF338DF" w:rsidR="00B55665" w:rsidRDefault="00B55665" w:rsidP="001779A9">
      <w:pPr>
        <w:rPr>
          <w:rFonts w:ascii="Times New Roman" w:hAnsi="Times New Roman" w:cs="Times New Roman"/>
          <w:sz w:val="24"/>
          <w:szCs w:val="24"/>
          <w:lang w:val="en-CA"/>
        </w:rPr>
      </w:pPr>
    </w:p>
    <w:p w14:paraId="13D99656" w14:textId="23A57A02" w:rsidR="00B55665" w:rsidRDefault="00B55665" w:rsidP="001779A9">
      <w:pPr>
        <w:rPr>
          <w:rFonts w:ascii="Times New Roman" w:hAnsi="Times New Roman" w:cs="Times New Roman"/>
          <w:sz w:val="24"/>
          <w:szCs w:val="24"/>
          <w:lang w:val="en-CA"/>
        </w:rPr>
      </w:pPr>
    </w:p>
    <w:p w14:paraId="1E465E6B" w14:textId="0CA0F17C" w:rsidR="009A44D4" w:rsidRDefault="009A44D4" w:rsidP="001779A9">
      <w:pPr>
        <w:rPr>
          <w:rFonts w:ascii="Times New Roman" w:hAnsi="Times New Roman" w:cs="Times New Roman"/>
          <w:sz w:val="24"/>
          <w:szCs w:val="24"/>
          <w:lang w:val="en-CA"/>
        </w:rPr>
      </w:pPr>
    </w:p>
    <w:p w14:paraId="155CE7E2" w14:textId="283887AB" w:rsidR="009A44D4" w:rsidRDefault="009A44D4" w:rsidP="001779A9">
      <w:pPr>
        <w:rPr>
          <w:rFonts w:ascii="Times New Roman" w:hAnsi="Times New Roman" w:cs="Times New Roman"/>
          <w:sz w:val="24"/>
          <w:szCs w:val="24"/>
          <w:lang w:val="en-CA"/>
        </w:rPr>
      </w:pPr>
    </w:p>
    <w:p w14:paraId="1BB9784D" w14:textId="3548D8E5" w:rsidR="009A44D4" w:rsidRDefault="009A44D4" w:rsidP="001779A9">
      <w:pPr>
        <w:rPr>
          <w:rFonts w:ascii="Times New Roman" w:hAnsi="Times New Roman" w:cs="Times New Roman"/>
          <w:sz w:val="24"/>
          <w:szCs w:val="24"/>
          <w:lang w:val="en-CA"/>
        </w:rPr>
      </w:pPr>
    </w:p>
    <w:p w14:paraId="46B5A880" w14:textId="420E1223" w:rsidR="009A44D4" w:rsidRDefault="009A44D4" w:rsidP="001779A9">
      <w:pPr>
        <w:rPr>
          <w:rFonts w:ascii="Times New Roman" w:hAnsi="Times New Roman" w:cs="Times New Roman"/>
          <w:sz w:val="24"/>
          <w:szCs w:val="24"/>
          <w:lang w:val="en-CA"/>
        </w:rPr>
      </w:pPr>
    </w:p>
    <w:p w14:paraId="30DAA82D" w14:textId="4F72898F" w:rsidR="009A44D4" w:rsidRDefault="009A44D4" w:rsidP="001779A9">
      <w:pPr>
        <w:rPr>
          <w:rFonts w:ascii="Times New Roman" w:hAnsi="Times New Roman" w:cs="Times New Roman"/>
          <w:sz w:val="24"/>
          <w:szCs w:val="24"/>
          <w:lang w:val="en-CA"/>
        </w:rPr>
      </w:pPr>
    </w:p>
    <w:p w14:paraId="78140A2A" w14:textId="33D6D795" w:rsidR="009A44D4" w:rsidRDefault="009A44D4" w:rsidP="001779A9">
      <w:pPr>
        <w:rPr>
          <w:rFonts w:ascii="Times New Roman" w:hAnsi="Times New Roman" w:cs="Times New Roman"/>
          <w:sz w:val="24"/>
          <w:szCs w:val="24"/>
          <w:lang w:val="en-CA"/>
        </w:rPr>
      </w:pPr>
    </w:p>
    <w:p w14:paraId="54193F60" w14:textId="67A13451" w:rsidR="009A44D4" w:rsidRDefault="009A44D4" w:rsidP="001779A9">
      <w:pPr>
        <w:rPr>
          <w:rFonts w:ascii="Times New Roman" w:hAnsi="Times New Roman" w:cs="Times New Roman"/>
          <w:sz w:val="24"/>
          <w:szCs w:val="24"/>
          <w:lang w:val="en-CA"/>
        </w:rPr>
      </w:pPr>
    </w:p>
    <w:p w14:paraId="2E60FD97" w14:textId="59ED4E7D" w:rsidR="009A44D4" w:rsidRDefault="009A44D4" w:rsidP="001779A9">
      <w:pPr>
        <w:rPr>
          <w:rFonts w:ascii="Times New Roman" w:hAnsi="Times New Roman" w:cs="Times New Roman"/>
          <w:sz w:val="24"/>
          <w:szCs w:val="24"/>
          <w:lang w:val="en-CA"/>
        </w:rPr>
      </w:pPr>
    </w:p>
    <w:p w14:paraId="7FE8F9EE" w14:textId="77777777" w:rsidR="009A44D4" w:rsidRDefault="009A44D4" w:rsidP="001779A9">
      <w:pPr>
        <w:rPr>
          <w:rFonts w:ascii="Times New Roman" w:hAnsi="Times New Roman" w:cs="Times New Roman"/>
          <w:sz w:val="24"/>
          <w:szCs w:val="24"/>
          <w:lang w:val="en-CA"/>
        </w:rPr>
      </w:pPr>
    </w:p>
    <w:p w14:paraId="6335A98C" w14:textId="00ED8A53" w:rsidR="00B55665" w:rsidRDefault="00B55665" w:rsidP="001779A9">
      <w:pPr>
        <w:rPr>
          <w:rFonts w:ascii="Times New Roman" w:hAnsi="Times New Roman" w:cs="Times New Roman"/>
          <w:sz w:val="24"/>
          <w:szCs w:val="24"/>
          <w:lang w:val="en-CA"/>
        </w:rPr>
      </w:pPr>
    </w:p>
    <w:p w14:paraId="33E03B5D" w14:textId="3765111A" w:rsidR="00071CE7" w:rsidRDefault="00071CE7" w:rsidP="001779A9">
      <w:pPr>
        <w:rPr>
          <w:rFonts w:ascii="Times New Roman" w:hAnsi="Times New Roman" w:cs="Times New Roman"/>
          <w:sz w:val="24"/>
          <w:szCs w:val="24"/>
          <w:lang w:val="en-CA"/>
        </w:rPr>
      </w:pPr>
    </w:p>
    <w:p w14:paraId="3B4DD8BB" w14:textId="34803FF2" w:rsidR="00DE321D" w:rsidRDefault="00DE321D" w:rsidP="001779A9">
      <w:pPr>
        <w:rPr>
          <w:rFonts w:ascii="Times New Roman" w:hAnsi="Times New Roman" w:cs="Times New Roman"/>
          <w:sz w:val="24"/>
          <w:szCs w:val="24"/>
          <w:lang w:val="en-CA"/>
        </w:rPr>
      </w:pPr>
    </w:p>
    <w:p w14:paraId="372201BA" w14:textId="77777777" w:rsidR="00DE321D" w:rsidRDefault="00DE321D" w:rsidP="001779A9">
      <w:pPr>
        <w:rPr>
          <w:rFonts w:ascii="Times New Roman" w:hAnsi="Times New Roman" w:cs="Times New Roman"/>
          <w:sz w:val="24"/>
          <w:szCs w:val="24"/>
          <w:lang w:val="en-CA"/>
        </w:rPr>
      </w:pPr>
    </w:p>
    <w:p w14:paraId="35C44EB8" w14:textId="20CFE925" w:rsidR="00B55665" w:rsidRPr="00B55665" w:rsidRDefault="00B55665" w:rsidP="002A50AE">
      <w:pPr>
        <w:rPr>
          <w:rFonts w:ascii="Times New Roman" w:hAnsi="Times New Roman" w:cs="Times New Roman"/>
          <w:b/>
          <w:sz w:val="24"/>
          <w:szCs w:val="24"/>
        </w:rPr>
      </w:pPr>
      <w:r w:rsidRPr="00B55665">
        <w:rPr>
          <w:rFonts w:ascii="Times New Roman" w:hAnsi="Times New Roman" w:cs="Times New Roman"/>
          <w:b/>
          <w:sz w:val="24"/>
          <w:szCs w:val="24"/>
        </w:rPr>
        <w:lastRenderedPageBreak/>
        <w:t>References</w:t>
      </w:r>
    </w:p>
    <w:p w14:paraId="130FDC86" w14:textId="28FE17EB" w:rsidR="00030052" w:rsidRPr="00030052" w:rsidRDefault="00030052" w:rsidP="008D0FEF">
      <w:pPr>
        <w:ind w:left="567" w:hanging="567"/>
        <w:rPr>
          <w:rFonts w:ascii="Times New Roman" w:hAnsi="Times New Roman" w:cs="Times New Roman"/>
          <w:sz w:val="24"/>
          <w:szCs w:val="24"/>
          <w:lang w:val="en-CA"/>
        </w:rPr>
      </w:pPr>
      <w:r>
        <w:rPr>
          <w:rFonts w:ascii="Times New Roman" w:hAnsi="Times New Roman" w:cs="Times New Roman"/>
          <w:sz w:val="24"/>
          <w:szCs w:val="24"/>
        </w:rPr>
        <w:t>Allen. R.</w:t>
      </w:r>
      <w:r w:rsidRPr="00030052">
        <w:rPr>
          <w:rFonts w:ascii="Times New Roman" w:hAnsi="Times New Roman" w:cs="Times New Roman"/>
          <w:sz w:val="24"/>
          <w:szCs w:val="24"/>
        </w:rPr>
        <w:t xml:space="preserve">K. </w:t>
      </w:r>
      <w:r>
        <w:rPr>
          <w:rFonts w:ascii="Times New Roman" w:hAnsi="Times New Roman" w:cs="Times New Roman"/>
          <w:sz w:val="24"/>
          <w:szCs w:val="24"/>
        </w:rPr>
        <w:t xml:space="preserve"> </w:t>
      </w:r>
      <w:hyperlink r:id="rId16" w:history="1">
        <w:r w:rsidRPr="00030052">
          <w:rPr>
            <w:rStyle w:val="Hyperlink"/>
            <w:rFonts w:ascii="Times New Roman" w:hAnsi="Times New Roman" w:cs="Times New Roman"/>
            <w:sz w:val="24"/>
            <w:szCs w:val="24"/>
            <w:lang w:val="en-CA"/>
          </w:rPr>
          <w:t>http://www.centerod.com/2012/02/what-is-organizational-design/</w:t>
        </w:r>
      </w:hyperlink>
      <w:r w:rsidRPr="00030052">
        <w:rPr>
          <w:rFonts w:ascii="Times New Roman" w:hAnsi="Times New Roman" w:cs="Times New Roman"/>
          <w:sz w:val="24"/>
          <w:szCs w:val="24"/>
          <w:lang w:val="en-CA"/>
        </w:rPr>
        <w:t xml:space="preserve"> accessed o</w:t>
      </w:r>
      <w:r>
        <w:rPr>
          <w:rFonts w:ascii="Times New Roman" w:hAnsi="Times New Roman" w:cs="Times New Roman"/>
          <w:sz w:val="24"/>
          <w:szCs w:val="24"/>
          <w:lang w:val="en-CA"/>
        </w:rPr>
        <w:t>n 02-11-2019</w:t>
      </w:r>
    </w:p>
    <w:p w14:paraId="5C5C5415" w14:textId="4FF4F574" w:rsidR="00845159" w:rsidRDefault="00845159" w:rsidP="003F2A13">
      <w:pPr>
        <w:ind w:left="567" w:hanging="567"/>
        <w:rPr>
          <w:rFonts w:ascii="Times New Roman" w:hAnsi="Times New Roman" w:cs="Times New Roman"/>
          <w:sz w:val="24"/>
          <w:szCs w:val="24"/>
          <w:lang w:val="en-CA"/>
        </w:rPr>
      </w:pPr>
      <w:r w:rsidRPr="00845159">
        <w:rPr>
          <w:rFonts w:ascii="Times New Roman" w:hAnsi="Times New Roman" w:cs="Times New Roman"/>
          <w:sz w:val="24"/>
          <w:szCs w:val="24"/>
          <w:lang w:val="en-CA"/>
        </w:rPr>
        <w:t>Anantatmula, V. S. (2010). Project Manager Leadership Role in Improving Project Performance. Engineering Management Journal Vol. 22 No. 1.</w:t>
      </w:r>
    </w:p>
    <w:p w14:paraId="5B52545A" w14:textId="57F76620" w:rsidR="008A0A25" w:rsidRDefault="008A0A25" w:rsidP="003F2A13">
      <w:pPr>
        <w:ind w:left="567" w:hanging="567"/>
        <w:rPr>
          <w:rFonts w:ascii="Times New Roman" w:hAnsi="Times New Roman" w:cs="Times New Roman"/>
          <w:sz w:val="24"/>
          <w:szCs w:val="24"/>
          <w:lang w:val="en-CA"/>
        </w:rPr>
      </w:pPr>
      <w:r w:rsidRPr="008A0A25">
        <w:rPr>
          <w:rFonts w:ascii="Times New Roman" w:hAnsi="Times New Roman" w:cs="Times New Roman"/>
          <w:sz w:val="24"/>
          <w:szCs w:val="24"/>
          <w:lang w:val="en-CA"/>
        </w:rPr>
        <w:t>Anne DePiante Henriksen and Ann Jensen Traynor (1999). A Practical R&amp;D Project-Selection Scoring Tool. IEEE Transactions on Engineering Management, vol. 46, no. 2.</w:t>
      </w:r>
    </w:p>
    <w:p w14:paraId="195E71B8" w14:textId="31F18E4F" w:rsidR="00C639F0" w:rsidRDefault="00C639F0" w:rsidP="00C639F0">
      <w:pPr>
        <w:ind w:left="567" w:hanging="567"/>
        <w:rPr>
          <w:rFonts w:ascii="Times New Roman" w:hAnsi="Times New Roman" w:cs="Times New Roman"/>
          <w:sz w:val="24"/>
          <w:szCs w:val="24"/>
          <w:lang w:val="en-CA"/>
        </w:rPr>
      </w:pPr>
      <w:r w:rsidRPr="00C639F0">
        <w:rPr>
          <w:rFonts w:ascii="Times New Roman" w:hAnsi="Times New Roman" w:cs="Times New Roman"/>
          <w:sz w:val="24"/>
          <w:szCs w:val="24"/>
          <w:lang w:val="en-CA"/>
        </w:rPr>
        <w:t xml:space="preserve">Birk, </w:t>
      </w:r>
      <w:r>
        <w:rPr>
          <w:rFonts w:ascii="Times New Roman" w:hAnsi="Times New Roman" w:cs="Times New Roman"/>
          <w:sz w:val="24"/>
          <w:szCs w:val="24"/>
          <w:lang w:val="en-CA"/>
        </w:rPr>
        <w:t xml:space="preserve">A., </w:t>
      </w:r>
      <w:r w:rsidRPr="00C639F0">
        <w:rPr>
          <w:rFonts w:ascii="Times New Roman" w:hAnsi="Times New Roman" w:cs="Times New Roman"/>
          <w:sz w:val="24"/>
          <w:szCs w:val="24"/>
          <w:lang w:val="en-CA"/>
        </w:rPr>
        <w:t xml:space="preserve">Dingsøyr, </w:t>
      </w:r>
      <w:r>
        <w:rPr>
          <w:rFonts w:ascii="Times New Roman" w:hAnsi="Times New Roman" w:cs="Times New Roman"/>
          <w:sz w:val="24"/>
          <w:szCs w:val="24"/>
          <w:lang w:val="en-CA"/>
        </w:rPr>
        <w:t xml:space="preserve">T. and </w:t>
      </w:r>
      <w:r w:rsidRPr="00C639F0">
        <w:rPr>
          <w:rFonts w:ascii="Times New Roman" w:hAnsi="Times New Roman" w:cs="Times New Roman"/>
          <w:sz w:val="24"/>
          <w:szCs w:val="24"/>
          <w:lang w:val="en-CA"/>
        </w:rPr>
        <w:t>Stålhane,</w:t>
      </w:r>
      <w:r>
        <w:rPr>
          <w:rFonts w:ascii="Times New Roman" w:hAnsi="Times New Roman" w:cs="Times New Roman"/>
          <w:sz w:val="24"/>
          <w:szCs w:val="24"/>
          <w:lang w:val="en-CA"/>
        </w:rPr>
        <w:t xml:space="preserve"> T. (2002). Postmortem: Never Leave </w:t>
      </w:r>
      <w:r w:rsidRPr="00C639F0">
        <w:rPr>
          <w:rFonts w:ascii="Times New Roman" w:hAnsi="Times New Roman" w:cs="Times New Roman"/>
          <w:sz w:val="24"/>
          <w:szCs w:val="24"/>
          <w:lang w:val="en-CA"/>
        </w:rPr>
        <w:t>a Project without It</w:t>
      </w:r>
      <w:r>
        <w:rPr>
          <w:rFonts w:ascii="Times New Roman" w:hAnsi="Times New Roman" w:cs="Times New Roman"/>
          <w:sz w:val="24"/>
          <w:szCs w:val="24"/>
          <w:lang w:val="en-CA"/>
        </w:rPr>
        <w:t>. IEE</w:t>
      </w:r>
      <w:r w:rsidRPr="00C639F0">
        <w:rPr>
          <w:rFonts w:ascii="Times New Roman" w:hAnsi="Times New Roman" w:cs="Times New Roman"/>
          <w:sz w:val="24"/>
          <w:szCs w:val="24"/>
          <w:lang w:val="en-CA"/>
        </w:rPr>
        <w:t>E Software</w:t>
      </w:r>
    </w:p>
    <w:p w14:paraId="0DC7DC10" w14:textId="3FFAF38E" w:rsidR="007368EF" w:rsidRDefault="007368EF" w:rsidP="003F2A13">
      <w:pPr>
        <w:ind w:left="567" w:hanging="567"/>
        <w:rPr>
          <w:rFonts w:ascii="Times New Roman" w:hAnsi="Times New Roman" w:cs="Times New Roman"/>
          <w:sz w:val="24"/>
          <w:szCs w:val="24"/>
          <w:lang w:val="en-CA"/>
        </w:rPr>
      </w:pPr>
      <w:r>
        <w:rPr>
          <w:rFonts w:ascii="Times New Roman" w:hAnsi="Times New Roman" w:cs="Times New Roman"/>
          <w:sz w:val="24"/>
          <w:szCs w:val="24"/>
          <w:lang w:val="en-CA"/>
        </w:rPr>
        <w:t xml:space="preserve">Comer, B. (2001). Project Finance Teaching Note. </w:t>
      </w:r>
      <w:r w:rsidRPr="007368EF">
        <w:rPr>
          <w:rFonts w:ascii="Times New Roman" w:hAnsi="Times New Roman" w:cs="Times New Roman"/>
          <w:sz w:val="24"/>
          <w:szCs w:val="24"/>
          <w:lang w:val="en-CA"/>
        </w:rPr>
        <w:t>Princeton Pacific Group</w:t>
      </w:r>
      <w:r>
        <w:rPr>
          <w:rFonts w:ascii="Times New Roman" w:hAnsi="Times New Roman" w:cs="Times New Roman"/>
          <w:sz w:val="24"/>
          <w:szCs w:val="24"/>
          <w:lang w:val="en-CA"/>
        </w:rPr>
        <w:t>.</w:t>
      </w:r>
    </w:p>
    <w:p w14:paraId="2920B1EE" w14:textId="64A3F693" w:rsidR="003F2606" w:rsidRDefault="003F2606" w:rsidP="003E0999">
      <w:pPr>
        <w:ind w:left="567" w:hanging="567"/>
        <w:rPr>
          <w:rFonts w:ascii="Times New Roman" w:hAnsi="Times New Roman" w:cs="Times New Roman"/>
          <w:sz w:val="24"/>
          <w:szCs w:val="24"/>
          <w:lang w:val="en-CA"/>
        </w:rPr>
      </w:pPr>
      <w:r w:rsidRPr="003F2606">
        <w:rPr>
          <w:rFonts w:ascii="Times New Roman" w:hAnsi="Times New Roman" w:cs="Times New Roman"/>
          <w:sz w:val="24"/>
          <w:szCs w:val="24"/>
          <w:lang w:val="en-CA"/>
        </w:rPr>
        <w:t>Crawford</w:t>
      </w:r>
      <w:r>
        <w:rPr>
          <w:rFonts w:ascii="Times New Roman" w:hAnsi="Times New Roman" w:cs="Times New Roman"/>
          <w:sz w:val="24"/>
          <w:szCs w:val="24"/>
          <w:lang w:val="en-CA"/>
        </w:rPr>
        <w:t>, L.</w:t>
      </w:r>
      <w:r w:rsidRPr="003F2606">
        <w:rPr>
          <w:rFonts w:ascii="Times New Roman" w:hAnsi="Times New Roman" w:cs="Times New Roman"/>
          <w:sz w:val="24"/>
          <w:szCs w:val="24"/>
          <w:lang w:val="en-CA"/>
        </w:rPr>
        <w:t xml:space="preserve"> an</w:t>
      </w:r>
      <w:r>
        <w:rPr>
          <w:rFonts w:ascii="Times New Roman" w:hAnsi="Times New Roman" w:cs="Times New Roman"/>
          <w:sz w:val="24"/>
          <w:szCs w:val="24"/>
          <w:lang w:val="en-CA"/>
        </w:rPr>
        <w:t xml:space="preserve">d </w:t>
      </w:r>
      <w:r w:rsidRPr="003F2606">
        <w:rPr>
          <w:rFonts w:ascii="Times New Roman" w:hAnsi="Times New Roman" w:cs="Times New Roman"/>
          <w:sz w:val="24"/>
          <w:szCs w:val="24"/>
          <w:lang w:val="en-CA"/>
        </w:rPr>
        <w:t>Brett</w:t>
      </w:r>
      <w:r>
        <w:rPr>
          <w:rFonts w:ascii="Times New Roman" w:hAnsi="Times New Roman" w:cs="Times New Roman"/>
          <w:sz w:val="24"/>
          <w:szCs w:val="24"/>
          <w:lang w:val="en-CA"/>
        </w:rPr>
        <w:t xml:space="preserve">, C. </w:t>
      </w:r>
      <w:r w:rsidR="008E1C85">
        <w:rPr>
          <w:rFonts w:ascii="Times New Roman" w:hAnsi="Times New Roman" w:cs="Times New Roman"/>
          <w:sz w:val="24"/>
          <w:szCs w:val="24"/>
          <w:lang w:val="en-CA"/>
        </w:rPr>
        <w:t xml:space="preserve">(2001). </w:t>
      </w:r>
      <w:r w:rsidRPr="003F2606">
        <w:rPr>
          <w:rFonts w:ascii="Times New Roman" w:hAnsi="Times New Roman" w:cs="Times New Roman"/>
          <w:sz w:val="24"/>
          <w:szCs w:val="24"/>
          <w:lang w:val="en-CA"/>
        </w:rPr>
        <w:t>Exploring the Role of the Project Sponsor</w:t>
      </w:r>
      <w:r>
        <w:rPr>
          <w:rFonts w:ascii="Times New Roman" w:hAnsi="Times New Roman" w:cs="Times New Roman"/>
          <w:sz w:val="24"/>
          <w:szCs w:val="24"/>
          <w:lang w:val="en-CA"/>
        </w:rPr>
        <w:t xml:space="preserve">. </w:t>
      </w:r>
      <w:r w:rsidRPr="003F2606">
        <w:rPr>
          <w:rFonts w:ascii="Times New Roman" w:hAnsi="Times New Roman" w:cs="Times New Roman"/>
          <w:sz w:val="24"/>
          <w:szCs w:val="24"/>
          <w:lang w:val="en-CA"/>
        </w:rPr>
        <w:t>University of Technology, Sydney</w:t>
      </w:r>
      <w:r>
        <w:rPr>
          <w:rFonts w:ascii="Times New Roman" w:hAnsi="Times New Roman" w:cs="Times New Roman"/>
          <w:sz w:val="24"/>
          <w:szCs w:val="24"/>
          <w:lang w:val="en-CA"/>
        </w:rPr>
        <w:t>.</w:t>
      </w:r>
    </w:p>
    <w:p w14:paraId="335C7707" w14:textId="5846F213" w:rsidR="008A0A25" w:rsidRDefault="008A0A25" w:rsidP="003E0999">
      <w:pPr>
        <w:ind w:left="567" w:hanging="567"/>
        <w:rPr>
          <w:rFonts w:ascii="Times New Roman" w:hAnsi="Times New Roman" w:cs="Times New Roman"/>
          <w:sz w:val="24"/>
          <w:szCs w:val="24"/>
          <w:lang w:val="en-CA"/>
        </w:rPr>
      </w:pPr>
      <w:r w:rsidRPr="008A0A25">
        <w:rPr>
          <w:rFonts w:ascii="Times New Roman" w:hAnsi="Times New Roman" w:cs="Times New Roman"/>
          <w:sz w:val="24"/>
          <w:szCs w:val="24"/>
          <w:lang w:val="en-CA"/>
        </w:rPr>
        <w:t>Dailami, M. and Leipziger, D. (1998). Infrastructure Project Finance and Capital Flows: A New Perspective. World Development Vol. 26, No. 7, pp. 1283-1298.</w:t>
      </w:r>
    </w:p>
    <w:p w14:paraId="6868716C" w14:textId="23BA0B9E" w:rsidR="003E0999" w:rsidRDefault="003E0999" w:rsidP="003E0999">
      <w:pPr>
        <w:ind w:left="567" w:hanging="567"/>
        <w:rPr>
          <w:rFonts w:ascii="Times New Roman" w:hAnsi="Times New Roman" w:cs="Times New Roman"/>
          <w:sz w:val="24"/>
          <w:szCs w:val="24"/>
          <w:lang w:val="en-CA"/>
        </w:rPr>
      </w:pPr>
      <w:r>
        <w:rPr>
          <w:rFonts w:ascii="Times New Roman" w:hAnsi="Times New Roman" w:cs="Times New Roman"/>
          <w:sz w:val="24"/>
          <w:szCs w:val="24"/>
          <w:lang w:val="en-CA"/>
        </w:rPr>
        <w:t xml:space="preserve">Denise, T. (2017). </w:t>
      </w:r>
      <w:r w:rsidRPr="003E0999">
        <w:rPr>
          <w:rFonts w:ascii="Times New Roman" w:hAnsi="Times New Roman" w:cs="Times New Roman"/>
          <w:sz w:val="24"/>
          <w:szCs w:val="24"/>
          <w:lang w:val="en-CA"/>
        </w:rPr>
        <w:t>Variations of the pr</w:t>
      </w:r>
      <w:r>
        <w:rPr>
          <w:rFonts w:ascii="Times New Roman" w:hAnsi="Times New Roman" w:cs="Times New Roman"/>
          <w:sz w:val="24"/>
          <w:szCs w:val="24"/>
          <w:lang w:val="en-CA"/>
        </w:rPr>
        <w:t xml:space="preserve">oject sponsor role and benefits </w:t>
      </w:r>
      <w:r w:rsidRPr="003E0999">
        <w:rPr>
          <w:rFonts w:ascii="Times New Roman" w:hAnsi="Times New Roman" w:cs="Times New Roman"/>
          <w:sz w:val="24"/>
          <w:szCs w:val="24"/>
          <w:lang w:val="en-CA"/>
        </w:rPr>
        <w:t>realisation: A phenomenographic study</w:t>
      </w:r>
      <w:r>
        <w:rPr>
          <w:rFonts w:ascii="Times New Roman" w:hAnsi="Times New Roman" w:cs="Times New Roman"/>
          <w:sz w:val="24"/>
          <w:szCs w:val="24"/>
          <w:lang w:val="en-CA"/>
        </w:rPr>
        <w:t xml:space="preserve">. </w:t>
      </w:r>
      <w:r w:rsidRPr="003E0999">
        <w:rPr>
          <w:rFonts w:ascii="Times New Roman" w:hAnsi="Times New Roman" w:cs="Times New Roman"/>
          <w:sz w:val="24"/>
          <w:szCs w:val="24"/>
          <w:lang w:val="en-CA"/>
        </w:rPr>
        <w:t>Sheffield Hallam University Research</w:t>
      </w:r>
      <w:r>
        <w:rPr>
          <w:rFonts w:ascii="Times New Roman" w:hAnsi="Times New Roman" w:cs="Times New Roman"/>
          <w:sz w:val="24"/>
          <w:szCs w:val="24"/>
          <w:lang w:val="en-CA"/>
        </w:rPr>
        <w:t>.</w:t>
      </w:r>
    </w:p>
    <w:p w14:paraId="18DF7CFB" w14:textId="77777777" w:rsidR="008A0A25" w:rsidRPr="008A0A25" w:rsidRDefault="008A0A25" w:rsidP="008A0A25">
      <w:pPr>
        <w:ind w:left="567" w:hanging="567"/>
        <w:rPr>
          <w:rFonts w:ascii="Times New Roman" w:hAnsi="Times New Roman" w:cs="Times New Roman"/>
          <w:sz w:val="24"/>
          <w:szCs w:val="24"/>
          <w:lang w:val="en-CA"/>
        </w:rPr>
      </w:pPr>
      <w:r w:rsidRPr="008A0A25">
        <w:rPr>
          <w:rFonts w:ascii="Times New Roman" w:hAnsi="Times New Roman" w:cs="Times New Roman"/>
          <w:sz w:val="24"/>
          <w:szCs w:val="24"/>
          <w:lang w:val="en-CA"/>
        </w:rPr>
        <w:t>Ehlers, T. (2014). Understanding the Challenges for Infrastructure Finance. Bank for International Settlements Working Papers No. 454.</w:t>
      </w:r>
    </w:p>
    <w:p w14:paraId="1C751DFF" w14:textId="02A77B23" w:rsidR="003F2A13" w:rsidRDefault="003F2A13" w:rsidP="003F2A13">
      <w:pPr>
        <w:ind w:left="567" w:hanging="567"/>
        <w:rPr>
          <w:rFonts w:ascii="Times New Roman" w:hAnsi="Times New Roman" w:cs="Times New Roman"/>
          <w:sz w:val="24"/>
          <w:szCs w:val="24"/>
          <w:lang w:val="en-CA"/>
        </w:rPr>
      </w:pPr>
      <w:r w:rsidRPr="003F2A13">
        <w:rPr>
          <w:rFonts w:ascii="Times New Roman" w:hAnsi="Times New Roman" w:cs="Times New Roman"/>
          <w:sz w:val="24"/>
          <w:szCs w:val="24"/>
          <w:lang w:val="en-CA"/>
        </w:rPr>
        <w:t>Esty</w:t>
      </w:r>
      <w:r>
        <w:rPr>
          <w:rFonts w:ascii="Times New Roman" w:hAnsi="Times New Roman" w:cs="Times New Roman"/>
          <w:sz w:val="24"/>
          <w:szCs w:val="24"/>
          <w:lang w:val="en-CA"/>
        </w:rPr>
        <w:t xml:space="preserve">, B. C. (2004). Why Study Large Projects? An </w:t>
      </w:r>
      <w:r w:rsidRPr="003F2A13">
        <w:rPr>
          <w:rFonts w:ascii="Times New Roman" w:hAnsi="Times New Roman" w:cs="Times New Roman"/>
          <w:sz w:val="24"/>
          <w:szCs w:val="24"/>
          <w:lang w:val="en-CA"/>
        </w:rPr>
        <w:t>Introduction to Research on Project</w:t>
      </w:r>
      <w:r>
        <w:rPr>
          <w:rFonts w:ascii="Times New Roman" w:hAnsi="Times New Roman" w:cs="Times New Roman"/>
          <w:sz w:val="24"/>
          <w:szCs w:val="24"/>
          <w:lang w:val="en-CA"/>
        </w:rPr>
        <w:t xml:space="preserve"> </w:t>
      </w:r>
      <w:r w:rsidRPr="003F2A13">
        <w:rPr>
          <w:rFonts w:ascii="Times New Roman" w:hAnsi="Times New Roman" w:cs="Times New Roman"/>
          <w:sz w:val="24"/>
          <w:szCs w:val="24"/>
          <w:lang w:val="en-CA"/>
        </w:rPr>
        <w:t>Finance</w:t>
      </w:r>
      <w:r>
        <w:rPr>
          <w:rFonts w:ascii="Times New Roman" w:hAnsi="Times New Roman" w:cs="Times New Roman"/>
          <w:sz w:val="24"/>
          <w:szCs w:val="24"/>
          <w:lang w:val="en-CA"/>
        </w:rPr>
        <w:t xml:space="preserve">. </w:t>
      </w:r>
      <w:r w:rsidRPr="003F2A13">
        <w:rPr>
          <w:rFonts w:ascii="Times New Roman" w:hAnsi="Times New Roman" w:cs="Times New Roman"/>
          <w:sz w:val="24"/>
          <w:szCs w:val="24"/>
          <w:lang w:val="en-CA"/>
        </w:rPr>
        <w:t>European Financial Management, Vol. 10, No. 2, 213–224</w:t>
      </w:r>
      <w:r>
        <w:rPr>
          <w:rFonts w:ascii="Times New Roman" w:hAnsi="Times New Roman" w:cs="Times New Roman"/>
          <w:sz w:val="24"/>
          <w:szCs w:val="24"/>
          <w:lang w:val="en-CA"/>
        </w:rPr>
        <w:t>.</w:t>
      </w:r>
    </w:p>
    <w:p w14:paraId="229A0775" w14:textId="65A153E8" w:rsidR="00C13FF4" w:rsidRDefault="00C13FF4" w:rsidP="003F2A13">
      <w:pPr>
        <w:ind w:left="567" w:hanging="567"/>
        <w:rPr>
          <w:rFonts w:ascii="Times New Roman" w:hAnsi="Times New Roman" w:cs="Times New Roman"/>
          <w:sz w:val="24"/>
          <w:szCs w:val="24"/>
          <w:lang w:val="en-CA"/>
        </w:rPr>
      </w:pPr>
      <w:r>
        <w:rPr>
          <w:rFonts w:ascii="Times New Roman" w:hAnsi="Times New Roman" w:cs="Times New Roman"/>
          <w:sz w:val="24"/>
          <w:szCs w:val="24"/>
          <w:lang w:val="en-CA"/>
        </w:rPr>
        <w:t>Esty, B.C. and Christov, I. L. (2002). An Overview of Project Finance – 2001 Update. Harvard Business Review.</w:t>
      </w:r>
    </w:p>
    <w:p w14:paraId="7D9F5EA8" w14:textId="48F4F1CB" w:rsidR="008A0A25" w:rsidRDefault="008A0A25" w:rsidP="008A0A25">
      <w:pPr>
        <w:ind w:left="567" w:hanging="567"/>
        <w:rPr>
          <w:rFonts w:ascii="Times New Roman" w:hAnsi="Times New Roman" w:cs="Times New Roman"/>
          <w:sz w:val="24"/>
          <w:szCs w:val="24"/>
          <w:lang w:val="en-CA"/>
        </w:rPr>
      </w:pPr>
      <w:r w:rsidRPr="008A0A25">
        <w:rPr>
          <w:rFonts w:ascii="Times New Roman" w:hAnsi="Times New Roman" w:cs="Times New Roman"/>
          <w:sz w:val="24"/>
          <w:szCs w:val="24"/>
          <w:lang w:val="en-CA"/>
        </w:rPr>
        <w:t>Ganbat, K., Popova, I. and Potravnyy. I. (2016). Impact Investment of Project Financing: Opportunity for Banks to Participate in Supporting Green Economy.</w:t>
      </w:r>
    </w:p>
    <w:p w14:paraId="27117982" w14:textId="7F370A9E" w:rsidR="008A0A25" w:rsidRDefault="008A0A25" w:rsidP="008A0A25">
      <w:pPr>
        <w:ind w:left="567" w:hanging="567"/>
        <w:rPr>
          <w:rFonts w:ascii="Times New Roman" w:hAnsi="Times New Roman" w:cs="Times New Roman"/>
          <w:sz w:val="24"/>
          <w:szCs w:val="24"/>
          <w:lang w:val="en-CA"/>
        </w:rPr>
      </w:pPr>
      <w:r w:rsidRPr="008A0A25">
        <w:rPr>
          <w:rFonts w:ascii="Times New Roman" w:hAnsi="Times New Roman" w:cs="Times New Roman"/>
          <w:sz w:val="24"/>
          <w:szCs w:val="24"/>
          <w:lang w:val="en-CA"/>
        </w:rPr>
        <w:t>Greenwood, R. and Hinings, C.R. (1988). Organizational Design Types, Tracks and the Dynamics of Strategic Change. Organizational Studies, 9/3: 293-316.</w:t>
      </w:r>
    </w:p>
    <w:p w14:paraId="69F5BE88" w14:textId="7D393372" w:rsidR="008A0A25" w:rsidRDefault="008A0A25" w:rsidP="008A0A25">
      <w:pPr>
        <w:ind w:left="567" w:hanging="567"/>
        <w:rPr>
          <w:rFonts w:ascii="Times New Roman" w:hAnsi="Times New Roman" w:cs="Times New Roman"/>
          <w:sz w:val="24"/>
          <w:szCs w:val="24"/>
          <w:lang w:val="en-CA"/>
        </w:rPr>
      </w:pPr>
      <w:r w:rsidRPr="008A0A25">
        <w:rPr>
          <w:rFonts w:ascii="Times New Roman" w:hAnsi="Times New Roman" w:cs="Times New Roman"/>
          <w:sz w:val="24"/>
          <w:szCs w:val="24"/>
          <w:lang w:val="en-CA"/>
        </w:rPr>
        <w:t>Griffith-Jones, S. and Fuzzo de Lima, A. T. (2004). Alternative Loan Guarantee Mechanisms and Project Finance for Infrastructure in Developing Countries. Institute of Development Studies, University of Sussex Brighton BN1 9RE, UK.</w:t>
      </w:r>
    </w:p>
    <w:p w14:paraId="43434FD7" w14:textId="240EE1B6" w:rsidR="008A0A25" w:rsidRDefault="008A0A25" w:rsidP="008A0A25">
      <w:pPr>
        <w:ind w:left="567" w:hanging="567"/>
        <w:rPr>
          <w:rFonts w:ascii="Times New Roman" w:hAnsi="Times New Roman" w:cs="Times New Roman"/>
          <w:sz w:val="24"/>
          <w:szCs w:val="24"/>
          <w:lang w:val="en-CA"/>
        </w:rPr>
      </w:pPr>
      <w:r w:rsidRPr="008A0A25">
        <w:rPr>
          <w:rFonts w:ascii="Times New Roman" w:hAnsi="Times New Roman" w:cs="Times New Roman"/>
          <w:sz w:val="24"/>
          <w:szCs w:val="24"/>
          <w:lang w:val="en-CA"/>
        </w:rPr>
        <w:t>Hax, A.C. and Majluf, N.S. (1989). Organizational Design: A survey and an Approach. Massachusetts Institute of Technology, Cambridge, Massachusetts.</w:t>
      </w:r>
    </w:p>
    <w:p w14:paraId="74002DD1" w14:textId="067B875B" w:rsidR="009F733B" w:rsidRDefault="009F733B" w:rsidP="008A0A25">
      <w:pPr>
        <w:ind w:left="567" w:hanging="567"/>
        <w:rPr>
          <w:rFonts w:ascii="Times New Roman" w:hAnsi="Times New Roman" w:cs="Times New Roman"/>
          <w:sz w:val="24"/>
          <w:szCs w:val="24"/>
          <w:lang w:val="en-CA"/>
        </w:rPr>
      </w:pPr>
      <w:r w:rsidRPr="009F733B">
        <w:rPr>
          <w:rFonts w:ascii="Times New Roman" w:hAnsi="Times New Roman" w:cs="Times New Roman"/>
          <w:sz w:val="24"/>
          <w:szCs w:val="24"/>
          <w:lang w:val="en-CA"/>
        </w:rPr>
        <w:t>Henriksen</w:t>
      </w:r>
      <w:r>
        <w:rPr>
          <w:rFonts w:ascii="Times New Roman" w:hAnsi="Times New Roman" w:cs="Times New Roman"/>
          <w:sz w:val="24"/>
          <w:szCs w:val="24"/>
          <w:lang w:val="en-CA"/>
        </w:rPr>
        <w:t>, A. D.</w:t>
      </w:r>
      <w:r w:rsidRPr="009F733B">
        <w:rPr>
          <w:rFonts w:ascii="Times New Roman" w:hAnsi="Times New Roman" w:cs="Times New Roman"/>
          <w:sz w:val="24"/>
          <w:szCs w:val="24"/>
          <w:lang w:val="en-CA"/>
        </w:rPr>
        <w:t xml:space="preserve"> and Traynor</w:t>
      </w:r>
      <w:r>
        <w:rPr>
          <w:rFonts w:ascii="Times New Roman" w:hAnsi="Times New Roman" w:cs="Times New Roman"/>
          <w:sz w:val="24"/>
          <w:szCs w:val="24"/>
          <w:lang w:val="en-CA"/>
        </w:rPr>
        <w:t xml:space="preserve">, A.J. (1999). </w:t>
      </w:r>
      <w:r w:rsidRPr="009F733B">
        <w:rPr>
          <w:rFonts w:ascii="Times New Roman" w:hAnsi="Times New Roman" w:cs="Times New Roman"/>
          <w:sz w:val="24"/>
          <w:szCs w:val="24"/>
          <w:lang w:val="en-CA"/>
        </w:rPr>
        <w:t>A Practical R&amp;D Project-Selection Scoring Tool</w:t>
      </w:r>
      <w:r>
        <w:rPr>
          <w:rFonts w:ascii="Times New Roman" w:hAnsi="Times New Roman" w:cs="Times New Roman"/>
          <w:sz w:val="24"/>
          <w:szCs w:val="24"/>
          <w:lang w:val="en-CA"/>
        </w:rPr>
        <w:t xml:space="preserve">. </w:t>
      </w:r>
      <w:r w:rsidRPr="009F733B">
        <w:rPr>
          <w:rFonts w:ascii="Times New Roman" w:hAnsi="Times New Roman" w:cs="Times New Roman"/>
          <w:sz w:val="24"/>
          <w:szCs w:val="24"/>
          <w:lang w:val="en-CA"/>
        </w:rPr>
        <w:t xml:space="preserve">IEEE </w:t>
      </w:r>
      <w:r>
        <w:rPr>
          <w:rFonts w:ascii="Times New Roman" w:hAnsi="Times New Roman" w:cs="Times New Roman"/>
          <w:sz w:val="24"/>
          <w:szCs w:val="24"/>
          <w:lang w:val="en-CA"/>
        </w:rPr>
        <w:t>Transactions on E</w:t>
      </w:r>
      <w:r w:rsidRPr="009F733B">
        <w:rPr>
          <w:rFonts w:ascii="Times New Roman" w:hAnsi="Times New Roman" w:cs="Times New Roman"/>
          <w:sz w:val="24"/>
          <w:szCs w:val="24"/>
          <w:lang w:val="en-CA"/>
        </w:rPr>
        <w:t>nginee</w:t>
      </w:r>
      <w:r>
        <w:rPr>
          <w:rFonts w:ascii="Times New Roman" w:hAnsi="Times New Roman" w:cs="Times New Roman"/>
          <w:sz w:val="24"/>
          <w:szCs w:val="24"/>
          <w:lang w:val="en-CA"/>
        </w:rPr>
        <w:t>ring Management, Vol. 46, No. 2.</w:t>
      </w:r>
      <w:r w:rsidRPr="009F733B">
        <w:rPr>
          <w:rFonts w:ascii="Times New Roman" w:hAnsi="Times New Roman" w:cs="Times New Roman"/>
          <w:sz w:val="24"/>
          <w:szCs w:val="24"/>
          <w:lang w:val="en-CA"/>
        </w:rPr>
        <w:t xml:space="preserve"> </w:t>
      </w:r>
    </w:p>
    <w:p w14:paraId="71D61A0D" w14:textId="67D8674F" w:rsidR="008A0A25" w:rsidRPr="008A0A25" w:rsidRDefault="008A0A25" w:rsidP="008A0A25">
      <w:pPr>
        <w:ind w:left="567" w:hanging="567"/>
        <w:rPr>
          <w:rFonts w:ascii="Times New Roman" w:hAnsi="Times New Roman" w:cs="Times New Roman"/>
          <w:sz w:val="24"/>
          <w:szCs w:val="24"/>
          <w:lang w:val="en-CA"/>
        </w:rPr>
      </w:pPr>
      <w:r w:rsidRPr="008A0A25">
        <w:rPr>
          <w:rFonts w:ascii="Times New Roman" w:hAnsi="Times New Roman" w:cs="Times New Roman"/>
          <w:sz w:val="24"/>
          <w:szCs w:val="24"/>
          <w:lang w:val="en-CA"/>
        </w:rPr>
        <w:lastRenderedPageBreak/>
        <w:t>Hossain, S. (2010). From Project Audit to Performance Audit: Evolution of Performance Auditing in Australia. The IUP Journal of Accounting Research &amp; Audit Practices, Vol. IX, No. 3.</w:t>
      </w:r>
    </w:p>
    <w:p w14:paraId="4F23B2A1" w14:textId="3DB24CF3" w:rsidR="008A0A25" w:rsidRDefault="008A0A25" w:rsidP="008A0A25">
      <w:pPr>
        <w:ind w:left="567" w:hanging="567"/>
        <w:rPr>
          <w:rFonts w:ascii="Times New Roman" w:hAnsi="Times New Roman" w:cs="Times New Roman"/>
          <w:sz w:val="24"/>
          <w:szCs w:val="24"/>
          <w:lang w:val="en-CA"/>
        </w:rPr>
      </w:pPr>
      <w:r w:rsidRPr="008A0A25">
        <w:rPr>
          <w:rFonts w:ascii="Times New Roman" w:hAnsi="Times New Roman" w:cs="Times New Roman"/>
          <w:sz w:val="24"/>
          <w:szCs w:val="24"/>
          <w:lang w:val="en-CA"/>
        </w:rPr>
        <w:t>Hormozi, A., McMinn, R.D and Nzeogwu, O. (2000). The project life-cycle: the termination phase. Sam Advance Management Journal.</w:t>
      </w:r>
    </w:p>
    <w:p w14:paraId="00343B74" w14:textId="77777777" w:rsidR="008A0A25" w:rsidRPr="008A0A25" w:rsidRDefault="005F2780" w:rsidP="008A0A25">
      <w:pPr>
        <w:ind w:left="567" w:hanging="567"/>
        <w:rPr>
          <w:rFonts w:ascii="Times New Roman" w:hAnsi="Times New Roman" w:cs="Times New Roman"/>
          <w:sz w:val="24"/>
          <w:szCs w:val="24"/>
          <w:lang w:val="en-CA"/>
        </w:rPr>
      </w:pPr>
      <w:hyperlink r:id="rId17" w:history="1">
        <w:r w:rsidR="008A0A25" w:rsidRPr="008A0A25">
          <w:rPr>
            <w:rStyle w:val="Hyperlink"/>
            <w:rFonts w:ascii="Times New Roman" w:hAnsi="Times New Roman" w:cs="Times New Roman"/>
            <w:sz w:val="24"/>
            <w:szCs w:val="24"/>
            <w:lang w:val="en-CA"/>
          </w:rPr>
          <w:t>https://www.msn.com/en-nz/money/companies/airbus-to-scrap-a380-superjumbo-production-as-sales-slump/ar-BBTA32M?li=BBqddE1</w:t>
        </w:r>
      </w:hyperlink>
      <w:r w:rsidR="008A0A25" w:rsidRPr="008A0A25">
        <w:rPr>
          <w:rFonts w:ascii="Times New Roman" w:hAnsi="Times New Roman" w:cs="Times New Roman"/>
          <w:sz w:val="24"/>
          <w:szCs w:val="24"/>
          <w:lang w:val="en-CA"/>
        </w:rPr>
        <w:t xml:space="preserve"> Accessed February 15, 2019.</w:t>
      </w:r>
    </w:p>
    <w:p w14:paraId="1E6503EC" w14:textId="129F04A5" w:rsidR="008A0A25" w:rsidRDefault="008A0A25" w:rsidP="008D0FEF">
      <w:pPr>
        <w:ind w:left="567" w:hanging="567"/>
        <w:rPr>
          <w:rFonts w:ascii="Times New Roman" w:hAnsi="Times New Roman" w:cs="Times New Roman"/>
          <w:sz w:val="24"/>
          <w:szCs w:val="24"/>
          <w:lang w:val="en-CA"/>
        </w:rPr>
      </w:pPr>
      <w:r w:rsidRPr="008A0A25">
        <w:rPr>
          <w:rFonts w:ascii="Times New Roman" w:hAnsi="Times New Roman" w:cs="Times New Roman"/>
          <w:sz w:val="24"/>
          <w:szCs w:val="24"/>
          <w:lang w:val="en-CA"/>
        </w:rPr>
        <w:t>Jovanovic, P. (1999). Application of Sensitivity Analysis in Investment Project Evaluation Under Uncertainty and Risk.</w:t>
      </w:r>
    </w:p>
    <w:p w14:paraId="7BA72268" w14:textId="7D9A2AB3" w:rsidR="00030052" w:rsidRDefault="005940EA" w:rsidP="008D0FEF">
      <w:pPr>
        <w:ind w:left="567" w:hanging="567"/>
        <w:rPr>
          <w:rFonts w:ascii="Times New Roman" w:hAnsi="Times New Roman" w:cs="Times New Roman"/>
          <w:sz w:val="24"/>
          <w:szCs w:val="24"/>
          <w:lang w:val="en-CA"/>
        </w:rPr>
      </w:pPr>
      <w:r w:rsidRPr="005940EA">
        <w:rPr>
          <w:rFonts w:ascii="Times New Roman" w:hAnsi="Times New Roman" w:cs="Times New Roman"/>
          <w:sz w:val="24"/>
          <w:szCs w:val="24"/>
          <w:lang w:val="en-CA"/>
        </w:rPr>
        <w:t>Levchuk, Georgiy M.; Levchuk</w:t>
      </w:r>
      <w:r>
        <w:rPr>
          <w:rFonts w:ascii="Times New Roman" w:hAnsi="Times New Roman" w:cs="Times New Roman"/>
          <w:sz w:val="24"/>
          <w:szCs w:val="24"/>
          <w:lang w:val="en-CA"/>
        </w:rPr>
        <w:t xml:space="preserve">, Yuri N.; Luo, Jie; Pattipati, </w:t>
      </w:r>
      <w:r w:rsidRPr="005940EA">
        <w:rPr>
          <w:rFonts w:ascii="Times New Roman" w:hAnsi="Times New Roman" w:cs="Times New Roman"/>
          <w:sz w:val="24"/>
          <w:szCs w:val="24"/>
          <w:lang w:val="en-CA"/>
        </w:rPr>
        <w:t>Krishna R.; Kleinman, David L.</w:t>
      </w:r>
      <w:r>
        <w:rPr>
          <w:rFonts w:ascii="Times New Roman" w:hAnsi="Times New Roman" w:cs="Times New Roman"/>
          <w:sz w:val="24"/>
          <w:szCs w:val="24"/>
          <w:lang w:val="en-CA"/>
        </w:rPr>
        <w:t xml:space="preserve"> (2002). </w:t>
      </w:r>
      <w:r w:rsidRPr="005940EA">
        <w:rPr>
          <w:rFonts w:ascii="Times New Roman" w:hAnsi="Times New Roman" w:cs="Times New Roman"/>
          <w:sz w:val="24"/>
          <w:szCs w:val="24"/>
          <w:lang w:val="en-CA"/>
        </w:rPr>
        <w:t>Normative Des</w:t>
      </w:r>
      <w:r>
        <w:rPr>
          <w:rFonts w:ascii="Times New Roman" w:hAnsi="Times New Roman" w:cs="Times New Roman"/>
          <w:sz w:val="24"/>
          <w:szCs w:val="24"/>
          <w:lang w:val="en-CA"/>
        </w:rPr>
        <w:t xml:space="preserve">ign of Organizations - Part II: </w:t>
      </w:r>
      <w:r w:rsidRPr="005940EA">
        <w:rPr>
          <w:rFonts w:ascii="Times New Roman" w:hAnsi="Times New Roman" w:cs="Times New Roman"/>
          <w:sz w:val="24"/>
          <w:szCs w:val="24"/>
          <w:lang w:val="en-CA"/>
        </w:rPr>
        <w:t>Organizational Structure</w:t>
      </w:r>
      <w:r>
        <w:rPr>
          <w:rFonts w:ascii="Times New Roman" w:hAnsi="Times New Roman" w:cs="Times New Roman"/>
          <w:sz w:val="24"/>
          <w:szCs w:val="24"/>
          <w:lang w:val="en-CA"/>
        </w:rPr>
        <w:t xml:space="preserve">. </w:t>
      </w:r>
      <w:r w:rsidRPr="005940EA">
        <w:rPr>
          <w:rFonts w:ascii="Times New Roman" w:hAnsi="Times New Roman" w:cs="Times New Roman"/>
          <w:sz w:val="24"/>
          <w:szCs w:val="24"/>
          <w:lang w:val="en-CA"/>
        </w:rPr>
        <w:t>IEEE Transactions on Systems, Man, and Cybernetics - Part A: Sy</w:t>
      </w:r>
      <w:r>
        <w:rPr>
          <w:rFonts w:ascii="Times New Roman" w:hAnsi="Times New Roman" w:cs="Times New Roman"/>
          <w:sz w:val="24"/>
          <w:szCs w:val="24"/>
          <w:lang w:val="en-CA"/>
        </w:rPr>
        <w:t xml:space="preserve">stems and </w:t>
      </w:r>
      <w:r w:rsidRPr="005940EA">
        <w:rPr>
          <w:rFonts w:ascii="Times New Roman" w:hAnsi="Times New Roman" w:cs="Times New Roman"/>
          <w:sz w:val="24"/>
          <w:szCs w:val="24"/>
          <w:lang w:val="en-CA"/>
        </w:rPr>
        <w:t>Humans, Vol. 32, No. 3</w:t>
      </w:r>
      <w:r w:rsidR="00C13FF4">
        <w:rPr>
          <w:rFonts w:ascii="Times New Roman" w:hAnsi="Times New Roman" w:cs="Times New Roman"/>
          <w:sz w:val="24"/>
          <w:szCs w:val="24"/>
          <w:lang w:val="en-CA"/>
        </w:rPr>
        <w:t>.</w:t>
      </w:r>
    </w:p>
    <w:p w14:paraId="04819AD0" w14:textId="5559EB14" w:rsidR="00DB1085" w:rsidRDefault="00DB1085" w:rsidP="00DB1085">
      <w:pPr>
        <w:ind w:left="567" w:hanging="567"/>
        <w:rPr>
          <w:rFonts w:ascii="Times New Roman" w:hAnsi="Times New Roman" w:cs="Times New Roman"/>
          <w:sz w:val="24"/>
          <w:szCs w:val="24"/>
          <w:lang w:val="en-CA"/>
        </w:rPr>
      </w:pPr>
      <w:r w:rsidRPr="00DB1085">
        <w:rPr>
          <w:rFonts w:ascii="Times New Roman" w:hAnsi="Times New Roman" w:cs="Times New Roman"/>
          <w:sz w:val="24"/>
          <w:szCs w:val="24"/>
          <w:lang w:val="en-CA"/>
        </w:rPr>
        <w:t>Meade</w:t>
      </w:r>
      <w:r>
        <w:rPr>
          <w:rFonts w:ascii="Times New Roman" w:hAnsi="Times New Roman" w:cs="Times New Roman"/>
          <w:sz w:val="24"/>
          <w:szCs w:val="24"/>
          <w:lang w:val="en-CA"/>
        </w:rPr>
        <w:t>, L. M.</w:t>
      </w:r>
      <w:r w:rsidRPr="00DB1085">
        <w:rPr>
          <w:rFonts w:ascii="Times New Roman" w:hAnsi="Times New Roman" w:cs="Times New Roman"/>
          <w:sz w:val="24"/>
          <w:szCs w:val="24"/>
          <w:lang w:val="en-CA"/>
        </w:rPr>
        <w:t xml:space="preserve"> and Presley</w:t>
      </w:r>
      <w:r>
        <w:rPr>
          <w:rFonts w:ascii="Times New Roman" w:hAnsi="Times New Roman" w:cs="Times New Roman"/>
          <w:sz w:val="24"/>
          <w:szCs w:val="24"/>
          <w:lang w:val="en-CA"/>
        </w:rPr>
        <w:t xml:space="preserve">, A. (2002). R&amp;D Project Selection Using the </w:t>
      </w:r>
      <w:r w:rsidRPr="00DB1085">
        <w:rPr>
          <w:rFonts w:ascii="Times New Roman" w:hAnsi="Times New Roman" w:cs="Times New Roman"/>
          <w:sz w:val="24"/>
          <w:szCs w:val="24"/>
          <w:lang w:val="en-CA"/>
        </w:rPr>
        <w:t>Analytic Network Process</w:t>
      </w:r>
      <w:r>
        <w:rPr>
          <w:rFonts w:ascii="Times New Roman" w:hAnsi="Times New Roman" w:cs="Times New Roman"/>
          <w:sz w:val="24"/>
          <w:szCs w:val="24"/>
          <w:lang w:val="en-CA"/>
        </w:rPr>
        <w:t xml:space="preserve">. </w:t>
      </w:r>
      <w:r w:rsidRPr="00DB1085">
        <w:rPr>
          <w:rFonts w:ascii="Times New Roman" w:hAnsi="Times New Roman" w:cs="Times New Roman"/>
          <w:sz w:val="24"/>
          <w:szCs w:val="24"/>
          <w:lang w:val="en-CA"/>
        </w:rPr>
        <w:t>IEEE transactions on engineering management, Vol. 49, No. 1</w:t>
      </w:r>
      <w:r>
        <w:rPr>
          <w:rFonts w:ascii="Times New Roman" w:hAnsi="Times New Roman" w:cs="Times New Roman"/>
          <w:sz w:val="24"/>
          <w:szCs w:val="24"/>
          <w:lang w:val="en-CA"/>
        </w:rPr>
        <w:t>.</w:t>
      </w:r>
    </w:p>
    <w:p w14:paraId="13F502EE" w14:textId="47B2BBB1" w:rsidR="007B77D3" w:rsidRDefault="007B77D3" w:rsidP="00547F93">
      <w:pPr>
        <w:ind w:left="567" w:hanging="567"/>
        <w:rPr>
          <w:rFonts w:ascii="Times New Roman" w:hAnsi="Times New Roman" w:cs="Times New Roman"/>
          <w:sz w:val="24"/>
          <w:szCs w:val="24"/>
          <w:lang w:val="en-CA"/>
        </w:rPr>
      </w:pPr>
      <w:r>
        <w:rPr>
          <w:rFonts w:ascii="Times New Roman" w:hAnsi="Times New Roman" w:cs="Times New Roman"/>
          <w:sz w:val="24"/>
          <w:szCs w:val="24"/>
          <w:lang w:val="en-CA"/>
        </w:rPr>
        <w:t>Mintzberg, H. (1979). The Structuring of Organizations. Prentice Hall.</w:t>
      </w:r>
    </w:p>
    <w:p w14:paraId="32392CBF" w14:textId="4E938821" w:rsidR="00CE6C9B" w:rsidRDefault="00CE6C9B" w:rsidP="00547F93">
      <w:pPr>
        <w:ind w:left="567" w:hanging="567"/>
        <w:rPr>
          <w:rFonts w:ascii="Times New Roman" w:hAnsi="Times New Roman" w:cs="Times New Roman"/>
          <w:sz w:val="24"/>
          <w:szCs w:val="24"/>
          <w:lang w:val="en-CA"/>
        </w:rPr>
      </w:pPr>
      <w:r w:rsidRPr="00CE6C9B">
        <w:rPr>
          <w:rFonts w:ascii="Times New Roman" w:hAnsi="Times New Roman" w:cs="Times New Roman"/>
          <w:sz w:val="24"/>
          <w:szCs w:val="24"/>
          <w:lang w:val="en-CA"/>
        </w:rPr>
        <w:t>Mor, N. and Sehrawat, S. (2006). Sources of Infrastructure Finance. Institute for Financial Management and Research Centre for Development Finance: Working Paper Series.</w:t>
      </w:r>
    </w:p>
    <w:p w14:paraId="1FA8F9A6" w14:textId="572B466A" w:rsidR="008A0A25" w:rsidRDefault="008A0A25" w:rsidP="00547F93">
      <w:pPr>
        <w:ind w:left="567" w:hanging="567"/>
        <w:rPr>
          <w:rFonts w:ascii="Times New Roman" w:hAnsi="Times New Roman" w:cs="Times New Roman"/>
          <w:sz w:val="24"/>
          <w:szCs w:val="24"/>
          <w:lang w:val="en-CA"/>
        </w:rPr>
      </w:pPr>
      <w:r w:rsidRPr="008A0A25">
        <w:rPr>
          <w:rFonts w:ascii="Times New Roman" w:hAnsi="Times New Roman" w:cs="Times New Roman"/>
          <w:sz w:val="24"/>
          <w:szCs w:val="24"/>
          <w:lang w:val="en-CA"/>
        </w:rPr>
        <w:t>Müller, R. and Turner, R. (2010). Leadership Competency Profiles of Successful Project Managers. International Journal of Project Management 28, 437–448.</w:t>
      </w:r>
    </w:p>
    <w:p w14:paraId="10DCD641" w14:textId="68D4D9CC" w:rsidR="00A9275B" w:rsidRDefault="00A9275B" w:rsidP="00A9275B">
      <w:pPr>
        <w:ind w:left="567" w:hanging="567"/>
        <w:rPr>
          <w:rFonts w:ascii="Times New Roman" w:hAnsi="Times New Roman" w:cs="Times New Roman"/>
          <w:sz w:val="24"/>
          <w:szCs w:val="24"/>
          <w:lang w:val="en-CA"/>
        </w:rPr>
      </w:pPr>
      <w:r w:rsidRPr="00A9275B">
        <w:rPr>
          <w:rFonts w:ascii="Times New Roman" w:hAnsi="Times New Roman" w:cs="Times New Roman"/>
          <w:sz w:val="24"/>
          <w:szCs w:val="24"/>
          <w:lang w:val="en-CA"/>
        </w:rPr>
        <w:t>Munns</w:t>
      </w:r>
      <w:r>
        <w:rPr>
          <w:rFonts w:ascii="Times New Roman" w:hAnsi="Times New Roman" w:cs="Times New Roman"/>
          <w:sz w:val="24"/>
          <w:szCs w:val="24"/>
          <w:lang w:val="en-CA"/>
        </w:rPr>
        <w:t>, A.K</w:t>
      </w:r>
      <w:r w:rsidRPr="00A9275B">
        <w:rPr>
          <w:rFonts w:ascii="Times New Roman" w:hAnsi="Times New Roman" w:cs="Times New Roman"/>
          <w:sz w:val="24"/>
          <w:szCs w:val="24"/>
          <w:lang w:val="en-CA"/>
        </w:rPr>
        <w:t xml:space="preserve"> and Bjeirmi</w:t>
      </w:r>
      <w:r>
        <w:rPr>
          <w:rFonts w:ascii="Times New Roman" w:hAnsi="Times New Roman" w:cs="Times New Roman"/>
          <w:sz w:val="24"/>
          <w:szCs w:val="24"/>
          <w:lang w:val="en-CA"/>
        </w:rPr>
        <w:t xml:space="preserve">, </w:t>
      </w:r>
      <w:r w:rsidRPr="00A9275B">
        <w:rPr>
          <w:rFonts w:ascii="Times New Roman" w:hAnsi="Times New Roman" w:cs="Times New Roman"/>
          <w:sz w:val="24"/>
          <w:szCs w:val="24"/>
          <w:lang w:val="en-CA"/>
        </w:rPr>
        <w:t>B</w:t>
      </w:r>
      <w:r>
        <w:rPr>
          <w:rFonts w:ascii="Times New Roman" w:hAnsi="Times New Roman" w:cs="Times New Roman"/>
          <w:sz w:val="24"/>
          <w:szCs w:val="24"/>
          <w:lang w:val="en-CA"/>
        </w:rPr>
        <w:t>.</w:t>
      </w:r>
      <w:r w:rsidRPr="00A9275B">
        <w:rPr>
          <w:rFonts w:ascii="Times New Roman" w:hAnsi="Times New Roman" w:cs="Times New Roman"/>
          <w:sz w:val="24"/>
          <w:szCs w:val="24"/>
          <w:lang w:val="en-CA"/>
        </w:rPr>
        <w:t xml:space="preserve"> F</w:t>
      </w:r>
      <w:r>
        <w:rPr>
          <w:rFonts w:ascii="Times New Roman" w:hAnsi="Times New Roman" w:cs="Times New Roman"/>
          <w:sz w:val="24"/>
          <w:szCs w:val="24"/>
          <w:lang w:val="en-CA"/>
        </w:rPr>
        <w:t xml:space="preserve">. (1996). </w:t>
      </w:r>
      <w:r w:rsidRPr="00A9275B">
        <w:rPr>
          <w:rFonts w:ascii="Times New Roman" w:hAnsi="Times New Roman" w:cs="Times New Roman"/>
          <w:sz w:val="24"/>
          <w:szCs w:val="24"/>
          <w:lang w:val="en-CA"/>
        </w:rPr>
        <w:t>Th</w:t>
      </w:r>
      <w:r>
        <w:rPr>
          <w:rFonts w:ascii="Times New Roman" w:hAnsi="Times New Roman" w:cs="Times New Roman"/>
          <w:sz w:val="24"/>
          <w:szCs w:val="24"/>
          <w:lang w:val="en-CA"/>
        </w:rPr>
        <w:t xml:space="preserve">e role of project management in </w:t>
      </w:r>
      <w:r w:rsidRPr="00A9275B">
        <w:rPr>
          <w:rFonts w:ascii="Times New Roman" w:hAnsi="Times New Roman" w:cs="Times New Roman"/>
          <w:sz w:val="24"/>
          <w:szCs w:val="24"/>
          <w:lang w:val="en-CA"/>
        </w:rPr>
        <w:t>achieving project success</w:t>
      </w:r>
      <w:r>
        <w:rPr>
          <w:rFonts w:ascii="Times New Roman" w:hAnsi="Times New Roman" w:cs="Times New Roman"/>
          <w:sz w:val="24"/>
          <w:szCs w:val="24"/>
          <w:lang w:val="en-CA"/>
        </w:rPr>
        <w:t xml:space="preserve">. </w:t>
      </w:r>
      <w:r w:rsidRPr="00A9275B">
        <w:rPr>
          <w:rFonts w:ascii="Times New Roman" w:hAnsi="Times New Roman" w:cs="Times New Roman"/>
          <w:sz w:val="24"/>
          <w:szCs w:val="24"/>
          <w:lang w:val="en-CA"/>
        </w:rPr>
        <w:t>International Journal of Project Management Vol. 14, No. 2, pp. 81-87</w:t>
      </w:r>
      <w:r>
        <w:rPr>
          <w:rFonts w:ascii="Times New Roman" w:hAnsi="Times New Roman" w:cs="Times New Roman"/>
          <w:sz w:val="24"/>
          <w:szCs w:val="24"/>
          <w:lang w:val="en-CA"/>
        </w:rPr>
        <w:t>.</w:t>
      </w:r>
    </w:p>
    <w:p w14:paraId="4FA6852C" w14:textId="1ACEF6C0" w:rsidR="008A0A25" w:rsidRDefault="008A0A25" w:rsidP="00547F93">
      <w:pPr>
        <w:ind w:left="567" w:hanging="567"/>
        <w:rPr>
          <w:rFonts w:ascii="Times New Roman" w:hAnsi="Times New Roman" w:cs="Times New Roman"/>
          <w:sz w:val="24"/>
          <w:szCs w:val="24"/>
          <w:lang w:val="en-CA"/>
        </w:rPr>
      </w:pPr>
      <w:r w:rsidRPr="008A0A25">
        <w:rPr>
          <w:rFonts w:ascii="Times New Roman" w:hAnsi="Times New Roman" w:cs="Times New Roman"/>
          <w:sz w:val="24"/>
          <w:szCs w:val="24"/>
          <w:lang w:val="en-CA"/>
        </w:rPr>
        <w:t>Naleweick, A. (2007). Construction Audit—An Essential Project Controls Function. Cost Engineering Vol. 49/No. 10.</w:t>
      </w:r>
    </w:p>
    <w:p w14:paraId="363F1C8D" w14:textId="1034C2EF" w:rsidR="00C639F0" w:rsidRDefault="00C639F0" w:rsidP="00C639F0">
      <w:pPr>
        <w:ind w:left="567" w:hanging="567"/>
        <w:rPr>
          <w:rFonts w:ascii="Times New Roman" w:hAnsi="Times New Roman" w:cs="Times New Roman"/>
          <w:sz w:val="24"/>
          <w:szCs w:val="24"/>
          <w:lang w:val="en-CA"/>
        </w:rPr>
      </w:pPr>
      <w:r w:rsidRPr="00C639F0">
        <w:rPr>
          <w:rFonts w:ascii="Times New Roman" w:hAnsi="Times New Roman" w:cs="Times New Roman"/>
          <w:sz w:val="24"/>
          <w:szCs w:val="24"/>
          <w:lang w:val="en-CA"/>
        </w:rPr>
        <w:t>Patanakul</w:t>
      </w:r>
      <w:r>
        <w:rPr>
          <w:rFonts w:ascii="Times New Roman" w:hAnsi="Times New Roman" w:cs="Times New Roman"/>
          <w:sz w:val="24"/>
          <w:szCs w:val="24"/>
          <w:lang w:val="en-CA"/>
        </w:rPr>
        <w:t xml:space="preserve">, P., </w:t>
      </w:r>
      <w:r w:rsidRPr="00C639F0">
        <w:rPr>
          <w:rFonts w:ascii="Times New Roman" w:hAnsi="Times New Roman" w:cs="Times New Roman"/>
          <w:sz w:val="24"/>
          <w:szCs w:val="24"/>
          <w:lang w:val="en-CA"/>
        </w:rPr>
        <w:t>Iewwongcharoen</w:t>
      </w:r>
      <w:r>
        <w:rPr>
          <w:rFonts w:ascii="Times New Roman" w:hAnsi="Times New Roman" w:cs="Times New Roman"/>
          <w:sz w:val="24"/>
          <w:szCs w:val="24"/>
          <w:lang w:val="en-CA"/>
        </w:rPr>
        <w:t xml:space="preserve">, B. and </w:t>
      </w:r>
      <w:r w:rsidRPr="00C639F0">
        <w:rPr>
          <w:rFonts w:ascii="Times New Roman" w:hAnsi="Times New Roman" w:cs="Times New Roman"/>
          <w:sz w:val="24"/>
          <w:szCs w:val="24"/>
          <w:lang w:val="en-CA"/>
        </w:rPr>
        <w:t>Milosevic</w:t>
      </w:r>
      <w:r>
        <w:rPr>
          <w:rFonts w:ascii="Times New Roman" w:hAnsi="Times New Roman" w:cs="Times New Roman"/>
          <w:sz w:val="24"/>
          <w:szCs w:val="24"/>
          <w:lang w:val="en-CA"/>
        </w:rPr>
        <w:t xml:space="preserve">, D. (2010). An empirical study on the use </w:t>
      </w:r>
      <w:r w:rsidRPr="00C639F0">
        <w:rPr>
          <w:rFonts w:ascii="Times New Roman" w:hAnsi="Times New Roman" w:cs="Times New Roman"/>
          <w:sz w:val="24"/>
          <w:szCs w:val="24"/>
          <w:lang w:val="en-CA"/>
        </w:rPr>
        <w:t>of project management tools</w:t>
      </w:r>
      <w:r>
        <w:rPr>
          <w:rFonts w:ascii="Times New Roman" w:hAnsi="Times New Roman" w:cs="Times New Roman"/>
          <w:sz w:val="24"/>
          <w:szCs w:val="24"/>
          <w:lang w:val="en-CA"/>
        </w:rPr>
        <w:t xml:space="preserve"> </w:t>
      </w:r>
      <w:r w:rsidRPr="00C639F0">
        <w:rPr>
          <w:rFonts w:ascii="Times New Roman" w:hAnsi="Times New Roman" w:cs="Times New Roman"/>
          <w:sz w:val="24"/>
          <w:szCs w:val="24"/>
          <w:lang w:val="en-CA"/>
        </w:rPr>
        <w:t>and techniques across project</w:t>
      </w:r>
      <w:r>
        <w:rPr>
          <w:rFonts w:ascii="Times New Roman" w:hAnsi="Times New Roman" w:cs="Times New Roman"/>
          <w:sz w:val="24"/>
          <w:szCs w:val="24"/>
          <w:lang w:val="en-CA"/>
        </w:rPr>
        <w:t xml:space="preserve"> </w:t>
      </w:r>
      <w:r w:rsidRPr="00C639F0">
        <w:rPr>
          <w:rFonts w:ascii="Times New Roman" w:hAnsi="Times New Roman" w:cs="Times New Roman"/>
          <w:sz w:val="24"/>
          <w:szCs w:val="24"/>
          <w:lang w:val="en-CA"/>
        </w:rPr>
        <w:t>life-cycle and their impact on</w:t>
      </w:r>
      <w:r>
        <w:rPr>
          <w:rFonts w:ascii="Times New Roman" w:hAnsi="Times New Roman" w:cs="Times New Roman"/>
          <w:sz w:val="24"/>
          <w:szCs w:val="24"/>
          <w:lang w:val="en-CA"/>
        </w:rPr>
        <w:t xml:space="preserve"> </w:t>
      </w:r>
      <w:r w:rsidRPr="00C639F0">
        <w:rPr>
          <w:rFonts w:ascii="Times New Roman" w:hAnsi="Times New Roman" w:cs="Times New Roman"/>
          <w:sz w:val="24"/>
          <w:szCs w:val="24"/>
          <w:lang w:val="en-CA"/>
        </w:rPr>
        <w:t>project success</w:t>
      </w:r>
      <w:r>
        <w:rPr>
          <w:rFonts w:ascii="Times New Roman" w:hAnsi="Times New Roman" w:cs="Times New Roman"/>
          <w:sz w:val="24"/>
          <w:szCs w:val="24"/>
          <w:lang w:val="en-CA"/>
        </w:rPr>
        <w:t xml:space="preserve">. </w:t>
      </w:r>
      <w:r w:rsidRPr="00C639F0">
        <w:rPr>
          <w:rFonts w:ascii="Times New Roman" w:hAnsi="Times New Roman" w:cs="Times New Roman"/>
          <w:sz w:val="24"/>
          <w:szCs w:val="24"/>
          <w:lang w:val="en-CA"/>
        </w:rPr>
        <w:t>The Braybrooke Press Ltd. Journal of General Management Vol. 35 No. 3</w:t>
      </w:r>
      <w:r>
        <w:rPr>
          <w:rFonts w:ascii="Times New Roman" w:hAnsi="Times New Roman" w:cs="Times New Roman"/>
          <w:sz w:val="24"/>
          <w:szCs w:val="24"/>
          <w:lang w:val="en-CA"/>
        </w:rPr>
        <w:t>.</w:t>
      </w:r>
    </w:p>
    <w:p w14:paraId="4762EDFB" w14:textId="6DFC9B1A" w:rsidR="00A9275B" w:rsidRDefault="00A9275B" w:rsidP="00547F93">
      <w:pPr>
        <w:ind w:left="567" w:hanging="567"/>
        <w:rPr>
          <w:rFonts w:ascii="Times New Roman" w:hAnsi="Times New Roman" w:cs="Times New Roman"/>
          <w:noProof/>
          <w:sz w:val="24"/>
          <w:szCs w:val="24"/>
          <w:lang w:val="en-CA"/>
        </w:rPr>
      </w:pPr>
      <w:r>
        <w:rPr>
          <w:rFonts w:ascii="Times New Roman" w:hAnsi="Times New Roman" w:cs="Times New Roman"/>
          <w:sz w:val="24"/>
          <w:szCs w:val="24"/>
          <w:lang w:val="en-CA"/>
        </w:rPr>
        <w:t>Pinto, J.K. and Prescott, J. E. (1988). Critical Success Factors Over the Stages in the Project Life Cycle</w:t>
      </w:r>
      <w:r>
        <w:rPr>
          <w:rFonts w:ascii="Times New Roman" w:hAnsi="Times New Roman" w:cs="Times New Roman"/>
          <w:noProof/>
          <w:sz w:val="24"/>
          <w:szCs w:val="24"/>
          <w:lang w:val="en-CA"/>
        </w:rPr>
        <w:t>. Journal of Management. Vol. 14, No.1, 5-18.</w:t>
      </w:r>
    </w:p>
    <w:p w14:paraId="599594F0" w14:textId="406836A5" w:rsidR="00547F93" w:rsidRDefault="00547F93" w:rsidP="00547F93">
      <w:pPr>
        <w:ind w:left="567" w:hanging="567"/>
        <w:rPr>
          <w:rFonts w:ascii="Times New Roman" w:hAnsi="Times New Roman" w:cs="Times New Roman"/>
          <w:sz w:val="24"/>
          <w:szCs w:val="24"/>
          <w:lang w:val="en-CA"/>
        </w:rPr>
      </w:pPr>
      <w:r>
        <w:rPr>
          <w:rFonts w:ascii="Times New Roman" w:hAnsi="Times New Roman" w:cs="Times New Roman"/>
          <w:sz w:val="24"/>
          <w:szCs w:val="24"/>
          <w:lang w:val="en-CA"/>
        </w:rPr>
        <w:t xml:space="preserve">Powell, W.W. </w:t>
      </w:r>
      <w:r w:rsidR="008E1C85">
        <w:rPr>
          <w:rFonts w:ascii="Times New Roman" w:hAnsi="Times New Roman" w:cs="Times New Roman"/>
          <w:sz w:val="24"/>
          <w:szCs w:val="24"/>
          <w:lang w:val="en-CA"/>
        </w:rPr>
        <w:t xml:space="preserve">(1987). </w:t>
      </w:r>
      <w:r>
        <w:rPr>
          <w:rFonts w:ascii="Times New Roman" w:hAnsi="Times New Roman" w:cs="Times New Roman"/>
          <w:sz w:val="24"/>
          <w:szCs w:val="24"/>
          <w:lang w:val="en-CA"/>
        </w:rPr>
        <w:t xml:space="preserve">Hybrid Organizational </w:t>
      </w:r>
      <w:r w:rsidRPr="00547F93">
        <w:rPr>
          <w:rFonts w:ascii="Times New Roman" w:hAnsi="Times New Roman" w:cs="Times New Roman"/>
          <w:sz w:val="24"/>
          <w:szCs w:val="24"/>
          <w:lang w:val="en-CA"/>
        </w:rPr>
        <w:t>Arrangements: New Form or</w:t>
      </w:r>
      <w:r>
        <w:rPr>
          <w:rFonts w:ascii="Times New Roman" w:hAnsi="Times New Roman" w:cs="Times New Roman"/>
          <w:sz w:val="24"/>
          <w:szCs w:val="24"/>
          <w:lang w:val="en-CA"/>
        </w:rPr>
        <w:t xml:space="preserve"> </w:t>
      </w:r>
      <w:r w:rsidRPr="00547F93">
        <w:rPr>
          <w:rFonts w:ascii="Times New Roman" w:hAnsi="Times New Roman" w:cs="Times New Roman"/>
          <w:sz w:val="24"/>
          <w:szCs w:val="24"/>
          <w:lang w:val="en-CA"/>
        </w:rPr>
        <w:t>Transitional Development?</w:t>
      </w:r>
      <w:r>
        <w:rPr>
          <w:rFonts w:ascii="Times New Roman" w:hAnsi="Times New Roman" w:cs="Times New Roman"/>
          <w:sz w:val="24"/>
          <w:szCs w:val="24"/>
          <w:lang w:val="en-CA"/>
        </w:rPr>
        <w:t xml:space="preserve"> California Management Review.</w:t>
      </w:r>
    </w:p>
    <w:p w14:paraId="1F1DC819" w14:textId="1DE07EA8" w:rsidR="008A0A25" w:rsidRDefault="008A0A25" w:rsidP="002D63AE">
      <w:pPr>
        <w:ind w:left="567" w:hanging="567"/>
        <w:rPr>
          <w:rFonts w:ascii="Times New Roman" w:hAnsi="Times New Roman" w:cs="Times New Roman"/>
          <w:sz w:val="24"/>
          <w:szCs w:val="24"/>
          <w:lang w:val="en-CA"/>
        </w:rPr>
      </w:pPr>
      <w:r w:rsidRPr="008A0A25">
        <w:rPr>
          <w:rFonts w:ascii="Times New Roman" w:hAnsi="Times New Roman" w:cs="Times New Roman"/>
          <w:sz w:val="24"/>
          <w:szCs w:val="24"/>
          <w:lang w:val="en-CA"/>
        </w:rPr>
        <w:t>Royston Greenwood and Danny Miller (2010). Tackling Design Anew: Getting Back to the Heart of Organizational Theory. Academy of Management</w:t>
      </w:r>
    </w:p>
    <w:p w14:paraId="609165C2" w14:textId="5A2AC71C" w:rsidR="009F733B" w:rsidRDefault="009F733B" w:rsidP="006D55AA">
      <w:pPr>
        <w:ind w:left="567" w:hanging="567"/>
        <w:rPr>
          <w:rFonts w:ascii="Times New Roman" w:hAnsi="Times New Roman" w:cs="Times New Roman"/>
          <w:sz w:val="24"/>
          <w:szCs w:val="24"/>
          <w:lang w:val="en-CA"/>
        </w:rPr>
      </w:pPr>
      <w:r>
        <w:rPr>
          <w:rFonts w:ascii="Times New Roman" w:hAnsi="Times New Roman" w:cs="Times New Roman"/>
          <w:sz w:val="24"/>
          <w:szCs w:val="24"/>
          <w:lang w:val="en-CA"/>
        </w:rPr>
        <w:lastRenderedPageBreak/>
        <w:t>Schindler</w:t>
      </w:r>
      <w:r w:rsidRPr="009F733B">
        <w:rPr>
          <w:rFonts w:ascii="Times New Roman" w:hAnsi="Times New Roman" w:cs="Times New Roman"/>
          <w:sz w:val="24"/>
          <w:szCs w:val="24"/>
          <w:lang w:val="en-CA"/>
        </w:rPr>
        <w:t>,</w:t>
      </w:r>
      <w:r>
        <w:rPr>
          <w:rFonts w:ascii="Times New Roman" w:hAnsi="Times New Roman" w:cs="Times New Roman"/>
          <w:sz w:val="24"/>
          <w:szCs w:val="24"/>
          <w:lang w:val="en-CA"/>
        </w:rPr>
        <w:t xml:space="preserve"> M. and Eppler, M. J. (</w:t>
      </w:r>
      <w:r w:rsidR="006D55AA">
        <w:rPr>
          <w:rFonts w:ascii="Times New Roman" w:hAnsi="Times New Roman" w:cs="Times New Roman"/>
          <w:sz w:val="24"/>
          <w:szCs w:val="24"/>
          <w:lang w:val="en-CA"/>
        </w:rPr>
        <w:t xml:space="preserve">2003). </w:t>
      </w:r>
      <w:r w:rsidR="006D55AA" w:rsidRPr="006D55AA">
        <w:rPr>
          <w:rFonts w:ascii="Times New Roman" w:hAnsi="Times New Roman" w:cs="Times New Roman"/>
          <w:sz w:val="24"/>
          <w:szCs w:val="24"/>
          <w:lang w:val="en-CA"/>
        </w:rPr>
        <w:t>Harvesting project knowledg</w:t>
      </w:r>
      <w:r w:rsidR="006D55AA">
        <w:rPr>
          <w:rFonts w:ascii="Times New Roman" w:hAnsi="Times New Roman" w:cs="Times New Roman"/>
          <w:sz w:val="24"/>
          <w:szCs w:val="24"/>
          <w:lang w:val="en-CA"/>
        </w:rPr>
        <w:t xml:space="preserve">e: a review of project learning </w:t>
      </w:r>
      <w:r w:rsidR="006D55AA" w:rsidRPr="006D55AA">
        <w:rPr>
          <w:rFonts w:ascii="Times New Roman" w:hAnsi="Times New Roman" w:cs="Times New Roman"/>
          <w:sz w:val="24"/>
          <w:szCs w:val="24"/>
          <w:lang w:val="en-CA"/>
        </w:rPr>
        <w:t>methods and success factors</w:t>
      </w:r>
      <w:r w:rsidR="006D55AA">
        <w:rPr>
          <w:rFonts w:ascii="Times New Roman" w:hAnsi="Times New Roman" w:cs="Times New Roman"/>
          <w:sz w:val="24"/>
          <w:szCs w:val="24"/>
          <w:lang w:val="en-CA"/>
        </w:rPr>
        <w:t xml:space="preserve">. </w:t>
      </w:r>
      <w:r w:rsidR="006D55AA" w:rsidRPr="006D55AA">
        <w:rPr>
          <w:rFonts w:ascii="Times New Roman" w:hAnsi="Times New Roman" w:cs="Times New Roman"/>
          <w:sz w:val="24"/>
          <w:szCs w:val="24"/>
          <w:lang w:val="en-CA"/>
        </w:rPr>
        <w:t>International J</w:t>
      </w:r>
      <w:r w:rsidR="006D55AA">
        <w:rPr>
          <w:rFonts w:ascii="Times New Roman" w:hAnsi="Times New Roman" w:cs="Times New Roman"/>
          <w:sz w:val="24"/>
          <w:szCs w:val="24"/>
          <w:lang w:val="en-CA"/>
        </w:rPr>
        <w:t xml:space="preserve">ournal of Project Management 21, </w:t>
      </w:r>
      <w:r w:rsidR="006D55AA" w:rsidRPr="006D55AA">
        <w:rPr>
          <w:rFonts w:ascii="Times New Roman" w:hAnsi="Times New Roman" w:cs="Times New Roman"/>
          <w:sz w:val="24"/>
          <w:szCs w:val="24"/>
          <w:lang w:val="en-CA"/>
        </w:rPr>
        <w:t>219–228</w:t>
      </w:r>
      <w:r w:rsidR="006D55AA">
        <w:rPr>
          <w:rFonts w:ascii="Times New Roman" w:hAnsi="Times New Roman" w:cs="Times New Roman"/>
          <w:sz w:val="24"/>
          <w:szCs w:val="24"/>
          <w:lang w:val="en-CA"/>
        </w:rPr>
        <w:t>.</w:t>
      </w:r>
    </w:p>
    <w:p w14:paraId="300F9D55" w14:textId="4C046B33" w:rsidR="008A0A25" w:rsidRDefault="008A0A25" w:rsidP="002D63AE">
      <w:pPr>
        <w:ind w:left="567" w:hanging="567"/>
        <w:rPr>
          <w:rFonts w:ascii="Times New Roman" w:hAnsi="Times New Roman" w:cs="Times New Roman"/>
          <w:sz w:val="24"/>
          <w:szCs w:val="24"/>
          <w:lang w:val="en-CA"/>
        </w:rPr>
      </w:pPr>
      <w:r w:rsidRPr="008A0A25">
        <w:rPr>
          <w:rFonts w:ascii="Times New Roman" w:hAnsi="Times New Roman" w:cs="Times New Roman"/>
          <w:sz w:val="24"/>
          <w:szCs w:val="24"/>
          <w:lang w:val="en-CA"/>
        </w:rPr>
        <w:t>Thakor, A. J. and Wilson, P. F. (1995). Capital requirements, loan renegotiation and the borrower's choice of financing source. Journal of Banking &amp; Finance 19, 693-711.</w:t>
      </w:r>
    </w:p>
    <w:p w14:paraId="53200D66" w14:textId="72F027AC" w:rsidR="00A37D11" w:rsidRDefault="00A37D11" w:rsidP="002D63AE">
      <w:pPr>
        <w:ind w:left="567" w:hanging="567"/>
        <w:rPr>
          <w:rFonts w:ascii="Times New Roman" w:hAnsi="Times New Roman" w:cs="Times New Roman"/>
          <w:sz w:val="24"/>
          <w:szCs w:val="24"/>
          <w:lang w:val="en-CA"/>
        </w:rPr>
      </w:pPr>
      <w:r>
        <w:rPr>
          <w:rFonts w:ascii="Times New Roman" w:hAnsi="Times New Roman" w:cs="Times New Roman"/>
          <w:sz w:val="24"/>
          <w:szCs w:val="24"/>
          <w:lang w:val="en-CA"/>
        </w:rPr>
        <w:t>Tushman, M. L. and Nadler, D. A. (1977). Information Processing as an Integrating Concept in Organizational Design.</w:t>
      </w:r>
      <w:r>
        <w:rPr>
          <w:rFonts w:ascii="Times New Roman" w:hAnsi="Times New Roman" w:cs="Times New Roman"/>
          <w:noProof/>
          <w:sz w:val="24"/>
          <w:szCs w:val="24"/>
          <w:lang w:val="en-CA"/>
        </w:rPr>
        <w:t xml:space="preserve"> Columbia University, New York.</w:t>
      </w:r>
    </w:p>
    <w:p w14:paraId="0D56D57F" w14:textId="25D4A60F" w:rsidR="00A37D11" w:rsidRDefault="00A37D11" w:rsidP="00C639F0">
      <w:pPr>
        <w:ind w:left="567" w:hanging="567"/>
        <w:rPr>
          <w:rFonts w:ascii="Times New Roman" w:hAnsi="Times New Roman" w:cs="Times New Roman"/>
          <w:sz w:val="24"/>
          <w:szCs w:val="24"/>
          <w:lang w:val="en-CA"/>
        </w:rPr>
      </w:pPr>
      <w:r w:rsidRPr="00A37D11">
        <w:rPr>
          <w:rFonts w:ascii="Times New Roman" w:hAnsi="Times New Roman" w:cs="Times New Roman"/>
          <w:sz w:val="24"/>
          <w:szCs w:val="24"/>
          <w:lang w:val="en-CA"/>
        </w:rPr>
        <w:t>Tushman</w:t>
      </w:r>
      <w:r>
        <w:rPr>
          <w:rFonts w:ascii="Times New Roman" w:hAnsi="Times New Roman" w:cs="Times New Roman"/>
          <w:sz w:val="24"/>
          <w:szCs w:val="24"/>
          <w:lang w:val="en-CA"/>
        </w:rPr>
        <w:t xml:space="preserve">, M., </w:t>
      </w:r>
      <w:r w:rsidRPr="00A37D11">
        <w:rPr>
          <w:rFonts w:ascii="Times New Roman" w:hAnsi="Times New Roman" w:cs="Times New Roman"/>
          <w:sz w:val="24"/>
          <w:szCs w:val="24"/>
          <w:lang w:val="en-CA"/>
        </w:rPr>
        <w:t>Smith</w:t>
      </w:r>
      <w:r>
        <w:rPr>
          <w:rFonts w:ascii="Times New Roman" w:hAnsi="Times New Roman" w:cs="Times New Roman"/>
          <w:sz w:val="24"/>
          <w:szCs w:val="24"/>
          <w:lang w:val="en-CA"/>
        </w:rPr>
        <w:t xml:space="preserve">, W. K., </w:t>
      </w:r>
      <w:r w:rsidRPr="00A37D11">
        <w:rPr>
          <w:rFonts w:ascii="Times New Roman" w:hAnsi="Times New Roman" w:cs="Times New Roman"/>
          <w:sz w:val="24"/>
          <w:szCs w:val="24"/>
          <w:lang w:val="en-CA"/>
        </w:rPr>
        <w:t>Wood</w:t>
      </w:r>
      <w:r>
        <w:rPr>
          <w:rFonts w:ascii="Times New Roman" w:hAnsi="Times New Roman" w:cs="Times New Roman"/>
          <w:sz w:val="24"/>
          <w:szCs w:val="24"/>
          <w:lang w:val="en-CA"/>
        </w:rPr>
        <w:t xml:space="preserve">, R.C., </w:t>
      </w:r>
      <w:r w:rsidRPr="00A37D11">
        <w:rPr>
          <w:rFonts w:ascii="Times New Roman" w:hAnsi="Times New Roman" w:cs="Times New Roman"/>
          <w:sz w:val="24"/>
          <w:szCs w:val="24"/>
          <w:lang w:val="en-CA"/>
        </w:rPr>
        <w:t>Westerman</w:t>
      </w:r>
      <w:r>
        <w:rPr>
          <w:rFonts w:ascii="Times New Roman" w:hAnsi="Times New Roman" w:cs="Times New Roman"/>
          <w:sz w:val="24"/>
          <w:szCs w:val="24"/>
          <w:lang w:val="en-CA"/>
        </w:rPr>
        <w:t xml:space="preserve">, G. and </w:t>
      </w:r>
      <w:r w:rsidRPr="00A37D11">
        <w:rPr>
          <w:rFonts w:ascii="Times New Roman" w:hAnsi="Times New Roman" w:cs="Times New Roman"/>
          <w:sz w:val="24"/>
          <w:szCs w:val="24"/>
          <w:lang w:val="en-CA"/>
        </w:rPr>
        <w:t>O’Reilly</w:t>
      </w:r>
      <w:r>
        <w:rPr>
          <w:rFonts w:ascii="Times New Roman" w:hAnsi="Times New Roman" w:cs="Times New Roman"/>
          <w:sz w:val="24"/>
          <w:szCs w:val="24"/>
          <w:lang w:val="en-CA"/>
        </w:rPr>
        <w:t>, C. (</w:t>
      </w:r>
      <w:r w:rsidR="00C639F0">
        <w:rPr>
          <w:rFonts w:ascii="Times New Roman" w:hAnsi="Times New Roman" w:cs="Times New Roman"/>
          <w:sz w:val="24"/>
          <w:szCs w:val="24"/>
          <w:lang w:val="en-CA"/>
        </w:rPr>
        <w:t xml:space="preserve">2006). Organizational Designs </w:t>
      </w:r>
      <w:r w:rsidR="00C639F0" w:rsidRPr="00C639F0">
        <w:rPr>
          <w:rFonts w:ascii="Times New Roman" w:hAnsi="Times New Roman" w:cs="Times New Roman"/>
          <w:sz w:val="24"/>
          <w:szCs w:val="24"/>
          <w:lang w:val="en-CA"/>
        </w:rPr>
        <w:t>and Innovation Streams</w:t>
      </w:r>
      <w:r w:rsidR="00C639F0">
        <w:rPr>
          <w:rFonts w:ascii="Times New Roman" w:hAnsi="Times New Roman" w:cs="Times New Roman"/>
          <w:sz w:val="24"/>
          <w:szCs w:val="24"/>
          <w:lang w:val="en-CA"/>
        </w:rPr>
        <w:t xml:space="preserve">. </w:t>
      </w:r>
      <w:r w:rsidR="00C639F0" w:rsidRPr="00C639F0">
        <w:rPr>
          <w:rFonts w:ascii="Times New Roman" w:hAnsi="Times New Roman" w:cs="Times New Roman"/>
          <w:sz w:val="24"/>
          <w:szCs w:val="24"/>
          <w:lang w:val="en-CA"/>
        </w:rPr>
        <w:t>Harvard Business School</w:t>
      </w:r>
      <w:r w:rsidR="00C639F0">
        <w:rPr>
          <w:rFonts w:ascii="Times New Roman" w:hAnsi="Times New Roman" w:cs="Times New Roman"/>
          <w:sz w:val="24"/>
          <w:szCs w:val="24"/>
          <w:lang w:val="en-CA"/>
        </w:rPr>
        <w:t>.</w:t>
      </w:r>
    </w:p>
    <w:p w14:paraId="211DECCC" w14:textId="5C964EB8" w:rsidR="009F084B" w:rsidRDefault="009F084B" w:rsidP="002D63AE">
      <w:pPr>
        <w:ind w:left="567" w:hanging="567"/>
        <w:rPr>
          <w:rFonts w:ascii="Times New Roman" w:hAnsi="Times New Roman" w:cs="Times New Roman"/>
          <w:sz w:val="24"/>
          <w:szCs w:val="24"/>
          <w:lang w:val="en-CA"/>
        </w:rPr>
      </w:pPr>
      <w:r w:rsidRPr="009F084B">
        <w:rPr>
          <w:rFonts w:ascii="Times New Roman" w:hAnsi="Times New Roman" w:cs="Times New Roman"/>
          <w:sz w:val="24"/>
          <w:szCs w:val="24"/>
          <w:lang w:val="en-CA"/>
        </w:rPr>
        <w:t>Westat</w:t>
      </w:r>
      <w:r>
        <w:rPr>
          <w:rFonts w:ascii="Times New Roman" w:hAnsi="Times New Roman" w:cs="Times New Roman"/>
          <w:sz w:val="24"/>
          <w:szCs w:val="24"/>
          <w:lang w:val="en-CA"/>
        </w:rPr>
        <w:t xml:space="preserve">, J.F. (2002). </w:t>
      </w:r>
      <w:r w:rsidRPr="009F084B">
        <w:rPr>
          <w:rFonts w:ascii="Times New Roman" w:hAnsi="Times New Roman" w:cs="Times New Roman"/>
          <w:sz w:val="24"/>
          <w:szCs w:val="24"/>
          <w:lang w:val="en-CA"/>
        </w:rPr>
        <w:t>The 2002 User Friendly Handbook</w:t>
      </w:r>
      <w:r>
        <w:rPr>
          <w:rFonts w:ascii="Times New Roman" w:hAnsi="Times New Roman" w:cs="Times New Roman"/>
          <w:sz w:val="24"/>
          <w:szCs w:val="24"/>
          <w:lang w:val="en-CA"/>
        </w:rPr>
        <w:t xml:space="preserve"> </w:t>
      </w:r>
      <w:r w:rsidRPr="009F084B">
        <w:rPr>
          <w:rFonts w:ascii="Times New Roman" w:hAnsi="Times New Roman" w:cs="Times New Roman"/>
          <w:sz w:val="24"/>
          <w:szCs w:val="24"/>
          <w:lang w:val="en-CA"/>
        </w:rPr>
        <w:t>for Project Evaluation</w:t>
      </w:r>
      <w:r>
        <w:rPr>
          <w:rFonts w:ascii="Times New Roman" w:hAnsi="Times New Roman" w:cs="Times New Roman"/>
          <w:sz w:val="24"/>
          <w:szCs w:val="24"/>
          <w:lang w:val="en-CA"/>
        </w:rPr>
        <w:t xml:space="preserve">. </w:t>
      </w:r>
      <w:r w:rsidRPr="009F084B">
        <w:rPr>
          <w:rFonts w:ascii="Times New Roman" w:hAnsi="Times New Roman" w:cs="Times New Roman"/>
          <w:sz w:val="24"/>
          <w:szCs w:val="24"/>
          <w:lang w:val="en-CA"/>
        </w:rPr>
        <w:t>The National Science Foundation</w:t>
      </w:r>
      <w:r>
        <w:rPr>
          <w:rFonts w:ascii="Times New Roman" w:hAnsi="Times New Roman" w:cs="Times New Roman"/>
          <w:sz w:val="24"/>
          <w:szCs w:val="24"/>
          <w:lang w:val="en-CA"/>
        </w:rPr>
        <w:t>.</w:t>
      </w:r>
    </w:p>
    <w:p w14:paraId="08E5C937" w14:textId="5D1C9883" w:rsidR="0052190D" w:rsidRDefault="0052190D" w:rsidP="002D63AE">
      <w:pPr>
        <w:ind w:left="567" w:hanging="567"/>
        <w:rPr>
          <w:rFonts w:ascii="Times New Roman" w:hAnsi="Times New Roman" w:cs="Times New Roman"/>
          <w:sz w:val="24"/>
          <w:szCs w:val="24"/>
          <w:lang w:val="en-CA"/>
        </w:rPr>
      </w:pPr>
      <w:r w:rsidRPr="0052190D">
        <w:rPr>
          <w:rFonts w:ascii="Times New Roman" w:hAnsi="Times New Roman" w:cs="Times New Roman"/>
          <w:sz w:val="24"/>
          <w:szCs w:val="24"/>
          <w:lang w:val="en-CA"/>
        </w:rPr>
        <w:t>Westland, J. (2006). The Project Management Life Cycle. Kogan Page: London</w:t>
      </w:r>
    </w:p>
    <w:sectPr w:rsidR="0052190D" w:rsidSect="00C42DE9">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796B6" w14:textId="77777777" w:rsidR="000C209C" w:rsidRDefault="000C209C" w:rsidP="007A3929">
      <w:pPr>
        <w:spacing w:after="0" w:line="240" w:lineRule="auto"/>
      </w:pPr>
      <w:r>
        <w:separator/>
      </w:r>
    </w:p>
  </w:endnote>
  <w:endnote w:type="continuationSeparator" w:id="0">
    <w:p w14:paraId="64E76638" w14:textId="77777777" w:rsidR="000C209C" w:rsidRDefault="000C209C" w:rsidP="007A3929">
      <w:pPr>
        <w:spacing w:after="0" w:line="240" w:lineRule="auto"/>
      </w:pPr>
      <w:r>
        <w:continuationSeparator/>
      </w:r>
    </w:p>
  </w:endnote>
  <w:endnote w:type="continuationNotice" w:id="1">
    <w:p w14:paraId="4820FD84" w14:textId="77777777" w:rsidR="000C209C" w:rsidRDefault="000C20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871811"/>
      <w:docPartObj>
        <w:docPartGallery w:val="Page Numbers (Bottom of Page)"/>
        <w:docPartUnique/>
      </w:docPartObj>
    </w:sdtPr>
    <w:sdtEndPr>
      <w:rPr>
        <w:noProof/>
      </w:rPr>
    </w:sdtEndPr>
    <w:sdtContent>
      <w:p w14:paraId="53C451D4" w14:textId="403A460A" w:rsidR="000F215A" w:rsidRDefault="000F21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C52F76" w14:textId="77777777" w:rsidR="000F215A" w:rsidRDefault="000F21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4EDED" w14:textId="77777777" w:rsidR="000C209C" w:rsidRDefault="000C209C" w:rsidP="007A3929">
      <w:pPr>
        <w:spacing w:after="0" w:line="240" w:lineRule="auto"/>
      </w:pPr>
      <w:r>
        <w:separator/>
      </w:r>
    </w:p>
  </w:footnote>
  <w:footnote w:type="continuationSeparator" w:id="0">
    <w:p w14:paraId="1B399861" w14:textId="77777777" w:rsidR="000C209C" w:rsidRDefault="000C209C" w:rsidP="007A3929">
      <w:pPr>
        <w:spacing w:after="0" w:line="240" w:lineRule="auto"/>
      </w:pPr>
      <w:r>
        <w:continuationSeparator/>
      </w:r>
    </w:p>
  </w:footnote>
  <w:footnote w:type="continuationNotice" w:id="1">
    <w:p w14:paraId="4C2624FF" w14:textId="77777777" w:rsidR="000C209C" w:rsidRDefault="000C209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22D9B"/>
    <w:multiLevelType w:val="hybridMultilevel"/>
    <w:tmpl w:val="20C20F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3504E3"/>
    <w:multiLevelType w:val="hybridMultilevel"/>
    <w:tmpl w:val="3AF894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F59532A"/>
    <w:multiLevelType w:val="hybridMultilevel"/>
    <w:tmpl w:val="23B88B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37D504F"/>
    <w:multiLevelType w:val="hybridMultilevel"/>
    <w:tmpl w:val="70BEBE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A9"/>
    <w:rsid w:val="00005B10"/>
    <w:rsid w:val="000203CF"/>
    <w:rsid w:val="00030052"/>
    <w:rsid w:val="00032ED3"/>
    <w:rsid w:val="00041076"/>
    <w:rsid w:val="00056D84"/>
    <w:rsid w:val="0006163C"/>
    <w:rsid w:val="00071CE7"/>
    <w:rsid w:val="00076DE6"/>
    <w:rsid w:val="00080121"/>
    <w:rsid w:val="000915C4"/>
    <w:rsid w:val="000A6B61"/>
    <w:rsid w:val="000C209C"/>
    <w:rsid w:val="000D52D3"/>
    <w:rsid w:val="000F215A"/>
    <w:rsid w:val="000F49A0"/>
    <w:rsid w:val="00110A1F"/>
    <w:rsid w:val="001415B3"/>
    <w:rsid w:val="0014679C"/>
    <w:rsid w:val="00154C77"/>
    <w:rsid w:val="001779A9"/>
    <w:rsid w:val="0018016D"/>
    <w:rsid w:val="001853AA"/>
    <w:rsid w:val="001A1456"/>
    <w:rsid w:val="001A7D69"/>
    <w:rsid w:val="001B5B2B"/>
    <w:rsid w:val="001C7F0D"/>
    <w:rsid w:val="00221CD5"/>
    <w:rsid w:val="002243FB"/>
    <w:rsid w:val="00267AFF"/>
    <w:rsid w:val="002717C6"/>
    <w:rsid w:val="0028247E"/>
    <w:rsid w:val="002A50AE"/>
    <w:rsid w:val="002C4582"/>
    <w:rsid w:val="002D63AE"/>
    <w:rsid w:val="002E6E17"/>
    <w:rsid w:val="002F6EA6"/>
    <w:rsid w:val="00312D3A"/>
    <w:rsid w:val="00322DD9"/>
    <w:rsid w:val="003423C3"/>
    <w:rsid w:val="003447D7"/>
    <w:rsid w:val="00350E7B"/>
    <w:rsid w:val="00355AC0"/>
    <w:rsid w:val="00370B50"/>
    <w:rsid w:val="003737C7"/>
    <w:rsid w:val="00375E8C"/>
    <w:rsid w:val="00382E80"/>
    <w:rsid w:val="00392B13"/>
    <w:rsid w:val="003A3C0A"/>
    <w:rsid w:val="003A6B4D"/>
    <w:rsid w:val="003B5498"/>
    <w:rsid w:val="003B65F4"/>
    <w:rsid w:val="003C5B37"/>
    <w:rsid w:val="003E0999"/>
    <w:rsid w:val="003E0EC1"/>
    <w:rsid w:val="003E1341"/>
    <w:rsid w:val="003F2606"/>
    <w:rsid w:val="003F2A13"/>
    <w:rsid w:val="003F790F"/>
    <w:rsid w:val="004029AF"/>
    <w:rsid w:val="004046A6"/>
    <w:rsid w:val="00435676"/>
    <w:rsid w:val="004703B7"/>
    <w:rsid w:val="00486980"/>
    <w:rsid w:val="004974F0"/>
    <w:rsid w:val="004C5C96"/>
    <w:rsid w:val="004F4699"/>
    <w:rsid w:val="00511652"/>
    <w:rsid w:val="00513EAD"/>
    <w:rsid w:val="0052190D"/>
    <w:rsid w:val="005348D6"/>
    <w:rsid w:val="0054408F"/>
    <w:rsid w:val="00547F93"/>
    <w:rsid w:val="00553353"/>
    <w:rsid w:val="005549BC"/>
    <w:rsid w:val="005927E4"/>
    <w:rsid w:val="005940EA"/>
    <w:rsid w:val="005C7F15"/>
    <w:rsid w:val="005D19A4"/>
    <w:rsid w:val="005E2ECF"/>
    <w:rsid w:val="005F2780"/>
    <w:rsid w:val="006002CA"/>
    <w:rsid w:val="00614B58"/>
    <w:rsid w:val="006623FD"/>
    <w:rsid w:val="006734EA"/>
    <w:rsid w:val="006847B1"/>
    <w:rsid w:val="0069679A"/>
    <w:rsid w:val="006A1FA2"/>
    <w:rsid w:val="006A6ED8"/>
    <w:rsid w:val="006A774E"/>
    <w:rsid w:val="006B4D54"/>
    <w:rsid w:val="006B5D03"/>
    <w:rsid w:val="006D55AA"/>
    <w:rsid w:val="006D7C21"/>
    <w:rsid w:val="006F0CEF"/>
    <w:rsid w:val="00700E1D"/>
    <w:rsid w:val="00726DD8"/>
    <w:rsid w:val="007368EF"/>
    <w:rsid w:val="0076360D"/>
    <w:rsid w:val="0077375D"/>
    <w:rsid w:val="00775F04"/>
    <w:rsid w:val="00781551"/>
    <w:rsid w:val="0078255D"/>
    <w:rsid w:val="007845AE"/>
    <w:rsid w:val="007A3929"/>
    <w:rsid w:val="007B4EAB"/>
    <w:rsid w:val="007B77D3"/>
    <w:rsid w:val="007D6519"/>
    <w:rsid w:val="007F05D1"/>
    <w:rsid w:val="008450BF"/>
    <w:rsid w:val="00845159"/>
    <w:rsid w:val="0084526C"/>
    <w:rsid w:val="008535DF"/>
    <w:rsid w:val="0086109D"/>
    <w:rsid w:val="00863093"/>
    <w:rsid w:val="00864D03"/>
    <w:rsid w:val="00866968"/>
    <w:rsid w:val="00867250"/>
    <w:rsid w:val="00873D66"/>
    <w:rsid w:val="00895BFA"/>
    <w:rsid w:val="008A0A25"/>
    <w:rsid w:val="008B4E4B"/>
    <w:rsid w:val="008C2899"/>
    <w:rsid w:val="008D0FEF"/>
    <w:rsid w:val="008E1C85"/>
    <w:rsid w:val="008E45F2"/>
    <w:rsid w:val="008F62CA"/>
    <w:rsid w:val="00903BBD"/>
    <w:rsid w:val="0090725D"/>
    <w:rsid w:val="009226D0"/>
    <w:rsid w:val="009301B3"/>
    <w:rsid w:val="00934DBD"/>
    <w:rsid w:val="00936695"/>
    <w:rsid w:val="00982264"/>
    <w:rsid w:val="00987E05"/>
    <w:rsid w:val="009A37DA"/>
    <w:rsid w:val="009A44D4"/>
    <w:rsid w:val="009B500D"/>
    <w:rsid w:val="009D0A26"/>
    <w:rsid w:val="009E0A31"/>
    <w:rsid w:val="009E3847"/>
    <w:rsid w:val="009F084B"/>
    <w:rsid w:val="009F3197"/>
    <w:rsid w:val="009F733B"/>
    <w:rsid w:val="00A04C42"/>
    <w:rsid w:val="00A37D11"/>
    <w:rsid w:val="00A37D94"/>
    <w:rsid w:val="00A44167"/>
    <w:rsid w:val="00A4574E"/>
    <w:rsid w:val="00A502FE"/>
    <w:rsid w:val="00A625C2"/>
    <w:rsid w:val="00A67538"/>
    <w:rsid w:val="00A72879"/>
    <w:rsid w:val="00A9275B"/>
    <w:rsid w:val="00AB14F6"/>
    <w:rsid w:val="00AB7F9E"/>
    <w:rsid w:val="00AC4A17"/>
    <w:rsid w:val="00AF0779"/>
    <w:rsid w:val="00AF5ADA"/>
    <w:rsid w:val="00B262EA"/>
    <w:rsid w:val="00B26977"/>
    <w:rsid w:val="00B55665"/>
    <w:rsid w:val="00B6139B"/>
    <w:rsid w:val="00B6282C"/>
    <w:rsid w:val="00B740CB"/>
    <w:rsid w:val="00B75B9D"/>
    <w:rsid w:val="00B764FB"/>
    <w:rsid w:val="00B7695C"/>
    <w:rsid w:val="00BA25D0"/>
    <w:rsid w:val="00BF067F"/>
    <w:rsid w:val="00BF3B44"/>
    <w:rsid w:val="00BF7401"/>
    <w:rsid w:val="00BF7B41"/>
    <w:rsid w:val="00C13FF4"/>
    <w:rsid w:val="00C23DB9"/>
    <w:rsid w:val="00C32E90"/>
    <w:rsid w:val="00C42DE9"/>
    <w:rsid w:val="00C62650"/>
    <w:rsid w:val="00C62E37"/>
    <w:rsid w:val="00C639F0"/>
    <w:rsid w:val="00C66884"/>
    <w:rsid w:val="00C74106"/>
    <w:rsid w:val="00C75017"/>
    <w:rsid w:val="00C85E38"/>
    <w:rsid w:val="00CB42E3"/>
    <w:rsid w:val="00CB4C8A"/>
    <w:rsid w:val="00CD1390"/>
    <w:rsid w:val="00CD335F"/>
    <w:rsid w:val="00CD418B"/>
    <w:rsid w:val="00CD5C7C"/>
    <w:rsid w:val="00CD640C"/>
    <w:rsid w:val="00CE05B9"/>
    <w:rsid w:val="00CE6C9B"/>
    <w:rsid w:val="00D06BC4"/>
    <w:rsid w:val="00D34A9B"/>
    <w:rsid w:val="00D636C6"/>
    <w:rsid w:val="00D76F78"/>
    <w:rsid w:val="00DB03CB"/>
    <w:rsid w:val="00DB1085"/>
    <w:rsid w:val="00DB4CE8"/>
    <w:rsid w:val="00DB5FB1"/>
    <w:rsid w:val="00DB675F"/>
    <w:rsid w:val="00DD3591"/>
    <w:rsid w:val="00DD3DE5"/>
    <w:rsid w:val="00DD4195"/>
    <w:rsid w:val="00DE074F"/>
    <w:rsid w:val="00DE321D"/>
    <w:rsid w:val="00E27BC1"/>
    <w:rsid w:val="00E42CB6"/>
    <w:rsid w:val="00E43084"/>
    <w:rsid w:val="00E74BB1"/>
    <w:rsid w:val="00E81B11"/>
    <w:rsid w:val="00E9572A"/>
    <w:rsid w:val="00EA3E84"/>
    <w:rsid w:val="00EC536C"/>
    <w:rsid w:val="00EE352F"/>
    <w:rsid w:val="00EE3593"/>
    <w:rsid w:val="00EF17B6"/>
    <w:rsid w:val="00EF5AAA"/>
    <w:rsid w:val="00EF7396"/>
    <w:rsid w:val="00EF7B1F"/>
    <w:rsid w:val="00F05CF0"/>
    <w:rsid w:val="00F1437A"/>
    <w:rsid w:val="00F16D9D"/>
    <w:rsid w:val="00F2211D"/>
    <w:rsid w:val="00F25B01"/>
    <w:rsid w:val="00F26ED7"/>
    <w:rsid w:val="00F35BE6"/>
    <w:rsid w:val="00F40AE2"/>
    <w:rsid w:val="00F52F7C"/>
    <w:rsid w:val="00F539CD"/>
    <w:rsid w:val="00F55ED8"/>
    <w:rsid w:val="00FB603E"/>
    <w:rsid w:val="00FB7D96"/>
    <w:rsid w:val="00FF4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A894"/>
  <w15:chartTrackingRefBased/>
  <w15:docId w15:val="{69033887-3902-4B85-B44D-F2650174C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8255D"/>
    <w:pPr>
      <w:spacing w:after="200" w:line="240" w:lineRule="auto"/>
    </w:pPr>
    <w:rPr>
      <w:i/>
      <w:iCs/>
      <w:color w:val="44546A" w:themeColor="text2"/>
      <w:sz w:val="18"/>
      <w:szCs w:val="18"/>
    </w:rPr>
  </w:style>
  <w:style w:type="paragraph" w:styleId="ListParagraph">
    <w:name w:val="List Paragraph"/>
    <w:basedOn w:val="Normal"/>
    <w:uiPriority w:val="34"/>
    <w:qFormat/>
    <w:rsid w:val="002A50AE"/>
    <w:pPr>
      <w:ind w:left="720"/>
      <w:contextualSpacing/>
    </w:pPr>
  </w:style>
  <w:style w:type="character" w:styleId="Hyperlink">
    <w:name w:val="Hyperlink"/>
    <w:basedOn w:val="DefaultParagraphFont"/>
    <w:uiPriority w:val="99"/>
    <w:unhideWhenUsed/>
    <w:rsid w:val="00030052"/>
    <w:rPr>
      <w:color w:val="0563C1" w:themeColor="hyperlink"/>
      <w:u w:val="single"/>
    </w:rPr>
  </w:style>
  <w:style w:type="character" w:styleId="UnresolvedMention">
    <w:name w:val="Unresolved Mention"/>
    <w:basedOn w:val="DefaultParagraphFont"/>
    <w:uiPriority w:val="99"/>
    <w:semiHidden/>
    <w:unhideWhenUsed/>
    <w:rsid w:val="00030052"/>
    <w:rPr>
      <w:color w:val="808080"/>
      <w:shd w:val="clear" w:color="auto" w:fill="E6E6E6"/>
    </w:rPr>
  </w:style>
  <w:style w:type="paragraph" w:styleId="Header">
    <w:name w:val="header"/>
    <w:basedOn w:val="Normal"/>
    <w:link w:val="HeaderChar"/>
    <w:uiPriority w:val="99"/>
    <w:unhideWhenUsed/>
    <w:rsid w:val="007A39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929"/>
  </w:style>
  <w:style w:type="paragraph" w:styleId="Footer">
    <w:name w:val="footer"/>
    <w:basedOn w:val="Normal"/>
    <w:link w:val="FooterChar"/>
    <w:uiPriority w:val="99"/>
    <w:unhideWhenUsed/>
    <w:rsid w:val="007A3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diagramLayout" Target="diagrams/layout1.xml"/><Relationship Id="rId17" Type="http://schemas.openxmlformats.org/officeDocument/2006/relationships/hyperlink" Target="https://www.msn.com/en-nz/money/companies/airbus-to-scrap-a380-superjumbo-production-as-sales-slump/ar-BBTA32M?li=BBqddE1" TargetMode="External"/><Relationship Id="rId2" Type="http://schemas.openxmlformats.org/officeDocument/2006/relationships/styles" Target="styles.xml"/><Relationship Id="rId16" Type="http://schemas.openxmlformats.org/officeDocument/2006/relationships/hyperlink" Target="http://www.centerod.com/2012/02/what-is-organizational-desig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092730-E8A9-4B0B-9BB2-FEA4F5FCAD93}" type="doc">
      <dgm:prSet loTypeId="urn:microsoft.com/office/officeart/2005/8/layout/pyramid3" loCatId="pyramid" qsTypeId="urn:microsoft.com/office/officeart/2005/8/quickstyle/simple1" qsCatId="simple" csTypeId="urn:microsoft.com/office/officeart/2005/8/colors/accent1_2" csCatId="accent1" phldr="1"/>
      <dgm:spPr/>
    </dgm:pt>
    <dgm:pt modelId="{97A38770-2004-4605-8224-859E17B36481}">
      <dgm:prSet phldrT="[Text]" custT="1"/>
      <dgm:spPr/>
      <dgm:t>
        <a:bodyPr/>
        <a:lstStyle/>
        <a:p>
          <a:r>
            <a:rPr lang="en-CA" sz="1100"/>
            <a:t>Environment</a:t>
          </a:r>
        </a:p>
      </dgm:t>
    </dgm:pt>
    <dgm:pt modelId="{A2A1FBBD-34E9-4A45-B401-3054767FAAB3}" type="parTrans" cxnId="{4E8A5AA7-EFBE-4A51-8CB4-65CA88B75741}">
      <dgm:prSet/>
      <dgm:spPr/>
      <dgm:t>
        <a:bodyPr/>
        <a:lstStyle/>
        <a:p>
          <a:endParaRPr lang="en-CA"/>
        </a:p>
      </dgm:t>
    </dgm:pt>
    <dgm:pt modelId="{6BA300BB-264C-40FF-B991-7375953AA14C}" type="sibTrans" cxnId="{4E8A5AA7-EFBE-4A51-8CB4-65CA88B75741}">
      <dgm:prSet/>
      <dgm:spPr/>
      <dgm:t>
        <a:bodyPr/>
        <a:lstStyle/>
        <a:p>
          <a:endParaRPr lang="en-CA"/>
        </a:p>
      </dgm:t>
    </dgm:pt>
    <dgm:pt modelId="{19D8AA24-986F-4428-9A88-E4781F85B53A}">
      <dgm:prSet custT="1"/>
      <dgm:spPr/>
      <dgm:t>
        <a:bodyPr/>
        <a:lstStyle/>
        <a:p>
          <a:r>
            <a:rPr lang="en-CA" sz="1100"/>
            <a:t>Country</a:t>
          </a:r>
        </a:p>
      </dgm:t>
    </dgm:pt>
    <dgm:pt modelId="{C8B865E2-0561-486C-A866-40E8BE190C61}" type="parTrans" cxnId="{72AB9CC0-99C1-4A1C-8DB7-88AA076BE54E}">
      <dgm:prSet/>
      <dgm:spPr/>
      <dgm:t>
        <a:bodyPr/>
        <a:lstStyle/>
        <a:p>
          <a:endParaRPr lang="en-CA"/>
        </a:p>
      </dgm:t>
    </dgm:pt>
    <dgm:pt modelId="{38444A08-46D2-42DB-A85C-065A5362CF05}" type="sibTrans" cxnId="{72AB9CC0-99C1-4A1C-8DB7-88AA076BE54E}">
      <dgm:prSet/>
      <dgm:spPr/>
      <dgm:t>
        <a:bodyPr/>
        <a:lstStyle/>
        <a:p>
          <a:endParaRPr lang="en-CA"/>
        </a:p>
      </dgm:t>
    </dgm:pt>
    <dgm:pt modelId="{58EA9656-2320-4A17-B16D-28A1FEBC1558}">
      <dgm:prSet custT="1"/>
      <dgm:spPr/>
      <dgm:t>
        <a:bodyPr/>
        <a:lstStyle/>
        <a:p>
          <a:r>
            <a:rPr lang="en-CA" sz="1100"/>
            <a:t>Industry</a:t>
          </a:r>
        </a:p>
      </dgm:t>
    </dgm:pt>
    <dgm:pt modelId="{BE5FF87B-5F54-4F1E-8B5F-8918D585C542}" type="parTrans" cxnId="{D0F63880-252F-41C8-91E8-FBC0D9866339}">
      <dgm:prSet/>
      <dgm:spPr/>
      <dgm:t>
        <a:bodyPr/>
        <a:lstStyle/>
        <a:p>
          <a:endParaRPr lang="en-CA"/>
        </a:p>
      </dgm:t>
    </dgm:pt>
    <dgm:pt modelId="{C12F7708-8670-4E2F-824F-FDCFC400075F}" type="sibTrans" cxnId="{D0F63880-252F-41C8-91E8-FBC0D9866339}">
      <dgm:prSet/>
      <dgm:spPr/>
      <dgm:t>
        <a:bodyPr/>
        <a:lstStyle/>
        <a:p>
          <a:endParaRPr lang="en-CA"/>
        </a:p>
      </dgm:t>
    </dgm:pt>
    <dgm:pt modelId="{086AABB6-F600-4A7F-8D80-43A37C71DA84}">
      <dgm:prSet custT="1"/>
      <dgm:spPr/>
      <dgm:t>
        <a:bodyPr/>
        <a:lstStyle/>
        <a:p>
          <a:r>
            <a:rPr lang="en-CA" sz="1100"/>
            <a:t>Company</a:t>
          </a:r>
        </a:p>
      </dgm:t>
    </dgm:pt>
    <dgm:pt modelId="{8C996B37-035B-467B-8AAB-D03F95BF58DB}" type="parTrans" cxnId="{8E5A2F58-A52A-4825-853E-2F21D2694658}">
      <dgm:prSet/>
      <dgm:spPr/>
      <dgm:t>
        <a:bodyPr/>
        <a:lstStyle/>
        <a:p>
          <a:endParaRPr lang="en-CA"/>
        </a:p>
      </dgm:t>
    </dgm:pt>
    <dgm:pt modelId="{6A32FC79-FBBC-42D2-8A31-F0516A0A24A9}" type="sibTrans" cxnId="{8E5A2F58-A52A-4825-853E-2F21D2694658}">
      <dgm:prSet/>
      <dgm:spPr/>
      <dgm:t>
        <a:bodyPr/>
        <a:lstStyle/>
        <a:p>
          <a:endParaRPr lang="en-CA"/>
        </a:p>
      </dgm:t>
    </dgm:pt>
    <dgm:pt modelId="{E5C75575-9EC3-49BD-B07C-8A99AFA59E4E}">
      <dgm:prSet custT="1"/>
      <dgm:spPr/>
      <dgm:t>
        <a:bodyPr/>
        <a:lstStyle/>
        <a:p>
          <a:r>
            <a:rPr lang="en-CA" sz="1100"/>
            <a:t>Competition</a:t>
          </a:r>
        </a:p>
      </dgm:t>
    </dgm:pt>
    <dgm:pt modelId="{F4278554-0DB8-4EBE-AAC1-32B5E53ABFBD}" type="parTrans" cxnId="{808167BB-78EA-4827-8AC2-65C4972164B1}">
      <dgm:prSet/>
      <dgm:spPr/>
      <dgm:t>
        <a:bodyPr/>
        <a:lstStyle/>
        <a:p>
          <a:endParaRPr lang="en-CA"/>
        </a:p>
      </dgm:t>
    </dgm:pt>
    <dgm:pt modelId="{8EC4554D-C3F6-4CE3-9F3D-76291CE2101C}" type="sibTrans" cxnId="{808167BB-78EA-4827-8AC2-65C4972164B1}">
      <dgm:prSet/>
      <dgm:spPr/>
      <dgm:t>
        <a:bodyPr/>
        <a:lstStyle/>
        <a:p>
          <a:endParaRPr lang="en-CA"/>
        </a:p>
      </dgm:t>
    </dgm:pt>
    <dgm:pt modelId="{2E0392FB-0688-4807-9244-E4A3F92A5902}">
      <dgm:prSet custT="1"/>
      <dgm:spPr/>
      <dgm:t>
        <a:bodyPr/>
        <a:lstStyle/>
        <a:p>
          <a:r>
            <a:rPr lang="en-CA" sz="1100"/>
            <a:t>Market</a:t>
          </a:r>
        </a:p>
      </dgm:t>
    </dgm:pt>
    <dgm:pt modelId="{6888231B-A4B7-427E-B672-48D04485579E}" type="parTrans" cxnId="{762CE4FC-671F-429A-943D-BFC60B097054}">
      <dgm:prSet/>
      <dgm:spPr/>
      <dgm:t>
        <a:bodyPr/>
        <a:lstStyle/>
        <a:p>
          <a:endParaRPr lang="en-CA"/>
        </a:p>
      </dgm:t>
    </dgm:pt>
    <dgm:pt modelId="{E62DB1D9-DF53-48AC-A79D-0CE9751DE0EC}" type="sibTrans" cxnId="{762CE4FC-671F-429A-943D-BFC60B097054}">
      <dgm:prSet/>
      <dgm:spPr/>
      <dgm:t>
        <a:bodyPr/>
        <a:lstStyle/>
        <a:p>
          <a:endParaRPr lang="en-CA"/>
        </a:p>
      </dgm:t>
    </dgm:pt>
    <dgm:pt modelId="{70E2F735-3587-4B43-B11A-327A73F41720}">
      <dgm:prSet custT="1"/>
      <dgm:spPr/>
      <dgm:t>
        <a:bodyPr/>
        <a:lstStyle/>
        <a:p>
          <a:r>
            <a:rPr lang="en-CA" sz="1100"/>
            <a:t>Project</a:t>
          </a:r>
        </a:p>
      </dgm:t>
    </dgm:pt>
    <dgm:pt modelId="{85FED2CE-D477-4BB0-A30D-A0811C2C341D}" type="parTrans" cxnId="{3FC846FC-58CA-4426-A0E4-423A32BAF560}">
      <dgm:prSet/>
      <dgm:spPr/>
      <dgm:t>
        <a:bodyPr/>
        <a:lstStyle/>
        <a:p>
          <a:endParaRPr lang="en-CA"/>
        </a:p>
      </dgm:t>
    </dgm:pt>
    <dgm:pt modelId="{2AD4F6FE-B76A-43B3-84C4-29CC0AB4D965}" type="sibTrans" cxnId="{3FC846FC-58CA-4426-A0E4-423A32BAF560}">
      <dgm:prSet/>
      <dgm:spPr/>
      <dgm:t>
        <a:bodyPr/>
        <a:lstStyle/>
        <a:p>
          <a:endParaRPr lang="en-CA"/>
        </a:p>
      </dgm:t>
    </dgm:pt>
    <dgm:pt modelId="{C9FB4FB9-1273-41AE-81A6-253D2874B8A7}">
      <dgm:prSet custT="1"/>
      <dgm:spPr/>
      <dgm:t>
        <a:bodyPr/>
        <a:lstStyle/>
        <a:p>
          <a:r>
            <a:rPr lang="en-CA" sz="1100"/>
            <a:t>Product</a:t>
          </a:r>
        </a:p>
      </dgm:t>
    </dgm:pt>
    <dgm:pt modelId="{ED0A0A69-B7A3-4B3A-8DA4-280BC3DDD090}" type="parTrans" cxnId="{9E57BD0E-D2DF-4445-A330-C1A0050BF88D}">
      <dgm:prSet/>
      <dgm:spPr/>
      <dgm:t>
        <a:bodyPr/>
        <a:lstStyle/>
        <a:p>
          <a:endParaRPr lang="en-CA"/>
        </a:p>
      </dgm:t>
    </dgm:pt>
    <dgm:pt modelId="{24AF8CFA-423F-4321-8AEB-56DB4B8E4F9C}" type="sibTrans" cxnId="{9E57BD0E-D2DF-4445-A330-C1A0050BF88D}">
      <dgm:prSet/>
      <dgm:spPr/>
      <dgm:t>
        <a:bodyPr/>
        <a:lstStyle/>
        <a:p>
          <a:endParaRPr lang="en-CA"/>
        </a:p>
      </dgm:t>
    </dgm:pt>
    <dgm:pt modelId="{4FCDE4FB-00FC-4166-A5FF-B0234DF554BF}">
      <dgm:prSet custT="1"/>
      <dgm:spPr/>
      <dgm:t>
        <a:bodyPr/>
        <a:lstStyle/>
        <a:p>
          <a:r>
            <a:rPr lang="en-CA" sz="1100"/>
            <a:t>Supply</a:t>
          </a:r>
        </a:p>
      </dgm:t>
    </dgm:pt>
    <dgm:pt modelId="{8D49B5E3-DB7B-4928-B727-B228F395D3F9}" type="parTrans" cxnId="{87789287-EFE2-41AD-8FB3-F99513B67587}">
      <dgm:prSet/>
      <dgm:spPr/>
      <dgm:t>
        <a:bodyPr/>
        <a:lstStyle/>
        <a:p>
          <a:endParaRPr lang="en-CA"/>
        </a:p>
      </dgm:t>
    </dgm:pt>
    <dgm:pt modelId="{56A9D0C0-03F5-490F-A055-09AB7A3951D1}" type="sibTrans" cxnId="{87789287-EFE2-41AD-8FB3-F99513B67587}">
      <dgm:prSet/>
      <dgm:spPr/>
      <dgm:t>
        <a:bodyPr/>
        <a:lstStyle/>
        <a:p>
          <a:endParaRPr lang="en-CA"/>
        </a:p>
      </dgm:t>
    </dgm:pt>
    <dgm:pt modelId="{3812CAA7-1D4C-4312-BC45-CAAD547DD8F7}">
      <dgm:prSet custT="1"/>
      <dgm:spPr/>
      <dgm:t>
        <a:bodyPr/>
        <a:lstStyle/>
        <a:p>
          <a:r>
            <a:rPr lang="en-CA" sz="1100"/>
            <a:t>Funding</a:t>
          </a:r>
        </a:p>
      </dgm:t>
    </dgm:pt>
    <dgm:pt modelId="{17324F3C-5AB8-4444-9B33-4A9171633972}" type="parTrans" cxnId="{9754B9E1-7150-499A-944A-1FDD312C95D1}">
      <dgm:prSet/>
      <dgm:spPr/>
      <dgm:t>
        <a:bodyPr/>
        <a:lstStyle/>
        <a:p>
          <a:endParaRPr lang="en-CA"/>
        </a:p>
      </dgm:t>
    </dgm:pt>
    <dgm:pt modelId="{415631F1-14C4-40B5-87B5-E7992005F663}" type="sibTrans" cxnId="{9754B9E1-7150-499A-944A-1FDD312C95D1}">
      <dgm:prSet/>
      <dgm:spPr/>
      <dgm:t>
        <a:bodyPr/>
        <a:lstStyle/>
        <a:p>
          <a:endParaRPr lang="en-CA"/>
        </a:p>
      </dgm:t>
    </dgm:pt>
    <dgm:pt modelId="{0CE27D18-026D-4A30-973D-3B2B1D412FC9}">
      <dgm:prSet custT="1"/>
      <dgm:spPr/>
      <dgm:t>
        <a:bodyPr/>
        <a:lstStyle/>
        <a:p>
          <a:r>
            <a:rPr lang="en-CA" sz="1100"/>
            <a:t>Interest</a:t>
          </a:r>
        </a:p>
      </dgm:t>
    </dgm:pt>
    <dgm:pt modelId="{AE8EA4AB-FB1E-4504-A202-A9D3D6390D8B}" type="parTrans" cxnId="{B9EAF9EB-BB7F-46BF-B654-70B19D2554E0}">
      <dgm:prSet/>
      <dgm:spPr/>
      <dgm:t>
        <a:bodyPr/>
        <a:lstStyle/>
        <a:p>
          <a:endParaRPr lang="en-CA"/>
        </a:p>
      </dgm:t>
    </dgm:pt>
    <dgm:pt modelId="{8144D9E2-D6C1-4747-A471-556CB8109B27}" type="sibTrans" cxnId="{B9EAF9EB-BB7F-46BF-B654-70B19D2554E0}">
      <dgm:prSet/>
      <dgm:spPr/>
      <dgm:t>
        <a:bodyPr/>
        <a:lstStyle/>
        <a:p>
          <a:endParaRPr lang="en-CA"/>
        </a:p>
      </dgm:t>
    </dgm:pt>
    <dgm:pt modelId="{5701BE9D-EE49-48A0-8D84-F959D0525547}">
      <dgm:prSet/>
      <dgm:spPr/>
      <dgm:t>
        <a:bodyPr/>
        <a:lstStyle/>
        <a:p>
          <a:r>
            <a:rPr lang="en-CA"/>
            <a:t>Currency</a:t>
          </a:r>
        </a:p>
      </dgm:t>
    </dgm:pt>
    <dgm:pt modelId="{7BF6F355-BD5B-4F8F-B1E7-F512B605020B}" type="parTrans" cxnId="{6C8D20E3-EA57-4164-B48F-7D3DDE53A572}">
      <dgm:prSet/>
      <dgm:spPr/>
      <dgm:t>
        <a:bodyPr/>
        <a:lstStyle/>
        <a:p>
          <a:endParaRPr lang="en-CA"/>
        </a:p>
      </dgm:t>
    </dgm:pt>
    <dgm:pt modelId="{911F6CC3-E17B-4DB0-8A2E-37A05EC70958}" type="sibTrans" cxnId="{6C8D20E3-EA57-4164-B48F-7D3DDE53A572}">
      <dgm:prSet/>
      <dgm:spPr/>
      <dgm:t>
        <a:bodyPr/>
        <a:lstStyle/>
        <a:p>
          <a:endParaRPr lang="en-CA"/>
        </a:p>
      </dgm:t>
    </dgm:pt>
    <dgm:pt modelId="{11FC840D-1177-46C1-8749-7ABA5AC108F4}" type="pres">
      <dgm:prSet presAssocID="{DD092730-E8A9-4B0B-9BB2-FEA4F5FCAD93}" presName="Name0" presStyleCnt="0">
        <dgm:presLayoutVars>
          <dgm:dir/>
          <dgm:animLvl val="lvl"/>
          <dgm:resizeHandles val="exact"/>
        </dgm:presLayoutVars>
      </dgm:prSet>
      <dgm:spPr/>
    </dgm:pt>
    <dgm:pt modelId="{648AE4DC-9006-4759-96A3-5DAA6C57D27E}" type="pres">
      <dgm:prSet presAssocID="{97A38770-2004-4605-8224-859E17B36481}" presName="Name8" presStyleCnt="0"/>
      <dgm:spPr/>
    </dgm:pt>
    <dgm:pt modelId="{539D9A39-4DC8-4B1E-A490-03162FF7F505}" type="pres">
      <dgm:prSet presAssocID="{97A38770-2004-4605-8224-859E17B36481}" presName="level" presStyleLbl="node1" presStyleIdx="0" presStyleCnt="12">
        <dgm:presLayoutVars>
          <dgm:chMax val="1"/>
          <dgm:bulletEnabled val="1"/>
        </dgm:presLayoutVars>
      </dgm:prSet>
      <dgm:spPr/>
    </dgm:pt>
    <dgm:pt modelId="{E4EDD6ED-347B-40E9-9934-974B2397B449}" type="pres">
      <dgm:prSet presAssocID="{97A38770-2004-4605-8224-859E17B36481}" presName="levelTx" presStyleLbl="revTx" presStyleIdx="0" presStyleCnt="0">
        <dgm:presLayoutVars>
          <dgm:chMax val="1"/>
          <dgm:bulletEnabled val="1"/>
        </dgm:presLayoutVars>
      </dgm:prSet>
      <dgm:spPr/>
    </dgm:pt>
    <dgm:pt modelId="{AADD413F-B6DE-431A-8AA2-DE9D629E496E}" type="pres">
      <dgm:prSet presAssocID="{19D8AA24-986F-4428-9A88-E4781F85B53A}" presName="Name8" presStyleCnt="0"/>
      <dgm:spPr/>
    </dgm:pt>
    <dgm:pt modelId="{8C60B1FD-AD33-441E-8A55-F0472CA98723}" type="pres">
      <dgm:prSet presAssocID="{19D8AA24-986F-4428-9A88-E4781F85B53A}" presName="level" presStyleLbl="node1" presStyleIdx="1" presStyleCnt="12">
        <dgm:presLayoutVars>
          <dgm:chMax val="1"/>
          <dgm:bulletEnabled val="1"/>
        </dgm:presLayoutVars>
      </dgm:prSet>
      <dgm:spPr/>
    </dgm:pt>
    <dgm:pt modelId="{87121227-838E-49CA-BB32-A4AD02A7036A}" type="pres">
      <dgm:prSet presAssocID="{19D8AA24-986F-4428-9A88-E4781F85B53A}" presName="levelTx" presStyleLbl="revTx" presStyleIdx="0" presStyleCnt="0">
        <dgm:presLayoutVars>
          <dgm:chMax val="1"/>
          <dgm:bulletEnabled val="1"/>
        </dgm:presLayoutVars>
      </dgm:prSet>
      <dgm:spPr/>
    </dgm:pt>
    <dgm:pt modelId="{992BEC4B-4BA5-4024-BF50-1C955918F10C}" type="pres">
      <dgm:prSet presAssocID="{58EA9656-2320-4A17-B16D-28A1FEBC1558}" presName="Name8" presStyleCnt="0"/>
      <dgm:spPr/>
    </dgm:pt>
    <dgm:pt modelId="{7BA15E81-8D54-403B-A0D0-78968B954277}" type="pres">
      <dgm:prSet presAssocID="{58EA9656-2320-4A17-B16D-28A1FEBC1558}" presName="level" presStyleLbl="node1" presStyleIdx="2" presStyleCnt="12">
        <dgm:presLayoutVars>
          <dgm:chMax val="1"/>
          <dgm:bulletEnabled val="1"/>
        </dgm:presLayoutVars>
      </dgm:prSet>
      <dgm:spPr/>
    </dgm:pt>
    <dgm:pt modelId="{012183CA-423C-414E-B443-93CEA44B85BF}" type="pres">
      <dgm:prSet presAssocID="{58EA9656-2320-4A17-B16D-28A1FEBC1558}" presName="levelTx" presStyleLbl="revTx" presStyleIdx="0" presStyleCnt="0">
        <dgm:presLayoutVars>
          <dgm:chMax val="1"/>
          <dgm:bulletEnabled val="1"/>
        </dgm:presLayoutVars>
      </dgm:prSet>
      <dgm:spPr/>
    </dgm:pt>
    <dgm:pt modelId="{685C113E-854F-4A57-8B25-3FC75A4A8480}" type="pres">
      <dgm:prSet presAssocID="{086AABB6-F600-4A7F-8D80-43A37C71DA84}" presName="Name8" presStyleCnt="0"/>
      <dgm:spPr/>
    </dgm:pt>
    <dgm:pt modelId="{D76C355F-EEC3-4F53-B6BE-A166B2ADC1C1}" type="pres">
      <dgm:prSet presAssocID="{086AABB6-F600-4A7F-8D80-43A37C71DA84}" presName="level" presStyleLbl="node1" presStyleIdx="3" presStyleCnt="12">
        <dgm:presLayoutVars>
          <dgm:chMax val="1"/>
          <dgm:bulletEnabled val="1"/>
        </dgm:presLayoutVars>
      </dgm:prSet>
      <dgm:spPr/>
    </dgm:pt>
    <dgm:pt modelId="{B1F62526-725C-46DD-8A67-CCBD8007F8FE}" type="pres">
      <dgm:prSet presAssocID="{086AABB6-F600-4A7F-8D80-43A37C71DA84}" presName="levelTx" presStyleLbl="revTx" presStyleIdx="0" presStyleCnt="0">
        <dgm:presLayoutVars>
          <dgm:chMax val="1"/>
          <dgm:bulletEnabled val="1"/>
        </dgm:presLayoutVars>
      </dgm:prSet>
      <dgm:spPr/>
    </dgm:pt>
    <dgm:pt modelId="{806B407B-DF62-416C-8C3A-A60B6A3258DC}" type="pres">
      <dgm:prSet presAssocID="{E5C75575-9EC3-49BD-B07C-8A99AFA59E4E}" presName="Name8" presStyleCnt="0"/>
      <dgm:spPr/>
    </dgm:pt>
    <dgm:pt modelId="{4DA75A57-CD10-4CBC-B7A9-AED250391772}" type="pres">
      <dgm:prSet presAssocID="{E5C75575-9EC3-49BD-B07C-8A99AFA59E4E}" presName="level" presStyleLbl="node1" presStyleIdx="4" presStyleCnt="12">
        <dgm:presLayoutVars>
          <dgm:chMax val="1"/>
          <dgm:bulletEnabled val="1"/>
        </dgm:presLayoutVars>
      </dgm:prSet>
      <dgm:spPr/>
    </dgm:pt>
    <dgm:pt modelId="{18A43DB5-85FD-4617-BFDE-DC64C92F6399}" type="pres">
      <dgm:prSet presAssocID="{E5C75575-9EC3-49BD-B07C-8A99AFA59E4E}" presName="levelTx" presStyleLbl="revTx" presStyleIdx="0" presStyleCnt="0">
        <dgm:presLayoutVars>
          <dgm:chMax val="1"/>
          <dgm:bulletEnabled val="1"/>
        </dgm:presLayoutVars>
      </dgm:prSet>
      <dgm:spPr/>
    </dgm:pt>
    <dgm:pt modelId="{B04F6C4F-00A7-4197-9013-78EF6070EFCD}" type="pres">
      <dgm:prSet presAssocID="{2E0392FB-0688-4807-9244-E4A3F92A5902}" presName="Name8" presStyleCnt="0"/>
      <dgm:spPr/>
    </dgm:pt>
    <dgm:pt modelId="{E342E7B3-94A4-4485-BF3F-719EE24AF0BB}" type="pres">
      <dgm:prSet presAssocID="{2E0392FB-0688-4807-9244-E4A3F92A5902}" presName="level" presStyleLbl="node1" presStyleIdx="5" presStyleCnt="12">
        <dgm:presLayoutVars>
          <dgm:chMax val="1"/>
          <dgm:bulletEnabled val="1"/>
        </dgm:presLayoutVars>
      </dgm:prSet>
      <dgm:spPr/>
    </dgm:pt>
    <dgm:pt modelId="{99E559D4-F8A2-4A00-8321-5691319F6725}" type="pres">
      <dgm:prSet presAssocID="{2E0392FB-0688-4807-9244-E4A3F92A5902}" presName="levelTx" presStyleLbl="revTx" presStyleIdx="0" presStyleCnt="0">
        <dgm:presLayoutVars>
          <dgm:chMax val="1"/>
          <dgm:bulletEnabled val="1"/>
        </dgm:presLayoutVars>
      </dgm:prSet>
      <dgm:spPr/>
    </dgm:pt>
    <dgm:pt modelId="{514D2981-D54E-408E-A7DC-F8BEE90F9575}" type="pres">
      <dgm:prSet presAssocID="{70E2F735-3587-4B43-B11A-327A73F41720}" presName="Name8" presStyleCnt="0"/>
      <dgm:spPr/>
    </dgm:pt>
    <dgm:pt modelId="{D20B7B84-43A1-4B81-B314-CFF215E51682}" type="pres">
      <dgm:prSet presAssocID="{70E2F735-3587-4B43-B11A-327A73F41720}" presName="level" presStyleLbl="node1" presStyleIdx="6" presStyleCnt="12">
        <dgm:presLayoutVars>
          <dgm:chMax val="1"/>
          <dgm:bulletEnabled val="1"/>
        </dgm:presLayoutVars>
      </dgm:prSet>
      <dgm:spPr/>
    </dgm:pt>
    <dgm:pt modelId="{89DD7B14-A4AB-426C-9ABD-1622337D1974}" type="pres">
      <dgm:prSet presAssocID="{70E2F735-3587-4B43-B11A-327A73F41720}" presName="levelTx" presStyleLbl="revTx" presStyleIdx="0" presStyleCnt="0">
        <dgm:presLayoutVars>
          <dgm:chMax val="1"/>
          <dgm:bulletEnabled val="1"/>
        </dgm:presLayoutVars>
      </dgm:prSet>
      <dgm:spPr/>
    </dgm:pt>
    <dgm:pt modelId="{7390CD3E-7980-4949-B4FF-AE239D29C7C2}" type="pres">
      <dgm:prSet presAssocID="{C9FB4FB9-1273-41AE-81A6-253D2874B8A7}" presName="Name8" presStyleCnt="0"/>
      <dgm:spPr/>
    </dgm:pt>
    <dgm:pt modelId="{B79775A3-0E01-4F25-AC07-8F45EAE978BD}" type="pres">
      <dgm:prSet presAssocID="{C9FB4FB9-1273-41AE-81A6-253D2874B8A7}" presName="level" presStyleLbl="node1" presStyleIdx="7" presStyleCnt="12">
        <dgm:presLayoutVars>
          <dgm:chMax val="1"/>
          <dgm:bulletEnabled val="1"/>
        </dgm:presLayoutVars>
      </dgm:prSet>
      <dgm:spPr/>
    </dgm:pt>
    <dgm:pt modelId="{72B3B16F-04F6-4131-A2FE-564C4D1DD878}" type="pres">
      <dgm:prSet presAssocID="{C9FB4FB9-1273-41AE-81A6-253D2874B8A7}" presName="levelTx" presStyleLbl="revTx" presStyleIdx="0" presStyleCnt="0">
        <dgm:presLayoutVars>
          <dgm:chMax val="1"/>
          <dgm:bulletEnabled val="1"/>
        </dgm:presLayoutVars>
      </dgm:prSet>
      <dgm:spPr/>
    </dgm:pt>
    <dgm:pt modelId="{20CFEC98-A49B-4F17-8F1A-B79230D1AEF5}" type="pres">
      <dgm:prSet presAssocID="{4FCDE4FB-00FC-4166-A5FF-B0234DF554BF}" presName="Name8" presStyleCnt="0"/>
      <dgm:spPr/>
    </dgm:pt>
    <dgm:pt modelId="{3D655E2E-0883-468A-A093-D86BDC182C4B}" type="pres">
      <dgm:prSet presAssocID="{4FCDE4FB-00FC-4166-A5FF-B0234DF554BF}" presName="level" presStyleLbl="node1" presStyleIdx="8" presStyleCnt="12">
        <dgm:presLayoutVars>
          <dgm:chMax val="1"/>
          <dgm:bulletEnabled val="1"/>
        </dgm:presLayoutVars>
      </dgm:prSet>
      <dgm:spPr/>
    </dgm:pt>
    <dgm:pt modelId="{3E5E0DFD-8D21-466B-88EB-2A730AF8BAF4}" type="pres">
      <dgm:prSet presAssocID="{4FCDE4FB-00FC-4166-A5FF-B0234DF554BF}" presName="levelTx" presStyleLbl="revTx" presStyleIdx="0" presStyleCnt="0">
        <dgm:presLayoutVars>
          <dgm:chMax val="1"/>
          <dgm:bulletEnabled val="1"/>
        </dgm:presLayoutVars>
      </dgm:prSet>
      <dgm:spPr/>
    </dgm:pt>
    <dgm:pt modelId="{B97B55DB-F768-4464-9F34-C28D5EDCFAED}" type="pres">
      <dgm:prSet presAssocID="{3812CAA7-1D4C-4312-BC45-CAAD547DD8F7}" presName="Name8" presStyleCnt="0"/>
      <dgm:spPr/>
    </dgm:pt>
    <dgm:pt modelId="{73FF3C9F-34FD-41D9-B830-450041F538DF}" type="pres">
      <dgm:prSet presAssocID="{3812CAA7-1D4C-4312-BC45-CAAD547DD8F7}" presName="level" presStyleLbl="node1" presStyleIdx="9" presStyleCnt="12">
        <dgm:presLayoutVars>
          <dgm:chMax val="1"/>
          <dgm:bulletEnabled val="1"/>
        </dgm:presLayoutVars>
      </dgm:prSet>
      <dgm:spPr/>
    </dgm:pt>
    <dgm:pt modelId="{C0428BF5-4F97-4812-B96D-47889103C497}" type="pres">
      <dgm:prSet presAssocID="{3812CAA7-1D4C-4312-BC45-CAAD547DD8F7}" presName="levelTx" presStyleLbl="revTx" presStyleIdx="0" presStyleCnt="0">
        <dgm:presLayoutVars>
          <dgm:chMax val="1"/>
          <dgm:bulletEnabled val="1"/>
        </dgm:presLayoutVars>
      </dgm:prSet>
      <dgm:spPr/>
    </dgm:pt>
    <dgm:pt modelId="{29D71725-7516-4861-80A1-8D3DFF4226D4}" type="pres">
      <dgm:prSet presAssocID="{0CE27D18-026D-4A30-973D-3B2B1D412FC9}" presName="Name8" presStyleCnt="0"/>
      <dgm:spPr/>
    </dgm:pt>
    <dgm:pt modelId="{89347D15-864C-47DC-931D-AB004F6CBEE4}" type="pres">
      <dgm:prSet presAssocID="{0CE27D18-026D-4A30-973D-3B2B1D412FC9}" presName="level" presStyleLbl="node1" presStyleIdx="10" presStyleCnt="12">
        <dgm:presLayoutVars>
          <dgm:chMax val="1"/>
          <dgm:bulletEnabled val="1"/>
        </dgm:presLayoutVars>
      </dgm:prSet>
      <dgm:spPr/>
    </dgm:pt>
    <dgm:pt modelId="{DEE772CD-783B-4B88-B4DA-AC09DFC71FDA}" type="pres">
      <dgm:prSet presAssocID="{0CE27D18-026D-4A30-973D-3B2B1D412FC9}" presName="levelTx" presStyleLbl="revTx" presStyleIdx="0" presStyleCnt="0">
        <dgm:presLayoutVars>
          <dgm:chMax val="1"/>
          <dgm:bulletEnabled val="1"/>
        </dgm:presLayoutVars>
      </dgm:prSet>
      <dgm:spPr/>
    </dgm:pt>
    <dgm:pt modelId="{42C769BF-65FA-4DF4-B1CF-7593AEDC6995}" type="pres">
      <dgm:prSet presAssocID="{5701BE9D-EE49-48A0-8D84-F959D0525547}" presName="Name8" presStyleCnt="0"/>
      <dgm:spPr/>
    </dgm:pt>
    <dgm:pt modelId="{78F2DEE4-B9D6-40F8-A5B8-62F2B8D40BB4}" type="pres">
      <dgm:prSet presAssocID="{5701BE9D-EE49-48A0-8D84-F959D0525547}" presName="level" presStyleLbl="node1" presStyleIdx="11" presStyleCnt="12">
        <dgm:presLayoutVars>
          <dgm:chMax val="1"/>
          <dgm:bulletEnabled val="1"/>
        </dgm:presLayoutVars>
      </dgm:prSet>
      <dgm:spPr/>
    </dgm:pt>
    <dgm:pt modelId="{D32780F2-5DE6-4976-8D52-E855263FB6B7}" type="pres">
      <dgm:prSet presAssocID="{5701BE9D-EE49-48A0-8D84-F959D0525547}" presName="levelTx" presStyleLbl="revTx" presStyleIdx="0" presStyleCnt="0">
        <dgm:presLayoutVars>
          <dgm:chMax val="1"/>
          <dgm:bulletEnabled val="1"/>
        </dgm:presLayoutVars>
      </dgm:prSet>
      <dgm:spPr/>
    </dgm:pt>
  </dgm:ptLst>
  <dgm:cxnLst>
    <dgm:cxn modelId="{ADD3E702-74E5-4A94-A3A3-6A8CC5CFC109}" type="presOf" srcId="{E5C75575-9EC3-49BD-B07C-8A99AFA59E4E}" destId="{18A43DB5-85FD-4617-BFDE-DC64C92F6399}" srcOrd="1" destOrd="0" presId="urn:microsoft.com/office/officeart/2005/8/layout/pyramid3"/>
    <dgm:cxn modelId="{A6CB6003-26B0-4605-BE99-DB3EF874BD3D}" type="presOf" srcId="{58EA9656-2320-4A17-B16D-28A1FEBC1558}" destId="{7BA15E81-8D54-403B-A0D0-78968B954277}" srcOrd="0" destOrd="0" presId="urn:microsoft.com/office/officeart/2005/8/layout/pyramid3"/>
    <dgm:cxn modelId="{4665AD04-7BC9-4530-8B68-90FA98865E07}" type="presOf" srcId="{4FCDE4FB-00FC-4166-A5FF-B0234DF554BF}" destId="{3E5E0DFD-8D21-466B-88EB-2A730AF8BAF4}" srcOrd="1" destOrd="0" presId="urn:microsoft.com/office/officeart/2005/8/layout/pyramid3"/>
    <dgm:cxn modelId="{3040A207-ACAB-48CD-A537-8A0AED73D38D}" type="presOf" srcId="{58EA9656-2320-4A17-B16D-28A1FEBC1558}" destId="{012183CA-423C-414E-B443-93CEA44B85BF}" srcOrd="1" destOrd="0" presId="urn:microsoft.com/office/officeart/2005/8/layout/pyramid3"/>
    <dgm:cxn modelId="{9E57BD0E-D2DF-4445-A330-C1A0050BF88D}" srcId="{DD092730-E8A9-4B0B-9BB2-FEA4F5FCAD93}" destId="{C9FB4FB9-1273-41AE-81A6-253D2874B8A7}" srcOrd="7" destOrd="0" parTransId="{ED0A0A69-B7A3-4B3A-8DA4-280BC3DDD090}" sibTransId="{24AF8CFA-423F-4321-8AEB-56DB4B8E4F9C}"/>
    <dgm:cxn modelId="{B5D4EB11-00EF-440B-85ED-91F70B7BAF31}" type="presOf" srcId="{97A38770-2004-4605-8224-859E17B36481}" destId="{539D9A39-4DC8-4B1E-A490-03162FF7F505}" srcOrd="0" destOrd="0" presId="urn:microsoft.com/office/officeart/2005/8/layout/pyramid3"/>
    <dgm:cxn modelId="{9BEC6714-CA0D-44EE-BEB5-6D86669E996D}" type="presOf" srcId="{2E0392FB-0688-4807-9244-E4A3F92A5902}" destId="{99E559D4-F8A2-4A00-8321-5691319F6725}" srcOrd="1" destOrd="0" presId="urn:microsoft.com/office/officeart/2005/8/layout/pyramid3"/>
    <dgm:cxn modelId="{C09E3F1C-C583-4EF7-A198-2E2A64B26D4E}" type="presOf" srcId="{3812CAA7-1D4C-4312-BC45-CAAD547DD8F7}" destId="{73FF3C9F-34FD-41D9-B830-450041F538DF}" srcOrd="0" destOrd="0" presId="urn:microsoft.com/office/officeart/2005/8/layout/pyramid3"/>
    <dgm:cxn modelId="{DFE0F52D-E8A6-426B-AA74-250D2C3F5E18}" type="presOf" srcId="{086AABB6-F600-4A7F-8D80-43A37C71DA84}" destId="{D76C355F-EEC3-4F53-B6BE-A166B2ADC1C1}" srcOrd="0" destOrd="0" presId="urn:microsoft.com/office/officeart/2005/8/layout/pyramid3"/>
    <dgm:cxn modelId="{4B3DA634-C679-448D-9A9B-C06017546F73}" type="presOf" srcId="{0CE27D18-026D-4A30-973D-3B2B1D412FC9}" destId="{DEE772CD-783B-4B88-B4DA-AC09DFC71FDA}" srcOrd="1" destOrd="0" presId="urn:microsoft.com/office/officeart/2005/8/layout/pyramid3"/>
    <dgm:cxn modelId="{4D64B234-AC73-4B11-9BCC-4D4096854D5D}" type="presOf" srcId="{19D8AA24-986F-4428-9A88-E4781F85B53A}" destId="{8C60B1FD-AD33-441E-8A55-F0472CA98723}" srcOrd="0" destOrd="0" presId="urn:microsoft.com/office/officeart/2005/8/layout/pyramid3"/>
    <dgm:cxn modelId="{C58FD760-66F2-489E-AD7B-1F19D2F71A55}" type="presOf" srcId="{5701BE9D-EE49-48A0-8D84-F959D0525547}" destId="{D32780F2-5DE6-4976-8D52-E855263FB6B7}" srcOrd="1" destOrd="0" presId="urn:microsoft.com/office/officeart/2005/8/layout/pyramid3"/>
    <dgm:cxn modelId="{71BF0744-E127-4B18-96B1-A93FAB08BB39}" type="presOf" srcId="{97A38770-2004-4605-8224-859E17B36481}" destId="{E4EDD6ED-347B-40E9-9934-974B2397B449}" srcOrd="1" destOrd="0" presId="urn:microsoft.com/office/officeart/2005/8/layout/pyramid3"/>
    <dgm:cxn modelId="{D7BAEC4C-AC27-4192-821F-E1C336827E47}" type="presOf" srcId="{DD092730-E8A9-4B0B-9BB2-FEA4F5FCAD93}" destId="{11FC840D-1177-46C1-8749-7ABA5AC108F4}" srcOrd="0" destOrd="0" presId="urn:microsoft.com/office/officeart/2005/8/layout/pyramid3"/>
    <dgm:cxn modelId="{F38EBD72-08FD-481E-AE54-750ED4C5835F}" type="presOf" srcId="{C9FB4FB9-1273-41AE-81A6-253D2874B8A7}" destId="{72B3B16F-04F6-4131-A2FE-564C4D1DD878}" srcOrd="1" destOrd="0" presId="urn:microsoft.com/office/officeart/2005/8/layout/pyramid3"/>
    <dgm:cxn modelId="{58A31457-C693-4C27-841C-508D27ADCC82}" type="presOf" srcId="{4FCDE4FB-00FC-4166-A5FF-B0234DF554BF}" destId="{3D655E2E-0883-468A-A093-D86BDC182C4B}" srcOrd="0" destOrd="0" presId="urn:microsoft.com/office/officeart/2005/8/layout/pyramid3"/>
    <dgm:cxn modelId="{8E5A2F58-A52A-4825-853E-2F21D2694658}" srcId="{DD092730-E8A9-4B0B-9BB2-FEA4F5FCAD93}" destId="{086AABB6-F600-4A7F-8D80-43A37C71DA84}" srcOrd="3" destOrd="0" parTransId="{8C996B37-035B-467B-8AAB-D03F95BF58DB}" sibTransId="{6A32FC79-FBBC-42D2-8A31-F0516A0A24A9}"/>
    <dgm:cxn modelId="{4CF06758-5160-425E-9814-4AD5997A66A4}" type="presOf" srcId="{086AABB6-F600-4A7F-8D80-43A37C71DA84}" destId="{B1F62526-725C-46DD-8A67-CCBD8007F8FE}" srcOrd="1" destOrd="0" presId="urn:microsoft.com/office/officeart/2005/8/layout/pyramid3"/>
    <dgm:cxn modelId="{D0F63880-252F-41C8-91E8-FBC0D9866339}" srcId="{DD092730-E8A9-4B0B-9BB2-FEA4F5FCAD93}" destId="{58EA9656-2320-4A17-B16D-28A1FEBC1558}" srcOrd="2" destOrd="0" parTransId="{BE5FF87B-5F54-4F1E-8B5F-8918D585C542}" sibTransId="{C12F7708-8670-4E2F-824F-FDCFC400075F}"/>
    <dgm:cxn modelId="{87789287-EFE2-41AD-8FB3-F99513B67587}" srcId="{DD092730-E8A9-4B0B-9BB2-FEA4F5FCAD93}" destId="{4FCDE4FB-00FC-4166-A5FF-B0234DF554BF}" srcOrd="8" destOrd="0" parTransId="{8D49B5E3-DB7B-4928-B727-B228F395D3F9}" sibTransId="{56A9D0C0-03F5-490F-A055-09AB7A3951D1}"/>
    <dgm:cxn modelId="{CB4D8B96-F67C-4F84-A644-1F69AC449B7B}" type="presOf" srcId="{C9FB4FB9-1273-41AE-81A6-253D2874B8A7}" destId="{B79775A3-0E01-4F25-AC07-8F45EAE978BD}" srcOrd="0" destOrd="0" presId="urn:microsoft.com/office/officeart/2005/8/layout/pyramid3"/>
    <dgm:cxn modelId="{3C305D99-47C1-4464-A4B0-70F879DF09BE}" type="presOf" srcId="{E5C75575-9EC3-49BD-B07C-8A99AFA59E4E}" destId="{4DA75A57-CD10-4CBC-B7A9-AED250391772}" srcOrd="0" destOrd="0" presId="urn:microsoft.com/office/officeart/2005/8/layout/pyramid3"/>
    <dgm:cxn modelId="{732F939F-5DC1-4E6A-88DB-2903EDAD8AB3}" type="presOf" srcId="{70E2F735-3587-4B43-B11A-327A73F41720}" destId="{89DD7B14-A4AB-426C-9ABD-1622337D1974}" srcOrd="1" destOrd="0" presId="urn:microsoft.com/office/officeart/2005/8/layout/pyramid3"/>
    <dgm:cxn modelId="{4E8A5AA7-EFBE-4A51-8CB4-65CA88B75741}" srcId="{DD092730-E8A9-4B0B-9BB2-FEA4F5FCAD93}" destId="{97A38770-2004-4605-8224-859E17B36481}" srcOrd="0" destOrd="0" parTransId="{A2A1FBBD-34E9-4A45-B401-3054767FAAB3}" sibTransId="{6BA300BB-264C-40FF-B991-7375953AA14C}"/>
    <dgm:cxn modelId="{808167BB-78EA-4827-8AC2-65C4972164B1}" srcId="{DD092730-E8A9-4B0B-9BB2-FEA4F5FCAD93}" destId="{E5C75575-9EC3-49BD-B07C-8A99AFA59E4E}" srcOrd="4" destOrd="0" parTransId="{F4278554-0DB8-4EBE-AAC1-32B5E53ABFBD}" sibTransId="{8EC4554D-C3F6-4CE3-9F3D-76291CE2101C}"/>
    <dgm:cxn modelId="{67D796BE-A095-4D24-A957-5CD08B206AE0}" type="presOf" srcId="{3812CAA7-1D4C-4312-BC45-CAAD547DD8F7}" destId="{C0428BF5-4F97-4812-B96D-47889103C497}" srcOrd="1" destOrd="0" presId="urn:microsoft.com/office/officeart/2005/8/layout/pyramid3"/>
    <dgm:cxn modelId="{72AB9CC0-99C1-4A1C-8DB7-88AA076BE54E}" srcId="{DD092730-E8A9-4B0B-9BB2-FEA4F5FCAD93}" destId="{19D8AA24-986F-4428-9A88-E4781F85B53A}" srcOrd="1" destOrd="0" parTransId="{C8B865E2-0561-486C-A866-40E8BE190C61}" sibTransId="{38444A08-46D2-42DB-A85C-065A5362CF05}"/>
    <dgm:cxn modelId="{C79831D5-90BE-47E1-9600-EC62D54A79B9}" type="presOf" srcId="{5701BE9D-EE49-48A0-8D84-F959D0525547}" destId="{78F2DEE4-B9D6-40F8-A5B8-62F2B8D40BB4}" srcOrd="0" destOrd="0" presId="urn:microsoft.com/office/officeart/2005/8/layout/pyramid3"/>
    <dgm:cxn modelId="{DE5F5AD6-4B05-46D4-BB1E-4048E0559765}" type="presOf" srcId="{0CE27D18-026D-4A30-973D-3B2B1D412FC9}" destId="{89347D15-864C-47DC-931D-AB004F6CBEE4}" srcOrd="0" destOrd="0" presId="urn:microsoft.com/office/officeart/2005/8/layout/pyramid3"/>
    <dgm:cxn modelId="{FC38D8D7-7685-4FD1-89F6-3B1848D9DB59}" type="presOf" srcId="{19D8AA24-986F-4428-9A88-E4781F85B53A}" destId="{87121227-838E-49CA-BB32-A4AD02A7036A}" srcOrd="1" destOrd="0" presId="urn:microsoft.com/office/officeart/2005/8/layout/pyramid3"/>
    <dgm:cxn modelId="{FAD50CDE-4F85-4F1C-8726-4EBB33C1B201}" type="presOf" srcId="{70E2F735-3587-4B43-B11A-327A73F41720}" destId="{D20B7B84-43A1-4B81-B314-CFF215E51682}" srcOrd="0" destOrd="0" presId="urn:microsoft.com/office/officeart/2005/8/layout/pyramid3"/>
    <dgm:cxn modelId="{9754B9E1-7150-499A-944A-1FDD312C95D1}" srcId="{DD092730-E8A9-4B0B-9BB2-FEA4F5FCAD93}" destId="{3812CAA7-1D4C-4312-BC45-CAAD547DD8F7}" srcOrd="9" destOrd="0" parTransId="{17324F3C-5AB8-4444-9B33-4A9171633972}" sibTransId="{415631F1-14C4-40B5-87B5-E7992005F663}"/>
    <dgm:cxn modelId="{6C8D20E3-EA57-4164-B48F-7D3DDE53A572}" srcId="{DD092730-E8A9-4B0B-9BB2-FEA4F5FCAD93}" destId="{5701BE9D-EE49-48A0-8D84-F959D0525547}" srcOrd="11" destOrd="0" parTransId="{7BF6F355-BD5B-4F8F-B1E7-F512B605020B}" sibTransId="{911F6CC3-E17B-4DB0-8A2E-37A05EC70958}"/>
    <dgm:cxn modelId="{F815DFE7-BECD-4EFE-9CFE-BFCF168AC162}" type="presOf" srcId="{2E0392FB-0688-4807-9244-E4A3F92A5902}" destId="{E342E7B3-94A4-4485-BF3F-719EE24AF0BB}" srcOrd="0" destOrd="0" presId="urn:microsoft.com/office/officeart/2005/8/layout/pyramid3"/>
    <dgm:cxn modelId="{B9EAF9EB-BB7F-46BF-B654-70B19D2554E0}" srcId="{DD092730-E8A9-4B0B-9BB2-FEA4F5FCAD93}" destId="{0CE27D18-026D-4A30-973D-3B2B1D412FC9}" srcOrd="10" destOrd="0" parTransId="{AE8EA4AB-FB1E-4504-A202-A9D3D6390D8B}" sibTransId="{8144D9E2-D6C1-4747-A471-556CB8109B27}"/>
    <dgm:cxn modelId="{3FC846FC-58CA-4426-A0E4-423A32BAF560}" srcId="{DD092730-E8A9-4B0B-9BB2-FEA4F5FCAD93}" destId="{70E2F735-3587-4B43-B11A-327A73F41720}" srcOrd="6" destOrd="0" parTransId="{85FED2CE-D477-4BB0-A30D-A0811C2C341D}" sibTransId="{2AD4F6FE-B76A-43B3-84C4-29CC0AB4D965}"/>
    <dgm:cxn modelId="{762CE4FC-671F-429A-943D-BFC60B097054}" srcId="{DD092730-E8A9-4B0B-9BB2-FEA4F5FCAD93}" destId="{2E0392FB-0688-4807-9244-E4A3F92A5902}" srcOrd="5" destOrd="0" parTransId="{6888231B-A4B7-427E-B672-48D04485579E}" sibTransId="{E62DB1D9-DF53-48AC-A79D-0CE9751DE0EC}"/>
    <dgm:cxn modelId="{CA1AE58A-4F31-4F0D-B520-0766B347D23B}" type="presParOf" srcId="{11FC840D-1177-46C1-8749-7ABA5AC108F4}" destId="{648AE4DC-9006-4759-96A3-5DAA6C57D27E}" srcOrd="0" destOrd="0" presId="urn:microsoft.com/office/officeart/2005/8/layout/pyramid3"/>
    <dgm:cxn modelId="{10F505B9-BBCD-45F8-A14E-5CE51C7FA836}" type="presParOf" srcId="{648AE4DC-9006-4759-96A3-5DAA6C57D27E}" destId="{539D9A39-4DC8-4B1E-A490-03162FF7F505}" srcOrd="0" destOrd="0" presId="urn:microsoft.com/office/officeart/2005/8/layout/pyramid3"/>
    <dgm:cxn modelId="{7D5540B7-469B-4FB1-A75D-52954F11E1AB}" type="presParOf" srcId="{648AE4DC-9006-4759-96A3-5DAA6C57D27E}" destId="{E4EDD6ED-347B-40E9-9934-974B2397B449}" srcOrd="1" destOrd="0" presId="urn:microsoft.com/office/officeart/2005/8/layout/pyramid3"/>
    <dgm:cxn modelId="{0DF13679-B291-4ED9-9937-C60C742D103E}" type="presParOf" srcId="{11FC840D-1177-46C1-8749-7ABA5AC108F4}" destId="{AADD413F-B6DE-431A-8AA2-DE9D629E496E}" srcOrd="1" destOrd="0" presId="urn:microsoft.com/office/officeart/2005/8/layout/pyramid3"/>
    <dgm:cxn modelId="{94A25F7A-548D-49AF-96A7-F97E584B3DDD}" type="presParOf" srcId="{AADD413F-B6DE-431A-8AA2-DE9D629E496E}" destId="{8C60B1FD-AD33-441E-8A55-F0472CA98723}" srcOrd="0" destOrd="0" presId="urn:microsoft.com/office/officeart/2005/8/layout/pyramid3"/>
    <dgm:cxn modelId="{9C7578A8-F6F4-4CD6-88ED-9907294D5224}" type="presParOf" srcId="{AADD413F-B6DE-431A-8AA2-DE9D629E496E}" destId="{87121227-838E-49CA-BB32-A4AD02A7036A}" srcOrd="1" destOrd="0" presId="urn:microsoft.com/office/officeart/2005/8/layout/pyramid3"/>
    <dgm:cxn modelId="{F92B1F67-B037-4450-A823-D8D78C784E96}" type="presParOf" srcId="{11FC840D-1177-46C1-8749-7ABA5AC108F4}" destId="{992BEC4B-4BA5-4024-BF50-1C955918F10C}" srcOrd="2" destOrd="0" presId="urn:microsoft.com/office/officeart/2005/8/layout/pyramid3"/>
    <dgm:cxn modelId="{33240890-EF84-4F4C-B997-2627BF50D832}" type="presParOf" srcId="{992BEC4B-4BA5-4024-BF50-1C955918F10C}" destId="{7BA15E81-8D54-403B-A0D0-78968B954277}" srcOrd="0" destOrd="0" presId="urn:microsoft.com/office/officeart/2005/8/layout/pyramid3"/>
    <dgm:cxn modelId="{8911B1BA-5DAF-4A45-802B-5BD366A7ED62}" type="presParOf" srcId="{992BEC4B-4BA5-4024-BF50-1C955918F10C}" destId="{012183CA-423C-414E-B443-93CEA44B85BF}" srcOrd="1" destOrd="0" presId="urn:microsoft.com/office/officeart/2005/8/layout/pyramid3"/>
    <dgm:cxn modelId="{38E3DEA2-1D18-4630-8CA7-C633078C500A}" type="presParOf" srcId="{11FC840D-1177-46C1-8749-7ABA5AC108F4}" destId="{685C113E-854F-4A57-8B25-3FC75A4A8480}" srcOrd="3" destOrd="0" presId="urn:microsoft.com/office/officeart/2005/8/layout/pyramid3"/>
    <dgm:cxn modelId="{6E264AB2-AF96-4FE0-88D7-7380F65CC090}" type="presParOf" srcId="{685C113E-854F-4A57-8B25-3FC75A4A8480}" destId="{D76C355F-EEC3-4F53-B6BE-A166B2ADC1C1}" srcOrd="0" destOrd="0" presId="urn:microsoft.com/office/officeart/2005/8/layout/pyramid3"/>
    <dgm:cxn modelId="{346F8D4E-0BAB-45A9-A9F6-BBA1275D096F}" type="presParOf" srcId="{685C113E-854F-4A57-8B25-3FC75A4A8480}" destId="{B1F62526-725C-46DD-8A67-CCBD8007F8FE}" srcOrd="1" destOrd="0" presId="urn:microsoft.com/office/officeart/2005/8/layout/pyramid3"/>
    <dgm:cxn modelId="{29598A15-CFE6-40AD-967B-41C507294059}" type="presParOf" srcId="{11FC840D-1177-46C1-8749-7ABA5AC108F4}" destId="{806B407B-DF62-416C-8C3A-A60B6A3258DC}" srcOrd="4" destOrd="0" presId="urn:microsoft.com/office/officeart/2005/8/layout/pyramid3"/>
    <dgm:cxn modelId="{79A900FF-F87A-47DB-9AD9-B4AA69D208CC}" type="presParOf" srcId="{806B407B-DF62-416C-8C3A-A60B6A3258DC}" destId="{4DA75A57-CD10-4CBC-B7A9-AED250391772}" srcOrd="0" destOrd="0" presId="urn:microsoft.com/office/officeart/2005/8/layout/pyramid3"/>
    <dgm:cxn modelId="{CC82CE0A-6AA4-41C8-AB1B-E0C2709B7439}" type="presParOf" srcId="{806B407B-DF62-416C-8C3A-A60B6A3258DC}" destId="{18A43DB5-85FD-4617-BFDE-DC64C92F6399}" srcOrd="1" destOrd="0" presId="urn:microsoft.com/office/officeart/2005/8/layout/pyramid3"/>
    <dgm:cxn modelId="{77E8E895-9C01-4E3B-A46D-AB842D6D7628}" type="presParOf" srcId="{11FC840D-1177-46C1-8749-7ABA5AC108F4}" destId="{B04F6C4F-00A7-4197-9013-78EF6070EFCD}" srcOrd="5" destOrd="0" presId="urn:microsoft.com/office/officeart/2005/8/layout/pyramid3"/>
    <dgm:cxn modelId="{1FEA0121-8D7C-4168-8693-74E18859DD32}" type="presParOf" srcId="{B04F6C4F-00A7-4197-9013-78EF6070EFCD}" destId="{E342E7B3-94A4-4485-BF3F-719EE24AF0BB}" srcOrd="0" destOrd="0" presId="urn:microsoft.com/office/officeart/2005/8/layout/pyramid3"/>
    <dgm:cxn modelId="{D56E6223-7492-4AB9-8046-065391E8B288}" type="presParOf" srcId="{B04F6C4F-00A7-4197-9013-78EF6070EFCD}" destId="{99E559D4-F8A2-4A00-8321-5691319F6725}" srcOrd="1" destOrd="0" presId="urn:microsoft.com/office/officeart/2005/8/layout/pyramid3"/>
    <dgm:cxn modelId="{0FB6FAC6-2CBB-4625-BFA7-74EAA8D582EC}" type="presParOf" srcId="{11FC840D-1177-46C1-8749-7ABA5AC108F4}" destId="{514D2981-D54E-408E-A7DC-F8BEE90F9575}" srcOrd="6" destOrd="0" presId="urn:microsoft.com/office/officeart/2005/8/layout/pyramid3"/>
    <dgm:cxn modelId="{B23D35D6-C897-4B96-BC23-B58711B27404}" type="presParOf" srcId="{514D2981-D54E-408E-A7DC-F8BEE90F9575}" destId="{D20B7B84-43A1-4B81-B314-CFF215E51682}" srcOrd="0" destOrd="0" presId="urn:microsoft.com/office/officeart/2005/8/layout/pyramid3"/>
    <dgm:cxn modelId="{625D2416-8E4C-42AD-8D23-D7356477C8DD}" type="presParOf" srcId="{514D2981-D54E-408E-A7DC-F8BEE90F9575}" destId="{89DD7B14-A4AB-426C-9ABD-1622337D1974}" srcOrd="1" destOrd="0" presId="urn:microsoft.com/office/officeart/2005/8/layout/pyramid3"/>
    <dgm:cxn modelId="{E9276E7A-EA98-45A9-85B4-8AA8C41234BB}" type="presParOf" srcId="{11FC840D-1177-46C1-8749-7ABA5AC108F4}" destId="{7390CD3E-7980-4949-B4FF-AE239D29C7C2}" srcOrd="7" destOrd="0" presId="urn:microsoft.com/office/officeart/2005/8/layout/pyramid3"/>
    <dgm:cxn modelId="{1806459F-6A7C-4485-8E5D-BCC573D60A6F}" type="presParOf" srcId="{7390CD3E-7980-4949-B4FF-AE239D29C7C2}" destId="{B79775A3-0E01-4F25-AC07-8F45EAE978BD}" srcOrd="0" destOrd="0" presId="urn:microsoft.com/office/officeart/2005/8/layout/pyramid3"/>
    <dgm:cxn modelId="{F7E13092-54DF-4B98-BAE8-453B90365B5C}" type="presParOf" srcId="{7390CD3E-7980-4949-B4FF-AE239D29C7C2}" destId="{72B3B16F-04F6-4131-A2FE-564C4D1DD878}" srcOrd="1" destOrd="0" presId="urn:microsoft.com/office/officeart/2005/8/layout/pyramid3"/>
    <dgm:cxn modelId="{4C165F9E-B8D3-44FF-ACDA-86EEF47E653B}" type="presParOf" srcId="{11FC840D-1177-46C1-8749-7ABA5AC108F4}" destId="{20CFEC98-A49B-4F17-8F1A-B79230D1AEF5}" srcOrd="8" destOrd="0" presId="urn:microsoft.com/office/officeart/2005/8/layout/pyramid3"/>
    <dgm:cxn modelId="{444804AA-2EC3-4C51-838B-1B9505A82BDD}" type="presParOf" srcId="{20CFEC98-A49B-4F17-8F1A-B79230D1AEF5}" destId="{3D655E2E-0883-468A-A093-D86BDC182C4B}" srcOrd="0" destOrd="0" presId="urn:microsoft.com/office/officeart/2005/8/layout/pyramid3"/>
    <dgm:cxn modelId="{834F1E09-B0A2-4392-B04C-981EF9799AF4}" type="presParOf" srcId="{20CFEC98-A49B-4F17-8F1A-B79230D1AEF5}" destId="{3E5E0DFD-8D21-466B-88EB-2A730AF8BAF4}" srcOrd="1" destOrd="0" presId="urn:microsoft.com/office/officeart/2005/8/layout/pyramid3"/>
    <dgm:cxn modelId="{488AE858-EBD2-4D71-9EE0-C3D7883BEBA7}" type="presParOf" srcId="{11FC840D-1177-46C1-8749-7ABA5AC108F4}" destId="{B97B55DB-F768-4464-9F34-C28D5EDCFAED}" srcOrd="9" destOrd="0" presId="urn:microsoft.com/office/officeart/2005/8/layout/pyramid3"/>
    <dgm:cxn modelId="{08087C63-5D15-474C-80B4-2EB3F11FA62E}" type="presParOf" srcId="{B97B55DB-F768-4464-9F34-C28D5EDCFAED}" destId="{73FF3C9F-34FD-41D9-B830-450041F538DF}" srcOrd="0" destOrd="0" presId="urn:microsoft.com/office/officeart/2005/8/layout/pyramid3"/>
    <dgm:cxn modelId="{4915CCF1-DECF-4700-9DC9-562F0A6BEB3F}" type="presParOf" srcId="{B97B55DB-F768-4464-9F34-C28D5EDCFAED}" destId="{C0428BF5-4F97-4812-B96D-47889103C497}" srcOrd="1" destOrd="0" presId="urn:microsoft.com/office/officeart/2005/8/layout/pyramid3"/>
    <dgm:cxn modelId="{AD717E47-2FC6-47AD-848E-702FB874A064}" type="presParOf" srcId="{11FC840D-1177-46C1-8749-7ABA5AC108F4}" destId="{29D71725-7516-4861-80A1-8D3DFF4226D4}" srcOrd="10" destOrd="0" presId="urn:microsoft.com/office/officeart/2005/8/layout/pyramid3"/>
    <dgm:cxn modelId="{3150D7D2-0AD4-4ED9-89DE-38ECE7DAE589}" type="presParOf" srcId="{29D71725-7516-4861-80A1-8D3DFF4226D4}" destId="{89347D15-864C-47DC-931D-AB004F6CBEE4}" srcOrd="0" destOrd="0" presId="urn:microsoft.com/office/officeart/2005/8/layout/pyramid3"/>
    <dgm:cxn modelId="{E3460B8D-2ECD-4B73-A050-036731EA8F56}" type="presParOf" srcId="{29D71725-7516-4861-80A1-8D3DFF4226D4}" destId="{DEE772CD-783B-4B88-B4DA-AC09DFC71FDA}" srcOrd="1" destOrd="0" presId="urn:microsoft.com/office/officeart/2005/8/layout/pyramid3"/>
    <dgm:cxn modelId="{F20B6063-D809-4E5F-AF1D-3996C1741867}" type="presParOf" srcId="{11FC840D-1177-46C1-8749-7ABA5AC108F4}" destId="{42C769BF-65FA-4DF4-B1CF-7593AEDC6995}" srcOrd="11" destOrd="0" presId="urn:microsoft.com/office/officeart/2005/8/layout/pyramid3"/>
    <dgm:cxn modelId="{F7451362-2261-4EBB-A68F-FD67E47F120D}" type="presParOf" srcId="{42C769BF-65FA-4DF4-B1CF-7593AEDC6995}" destId="{78F2DEE4-B9D6-40F8-A5B8-62F2B8D40BB4}" srcOrd="0" destOrd="0" presId="urn:microsoft.com/office/officeart/2005/8/layout/pyramid3"/>
    <dgm:cxn modelId="{E509EE44-7D42-47EB-B4E0-ED815BA9A1EA}" type="presParOf" srcId="{42C769BF-65FA-4DF4-B1CF-7593AEDC6995}" destId="{D32780F2-5DE6-4976-8D52-E855263FB6B7}" srcOrd="1" destOrd="0" presId="urn:microsoft.com/office/officeart/2005/8/layout/pyramid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9D9A39-4DC8-4B1E-A490-03162FF7F505}">
      <dsp:nvSpPr>
        <dsp:cNvPr id="0" name=""/>
        <dsp:cNvSpPr/>
      </dsp:nvSpPr>
      <dsp:spPr>
        <a:xfrm rot="10800000">
          <a:off x="0" y="0"/>
          <a:ext cx="5793760" cy="313124"/>
        </a:xfrm>
        <a:prstGeom prst="trapezoid">
          <a:avLst>
            <a:gd name="adj" fmla="val 7709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CA" sz="1100" kern="1200"/>
            <a:t>Environment</a:t>
          </a:r>
        </a:p>
      </dsp:txBody>
      <dsp:txXfrm rot="-10800000">
        <a:off x="1013908" y="0"/>
        <a:ext cx="3765944" cy="313124"/>
      </dsp:txXfrm>
    </dsp:sp>
    <dsp:sp modelId="{8C60B1FD-AD33-441E-8A55-F0472CA98723}">
      <dsp:nvSpPr>
        <dsp:cNvPr id="0" name=""/>
        <dsp:cNvSpPr/>
      </dsp:nvSpPr>
      <dsp:spPr>
        <a:xfrm rot="10800000">
          <a:off x="241406" y="313124"/>
          <a:ext cx="5310947" cy="313124"/>
        </a:xfrm>
        <a:prstGeom prst="trapezoid">
          <a:avLst>
            <a:gd name="adj" fmla="val 7709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CA" sz="1100" kern="1200"/>
            <a:t>Country</a:t>
          </a:r>
        </a:p>
      </dsp:txBody>
      <dsp:txXfrm rot="-10800000">
        <a:off x="1170822" y="313124"/>
        <a:ext cx="3452115" cy="313124"/>
      </dsp:txXfrm>
    </dsp:sp>
    <dsp:sp modelId="{7BA15E81-8D54-403B-A0D0-78968B954277}">
      <dsp:nvSpPr>
        <dsp:cNvPr id="0" name=""/>
        <dsp:cNvSpPr/>
      </dsp:nvSpPr>
      <dsp:spPr>
        <a:xfrm rot="10800000">
          <a:off x="482813" y="626248"/>
          <a:ext cx="4828134" cy="313124"/>
        </a:xfrm>
        <a:prstGeom prst="trapezoid">
          <a:avLst>
            <a:gd name="adj" fmla="val 7709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CA" sz="1100" kern="1200"/>
            <a:t>Industry</a:t>
          </a:r>
        </a:p>
      </dsp:txBody>
      <dsp:txXfrm rot="-10800000">
        <a:off x="1327736" y="626248"/>
        <a:ext cx="3138287" cy="313124"/>
      </dsp:txXfrm>
    </dsp:sp>
    <dsp:sp modelId="{D76C355F-EEC3-4F53-B6BE-A166B2ADC1C1}">
      <dsp:nvSpPr>
        <dsp:cNvPr id="0" name=""/>
        <dsp:cNvSpPr/>
      </dsp:nvSpPr>
      <dsp:spPr>
        <a:xfrm rot="10800000">
          <a:off x="724220" y="939373"/>
          <a:ext cx="4345320" cy="313124"/>
        </a:xfrm>
        <a:prstGeom prst="trapezoid">
          <a:avLst>
            <a:gd name="adj" fmla="val 7709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CA" sz="1100" kern="1200"/>
            <a:t>Company</a:t>
          </a:r>
        </a:p>
      </dsp:txBody>
      <dsp:txXfrm rot="-10800000">
        <a:off x="1484651" y="939373"/>
        <a:ext cx="2824458" cy="313124"/>
      </dsp:txXfrm>
    </dsp:sp>
    <dsp:sp modelId="{4DA75A57-CD10-4CBC-B7A9-AED250391772}">
      <dsp:nvSpPr>
        <dsp:cNvPr id="0" name=""/>
        <dsp:cNvSpPr/>
      </dsp:nvSpPr>
      <dsp:spPr>
        <a:xfrm rot="10800000">
          <a:off x="965626" y="1252497"/>
          <a:ext cx="3862507" cy="313124"/>
        </a:xfrm>
        <a:prstGeom prst="trapezoid">
          <a:avLst>
            <a:gd name="adj" fmla="val 7709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CA" sz="1100" kern="1200"/>
            <a:t>Competition</a:t>
          </a:r>
        </a:p>
      </dsp:txBody>
      <dsp:txXfrm rot="-10800000">
        <a:off x="1641565" y="1252497"/>
        <a:ext cx="2510629" cy="313124"/>
      </dsp:txXfrm>
    </dsp:sp>
    <dsp:sp modelId="{E342E7B3-94A4-4485-BF3F-719EE24AF0BB}">
      <dsp:nvSpPr>
        <dsp:cNvPr id="0" name=""/>
        <dsp:cNvSpPr/>
      </dsp:nvSpPr>
      <dsp:spPr>
        <a:xfrm rot="10800000">
          <a:off x="1207033" y="1565621"/>
          <a:ext cx="3379693" cy="313124"/>
        </a:xfrm>
        <a:prstGeom prst="trapezoid">
          <a:avLst>
            <a:gd name="adj" fmla="val 7709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CA" sz="1100" kern="1200"/>
            <a:t>Market</a:t>
          </a:r>
        </a:p>
      </dsp:txBody>
      <dsp:txXfrm rot="-10800000">
        <a:off x="1798479" y="1565621"/>
        <a:ext cx="2196801" cy="313124"/>
      </dsp:txXfrm>
    </dsp:sp>
    <dsp:sp modelId="{D20B7B84-43A1-4B81-B314-CFF215E51682}">
      <dsp:nvSpPr>
        <dsp:cNvPr id="0" name=""/>
        <dsp:cNvSpPr/>
      </dsp:nvSpPr>
      <dsp:spPr>
        <a:xfrm rot="10800000">
          <a:off x="1448440" y="1878746"/>
          <a:ext cx="2896880" cy="313124"/>
        </a:xfrm>
        <a:prstGeom prst="trapezoid">
          <a:avLst>
            <a:gd name="adj" fmla="val 7709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CA" sz="1100" kern="1200"/>
            <a:t>Project</a:t>
          </a:r>
        </a:p>
      </dsp:txBody>
      <dsp:txXfrm rot="-10800000">
        <a:off x="1955394" y="1878746"/>
        <a:ext cx="1882972" cy="313124"/>
      </dsp:txXfrm>
    </dsp:sp>
    <dsp:sp modelId="{B79775A3-0E01-4F25-AC07-8F45EAE978BD}">
      <dsp:nvSpPr>
        <dsp:cNvPr id="0" name=""/>
        <dsp:cNvSpPr/>
      </dsp:nvSpPr>
      <dsp:spPr>
        <a:xfrm rot="10800000">
          <a:off x="1689846" y="2191870"/>
          <a:ext cx="2414067" cy="313124"/>
        </a:xfrm>
        <a:prstGeom prst="trapezoid">
          <a:avLst>
            <a:gd name="adj" fmla="val 7709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CA" sz="1100" kern="1200"/>
            <a:t>Product</a:t>
          </a:r>
        </a:p>
      </dsp:txBody>
      <dsp:txXfrm rot="-10800000">
        <a:off x="2112308" y="2191870"/>
        <a:ext cx="1569143" cy="313124"/>
      </dsp:txXfrm>
    </dsp:sp>
    <dsp:sp modelId="{3D655E2E-0883-468A-A093-D86BDC182C4B}">
      <dsp:nvSpPr>
        <dsp:cNvPr id="0" name=""/>
        <dsp:cNvSpPr/>
      </dsp:nvSpPr>
      <dsp:spPr>
        <a:xfrm rot="10800000">
          <a:off x="1931253" y="2504994"/>
          <a:ext cx="1931253" cy="313124"/>
        </a:xfrm>
        <a:prstGeom prst="trapezoid">
          <a:avLst>
            <a:gd name="adj" fmla="val 7709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CA" sz="1100" kern="1200"/>
            <a:t>Supply</a:t>
          </a:r>
        </a:p>
      </dsp:txBody>
      <dsp:txXfrm rot="-10800000">
        <a:off x="2269223" y="2504994"/>
        <a:ext cx="1255314" cy="313124"/>
      </dsp:txXfrm>
    </dsp:sp>
    <dsp:sp modelId="{73FF3C9F-34FD-41D9-B830-450041F538DF}">
      <dsp:nvSpPr>
        <dsp:cNvPr id="0" name=""/>
        <dsp:cNvSpPr/>
      </dsp:nvSpPr>
      <dsp:spPr>
        <a:xfrm rot="10800000">
          <a:off x="2172660" y="2818119"/>
          <a:ext cx="1448440" cy="313124"/>
        </a:xfrm>
        <a:prstGeom prst="trapezoid">
          <a:avLst>
            <a:gd name="adj" fmla="val 7709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CA" sz="1100" kern="1200"/>
            <a:t>Funding</a:t>
          </a:r>
        </a:p>
      </dsp:txBody>
      <dsp:txXfrm rot="-10800000">
        <a:off x="2426137" y="2818119"/>
        <a:ext cx="941486" cy="313124"/>
      </dsp:txXfrm>
    </dsp:sp>
    <dsp:sp modelId="{89347D15-864C-47DC-931D-AB004F6CBEE4}">
      <dsp:nvSpPr>
        <dsp:cNvPr id="0" name=""/>
        <dsp:cNvSpPr/>
      </dsp:nvSpPr>
      <dsp:spPr>
        <a:xfrm rot="10800000">
          <a:off x="2414067" y="3131243"/>
          <a:ext cx="965626" cy="313124"/>
        </a:xfrm>
        <a:prstGeom prst="trapezoid">
          <a:avLst>
            <a:gd name="adj" fmla="val 7709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CA" sz="1100" kern="1200"/>
            <a:t>Interest</a:t>
          </a:r>
        </a:p>
      </dsp:txBody>
      <dsp:txXfrm rot="-10800000">
        <a:off x="2583051" y="3131243"/>
        <a:ext cx="627657" cy="313124"/>
      </dsp:txXfrm>
    </dsp:sp>
    <dsp:sp modelId="{78F2DEE4-B9D6-40F8-A5B8-62F2B8D40BB4}">
      <dsp:nvSpPr>
        <dsp:cNvPr id="0" name=""/>
        <dsp:cNvSpPr/>
      </dsp:nvSpPr>
      <dsp:spPr>
        <a:xfrm rot="10800000">
          <a:off x="2655473" y="3444367"/>
          <a:ext cx="482813" cy="313124"/>
        </a:xfrm>
        <a:prstGeom prst="trapezoid">
          <a:avLst>
            <a:gd name="adj" fmla="val 7709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CA" sz="900" kern="1200"/>
            <a:t>Currency</a:t>
          </a:r>
        </a:p>
      </dsp:txBody>
      <dsp:txXfrm rot="-10800000">
        <a:off x="2655473" y="3444367"/>
        <a:ext cx="482813" cy="313124"/>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3638</TotalTime>
  <Pages>28</Pages>
  <Words>9271</Words>
  <Characters>52851</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Mercy Rurii</cp:lastModifiedBy>
  <cp:revision>75</cp:revision>
  <dcterms:created xsi:type="dcterms:W3CDTF">2019-02-04T09:02:00Z</dcterms:created>
  <dcterms:modified xsi:type="dcterms:W3CDTF">2019-02-22T10:19:00Z</dcterms:modified>
</cp:coreProperties>
</file>