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07B" w:rsidRPr="00331B03" w:rsidRDefault="00793A2C" w:rsidP="007A42C9">
      <w:pPr>
        <w:jc w:val="center"/>
        <w:rPr>
          <w:rStyle w:val="fontstyle01"/>
          <w:rFonts w:ascii="Times New Roman" w:hAnsi="Times New Roman" w:cs="Times New Roman"/>
          <w:sz w:val="32"/>
          <w:lang w:val="en-US"/>
        </w:rPr>
      </w:pPr>
      <w:r w:rsidRPr="00331B03">
        <w:rPr>
          <w:rStyle w:val="fontstyle01"/>
          <w:rFonts w:ascii="Times New Roman" w:hAnsi="Times New Roman" w:cs="Times New Roman"/>
          <w:sz w:val="32"/>
          <w:lang w:val="en-US"/>
        </w:rPr>
        <w:t>Module 1 Questions:</w:t>
      </w:r>
    </w:p>
    <w:p w:rsidR="00F12BC4" w:rsidRPr="001D0EBA" w:rsidRDefault="00793A2C" w:rsidP="002E77F0">
      <w:pPr>
        <w:jc w:val="both"/>
        <w:rPr>
          <w:rStyle w:val="fontstyle21"/>
          <w:rFonts w:ascii="Times New Roman" w:hAnsi="Times New Roman" w:cs="Times New Roman"/>
          <w:b/>
          <w:lang w:val="en-US"/>
        </w:rPr>
      </w:pPr>
      <w:r w:rsidRPr="007A42C9">
        <w:rPr>
          <w:rStyle w:val="fontstyle01"/>
          <w:rFonts w:ascii="Times New Roman" w:hAnsi="Times New Roman" w:cs="Times New Roman"/>
          <w:b w:val="0"/>
          <w:lang w:val="en-US"/>
        </w:rPr>
        <w:t>Q1</w:t>
      </w:r>
      <w:r w:rsidRPr="007A42C9">
        <w:rPr>
          <w:rStyle w:val="fontstyle21"/>
          <w:rFonts w:ascii="Times New Roman" w:hAnsi="Times New Roman" w:cs="Times New Roman"/>
          <w:b/>
          <w:lang w:val="en-US"/>
        </w:rPr>
        <w:t>: Explain in about 350 words why M&amp;E informs good programming practice. (10</w:t>
      </w:r>
      <w:r w:rsidRPr="001D0EBA">
        <w:rPr>
          <w:rStyle w:val="fontstyle21"/>
          <w:rFonts w:ascii="Times New Roman" w:hAnsi="Times New Roman" w:cs="Times New Roman"/>
          <w:b/>
          <w:lang w:val="en-US"/>
        </w:rPr>
        <w:t xml:space="preserve"> marks)</w:t>
      </w:r>
    </w:p>
    <w:p w:rsidR="00F44C4C" w:rsidRPr="001D0EBA" w:rsidRDefault="00805721" w:rsidP="002E77F0">
      <w:p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lang w:val="en-US"/>
        </w:rPr>
        <w:t xml:space="preserve">Monitoring and evaluation 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 xml:space="preserve">is a component of good programming practice.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>Monitoring and evaluation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 xml:space="preserve"> is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a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>mong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consensus 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>validated and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 xml:space="preserve">recommended </w:t>
      </w:r>
      <w:r w:rsidRPr="001D0EBA">
        <w:rPr>
          <w:rStyle w:val="fontstyle21"/>
          <w:rFonts w:ascii="Times New Roman" w:hAnsi="Times New Roman" w:cs="Times New Roman"/>
          <w:lang w:val="en-US"/>
        </w:rPr>
        <w:t>by</w:t>
      </w:r>
      <w:r w:rsidR="00041570" w:rsidRPr="001D0EBA">
        <w:rPr>
          <w:rStyle w:val="fontstyle21"/>
          <w:rFonts w:ascii="Times New Roman" w:hAnsi="Times New Roman" w:cs="Times New Roman"/>
          <w:lang w:val="en-US"/>
        </w:rPr>
        <w:t xml:space="preserve"> professionals in 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 xml:space="preserve">project management. </w:t>
      </w:r>
      <w:r w:rsidR="00B81CF4" w:rsidRPr="001D0EBA">
        <w:rPr>
          <w:rStyle w:val="fontstyle21"/>
          <w:rFonts w:ascii="Times New Roman" w:hAnsi="Times New Roman" w:cs="Times New Roman"/>
          <w:lang w:val="en-US"/>
        </w:rPr>
        <w:t xml:space="preserve">Set up a monitoring and evaluation system in your organization is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>a proof of a good management,</w:t>
      </w:r>
      <w:r w:rsidR="00B81CF4" w:rsidRPr="001D0EBA">
        <w:rPr>
          <w:rStyle w:val="fontstyle21"/>
          <w:rFonts w:ascii="Times New Roman" w:hAnsi="Times New Roman" w:cs="Times New Roman"/>
          <w:lang w:val="en-US"/>
        </w:rPr>
        <w:t xml:space="preserve"> recognized by evaluators. 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 xml:space="preserve">This is due to many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 xml:space="preserve">quality 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>advantages</w:t>
      </w:r>
      <w:r w:rsidR="00B81CF4" w:rsidRPr="001D0EBA">
        <w:rPr>
          <w:rStyle w:val="fontstyle21"/>
          <w:rFonts w:ascii="Times New Roman" w:hAnsi="Times New Roman" w:cs="Times New Roman"/>
          <w:lang w:val="en-US"/>
        </w:rPr>
        <w:t xml:space="preserve"> of M&amp;E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>:</w:t>
      </w:r>
    </w:p>
    <w:p w:rsidR="008C2000" w:rsidRPr="001D0EBA" w:rsidRDefault="008F5DA3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lang w:val="en-US"/>
        </w:rPr>
        <w:t xml:space="preserve">Monitoring and evaluations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>identify key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 xml:space="preserve"> source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s of information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 xml:space="preserve">and produces key elements 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enabling to assess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 xml:space="preserve">a project, which will show that the project 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is achieving set targets.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 xml:space="preserve">For example, this is possible through </w:t>
      </w:r>
      <w:r w:rsidR="008C2000" w:rsidRPr="001D0EBA">
        <w:rPr>
          <w:rStyle w:val="fontstyle21"/>
          <w:rFonts w:ascii="Times New Roman" w:hAnsi="Times New Roman" w:cs="Times New Roman"/>
          <w:lang w:val="en-US"/>
        </w:rPr>
        <w:t xml:space="preserve">baseline and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>end line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 xml:space="preserve">data </w:t>
      </w:r>
      <w:r w:rsidR="008C2000" w:rsidRPr="001D0EBA">
        <w:rPr>
          <w:rStyle w:val="fontstyle21"/>
          <w:rFonts w:ascii="Times New Roman" w:hAnsi="Times New Roman" w:cs="Times New Roman"/>
          <w:lang w:val="en-US"/>
        </w:rPr>
        <w:t xml:space="preserve">produced through regular monitoring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>and</w:t>
      </w:r>
      <w:r w:rsidR="008C2000" w:rsidRPr="001D0EBA">
        <w:rPr>
          <w:rStyle w:val="fontstyle21"/>
          <w:rFonts w:ascii="Times New Roman" w:hAnsi="Times New Roman" w:cs="Times New Roman"/>
          <w:lang w:val="en-US"/>
        </w:rPr>
        <w:t xml:space="preserve"> KAP survey, reporting and end of project evaluation, training reports and follow-up monitoring, etc…</w:t>
      </w:r>
    </w:p>
    <w:p w:rsidR="004C7990" w:rsidRPr="001D0EBA" w:rsidRDefault="00B81CF4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lang w:val="en-US"/>
        </w:rPr>
        <w:t>M&amp;E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 xml:space="preserve"> allows actors to learn from </w:t>
      </w:r>
      <w:r w:rsidRPr="001D0EBA">
        <w:rPr>
          <w:rStyle w:val="fontstyle21"/>
          <w:rFonts w:ascii="Times New Roman" w:hAnsi="Times New Roman" w:cs="Times New Roman"/>
          <w:lang w:val="en-US"/>
        </w:rPr>
        <w:t>experience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>, built on basis of knowledge and expertise</w:t>
      </w:r>
      <w:r w:rsidR="000B61F2" w:rsidRPr="001D0EBA">
        <w:rPr>
          <w:rStyle w:val="fontstyle21"/>
          <w:rFonts w:ascii="Times New Roman" w:hAnsi="Times New Roman" w:cs="Times New Roman"/>
          <w:lang w:val="en-US"/>
        </w:rPr>
        <w:t>. This knowledge and experience is shared as recommendations and lessons learnt for future projects. This is one of the objectives pursued by midterm or final evaluation.</w:t>
      </w:r>
      <w:r w:rsidR="005A2716" w:rsidRPr="001D0EBA">
        <w:rPr>
          <w:rFonts w:ascii="Times New Roman" w:hAnsi="Times New Roman" w:cs="Times New Roman"/>
          <w:lang w:val="en-US"/>
        </w:rPr>
        <w:t xml:space="preserve"> M&amp;E </w:t>
      </w:r>
      <w:r w:rsidR="005A2716" w:rsidRPr="001D0EBA">
        <w:rPr>
          <w:rStyle w:val="fontstyle21"/>
          <w:rFonts w:ascii="Times New Roman" w:hAnsi="Times New Roman" w:cs="Times New Roman"/>
          <w:lang w:val="en-US"/>
        </w:rPr>
        <w:t xml:space="preserve">provides a way for NGOs to go beyond a simple project and incorporate experiences in their policies. </w:t>
      </w:r>
      <w:r w:rsidR="004C7990" w:rsidRPr="001D0EBA">
        <w:rPr>
          <w:rStyle w:val="fontstyle21"/>
          <w:rFonts w:ascii="Times New Roman" w:hAnsi="Times New Roman" w:cs="Times New Roman"/>
          <w:lang w:val="en-US"/>
        </w:rPr>
        <w:t>Based on this experience, it provides a solid foundation for fundraising.</w:t>
      </w:r>
    </w:p>
    <w:p w:rsidR="00F44C4C" w:rsidRPr="001D0EBA" w:rsidRDefault="00A97F4B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lang w:val="en-US"/>
        </w:rPr>
        <w:t>M&amp;E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 xml:space="preserve"> generates (written) reports that contribute to 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transparency and accountability. </w:t>
      </w:r>
      <w:r w:rsidR="005A2716" w:rsidRPr="001D0EBA">
        <w:rPr>
          <w:rStyle w:val="fontstyle21"/>
          <w:rFonts w:ascii="Times New Roman" w:hAnsi="Times New Roman" w:cs="Times New Roman"/>
          <w:lang w:val="en-US"/>
        </w:rPr>
        <w:t xml:space="preserve">For example, field visit monitoring reports show that the project officer has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 xml:space="preserve">done </w:t>
      </w:r>
      <w:r w:rsidR="005A2716" w:rsidRPr="001D0EBA">
        <w:rPr>
          <w:rStyle w:val="fontstyle21"/>
          <w:rFonts w:ascii="Times New Roman" w:hAnsi="Times New Roman" w:cs="Times New Roman"/>
          <w:lang w:val="en-US"/>
        </w:rPr>
        <w:t xml:space="preserve">a follow up of activities. This builds trust between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 xml:space="preserve">the </w:t>
      </w:r>
      <w:r w:rsidR="005A2716" w:rsidRPr="001D0EBA">
        <w:rPr>
          <w:rStyle w:val="fontstyle21"/>
          <w:rFonts w:ascii="Times New Roman" w:hAnsi="Times New Roman" w:cs="Times New Roman"/>
          <w:lang w:val="en-US"/>
        </w:rPr>
        <w:t xml:space="preserve">donor and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 xml:space="preserve">the implementing </w:t>
      </w:r>
      <w:r w:rsidR="005A2716" w:rsidRPr="001D0EBA">
        <w:rPr>
          <w:rStyle w:val="fontstyle21"/>
          <w:rFonts w:ascii="Times New Roman" w:hAnsi="Times New Roman" w:cs="Times New Roman"/>
          <w:lang w:val="en-US"/>
        </w:rPr>
        <w:t>agency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>,</w:t>
      </w:r>
      <w:r w:rsidR="005A2716" w:rsidRPr="001D0EBA">
        <w:rPr>
          <w:rStyle w:val="fontstyle21"/>
          <w:rFonts w:ascii="Times New Roman" w:hAnsi="Times New Roman" w:cs="Times New Roman"/>
          <w:lang w:val="en-US"/>
        </w:rPr>
        <w:t xml:space="preserve"> specially </w:t>
      </w:r>
      <w:r w:rsidR="0089710A" w:rsidRPr="001D0EBA">
        <w:rPr>
          <w:rStyle w:val="fontstyle21"/>
          <w:rFonts w:ascii="Times New Roman" w:hAnsi="Times New Roman" w:cs="Times New Roman"/>
          <w:lang w:val="en-US"/>
        </w:rPr>
        <w:t xml:space="preserve">related to </w:t>
      </w:r>
      <w:r w:rsidR="004C7990" w:rsidRPr="001D0EBA">
        <w:rPr>
          <w:rStyle w:val="fontstyle21"/>
          <w:rFonts w:ascii="Times New Roman" w:hAnsi="Times New Roman" w:cs="Times New Roman"/>
          <w:lang w:val="en-US"/>
        </w:rPr>
        <w:t xml:space="preserve">good </w:t>
      </w:r>
      <w:r w:rsidR="005A2716" w:rsidRPr="001D0EBA">
        <w:rPr>
          <w:rStyle w:val="fontstyle21"/>
          <w:rFonts w:ascii="Times New Roman" w:hAnsi="Times New Roman" w:cs="Times New Roman"/>
          <w:lang w:val="en-US"/>
        </w:rPr>
        <w:t>resources m</w:t>
      </w:r>
      <w:r w:rsidR="004C7990" w:rsidRPr="001D0EBA">
        <w:rPr>
          <w:rStyle w:val="fontstyle21"/>
          <w:rFonts w:ascii="Times New Roman" w:hAnsi="Times New Roman" w:cs="Times New Roman"/>
          <w:lang w:val="en-US"/>
        </w:rPr>
        <w:t>anagement. M&amp;E creates crucial link between practitioners, beneficiaries and donors.</w:t>
      </w:r>
    </w:p>
    <w:p w:rsidR="0014400B" w:rsidRPr="001D0EBA" w:rsidRDefault="005A2716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lang w:val="en-US"/>
        </w:rPr>
        <w:t>M&amp;E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 xml:space="preserve"> reveals errors and offers opportunities for learning and improvement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. Between the </w:t>
      </w:r>
      <w:r w:rsidR="00C454FA" w:rsidRPr="001D0EBA">
        <w:rPr>
          <w:rStyle w:val="fontstyle21"/>
          <w:rFonts w:ascii="Times New Roman" w:hAnsi="Times New Roman" w:cs="Times New Roman"/>
          <w:lang w:val="en-US"/>
        </w:rPr>
        <w:t xml:space="preserve">project </w:t>
      </w:r>
      <w:r w:rsidRPr="001D0EBA">
        <w:rPr>
          <w:rStyle w:val="fontstyle21"/>
          <w:rFonts w:ascii="Times New Roman" w:hAnsi="Times New Roman" w:cs="Times New Roman"/>
          <w:lang w:val="en-US"/>
        </w:rPr>
        <w:t>design and its implementation, project factors may evolve. Project team may also misunderstand the project. M &amp; E allows to follow the evolution of context and the implementation of activities</w:t>
      </w:r>
      <w:r w:rsidR="00C454FA" w:rsidRPr="001D0EBA">
        <w:rPr>
          <w:rStyle w:val="fontstyle21"/>
          <w:rFonts w:ascii="Times New Roman" w:hAnsi="Times New Roman" w:cs="Times New Roman"/>
          <w:lang w:val="en-US"/>
        </w:rPr>
        <w:t>,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to correct and adapt the project.</w:t>
      </w:r>
      <w:r w:rsidR="004C7990" w:rsidRPr="001D0EBA">
        <w:rPr>
          <w:rFonts w:ascii="Times New Roman" w:hAnsi="Times New Roman" w:cs="Times New Roman"/>
          <w:lang w:val="en-US"/>
        </w:rPr>
        <w:t xml:space="preserve"> M&amp;E </w:t>
      </w:r>
      <w:r w:rsidR="004C7990" w:rsidRPr="001D0EBA">
        <w:rPr>
          <w:rStyle w:val="fontstyle21"/>
          <w:rFonts w:ascii="Times New Roman" w:hAnsi="Times New Roman" w:cs="Times New Roman"/>
          <w:lang w:val="en-US"/>
        </w:rPr>
        <w:t>identifies also issues related to planning or tools.</w:t>
      </w:r>
      <w:r w:rsidR="0014400B" w:rsidRPr="001D0EBA">
        <w:rPr>
          <w:rFonts w:ascii="Times New Roman" w:hAnsi="Times New Roman" w:cs="Times New Roman"/>
          <w:lang w:val="en-US"/>
        </w:rPr>
        <w:t xml:space="preserve"> In </w:t>
      </w:r>
      <w:r w:rsidR="00C454FA" w:rsidRPr="001D0EBA">
        <w:rPr>
          <w:rFonts w:ascii="Times New Roman" w:hAnsi="Times New Roman" w:cs="Times New Roman"/>
          <w:lang w:val="en-US"/>
        </w:rPr>
        <w:t>short</w:t>
      </w:r>
      <w:r w:rsidR="0014400B" w:rsidRPr="001D0EBA">
        <w:rPr>
          <w:rFonts w:ascii="Times New Roman" w:hAnsi="Times New Roman" w:cs="Times New Roman"/>
          <w:lang w:val="en-US"/>
        </w:rPr>
        <w:t xml:space="preserve">, M&amp;E </w:t>
      </w:r>
      <w:r w:rsidR="0014400B" w:rsidRPr="001D0EBA">
        <w:rPr>
          <w:rStyle w:val="fontstyle21"/>
          <w:rFonts w:ascii="Times New Roman" w:hAnsi="Times New Roman" w:cs="Times New Roman"/>
          <w:lang w:val="en-US"/>
        </w:rPr>
        <w:t>helps improve performance and achieve results.</w:t>
      </w:r>
    </w:p>
    <w:p w:rsidR="00F44C4C" w:rsidRPr="001D0EBA" w:rsidRDefault="004C7990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lang w:val="en-US"/>
        </w:rPr>
        <w:t>M&amp;E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 xml:space="preserve"> provides a basis for questioning and testing hypotheses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. At the beginning, some elements need to be tested and verified. M&amp;E allows to plan this process with key steps before concluding with evidences. </w:t>
      </w:r>
    </w:p>
    <w:p w:rsidR="00F44C4C" w:rsidRPr="001D0EBA" w:rsidRDefault="004C7990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lang w:val="en-US"/>
        </w:rPr>
        <w:t>M&amp;E</w:t>
      </w:r>
      <w:r w:rsidR="00F44C4C" w:rsidRPr="001D0EBA">
        <w:rPr>
          <w:rStyle w:val="fontstyle21"/>
          <w:rFonts w:ascii="Times New Roman" w:hAnsi="Times New Roman" w:cs="Times New Roman"/>
          <w:lang w:val="en-US"/>
        </w:rPr>
        <w:t xml:space="preserve"> contributes to the storage of information and thus to the collective memory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. An NGO without M&amp;E system will have no history. </w:t>
      </w:r>
      <w:r w:rsidR="0014400B" w:rsidRPr="001D0EBA">
        <w:rPr>
          <w:rStyle w:val="fontstyle21"/>
          <w:rFonts w:ascii="Times New Roman" w:hAnsi="Times New Roman" w:cs="Times New Roman"/>
          <w:lang w:val="en-US"/>
        </w:rPr>
        <w:t>It establishes links between the past, present and future actions.</w:t>
      </w:r>
    </w:p>
    <w:p w:rsidR="00805721" w:rsidRPr="001D0EBA" w:rsidRDefault="0014400B" w:rsidP="002E77F0">
      <w:p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lang w:val="en-US"/>
        </w:rPr>
        <w:t>Finally, M&amp;E</w:t>
      </w:r>
      <w:r w:rsidR="00EA7A9F" w:rsidRPr="001D0EBA">
        <w:rPr>
          <w:rStyle w:val="fontstyle21"/>
          <w:rFonts w:ascii="Times New Roman" w:hAnsi="Times New Roman" w:cs="Times New Roman"/>
          <w:lang w:val="en-US"/>
        </w:rPr>
        <w:t xml:space="preserve"> provides relevant information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and data to make dec</w:t>
      </w:r>
      <w:r w:rsidR="00E90A3B" w:rsidRPr="001D0EBA">
        <w:rPr>
          <w:rStyle w:val="fontstyle21"/>
          <w:rFonts w:ascii="Times New Roman" w:hAnsi="Times New Roman" w:cs="Times New Roman"/>
          <w:lang w:val="en-US"/>
        </w:rPr>
        <w:t>isions about the organization,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project, strategy or planning. </w:t>
      </w:r>
    </w:p>
    <w:p w:rsidR="00FA579F" w:rsidRPr="001D0EBA" w:rsidRDefault="00FA579F" w:rsidP="002E77F0">
      <w:pPr>
        <w:jc w:val="both"/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:rsidR="00EA7A9F" w:rsidRPr="001D0EBA" w:rsidRDefault="00EA7A9F" w:rsidP="002E77F0">
      <w:pPr>
        <w:jc w:val="both"/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:rsidR="00EA7A9F" w:rsidRPr="001D0EBA" w:rsidRDefault="00EA7A9F" w:rsidP="002E77F0">
      <w:pPr>
        <w:jc w:val="both"/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:rsidR="00EA7A9F" w:rsidRPr="001D0EBA" w:rsidRDefault="00EA7A9F" w:rsidP="002E77F0">
      <w:pPr>
        <w:jc w:val="both"/>
        <w:rPr>
          <w:rStyle w:val="fontstyle01"/>
          <w:rFonts w:ascii="Times New Roman" w:hAnsi="Times New Roman" w:cs="Times New Roman"/>
          <w:b w:val="0"/>
          <w:bCs w:val="0"/>
          <w:sz w:val="22"/>
          <w:szCs w:val="22"/>
          <w:lang w:val="en-US"/>
        </w:rPr>
      </w:pPr>
    </w:p>
    <w:p w:rsidR="0027093B" w:rsidRPr="00331B03" w:rsidRDefault="00793A2C" w:rsidP="002E77F0">
      <w:pPr>
        <w:jc w:val="both"/>
        <w:rPr>
          <w:rStyle w:val="fontstyle21"/>
          <w:rFonts w:ascii="Times New Roman" w:hAnsi="Times New Roman" w:cs="Times New Roman"/>
          <w:b/>
          <w:lang w:val="en-US"/>
        </w:rPr>
      </w:pPr>
      <w:r w:rsidRPr="00331B03">
        <w:rPr>
          <w:rStyle w:val="fontstyle01"/>
          <w:rFonts w:ascii="Times New Roman" w:hAnsi="Times New Roman" w:cs="Times New Roman"/>
          <w:b w:val="0"/>
          <w:lang w:val="en-US"/>
        </w:rPr>
        <w:lastRenderedPageBreak/>
        <w:t>Q2</w:t>
      </w:r>
      <w:r w:rsidRPr="00331B03">
        <w:rPr>
          <w:rStyle w:val="fontstyle21"/>
          <w:rFonts w:ascii="Times New Roman" w:hAnsi="Times New Roman" w:cs="Times New Roman"/>
          <w:b/>
          <w:lang w:val="en-US"/>
        </w:rPr>
        <w:t>: Describe the fundamental similarities and differences between Monitoring and Evaluation.</w:t>
      </w:r>
      <w:r w:rsidR="0027093B" w:rsidRPr="00331B03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Pr="00331B03">
        <w:rPr>
          <w:rStyle w:val="fontstyle21"/>
          <w:rFonts w:ascii="Times New Roman" w:hAnsi="Times New Roman" w:cs="Times New Roman"/>
          <w:b/>
          <w:lang w:val="en-US"/>
        </w:rPr>
        <w:t>(10 marks)</w:t>
      </w:r>
    </w:p>
    <w:p w:rsidR="00EC3659" w:rsidRPr="001D0EBA" w:rsidRDefault="005B77A7" w:rsidP="002E77F0">
      <w:pPr>
        <w:jc w:val="both"/>
        <w:rPr>
          <w:rStyle w:val="fontstyle21"/>
          <w:rFonts w:ascii="Times New Roman" w:hAnsi="Times New Roman" w:cs="Times New Roman"/>
          <w:sz w:val="22"/>
          <w:szCs w:val="22"/>
          <w:lang w:val="en-US"/>
        </w:rPr>
      </w:pPr>
      <w:r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Monitoring and evaluation play diverse roles</w:t>
      </w:r>
      <w:r w:rsidR="00C61F3F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in project management</w:t>
      </w:r>
      <w:r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C61F3F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Comparing them, we can say that t</w:t>
      </w:r>
      <w:r w:rsidR="004D1D49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here are differences </w:t>
      </w:r>
      <w:r w:rsidR="00924329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and</w:t>
      </w:r>
      <w:r w:rsidR="004D1D49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similarities between </w:t>
      </w:r>
      <w:r w:rsidR="00C61F3F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the two tools</w:t>
      </w:r>
      <w:r w:rsidR="004D1D49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.</w:t>
      </w:r>
    </w:p>
    <w:p w:rsidR="00EC3659" w:rsidRPr="001D0EBA" w:rsidRDefault="00CB6DA1" w:rsidP="002E77F0">
      <w:pPr>
        <w:jc w:val="both"/>
        <w:rPr>
          <w:rStyle w:val="fontstyle21"/>
          <w:rFonts w:ascii="Times New Roman" w:hAnsi="Times New Roman" w:cs="Times New Roman"/>
          <w:sz w:val="22"/>
          <w:szCs w:val="22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sz w:val="22"/>
          <w:szCs w:val="22"/>
          <w:lang w:val="en-US"/>
        </w:rPr>
        <w:t>Similarities</w:t>
      </w:r>
      <w:r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:</w:t>
      </w:r>
      <w:r w:rsidR="00924329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there two main similarities between the two monitoring and evaluation.</w:t>
      </w:r>
    </w:p>
    <w:p w:rsidR="00CB6DA1" w:rsidRPr="001D0EBA" w:rsidRDefault="00BD54A5" w:rsidP="002E77F0">
      <w:pPr>
        <w:jc w:val="both"/>
        <w:rPr>
          <w:rStyle w:val="fontstyle21"/>
          <w:rFonts w:ascii="Times New Roman" w:hAnsi="Times New Roman" w:cs="Times New Roman"/>
          <w:sz w:val="22"/>
          <w:szCs w:val="22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sz w:val="22"/>
          <w:szCs w:val="22"/>
          <w:lang w:val="en-US"/>
        </w:rPr>
        <w:t>Management tools</w:t>
      </w:r>
      <w:r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F87DF2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Monitoring and evaluation are key </w:t>
      </w:r>
      <w:r w:rsidR="00924329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components/phases</w:t>
      </w:r>
      <w:r w:rsidR="00F87DF2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of project life cycle. They </w:t>
      </w:r>
      <w:r w:rsidR="0050299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are m</w:t>
      </w:r>
      <w:r w:rsidR="00CB6DA1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anagement tools</w:t>
      </w:r>
      <w:r w:rsidR="008C144F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as they serve </w:t>
      </w:r>
      <w:r w:rsidR="004562C8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in</w:t>
      </w:r>
      <w:r w:rsidR="008C144F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decision making</w:t>
      </w:r>
      <w:r w:rsidR="0050299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F87DF2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For example, d</w:t>
      </w:r>
      <w:r w:rsidR="0050299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uring a </w:t>
      </w:r>
      <w:r w:rsidR="00DE6F43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monitoring </w:t>
      </w:r>
      <w:r w:rsidR="0050299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field v</w:t>
      </w:r>
      <w:r w:rsidR="00DE6F43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isit </w:t>
      </w:r>
      <w:r w:rsidR="00F87DF2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of</w:t>
      </w:r>
      <w:r w:rsidR="00DE6F43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8708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an Irish Aid project in Bandiagara area in 2013, i have </w:t>
      </w:r>
      <w:r w:rsidR="004562C8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noticed</w:t>
      </w:r>
      <w:r w:rsidR="00B8708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key issue</w:t>
      </w:r>
      <w:r w:rsidR="004562C8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s</w:t>
      </w:r>
      <w:r w:rsidR="00B8708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rel</w:t>
      </w:r>
      <w:r w:rsidR="00F87DF2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ated to beneficiaries targeting. P</w:t>
      </w:r>
      <w:r w:rsidR="00B8708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oliticians have been involved in the action and were influencing </w:t>
      </w:r>
      <w:r w:rsidR="004562C8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negatively </w:t>
      </w:r>
      <w:r w:rsidR="00B8708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the identification of recipients. At the end of the visit, </w:t>
      </w:r>
      <w:r w:rsidR="0025074F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based on recommendations of this monitoring, </w:t>
      </w:r>
      <w:r w:rsidR="00B8708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a </w:t>
      </w:r>
      <w:r w:rsidR="0025074F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solution </w:t>
      </w:r>
      <w:r w:rsidR="00B8708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meeting has been organiz</w:t>
      </w:r>
      <w:r w:rsidR="0025074F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ed with implementing partner. S</w:t>
      </w:r>
      <w:r w:rsidR="00B8708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trong selection committees with representatives of different social groups ha</w:t>
      </w:r>
      <w:r w:rsidR="0025074F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ve</w:t>
      </w:r>
      <w:r w:rsidR="00B8708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been </w:t>
      </w:r>
      <w:r w:rsidR="0025074F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requested to be </w:t>
      </w:r>
      <w:r w:rsidR="00B87086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set up to ensure more transparency and impartiality. </w:t>
      </w:r>
      <w:r w:rsidR="00805878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This</w:t>
      </w:r>
      <w:r w:rsidR="005430D0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has helped </w:t>
      </w:r>
      <w:r w:rsidR="00805878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to manage the</w:t>
      </w:r>
      <w:r w:rsidR="00F87DF2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24329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concern,</w:t>
      </w:r>
      <w:r w:rsidR="00805878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and this is one of the main role of monitoring</w:t>
      </w:r>
      <w:r w:rsidR="005430D0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. </w:t>
      </w:r>
      <w:r w:rsidR="00802065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Evaluation </w:t>
      </w:r>
      <w:r w:rsidR="00F87DF2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recommendations play the same role of improving action. </w:t>
      </w:r>
      <w:r w:rsidR="00802065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At the end of evaluations where I was involved, a management response </w:t>
      </w:r>
      <w:r w:rsidR="00924329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was</w:t>
      </w:r>
      <w:r w:rsidR="00802065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submitted to </w:t>
      </w:r>
      <w:r w:rsidR="00924329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management team</w:t>
      </w:r>
      <w:r w:rsidR="00F87DF2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with recommendations, actions, </w:t>
      </w:r>
      <w:r w:rsidR="00802065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person responsible and date of achievement</w:t>
      </w:r>
      <w:r w:rsidR="00F87DF2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, to improve </w:t>
      </w:r>
      <w:r w:rsidR="00924329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the performance of</w:t>
      </w:r>
      <w:r w:rsidR="00F87DF2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the organization</w:t>
      </w:r>
      <w:r w:rsidR="00802065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. </w:t>
      </w:r>
    </w:p>
    <w:p w:rsidR="00BD54A5" w:rsidRPr="001D0EBA" w:rsidRDefault="00BD54A5" w:rsidP="00BD54A5">
      <w:pPr>
        <w:jc w:val="both"/>
        <w:rPr>
          <w:rStyle w:val="fontstyle21"/>
          <w:rFonts w:ascii="Times New Roman" w:hAnsi="Times New Roman" w:cs="Times New Roman"/>
          <w:sz w:val="22"/>
          <w:szCs w:val="22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sz w:val="22"/>
          <w:szCs w:val="22"/>
          <w:lang w:val="en-US"/>
        </w:rPr>
        <w:t>Process</w:t>
      </w:r>
      <w:r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: Monitoring and evaluations follow the same basics process: observation and collection of information, reflection (analysis and assessment of findings)</w:t>
      </w:r>
      <w:r w:rsidRPr="001D0EBA">
        <w:rPr>
          <w:lang w:val="en-US"/>
        </w:rPr>
        <w:t xml:space="preserve"> and d</w:t>
      </w:r>
      <w:r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ecision making regarding new action to be taken.</w:t>
      </w:r>
    </w:p>
    <w:p w:rsidR="00CB6DA1" w:rsidRPr="001D0EBA" w:rsidRDefault="00D67F6A" w:rsidP="002E77F0">
      <w:pPr>
        <w:jc w:val="both"/>
        <w:rPr>
          <w:rStyle w:val="fontstyle21"/>
          <w:rFonts w:ascii="Times New Roman" w:hAnsi="Times New Roman" w:cs="Times New Roman"/>
          <w:sz w:val="22"/>
          <w:szCs w:val="22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sz w:val="22"/>
          <w:szCs w:val="22"/>
          <w:lang w:val="en-US"/>
        </w:rPr>
        <w:t>Differences</w:t>
      </w:r>
      <w:r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>:</w:t>
      </w:r>
      <w:r w:rsidR="00EB4669" w:rsidRPr="001D0EBA">
        <w:rPr>
          <w:rStyle w:val="fontstyle21"/>
          <w:rFonts w:ascii="Times New Roman" w:hAnsi="Times New Roman" w:cs="Times New Roman"/>
          <w:sz w:val="22"/>
          <w:szCs w:val="22"/>
          <w:lang w:val="en-US"/>
        </w:rPr>
        <w:t xml:space="preserve"> there are six main differences between the two tools.</w:t>
      </w:r>
    </w:p>
    <w:p w:rsidR="00BD54A5" w:rsidRPr="001D0EBA" w:rsidRDefault="00BD54A5" w:rsidP="002E77F0">
      <w:pPr>
        <w:jc w:val="both"/>
        <w:rPr>
          <w:rStyle w:val="fontstyle21"/>
          <w:rFonts w:ascii="Times New Roman" w:hAnsi="Times New Roman" w:cs="Times New Roman"/>
          <w:b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 xml:space="preserve">Aim: </w:t>
      </w:r>
      <w:r w:rsidRPr="001D0EBA">
        <w:rPr>
          <w:rStyle w:val="fontstyle21"/>
          <w:rFonts w:ascii="Times New Roman" w:hAnsi="Times New Roman" w:cs="Times New Roman"/>
          <w:lang w:val="en-US"/>
        </w:rPr>
        <w:t>the aim of monitoring is to check whether the implementation of a project is on track and to serve as a basis for evaluation. The aim of evaluation is to determine the relevance and fulfilment of objectives, efficiency, effectiveness, impact and sustainability.</w:t>
      </w:r>
    </w:p>
    <w:p w:rsidR="00295FC8" w:rsidRPr="001D0EBA" w:rsidRDefault="00CB6DA1" w:rsidP="002E77F0">
      <w:p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Timing</w:t>
      </w:r>
      <w:r w:rsidR="00233AA4" w:rsidRPr="001D0EBA">
        <w:rPr>
          <w:rStyle w:val="fontstyle21"/>
          <w:rFonts w:ascii="Times New Roman" w:hAnsi="Times New Roman" w:cs="Times New Roman"/>
          <w:lang w:val="en-US"/>
        </w:rPr>
        <w:t>.</w:t>
      </w:r>
      <w:r w:rsidR="0047594B" w:rsidRPr="001D0EBA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="006E7AC1" w:rsidRPr="001D0EBA">
        <w:rPr>
          <w:rStyle w:val="fontstyle21"/>
          <w:rFonts w:ascii="Times New Roman" w:hAnsi="Times New Roman" w:cs="Times New Roman"/>
          <w:lang w:val="en-US"/>
        </w:rPr>
        <w:t xml:space="preserve">While working with a local partner in the Irish Aid project, </w:t>
      </w:r>
      <w:r w:rsidR="00800E82" w:rsidRPr="001D0EBA">
        <w:rPr>
          <w:rStyle w:val="fontstyle21"/>
          <w:rFonts w:ascii="Times New Roman" w:hAnsi="Times New Roman" w:cs="Times New Roman"/>
          <w:lang w:val="en-US"/>
        </w:rPr>
        <w:t xml:space="preserve">the monitoring plan </w:t>
      </w:r>
      <w:r w:rsidR="008A0FF9" w:rsidRPr="001D0EBA">
        <w:rPr>
          <w:rStyle w:val="fontstyle21"/>
          <w:rFonts w:ascii="Times New Roman" w:hAnsi="Times New Roman" w:cs="Times New Roman"/>
          <w:lang w:val="en-US"/>
        </w:rPr>
        <w:t>included many components</w:t>
      </w:r>
      <w:r w:rsidR="00F24F30" w:rsidRPr="001D0EBA">
        <w:rPr>
          <w:rStyle w:val="fontstyle21"/>
          <w:rFonts w:ascii="Times New Roman" w:hAnsi="Times New Roman" w:cs="Times New Roman"/>
          <w:lang w:val="en-US"/>
        </w:rPr>
        <w:t xml:space="preserve">: </w:t>
      </w:r>
      <w:r w:rsidR="008A0FF9" w:rsidRPr="001D0EBA">
        <w:rPr>
          <w:rStyle w:val="fontstyle21"/>
          <w:rFonts w:ascii="Times New Roman" w:hAnsi="Times New Roman" w:cs="Times New Roman"/>
          <w:lang w:val="en-US"/>
        </w:rPr>
        <w:t xml:space="preserve"> baseline study conducted at the start of the project; quarterly monitoring visits by project officer to ensure activities are on track and provide technical support; support visit by the advisor to provide support on the results-based approach; 3 visits </w:t>
      </w:r>
      <w:r w:rsidR="005E0765" w:rsidRPr="001D0EBA">
        <w:rPr>
          <w:rStyle w:val="fontstyle21"/>
          <w:rFonts w:ascii="Times New Roman" w:hAnsi="Times New Roman" w:cs="Times New Roman"/>
          <w:lang w:val="en-US"/>
        </w:rPr>
        <w:t xml:space="preserve">by finance team </w:t>
      </w:r>
      <w:r w:rsidR="008A0FF9" w:rsidRPr="001D0EBA">
        <w:rPr>
          <w:rStyle w:val="fontstyle21"/>
          <w:rFonts w:ascii="Times New Roman" w:hAnsi="Times New Roman" w:cs="Times New Roman"/>
          <w:lang w:val="en-US"/>
        </w:rPr>
        <w:t>to ensure complia</w:t>
      </w:r>
      <w:r w:rsidR="005E0765" w:rsidRPr="001D0EBA">
        <w:rPr>
          <w:rStyle w:val="fontstyle21"/>
          <w:rFonts w:ascii="Times New Roman" w:hAnsi="Times New Roman" w:cs="Times New Roman"/>
          <w:lang w:val="en-US"/>
        </w:rPr>
        <w:t>nce with financial procedures; r</w:t>
      </w:r>
      <w:r w:rsidR="008A0FF9" w:rsidRPr="001D0EBA">
        <w:rPr>
          <w:rStyle w:val="fontstyle21"/>
          <w:rFonts w:ascii="Times New Roman" w:hAnsi="Times New Roman" w:cs="Times New Roman"/>
          <w:lang w:val="en-US"/>
        </w:rPr>
        <w:t xml:space="preserve">egular project committee meetings will </w:t>
      </w:r>
      <w:r w:rsidR="005E0765" w:rsidRPr="001D0EBA">
        <w:rPr>
          <w:rStyle w:val="fontstyle21"/>
          <w:rFonts w:ascii="Times New Roman" w:hAnsi="Times New Roman" w:cs="Times New Roman"/>
          <w:lang w:val="en-US"/>
        </w:rPr>
        <w:t>local partner</w:t>
      </w:r>
      <w:r w:rsidR="008A0FF9" w:rsidRPr="001D0EBA">
        <w:rPr>
          <w:rStyle w:val="fontstyle21"/>
          <w:rFonts w:ascii="Times New Roman" w:hAnsi="Times New Roman" w:cs="Times New Roman"/>
          <w:lang w:val="en-US"/>
        </w:rPr>
        <w:t xml:space="preserve"> to monitor progress; regular activity reports </w:t>
      </w:r>
      <w:r w:rsidR="005E0765" w:rsidRPr="001D0EBA">
        <w:rPr>
          <w:rStyle w:val="fontstyle21"/>
          <w:rFonts w:ascii="Times New Roman" w:hAnsi="Times New Roman" w:cs="Times New Roman"/>
          <w:lang w:val="en-US"/>
        </w:rPr>
        <w:t>by the local partner; p</w:t>
      </w:r>
      <w:r w:rsidR="008A0FF9" w:rsidRPr="001D0EBA">
        <w:rPr>
          <w:rStyle w:val="fontstyle21"/>
          <w:rFonts w:ascii="Times New Roman" w:hAnsi="Times New Roman" w:cs="Times New Roman"/>
          <w:lang w:val="en-US"/>
        </w:rPr>
        <w:t xml:space="preserve">ost-distribution monitoring and beneficiary satisfaction surveys </w:t>
      </w:r>
      <w:r w:rsidR="00233AA4" w:rsidRPr="001D0EBA">
        <w:rPr>
          <w:rStyle w:val="fontstyle21"/>
          <w:rFonts w:ascii="Times New Roman" w:hAnsi="Times New Roman" w:cs="Times New Roman"/>
          <w:lang w:val="en-US"/>
        </w:rPr>
        <w:t xml:space="preserve">by project staff. </w:t>
      </w:r>
      <w:r w:rsidR="00295FC8" w:rsidRPr="001D0EBA">
        <w:rPr>
          <w:rStyle w:val="fontstyle21"/>
          <w:rFonts w:ascii="Times New Roman" w:hAnsi="Times New Roman" w:cs="Times New Roman"/>
          <w:lang w:val="en-US"/>
        </w:rPr>
        <w:t>This highlights that monitoring is a continuous process.</w:t>
      </w:r>
    </w:p>
    <w:p w:rsidR="00BD54A5" w:rsidRPr="001D0EBA" w:rsidRDefault="00E60E88" w:rsidP="002E77F0">
      <w:p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lang w:val="en-US"/>
        </w:rPr>
        <w:t>On the contrary, e</w:t>
      </w:r>
      <w:r w:rsidR="00F40983" w:rsidRPr="001D0EBA">
        <w:rPr>
          <w:rStyle w:val="fontstyle21"/>
          <w:rFonts w:ascii="Times New Roman" w:hAnsi="Times New Roman" w:cs="Times New Roman"/>
          <w:lang w:val="en-US"/>
        </w:rPr>
        <w:t>valuation is a periodic review at significant point</w:t>
      </w:r>
      <w:r w:rsidR="002377D7" w:rsidRPr="001D0EBA">
        <w:rPr>
          <w:rStyle w:val="fontstyle21"/>
          <w:rFonts w:ascii="Times New Roman" w:hAnsi="Times New Roman" w:cs="Times New Roman"/>
          <w:lang w:val="en-US"/>
        </w:rPr>
        <w:t xml:space="preserve"> of the project.</w:t>
      </w:r>
      <w:r w:rsidR="00F40983" w:rsidRPr="001D0EBA">
        <w:rPr>
          <w:rStyle w:val="fontstyle21"/>
          <w:rFonts w:ascii="Times New Roman" w:hAnsi="Times New Roman" w:cs="Times New Roman"/>
          <w:lang w:val="en-US"/>
        </w:rPr>
        <w:t xml:space="preserve"> For </w:t>
      </w:r>
      <w:r w:rsidR="00A30706" w:rsidRPr="001D0EBA">
        <w:rPr>
          <w:rStyle w:val="fontstyle21"/>
          <w:rFonts w:ascii="Times New Roman" w:hAnsi="Times New Roman" w:cs="Times New Roman"/>
          <w:lang w:val="en-US"/>
        </w:rPr>
        <w:t>example,</w:t>
      </w:r>
      <w:r w:rsidR="00F40983" w:rsidRPr="001D0EBA">
        <w:rPr>
          <w:rStyle w:val="fontstyle21"/>
          <w:rFonts w:ascii="Times New Roman" w:hAnsi="Times New Roman" w:cs="Times New Roman"/>
          <w:lang w:val="en-US"/>
        </w:rPr>
        <w:t xml:space="preserve"> for the same project, an evaluation has been conducted within 3 months of the end.</w:t>
      </w:r>
      <w:r w:rsidR="002377D7" w:rsidRPr="001D0EBA">
        <w:rPr>
          <w:rStyle w:val="fontstyle21"/>
          <w:rFonts w:ascii="Times New Roman" w:hAnsi="Times New Roman" w:cs="Times New Roman"/>
          <w:lang w:val="en-US"/>
        </w:rPr>
        <w:t xml:space="preserve"> An internal </w:t>
      </w:r>
      <w:r w:rsidR="00A30706" w:rsidRPr="001D0EBA">
        <w:rPr>
          <w:rStyle w:val="fontstyle21"/>
          <w:rFonts w:ascii="Times New Roman" w:hAnsi="Times New Roman" w:cs="Times New Roman"/>
          <w:lang w:val="en-US"/>
        </w:rPr>
        <w:t>midterm</w:t>
      </w:r>
      <w:r w:rsidR="002377D7" w:rsidRPr="001D0EBA">
        <w:rPr>
          <w:rStyle w:val="fontstyle21"/>
          <w:rFonts w:ascii="Times New Roman" w:hAnsi="Times New Roman" w:cs="Times New Roman"/>
          <w:lang w:val="en-US"/>
        </w:rPr>
        <w:t xml:space="preserve"> evaluation has also been done. </w:t>
      </w:r>
      <w:r w:rsidR="005D23F7" w:rsidRPr="001D0EBA">
        <w:rPr>
          <w:rStyle w:val="fontstyle21"/>
          <w:rFonts w:ascii="Times New Roman" w:hAnsi="Times New Roman" w:cs="Times New Roman"/>
          <w:lang w:val="en-US"/>
        </w:rPr>
        <w:t xml:space="preserve">While working with </w:t>
      </w:r>
      <w:r w:rsidR="002D6414" w:rsidRPr="001D0EBA">
        <w:rPr>
          <w:rStyle w:val="fontstyle21"/>
          <w:rFonts w:ascii="Times New Roman" w:hAnsi="Times New Roman" w:cs="Times New Roman"/>
          <w:lang w:val="en-US"/>
        </w:rPr>
        <w:t>Christian Aid</w:t>
      </w:r>
      <w:r w:rsidR="005D23F7" w:rsidRPr="001D0EBA">
        <w:rPr>
          <w:rStyle w:val="fontstyle21"/>
          <w:rFonts w:ascii="Times New Roman" w:hAnsi="Times New Roman" w:cs="Times New Roman"/>
          <w:lang w:val="en-US"/>
        </w:rPr>
        <w:t>, the</w:t>
      </w:r>
      <w:r w:rsidR="002D6414" w:rsidRPr="001D0EBA">
        <w:rPr>
          <w:rStyle w:val="fontstyle21"/>
          <w:rFonts w:ascii="Times New Roman" w:hAnsi="Times New Roman" w:cs="Times New Roman"/>
          <w:lang w:val="en-US"/>
        </w:rPr>
        <w:t xml:space="preserve"> DRR/resilient livelihoods programming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(2008 – 2011</w:t>
      </w:r>
      <w:r w:rsidR="005D23F7" w:rsidRPr="001D0EBA">
        <w:rPr>
          <w:rStyle w:val="fontstyle21"/>
          <w:rFonts w:ascii="Times New Roman" w:hAnsi="Times New Roman" w:cs="Times New Roman"/>
          <w:lang w:val="en-US"/>
        </w:rPr>
        <w:t>) impact evaluation has been done in January 2014</w:t>
      </w:r>
      <w:r w:rsidRPr="001D0EBA">
        <w:rPr>
          <w:rStyle w:val="fontstyle21"/>
          <w:rFonts w:ascii="Times New Roman" w:hAnsi="Times New Roman" w:cs="Times New Roman"/>
          <w:lang w:val="en-US"/>
        </w:rPr>
        <w:t>, three years after the end</w:t>
      </w:r>
      <w:r w:rsidR="005D23F7" w:rsidRPr="001D0EBA">
        <w:rPr>
          <w:rStyle w:val="fontstyle21"/>
          <w:rFonts w:ascii="Times New Roman" w:hAnsi="Times New Roman" w:cs="Times New Roman"/>
          <w:lang w:val="en-US"/>
        </w:rPr>
        <w:t>.</w:t>
      </w:r>
      <w:r w:rsidR="00256453" w:rsidRPr="001D0EBA">
        <w:rPr>
          <w:lang w:val="en-US"/>
        </w:rPr>
        <w:t xml:space="preserve"> </w:t>
      </w:r>
      <w:r w:rsidR="00256453" w:rsidRPr="001D0EBA">
        <w:rPr>
          <w:rStyle w:val="fontstyle21"/>
          <w:rFonts w:ascii="Times New Roman" w:hAnsi="Times New Roman" w:cs="Times New Roman"/>
          <w:lang w:val="en-US"/>
        </w:rPr>
        <w:t>Evaluation can occur before the project (needs assessment) or during implementation phase (midterm evaluation)</w:t>
      </w:r>
      <w:r w:rsidRPr="001D0EBA">
        <w:rPr>
          <w:rStyle w:val="fontstyle21"/>
          <w:rFonts w:ascii="Times New Roman" w:hAnsi="Times New Roman" w:cs="Times New Roman"/>
          <w:lang w:val="en-US"/>
        </w:rPr>
        <w:t>,</w:t>
      </w:r>
      <w:r w:rsidR="00256453" w:rsidRPr="001D0EBA">
        <w:rPr>
          <w:rStyle w:val="fontstyle21"/>
          <w:rFonts w:ascii="Times New Roman" w:hAnsi="Times New Roman" w:cs="Times New Roman"/>
          <w:lang w:val="en-US"/>
        </w:rPr>
        <w:t xml:space="preserve"> but in general, evaluation occurs at the end of the project (final evaluation) and sometimes after the project (impact assessment).</w:t>
      </w:r>
    </w:p>
    <w:p w:rsidR="00BD54A5" w:rsidRPr="001D0EBA" w:rsidRDefault="00CB6DA1" w:rsidP="002E77F0">
      <w:p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Scope</w:t>
      </w:r>
      <w:r w:rsidR="0021414E" w:rsidRPr="001D0EBA">
        <w:rPr>
          <w:rStyle w:val="fontstyle21"/>
          <w:rFonts w:ascii="Times New Roman" w:hAnsi="Times New Roman" w:cs="Times New Roman"/>
          <w:lang w:val="en-US"/>
        </w:rPr>
        <w:t xml:space="preserve">: </w:t>
      </w:r>
      <w:r w:rsidR="00A65F45" w:rsidRPr="001D0EBA">
        <w:rPr>
          <w:rStyle w:val="fontstyle21"/>
          <w:rFonts w:ascii="Times New Roman" w:hAnsi="Times New Roman" w:cs="Times New Roman"/>
          <w:lang w:val="en-US"/>
        </w:rPr>
        <w:t>M</w:t>
      </w:r>
      <w:r w:rsidR="0021414E" w:rsidRPr="001D0EBA">
        <w:rPr>
          <w:rStyle w:val="fontstyle21"/>
          <w:rFonts w:ascii="Times New Roman" w:hAnsi="Times New Roman" w:cs="Times New Roman"/>
          <w:lang w:val="en-US"/>
        </w:rPr>
        <w:t xml:space="preserve">onitoring </w:t>
      </w:r>
      <w:r w:rsidR="00A65F45" w:rsidRPr="001D0EBA">
        <w:rPr>
          <w:rStyle w:val="fontstyle21"/>
          <w:rFonts w:ascii="Times New Roman" w:hAnsi="Times New Roman" w:cs="Times New Roman"/>
          <w:lang w:val="en-US"/>
        </w:rPr>
        <w:t xml:space="preserve">includes </w:t>
      </w:r>
      <w:r w:rsidR="0021414E" w:rsidRPr="001D0EBA">
        <w:rPr>
          <w:rStyle w:val="fontstyle21"/>
          <w:rFonts w:ascii="Times New Roman" w:hAnsi="Times New Roman" w:cs="Times New Roman"/>
          <w:lang w:val="en-US"/>
        </w:rPr>
        <w:t>day to day activities, outputs and indicators</w:t>
      </w:r>
      <w:r w:rsidR="009443A0" w:rsidRPr="001D0EBA">
        <w:rPr>
          <w:rStyle w:val="fontstyle21"/>
          <w:rFonts w:ascii="Times New Roman" w:hAnsi="Times New Roman" w:cs="Times New Roman"/>
          <w:lang w:val="en-US"/>
        </w:rPr>
        <w:t xml:space="preserve">. </w:t>
      </w:r>
      <w:r w:rsidR="00A65F45" w:rsidRPr="001D0EBA">
        <w:rPr>
          <w:rStyle w:val="fontstyle21"/>
          <w:rFonts w:ascii="Times New Roman" w:hAnsi="Times New Roman" w:cs="Times New Roman"/>
          <w:lang w:val="en-US"/>
        </w:rPr>
        <w:t xml:space="preserve">Monitoring occurs during the implementation of the project. </w:t>
      </w:r>
      <w:r w:rsidR="00672C33" w:rsidRPr="001D0EBA">
        <w:rPr>
          <w:rStyle w:val="fontstyle21"/>
          <w:rFonts w:ascii="Times New Roman" w:hAnsi="Times New Roman" w:cs="Times New Roman"/>
          <w:lang w:val="en-US"/>
        </w:rPr>
        <w:t>It</w:t>
      </w:r>
      <w:r w:rsidR="005B77A7" w:rsidRPr="001D0EBA">
        <w:rPr>
          <w:rStyle w:val="fontstyle21"/>
          <w:rFonts w:ascii="Times New Roman" w:hAnsi="Times New Roman" w:cs="Times New Roman"/>
          <w:lang w:val="en-US"/>
        </w:rPr>
        <w:t xml:space="preserve"> intervenes</w:t>
      </w:r>
      <w:r w:rsidR="00672C33" w:rsidRPr="001D0EBA">
        <w:rPr>
          <w:rStyle w:val="fontstyle21"/>
          <w:rFonts w:ascii="Times New Roman" w:hAnsi="Times New Roman" w:cs="Times New Roman"/>
          <w:lang w:val="en-US"/>
        </w:rPr>
        <w:t xml:space="preserve"> at operational </w:t>
      </w:r>
      <w:r w:rsidR="005B77A7" w:rsidRPr="001D0EBA">
        <w:rPr>
          <w:rStyle w:val="fontstyle21"/>
          <w:rFonts w:ascii="Times New Roman" w:hAnsi="Times New Roman" w:cs="Times New Roman"/>
          <w:lang w:val="en-US"/>
        </w:rPr>
        <w:t xml:space="preserve">level and focuses on efficiency. </w:t>
      </w:r>
      <w:r w:rsidR="00672C33" w:rsidRPr="001D0EBA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="009443A0" w:rsidRPr="001D0EBA">
        <w:rPr>
          <w:rStyle w:val="fontstyle21"/>
          <w:rFonts w:ascii="Times New Roman" w:hAnsi="Times New Roman" w:cs="Times New Roman"/>
          <w:lang w:val="en-US"/>
        </w:rPr>
        <w:t xml:space="preserve">For the Irish Aid project, monitoring included also elements like support </w:t>
      </w:r>
      <w:r w:rsidR="00216799" w:rsidRPr="001D0EBA">
        <w:rPr>
          <w:rStyle w:val="fontstyle21"/>
          <w:rFonts w:ascii="Times New Roman" w:hAnsi="Times New Roman" w:cs="Times New Roman"/>
          <w:lang w:val="en-US"/>
        </w:rPr>
        <w:t xml:space="preserve">local partner to </w:t>
      </w:r>
      <w:r w:rsidR="009443A0" w:rsidRPr="001D0EBA">
        <w:rPr>
          <w:rStyle w:val="fontstyle21"/>
          <w:rFonts w:ascii="Times New Roman" w:hAnsi="Times New Roman" w:cs="Times New Roman"/>
          <w:lang w:val="en-US"/>
        </w:rPr>
        <w:t>set-up project, orientate staff on compliance requirements</w:t>
      </w:r>
      <w:r w:rsidR="00216799" w:rsidRPr="001D0EBA">
        <w:rPr>
          <w:rStyle w:val="fontstyle21"/>
          <w:rFonts w:ascii="Times New Roman" w:hAnsi="Times New Roman" w:cs="Times New Roman"/>
          <w:lang w:val="en-US"/>
        </w:rPr>
        <w:t>, review and update of results framework with baseline info.</w:t>
      </w:r>
      <w:r w:rsidR="0043506E" w:rsidRPr="001D0EBA">
        <w:rPr>
          <w:rFonts w:ascii="Times New Roman" w:hAnsi="Times New Roman" w:cs="Times New Roman"/>
          <w:lang w:val="en-US"/>
        </w:rPr>
        <w:t xml:space="preserve"> Evaluation scope encompasses </w:t>
      </w:r>
      <w:r w:rsidR="008E56D4" w:rsidRPr="001D0EBA">
        <w:rPr>
          <w:rStyle w:val="fontstyle21"/>
          <w:rFonts w:ascii="Times New Roman" w:hAnsi="Times New Roman" w:cs="Times New Roman"/>
          <w:lang w:val="en-US"/>
        </w:rPr>
        <w:t xml:space="preserve">overall delivery of outputs, </w:t>
      </w:r>
      <w:r w:rsidR="0043506E" w:rsidRPr="001D0EBA">
        <w:rPr>
          <w:rStyle w:val="fontstyle21"/>
          <w:rFonts w:ascii="Times New Roman" w:hAnsi="Times New Roman" w:cs="Times New Roman"/>
          <w:lang w:val="en-US"/>
        </w:rPr>
        <w:t>progress</w:t>
      </w:r>
      <w:r w:rsidR="008E56D4" w:rsidRPr="001D0EBA">
        <w:rPr>
          <w:rStyle w:val="fontstyle21"/>
          <w:rFonts w:ascii="Times New Roman" w:hAnsi="Times New Roman" w:cs="Times New Roman"/>
          <w:lang w:val="en-US"/>
        </w:rPr>
        <w:t xml:space="preserve">, outcomes, </w:t>
      </w:r>
      <w:r w:rsidR="00A65F45" w:rsidRPr="001D0EBA">
        <w:rPr>
          <w:rStyle w:val="fontstyle21"/>
          <w:rFonts w:ascii="Times New Roman" w:hAnsi="Times New Roman" w:cs="Times New Roman"/>
          <w:lang w:val="en-US"/>
        </w:rPr>
        <w:t>longer term</w:t>
      </w:r>
      <w:r w:rsidR="008E56D4" w:rsidRPr="001D0EBA">
        <w:rPr>
          <w:rStyle w:val="fontstyle21"/>
          <w:rFonts w:ascii="Times New Roman" w:hAnsi="Times New Roman" w:cs="Times New Roman"/>
          <w:lang w:val="en-US"/>
        </w:rPr>
        <w:t xml:space="preserve"> impact</w:t>
      </w:r>
      <w:r w:rsidR="0043506E" w:rsidRPr="001D0EBA">
        <w:rPr>
          <w:rStyle w:val="fontstyle21"/>
          <w:rFonts w:ascii="Times New Roman" w:hAnsi="Times New Roman" w:cs="Times New Roman"/>
          <w:lang w:val="en-US"/>
        </w:rPr>
        <w:t xml:space="preserve">. </w:t>
      </w:r>
      <w:r w:rsidR="005B77A7" w:rsidRPr="001D0EBA">
        <w:rPr>
          <w:rStyle w:val="fontstyle21"/>
          <w:rFonts w:ascii="Times New Roman" w:hAnsi="Times New Roman" w:cs="Times New Roman"/>
          <w:lang w:val="en-US"/>
        </w:rPr>
        <w:t xml:space="preserve">As it intervenes at business level, it gives a judgment, and focuses on improving effectiveness. </w:t>
      </w:r>
    </w:p>
    <w:p w:rsidR="00CB6DA1" w:rsidRPr="001D0EBA" w:rsidRDefault="00CB6DA1" w:rsidP="00BD54A5">
      <w:p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Main participants</w:t>
      </w:r>
      <w:r w:rsidR="00812AAF" w:rsidRPr="001D0EBA">
        <w:rPr>
          <w:rStyle w:val="fontstyle21"/>
          <w:rFonts w:ascii="Times New Roman" w:hAnsi="Times New Roman" w:cs="Times New Roman"/>
          <w:lang w:val="en-US"/>
        </w:rPr>
        <w:t>. M</w:t>
      </w:r>
      <w:r w:rsidR="00124F48" w:rsidRPr="001D0EBA">
        <w:rPr>
          <w:rFonts w:ascii="Times New Roman" w:hAnsi="Times New Roman" w:cs="Times New Roman"/>
          <w:lang w:val="en-US"/>
        </w:rPr>
        <w:t xml:space="preserve">onitoring </w:t>
      </w:r>
      <w:r w:rsidR="00812AAF" w:rsidRPr="001D0EBA">
        <w:rPr>
          <w:rFonts w:ascii="Times New Roman" w:hAnsi="Times New Roman" w:cs="Times New Roman"/>
          <w:lang w:val="en-US"/>
        </w:rPr>
        <w:t>participants are mainly</w:t>
      </w:r>
      <w:r w:rsidR="00124F48" w:rsidRPr="001D0EBA">
        <w:rPr>
          <w:rFonts w:ascii="Times New Roman" w:hAnsi="Times New Roman" w:cs="Times New Roman"/>
          <w:lang w:val="en-US"/>
        </w:rPr>
        <w:t xml:space="preserve"> p</w:t>
      </w:r>
      <w:r w:rsidR="00124F48" w:rsidRPr="001D0EBA">
        <w:rPr>
          <w:rStyle w:val="fontstyle21"/>
          <w:rFonts w:ascii="Times New Roman" w:hAnsi="Times New Roman" w:cs="Times New Roman"/>
          <w:lang w:val="en-US"/>
        </w:rPr>
        <w:t xml:space="preserve">roject staff and project users. </w:t>
      </w:r>
      <w:r w:rsidR="005200B3" w:rsidRPr="001D0EBA">
        <w:rPr>
          <w:rStyle w:val="fontstyle21"/>
          <w:rFonts w:ascii="Times New Roman" w:hAnsi="Times New Roman" w:cs="Times New Roman"/>
          <w:lang w:val="en-US"/>
        </w:rPr>
        <w:t>This includes</w:t>
      </w:r>
      <w:r w:rsidR="00E60E88" w:rsidRPr="001D0EBA">
        <w:rPr>
          <w:rStyle w:val="fontstyle21"/>
          <w:rFonts w:ascii="Times New Roman" w:hAnsi="Times New Roman" w:cs="Times New Roman"/>
          <w:lang w:val="en-US"/>
        </w:rPr>
        <w:t xml:space="preserve"> technical, </w:t>
      </w:r>
      <w:r w:rsidR="00124F48" w:rsidRPr="001D0EBA">
        <w:rPr>
          <w:rStyle w:val="fontstyle21"/>
          <w:rFonts w:ascii="Times New Roman" w:hAnsi="Times New Roman" w:cs="Times New Roman"/>
          <w:lang w:val="en-US"/>
        </w:rPr>
        <w:t>finance team, advisors</w:t>
      </w:r>
      <w:r w:rsidR="00E60E88" w:rsidRPr="001D0EBA">
        <w:rPr>
          <w:rStyle w:val="fontstyle21"/>
          <w:rFonts w:ascii="Times New Roman" w:hAnsi="Times New Roman" w:cs="Times New Roman"/>
          <w:lang w:val="en-US"/>
        </w:rPr>
        <w:t xml:space="preserve">, country programme manager, </w:t>
      </w:r>
      <w:r w:rsidR="00124F48" w:rsidRPr="001D0EBA">
        <w:rPr>
          <w:rStyle w:val="fontstyle21"/>
          <w:rFonts w:ascii="Times New Roman" w:hAnsi="Times New Roman" w:cs="Times New Roman"/>
          <w:lang w:val="en-US"/>
        </w:rPr>
        <w:t xml:space="preserve">directors and the donor. </w:t>
      </w:r>
      <w:r w:rsidR="00730563" w:rsidRPr="001D0EBA">
        <w:rPr>
          <w:rStyle w:val="fontstyle21"/>
          <w:rFonts w:ascii="Times New Roman" w:hAnsi="Times New Roman" w:cs="Times New Roman"/>
          <w:lang w:val="en-US"/>
        </w:rPr>
        <w:t xml:space="preserve">In general, </w:t>
      </w:r>
      <w:r w:rsidR="00BD54A5" w:rsidRPr="001D0EBA">
        <w:rPr>
          <w:rStyle w:val="fontstyle21"/>
          <w:rFonts w:ascii="Times New Roman" w:hAnsi="Times New Roman" w:cs="Times New Roman"/>
          <w:lang w:val="en-US"/>
        </w:rPr>
        <w:t xml:space="preserve">responsibility for monitoring usually lies with </w:t>
      </w:r>
      <w:r w:rsidR="00730563" w:rsidRPr="001D0EBA">
        <w:rPr>
          <w:rStyle w:val="fontstyle21"/>
          <w:rFonts w:ascii="Times New Roman" w:hAnsi="Times New Roman" w:cs="Times New Roman"/>
          <w:lang w:val="en-US"/>
        </w:rPr>
        <w:t>the staff of organizations implementing the action</w:t>
      </w:r>
      <w:r w:rsidR="005B77A7" w:rsidRPr="001D0EBA">
        <w:rPr>
          <w:lang w:val="en-US"/>
        </w:rPr>
        <w:t xml:space="preserve"> </w:t>
      </w:r>
      <w:r w:rsidR="00BD54A5" w:rsidRPr="001D0EBA">
        <w:rPr>
          <w:lang w:val="en-US"/>
        </w:rPr>
        <w:t xml:space="preserve">specially the </w:t>
      </w:r>
      <w:r w:rsidR="005B77A7" w:rsidRPr="001D0EBA">
        <w:rPr>
          <w:rStyle w:val="fontstyle21"/>
          <w:rFonts w:ascii="Times New Roman" w:hAnsi="Times New Roman" w:cs="Times New Roman"/>
          <w:lang w:val="en-US"/>
        </w:rPr>
        <w:t>supervisors</w:t>
      </w:r>
      <w:r w:rsidR="00730563" w:rsidRPr="001D0EBA">
        <w:rPr>
          <w:rStyle w:val="fontstyle21"/>
          <w:rFonts w:ascii="Times New Roman" w:hAnsi="Times New Roman" w:cs="Times New Roman"/>
          <w:lang w:val="en-US"/>
        </w:rPr>
        <w:t>.</w:t>
      </w:r>
      <w:r w:rsidR="00124F48" w:rsidRPr="001D0EBA">
        <w:rPr>
          <w:rStyle w:val="fontstyle21"/>
          <w:rFonts w:ascii="Times New Roman" w:hAnsi="Times New Roman" w:cs="Times New Roman"/>
          <w:lang w:val="en-US"/>
        </w:rPr>
        <w:t xml:space="preserve"> Evaluations participants involve external evaluators / facilitators, project users, project staff and donors.</w:t>
      </w:r>
      <w:r w:rsidR="00026777" w:rsidRPr="001D0EBA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="00DC05E4" w:rsidRPr="001D0EBA">
        <w:rPr>
          <w:rStyle w:val="fontstyle21"/>
          <w:rFonts w:ascii="Times New Roman" w:hAnsi="Times New Roman" w:cs="Times New Roman"/>
          <w:lang w:val="en-US"/>
        </w:rPr>
        <w:t>Even if i</w:t>
      </w:r>
      <w:r w:rsidR="00026777" w:rsidRPr="001D0EBA">
        <w:rPr>
          <w:rStyle w:val="fontstyle21"/>
          <w:rFonts w:ascii="Times New Roman" w:hAnsi="Times New Roman" w:cs="Times New Roman"/>
          <w:lang w:val="en-US"/>
        </w:rPr>
        <w:t xml:space="preserve">nternal </w:t>
      </w:r>
      <w:r w:rsidR="00730563" w:rsidRPr="001D0EBA">
        <w:rPr>
          <w:rStyle w:val="fontstyle21"/>
          <w:rFonts w:ascii="Times New Roman" w:hAnsi="Times New Roman" w:cs="Times New Roman"/>
          <w:lang w:val="en-US"/>
        </w:rPr>
        <w:t xml:space="preserve">evaluation </w:t>
      </w:r>
      <w:r w:rsidR="00DC05E4" w:rsidRPr="001D0EBA">
        <w:rPr>
          <w:rStyle w:val="fontstyle21"/>
          <w:rFonts w:ascii="Times New Roman" w:hAnsi="Times New Roman" w:cs="Times New Roman"/>
          <w:lang w:val="en-US"/>
        </w:rPr>
        <w:t>involves</w:t>
      </w:r>
      <w:r w:rsidR="00730563" w:rsidRPr="001D0EBA">
        <w:rPr>
          <w:rStyle w:val="fontstyle21"/>
          <w:rFonts w:ascii="Times New Roman" w:hAnsi="Times New Roman" w:cs="Times New Roman"/>
          <w:lang w:val="en-US"/>
        </w:rPr>
        <w:t xml:space="preserve"> staff of the organization,</w:t>
      </w:r>
      <w:r w:rsidR="00DC05E4" w:rsidRPr="001D0EBA">
        <w:rPr>
          <w:rStyle w:val="fontstyle21"/>
          <w:rFonts w:ascii="Times New Roman" w:hAnsi="Times New Roman" w:cs="Times New Roman"/>
          <w:lang w:val="en-US"/>
        </w:rPr>
        <w:t xml:space="preserve"> they must strongly involve those who are not implementing directly activities. </w:t>
      </w:r>
      <w:r w:rsidR="00BD54A5" w:rsidRPr="001D0EBA">
        <w:rPr>
          <w:rStyle w:val="fontstyle21"/>
          <w:rFonts w:ascii="Times New Roman" w:hAnsi="Times New Roman" w:cs="Times New Roman"/>
          <w:lang w:val="en-US"/>
        </w:rPr>
        <w:t xml:space="preserve">Evaluation is usually the responsibility of managers and are performed by </w:t>
      </w:r>
      <w:r w:rsidR="00730563" w:rsidRPr="001D0EBA">
        <w:rPr>
          <w:rStyle w:val="fontstyle21"/>
          <w:rFonts w:ascii="Times New Roman" w:hAnsi="Times New Roman" w:cs="Times New Roman"/>
          <w:lang w:val="en-US"/>
        </w:rPr>
        <w:t>consul</w:t>
      </w:r>
      <w:r w:rsidR="00DC05E4" w:rsidRPr="001D0EBA">
        <w:rPr>
          <w:rStyle w:val="fontstyle21"/>
          <w:rFonts w:ascii="Times New Roman" w:hAnsi="Times New Roman" w:cs="Times New Roman"/>
          <w:lang w:val="en-US"/>
        </w:rPr>
        <w:t>tants outside the organization t</w:t>
      </w:r>
      <w:r w:rsidR="005B77A7" w:rsidRPr="001D0EBA">
        <w:rPr>
          <w:rStyle w:val="fontstyle21"/>
          <w:rFonts w:ascii="Times New Roman" w:hAnsi="Times New Roman" w:cs="Times New Roman"/>
          <w:lang w:val="en-US"/>
        </w:rPr>
        <w:t>o ensure neutrality in analysis or</w:t>
      </w:r>
      <w:r w:rsidR="005B77A7" w:rsidRPr="001D0EBA">
        <w:rPr>
          <w:lang w:val="en-US"/>
        </w:rPr>
        <w:t xml:space="preserve"> </w:t>
      </w:r>
      <w:r w:rsidR="005B77A7" w:rsidRPr="001D0EBA">
        <w:rPr>
          <w:rStyle w:val="fontstyle21"/>
          <w:rFonts w:ascii="Times New Roman" w:hAnsi="Times New Roman" w:cs="Times New Roman"/>
          <w:lang w:val="en-US"/>
        </w:rPr>
        <w:t>performed.</w:t>
      </w:r>
    </w:p>
    <w:p w:rsidR="00A00F1B" w:rsidRPr="001D0EBA" w:rsidRDefault="00CB6DA1" w:rsidP="002E77F0">
      <w:pPr>
        <w:tabs>
          <w:tab w:val="left" w:pos="6525"/>
        </w:tabs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Process</w:t>
      </w:r>
      <w:r w:rsidR="00A00F1B" w:rsidRPr="001D0EBA">
        <w:rPr>
          <w:rStyle w:val="fontstyle21"/>
          <w:rFonts w:ascii="Times New Roman" w:hAnsi="Times New Roman" w:cs="Times New Roman"/>
          <w:b/>
          <w:lang w:val="en-US"/>
        </w:rPr>
        <w:t xml:space="preserve">: </w:t>
      </w:r>
      <w:r w:rsidR="00A00F1B" w:rsidRPr="001D0EBA">
        <w:rPr>
          <w:rStyle w:val="fontstyle21"/>
          <w:rFonts w:ascii="Times New Roman" w:hAnsi="Times New Roman" w:cs="Times New Roman"/>
          <w:lang w:val="en-US"/>
        </w:rPr>
        <w:t>Monitoring uses regular mee</w:t>
      </w:r>
      <w:r w:rsidR="00E60E88" w:rsidRPr="001D0EBA">
        <w:rPr>
          <w:rStyle w:val="fontstyle21"/>
          <w:rFonts w:ascii="Times New Roman" w:hAnsi="Times New Roman" w:cs="Times New Roman"/>
          <w:lang w:val="en-US"/>
        </w:rPr>
        <w:t>tings, interviews, surveys but e</w:t>
      </w:r>
      <w:r w:rsidR="00A00F1B" w:rsidRPr="001D0EBA">
        <w:rPr>
          <w:rStyle w:val="fontstyle21"/>
          <w:rFonts w:ascii="Times New Roman" w:hAnsi="Times New Roman" w:cs="Times New Roman"/>
          <w:lang w:val="en-US"/>
        </w:rPr>
        <w:t xml:space="preserve">valuation uses extraordinary meetings, interviews and additional data. </w:t>
      </w:r>
      <w:r w:rsidR="003F3EB7" w:rsidRPr="001D0EBA">
        <w:rPr>
          <w:rStyle w:val="fontstyle21"/>
          <w:rFonts w:ascii="Times New Roman" w:hAnsi="Times New Roman" w:cs="Times New Roman"/>
          <w:lang w:val="en-US"/>
        </w:rPr>
        <w:t xml:space="preserve">As example; for the monitoring of UNMAS project in Mali in 2017, the project has used digital data collection techniques to collect </w:t>
      </w:r>
      <w:r w:rsidR="0023173C" w:rsidRPr="001D0EBA">
        <w:rPr>
          <w:rStyle w:val="fontstyle21"/>
          <w:rFonts w:ascii="Times New Roman" w:hAnsi="Times New Roman" w:cs="Times New Roman"/>
          <w:lang w:val="en-US"/>
        </w:rPr>
        <w:t>information’s:</w:t>
      </w:r>
      <w:r w:rsidR="003F3EB7" w:rsidRPr="001D0EBA">
        <w:rPr>
          <w:rStyle w:val="fontstyle21"/>
          <w:rFonts w:ascii="Times New Roman" w:hAnsi="Times New Roman" w:cs="Times New Roman"/>
          <w:lang w:val="en-US"/>
        </w:rPr>
        <w:t xml:space="preserve"> post-distribution monitoring of cash, Pre- and Post-test of training sessions</w:t>
      </w:r>
      <w:r w:rsidR="005075EE" w:rsidRPr="001D0EBA">
        <w:rPr>
          <w:rStyle w:val="fontstyle21"/>
          <w:rFonts w:ascii="Times New Roman" w:hAnsi="Times New Roman" w:cs="Times New Roman"/>
          <w:lang w:val="en-US"/>
        </w:rPr>
        <w:t>,</w:t>
      </w:r>
      <w:r w:rsidR="005075EE" w:rsidRPr="001D0EBA">
        <w:rPr>
          <w:rFonts w:ascii="Times New Roman" w:hAnsi="Times New Roman" w:cs="Times New Roman"/>
          <w:lang w:val="en-US"/>
        </w:rPr>
        <w:t xml:space="preserve"> regular discussions with </w:t>
      </w:r>
      <w:r w:rsidR="005075EE" w:rsidRPr="001D0EBA">
        <w:rPr>
          <w:rStyle w:val="fontstyle21"/>
          <w:rFonts w:ascii="Times New Roman" w:hAnsi="Times New Roman" w:cs="Times New Roman"/>
          <w:lang w:val="en-US"/>
        </w:rPr>
        <w:t>stakeholders at commune and circle level (NGOs and Authorities) to obtain their opinions and comments on the activities.</w:t>
      </w:r>
      <w:r w:rsidR="003F3EB7" w:rsidRPr="001D0EBA">
        <w:rPr>
          <w:rStyle w:val="fontstyle21"/>
          <w:rFonts w:ascii="Times New Roman" w:hAnsi="Times New Roman" w:cs="Times New Roman"/>
          <w:lang w:val="en-US"/>
        </w:rPr>
        <w:t xml:space="preserve"> The impa</w:t>
      </w:r>
      <w:r w:rsidR="00E60E88" w:rsidRPr="001D0EBA">
        <w:rPr>
          <w:rStyle w:val="fontstyle21"/>
          <w:rFonts w:ascii="Times New Roman" w:hAnsi="Times New Roman" w:cs="Times New Roman"/>
          <w:lang w:val="en-US"/>
        </w:rPr>
        <w:t xml:space="preserve">ct assessment has used mid-term, </w:t>
      </w:r>
      <w:r w:rsidR="003F3EB7" w:rsidRPr="001D0EBA">
        <w:rPr>
          <w:rStyle w:val="fontstyle21"/>
          <w:rFonts w:ascii="Times New Roman" w:hAnsi="Times New Roman" w:cs="Times New Roman"/>
          <w:lang w:val="en-US"/>
        </w:rPr>
        <w:t>end-point a</w:t>
      </w:r>
      <w:r w:rsidR="00E60E88" w:rsidRPr="001D0EBA">
        <w:rPr>
          <w:rStyle w:val="fontstyle21"/>
          <w:rFonts w:ascii="Times New Roman" w:hAnsi="Times New Roman" w:cs="Times New Roman"/>
          <w:lang w:val="en-US"/>
        </w:rPr>
        <w:t xml:space="preserve">ssessment (Post-KABP surveys) and </w:t>
      </w:r>
      <w:r w:rsidR="0023173C" w:rsidRPr="001D0EBA">
        <w:rPr>
          <w:rStyle w:val="fontstyle21"/>
          <w:rFonts w:ascii="Times New Roman" w:hAnsi="Times New Roman" w:cs="Times New Roman"/>
          <w:lang w:val="en-US"/>
        </w:rPr>
        <w:t>e</w:t>
      </w:r>
      <w:r w:rsidR="003F3EB7" w:rsidRPr="001D0EBA">
        <w:rPr>
          <w:rStyle w:val="fontstyle21"/>
          <w:rFonts w:ascii="Times New Roman" w:hAnsi="Times New Roman" w:cs="Times New Roman"/>
          <w:lang w:val="en-US"/>
        </w:rPr>
        <w:t>nd line impact ass</w:t>
      </w:r>
      <w:r w:rsidR="005075EE" w:rsidRPr="001D0EBA">
        <w:rPr>
          <w:rStyle w:val="fontstyle21"/>
          <w:rFonts w:ascii="Times New Roman" w:hAnsi="Times New Roman" w:cs="Times New Roman"/>
          <w:lang w:val="en-US"/>
        </w:rPr>
        <w:t>essment in all target locations</w:t>
      </w:r>
      <w:r w:rsidR="003F3EB7" w:rsidRPr="001D0EBA">
        <w:rPr>
          <w:rStyle w:val="fontstyle21"/>
          <w:rFonts w:ascii="Times New Roman" w:hAnsi="Times New Roman" w:cs="Times New Roman"/>
          <w:lang w:val="en-US"/>
        </w:rPr>
        <w:t>.</w:t>
      </w:r>
    </w:p>
    <w:p w:rsidR="009536E7" w:rsidRDefault="00CB6DA1" w:rsidP="002E77F0">
      <w:p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 xml:space="preserve">Written </w:t>
      </w:r>
      <w:r w:rsidR="00B11848" w:rsidRPr="001D0EBA">
        <w:rPr>
          <w:rStyle w:val="fontstyle21"/>
          <w:rFonts w:ascii="Times New Roman" w:hAnsi="Times New Roman" w:cs="Times New Roman"/>
          <w:b/>
          <w:lang w:val="en-US"/>
        </w:rPr>
        <w:t>outputs</w:t>
      </w:r>
      <w:r w:rsidR="0001398D" w:rsidRPr="001D0EBA">
        <w:rPr>
          <w:rStyle w:val="fontstyle21"/>
          <w:rFonts w:ascii="Times New Roman" w:hAnsi="Times New Roman" w:cs="Times New Roman"/>
          <w:b/>
          <w:lang w:val="en-US"/>
        </w:rPr>
        <w:t xml:space="preserve">: </w:t>
      </w:r>
      <w:r w:rsidR="0001398D" w:rsidRPr="001D0EBA">
        <w:rPr>
          <w:rStyle w:val="fontstyle21"/>
          <w:rFonts w:ascii="Times New Roman" w:hAnsi="Times New Roman" w:cs="Times New Roman"/>
          <w:lang w:val="en-US"/>
        </w:rPr>
        <w:t>for the monitoring regular reports and updates</w:t>
      </w:r>
      <w:r w:rsidR="00E60E88" w:rsidRPr="001D0EBA">
        <w:rPr>
          <w:rStyle w:val="fontstyle21"/>
          <w:rFonts w:ascii="Times New Roman" w:hAnsi="Times New Roman" w:cs="Times New Roman"/>
          <w:lang w:val="en-US"/>
        </w:rPr>
        <w:t xml:space="preserve"> have sent </w:t>
      </w:r>
      <w:r w:rsidR="0001398D" w:rsidRPr="001D0EBA">
        <w:rPr>
          <w:rStyle w:val="fontstyle21"/>
          <w:rFonts w:ascii="Times New Roman" w:hAnsi="Times New Roman" w:cs="Times New Roman"/>
          <w:lang w:val="en-US"/>
        </w:rPr>
        <w:t xml:space="preserve">to project users, management and donors. </w:t>
      </w:r>
      <w:r w:rsidR="00917973" w:rsidRPr="001D0EBA">
        <w:rPr>
          <w:rStyle w:val="fontstyle21"/>
          <w:rFonts w:ascii="Times New Roman" w:hAnsi="Times New Roman" w:cs="Times New Roman"/>
          <w:lang w:val="en-US"/>
        </w:rPr>
        <w:t xml:space="preserve">Monitoring reports </w:t>
      </w:r>
      <w:r w:rsidR="00854975" w:rsidRPr="001D0EBA">
        <w:rPr>
          <w:rStyle w:val="fontstyle21"/>
          <w:rFonts w:ascii="Times New Roman" w:hAnsi="Times New Roman" w:cs="Times New Roman"/>
          <w:lang w:val="en-US"/>
        </w:rPr>
        <w:t>can be oral or written</w:t>
      </w:r>
      <w:r w:rsidR="00470EF5" w:rsidRPr="001D0EBA">
        <w:rPr>
          <w:rStyle w:val="fontstyle21"/>
          <w:rFonts w:ascii="Times New Roman" w:hAnsi="Times New Roman" w:cs="Times New Roman"/>
          <w:lang w:val="en-US"/>
        </w:rPr>
        <w:t xml:space="preserve"> a</w:t>
      </w:r>
      <w:r w:rsidR="00572ABC" w:rsidRPr="001D0EBA">
        <w:rPr>
          <w:rStyle w:val="fontstyle21"/>
          <w:rFonts w:ascii="Times New Roman" w:hAnsi="Times New Roman" w:cs="Times New Roman"/>
          <w:lang w:val="en-US"/>
        </w:rPr>
        <w:t xml:space="preserve">s it can be formal or informal </w:t>
      </w:r>
      <w:r w:rsidR="003A7B1F" w:rsidRPr="001D0EBA">
        <w:rPr>
          <w:rStyle w:val="fontstyle21"/>
          <w:rFonts w:ascii="Times New Roman" w:hAnsi="Times New Roman" w:cs="Times New Roman"/>
          <w:lang w:val="en-US"/>
        </w:rPr>
        <w:t>just</w:t>
      </w:r>
      <w:r w:rsidR="00572ABC" w:rsidRPr="001D0EBA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="00E60E88" w:rsidRPr="001D0EBA">
        <w:rPr>
          <w:rStyle w:val="fontstyle21"/>
          <w:rFonts w:ascii="Times New Roman" w:hAnsi="Times New Roman" w:cs="Times New Roman"/>
          <w:lang w:val="en-US"/>
        </w:rPr>
        <w:t xml:space="preserve">to </w:t>
      </w:r>
      <w:r w:rsidR="00572ABC" w:rsidRPr="001D0EBA">
        <w:rPr>
          <w:rStyle w:val="fontstyle21"/>
          <w:rFonts w:ascii="Times New Roman" w:hAnsi="Times New Roman" w:cs="Times New Roman"/>
          <w:lang w:val="en-US"/>
        </w:rPr>
        <w:t>inform the users about activities implementations.</w:t>
      </w:r>
      <w:r w:rsidR="00E60E88" w:rsidRPr="001D0EBA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="0001398D" w:rsidRPr="001D0EBA">
        <w:rPr>
          <w:rStyle w:val="fontstyle21"/>
          <w:rFonts w:ascii="Times New Roman" w:hAnsi="Times New Roman" w:cs="Times New Roman"/>
          <w:lang w:val="en-US"/>
        </w:rPr>
        <w:t>For the evaluation</w:t>
      </w:r>
      <w:r w:rsidR="00E60E88" w:rsidRPr="001D0EBA">
        <w:rPr>
          <w:rStyle w:val="fontstyle21"/>
          <w:rFonts w:ascii="Times New Roman" w:hAnsi="Times New Roman" w:cs="Times New Roman"/>
          <w:lang w:val="en-US"/>
        </w:rPr>
        <w:t>,</w:t>
      </w:r>
      <w:r w:rsidR="0001398D" w:rsidRPr="001D0EBA">
        <w:rPr>
          <w:rStyle w:val="fontstyle21"/>
          <w:rFonts w:ascii="Times New Roman" w:hAnsi="Times New Roman" w:cs="Times New Roman"/>
          <w:lang w:val="en-US"/>
        </w:rPr>
        <w:t xml:space="preserve"> written report with recommend</w:t>
      </w:r>
      <w:r w:rsidR="00E60E88" w:rsidRPr="001D0EBA">
        <w:rPr>
          <w:rStyle w:val="fontstyle21"/>
          <w:rFonts w:ascii="Times New Roman" w:hAnsi="Times New Roman" w:cs="Times New Roman"/>
          <w:lang w:val="en-US"/>
        </w:rPr>
        <w:t xml:space="preserve">ations for changes to project are </w:t>
      </w:r>
      <w:r w:rsidR="0001398D" w:rsidRPr="001D0EBA">
        <w:rPr>
          <w:rStyle w:val="fontstyle21"/>
          <w:rFonts w:ascii="Times New Roman" w:hAnsi="Times New Roman" w:cs="Times New Roman"/>
          <w:lang w:val="en-US"/>
        </w:rPr>
        <w:t xml:space="preserve">presented in workshops to different stakeholders. </w:t>
      </w:r>
      <w:r w:rsidR="00E60E88" w:rsidRPr="001D0EBA">
        <w:rPr>
          <w:rStyle w:val="fontstyle21"/>
          <w:rFonts w:ascii="Times New Roman" w:hAnsi="Times New Roman" w:cs="Times New Roman"/>
          <w:lang w:val="en-US"/>
        </w:rPr>
        <w:t xml:space="preserve">For above UNMAS </w:t>
      </w:r>
      <w:r w:rsidR="0032608C" w:rsidRPr="001D0EBA">
        <w:rPr>
          <w:rStyle w:val="fontstyle21"/>
          <w:rFonts w:ascii="Times New Roman" w:hAnsi="Times New Roman" w:cs="Times New Roman"/>
          <w:lang w:val="en-US"/>
        </w:rPr>
        <w:t xml:space="preserve">project, an internal review exercise (internal evaluation) has been conducted at midterm. Data </w:t>
      </w:r>
      <w:r w:rsidR="003B20AF" w:rsidRPr="001D0EBA">
        <w:rPr>
          <w:rStyle w:val="fontstyle21"/>
          <w:rFonts w:ascii="Times New Roman" w:hAnsi="Times New Roman" w:cs="Times New Roman"/>
          <w:lang w:val="en-US"/>
        </w:rPr>
        <w:t>collected,</w:t>
      </w:r>
      <w:r w:rsidR="00E60E88" w:rsidRPr="001D0EBA">
        <w:rPr>
          <w:rStyle w:val="fontstyle21"/>
          <w:rFonts w:ascii="Times New Roman" w:hAnsi="Times New Roman" w:cs="Times New Roman"/>
          <w:lang w:val="en-US"/>
        </w:rPr>
        <w:t xml:space="preserve"> and the report have</w:t>
      </w:r>
      <w:r w:rsidR="0032608C" w:rsidRPr="001D0EBA">
        <w:rPr>
          <w:rStyle w:val="fontstyle21"/>
          <w:rFonts w:ascii="Times New Roman" w:hAnsi="Times New Roman" w:cs="Times New Roman"/>
          <w:lang w:val="en-US"/>
        </w:rPr>
        <w:t xml:space="preserve"> been </w:t>
      </w:r>
      <w:r w:rsidR="000A7F8D" w:rsidRPr="001D0EBA">
        <w:rPr>
          <w:rStyle w:val="fontstyle21"/>
          <w:rFonts w:ascii="Times New Roman" w:hAnsi="Times New Roman" w:cs="Times New Roman"/>
          <w:lang w:val="en-US"/>
        </w:rPr>
        <w:t xml:space="preserve">presented, discussed and validated during a workshop with the lead NGO, the partner, UNMAS, communities and </w:t>
      </w:r>
      <w:r w:rsidR="000D558F" w:rsidRPr="001D0EBA">
        <w:rPr>
          <w:rStyle w:val="fontstyle21"/>
          <w:rFonts w:ascii="Times New Roman" w:hAnsi="Times New Roman" w:cs="Times New Roman"/>
          <w:lang w:val="en-US"/>
        </w:rPr>
        <w:t>authority’s</w:t>
      </w:r>
      <w:bookmarkStart w:id="0" w:name="_GoBack"/>
      <w:bookmarkEnd w:id="0"/>
      <w:r w:rsidR="000A7F8D" w:rsidRPr="001D0EBA">
        <w:rPr>
          <w:rStyle w:val="fontstyle21"/>
          <w:rFonts w:ascii="Times New Roman" w:hAnsi="Times New Roman" w:cs="Times New Roman"/>
          <w:lang w:val="en-US"/>
        </w:rPr>
        <w:t xml:space="preserve"> representatives, project focal points, and </w:t>
      </w:r>
      <w:r w:rsidR="00E60E88" w:rsidRPr="001D0EBA">
        <w:rPr>
          <w:rStyle w:val="fontstyle21"/>
          <w:rFonts w:ascii="Times New Roman" w:hAnsi="Times New Roman" w:cs="Times New Roman"/>
          <w:lang w:val="en-US"/>
        </w:rPr>
        <w:t>used to adapt the approach</w:t>
      </w:r>
      <w:r w:rsidR="0032608C" w:rsidRPr="001D0EBA">
        <w:rPr>
          <w:rStyle w:val="fontstyle21"/>
          <w:rFonts w:ascii="Times New Roman" w:hAnsi="Times New Roman" w:cs="Times New Roman"/>
          <w:lang w:val="en-US"/>
        </w:rPr>
        <w:t xml:space="preserve"> as appropriate. The partner capacity building plan has also been refined based on performance, challenges and lessons learned.</w:t>
      </w:r>
    </w:p>
    <w:p w:rsidR="007A42C9" w:rsidRPr="001D0EBA" w:rsidRDefault="007A42C9" w:rsidP="002E77F0">
      <w:pPr>
        <w:jc w:val="both"/>
        <w:rPr>
          <w:rStyle w:val="fontstyle01"/>
          <w:rFonts w:ascii="Times New Roman" w:hAnsi="Times New Roman" w:cs="Times New Roman"/>
          <w:b w:val="0"/>
          <w:bCs w:val="0"/>
          <w:lang w:val="en-US"/>
        </w:rPr>
      </w:pPr>
    </w:p>
    <w:p w:rsidR="0027093B" w:rsidRPr="00331B03" w:rsidRDefault="00793A2C" w:rsidP="002E77F0">
      <w:pPr>
        <w:jc w:val="both"/>
        <w:rPr>
          <w:rStyle w:val="fontstyle21"/>
          <w:rFonts w:ascii="Times New Roman" w:hAnsi="Times New Roman" w:cs="Times New Roman"/>
          <w:b/>
          <w:lang w:val="en-US"/>
        </w:rPr>
      </w:pPr>
      <w:r w:rsidRPr="00331B03">
        <w:rPr>
          <w:rStyle w:val="fontstyle01"/>
          <w:rFonts w:ascii="Times New Roman" w:hAnsi="Times New Roman" w:cs="Times New Roman"/>
          <w:b w:val="0"/>
          <w:lang w:val="en-US"/>
        </w:rPr>
        <w:t xml:space="preserve">Q3: </w:t>
      </w:r>
      <w:r w:rsidRPr="00331B03">
        <w:rPr>
          <w:rStyle w:val="fontstyle21"/>
          <w:rFonts w:ascii="Times New Roman" w:hAnsi="Times New Roman" w:cs="Times New Roman"/>
          <w:b/>
          <w:lang w:val="en-US"/>
        </w:rPr>
        <w:t>Describe the difference between formative and summative evaluation process and explain the</w:t>
      </w:r>
      <w:r w:rsidR="0027093B" w:rsidRPr="00331B03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Pr="00331B03">
        <w:rPr>
          <w:rStyle w:val="fontstyle21"/>
          <w:rFonts w:ascii="Times New Roman" w:hAnsi="Times New Roman" w:cs="Times New Roman"/>
          <w:b/>
          <w:lang w:val="en-US"/>
        </w:rPr>
        <w:t>time of each process in the life of a project.10mrks)</w:t>
      </w:r>
    </w:p>
    <w:p w:rsidR="007A42C9" w:rsidRPr="007A42C9" w:rsidRDefault="007A42C9" w:rsidP="002E77F0">
      <w:pPr>
        <w:jc w:val="both"/>
        <w:rPr>
          <w:rStyle w:val="fontstyle21"/>
          <w:rFonts w:ascii="Times New Roman" w:hAnsi="Times New Roman" w:cs="Times New Roman"/>
          <w:b/>
          <w:lang w:val="en-US"/>
        </w:rPr>
      </w:pPr>
    </w:p>
    <w:p w:rsidR="00495EE7" w:rsidRPr="001D0EBA" w:rsidRDefault="00331B03" w:rsidP="002E77F0">
      <w:pPr>
        <w:jc w:val="both"/>
        <w:rPr>
          <w:rStyle w:val="fontstyle21"/>
          <w:rFonts w:ascii="Times New Roman" w:hAnsi="Times New Roman" w:cs="Times New Roman"/>
          <w:b/>
          <w:lang w:val="en-US"/>
        </w:rPr>
      </w:pPr>
      <w:r>
        <w:rPr>
          <w:rStyle w:val="fontstyle21"/>
          <w:rFonts w:ascii="Times New Roman" w:hAnsi="Times New Roman" w:cs="Times New Roman"/>
          <w:b/>
          <w:lang w:val="en-US"/>
        </w:rPr>
        <w:t xml:space="preserve">Differences between formative and summative evaluation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495EE7" w:rsidRPr="001D0EBA" w:rsidTr="00EC237A">
        <w:tc>
          <w:tcPr>
            <w:tcW w:w="1667" w:type="pct"/>
          </w:tcPr>
          <w:p w:rsidR="00495EE7" w:rsidRPr="001D0EBA" w:rsidRDefault="007249F9" w:rsidP="002E77F0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b/>
                <w:color w:val="000000"/>
                <w:lang w:val="en-US"/>
              </w:rPr>
              <w:t>Basis for comparison</w:t>
            </w:r>
          </w:p>
        </w:tc>
        <w:tc>
          <w:tcPr>
            <w:tcW w:w="1667" w:type="pct"/>
          </w:tcPr>
          <w:p w:rsidR="00495EE7" w:rsidRPr="001D0EBA" w:rsidRDefault="00EC237A" w:rsidP="002E77F0">
            <w:pPr>
              <w:jc w:val="both"/>
              <w:rPr>
                <w:b/>
                <w:lang w:val="en-US"/>
              </w:rPr>
            </w:pPr>
            <w:r w:rsidRPr="001D0EBA">
              <w:rPr>
                <w:b/>
                <w:lang w:val="en-US"/>
              </w:rPr>
              <w:t>F</w:t>
            </w:r>
            <w:r w:rsidR="00495EE7" w:rsidRPr="001D0EBA">
              <w:rPr>
                <w:b/>
                <w:lang w:val="en-US"/>
              </w:rPr>
              <w:t>ormative</w:t>
            </w:r>
          </w:p>
        </w:tc>
        <w:tc>
          <w:tcPr>
            <w:tcW w:w="1666" w:type="pct"/>
          </w:tcPr>
          <w:p w:rsidR="00495EE7" w:rsidRPr="001D0EBA" w:rsidRDefault="00495EE7" w:rsidP="002E77F0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b/>
                <w:color w:val="000000"/>
                <w:lang w:val="en-US"/>
              </w:rPr>
              <w:t>Summative</w:t>
            </w:r>
          </w:p>
          <w:p w:rsidR="00495EE7" w:rsidRPr="001D0EBA" w:rsidRDefault="00495EE7" w:rsidP="002E77F0">
            <w:pPr>
              <w:jc w:val="both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</w:tc>
      </w:tr>
      <w:tr w:rsidR="00495EE7" w:rsidRPr="001D0EBA" w:rsidTr="00EC237A">
        <w:tc>
          <w:tcPr>
            <w:tcW w:w="1667" w:type="pct"/>
          </w:tcPr>
          <w:p w:rsidR="00495EE7" w:rsidRPr="001D0EBA" w:rsidRDefault="0052131B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color w:val="000000"/>
                <w:lang w:val="en-US"/>
              </w:rPr>
              <w:t>Point of evaluation</w:t>
            </w:r>
          </w:p>
        </w:tc>
        <w:tc>
          <w:tcPr>
            <w:tcW w:w="1667" w:type="pct"/>
          </w:tcPr>
          <w:p w:rsidR="00495EE7" w:rsidRPr="001D0EBA" w:rsidRDefault="0052131B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color w:val="000000"/>
                <w:lang w:val="en-US"/>
              </w:rPr>
              <w:t>Process evaluation, in general there is a focus on operational components (activities, strategies, timeline, barriers</w:t>
            </w:r>
            <w:r w:rsidR="00EC237A" w:rsidRPr="001D0EBA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 w:rsidR="007249F9" w:rsidRPr="001D0EBA">
              <w:rPr>
                <w:rFonts w:ascii="Times New Roman" w:hAnsi="Times New Roman" w:cs="Times New Roman"/>
                <w:color w:val="000000"/>
                <w:lang w:val="en-US"/>
              </w:rPr>
              <w:t>. Can take place more than one time</w:t>
            </w:r>
          </w:p>
        </w:tc>
        <w:tc>
          <w:tcPr>
            <w:tcW w:w="1666" w:type="pct"/>
          </w:tcPr>
          <w:p w:rsidR="00495EE7" w:rsidRPr="001D0EBA" w:rsidRDefault="0052131B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color w:val="000000"/>
                <w:lang w:val="en-US"/>
              </w:rPr>
              <w:t xml:space="preserve">Focus is on </w:t>
            </w:r>
            <w:r w:rsidR="00D17EB0" w:rsidRPr="001D0EBA">
              <w:rPr>
                <w:rFonts w:ascii="Times New Roman" w:hAnsi="Times New Roman" w:cs="Times New Roman"/>
                <w:color w:val="000000"/>
                <w:lang w:val="en-US"/>
              </w:rPr>
              <w:t xml:space="preserve">achievements and so </w:t>
            </w:r>
            <w:r w:rsidR="003F4273" w:rsidRPr="001D0EBA">
              <w:rPr>
                <w:rFonts w:ascii="Times New Roman" w:hAnsi="Times New Roman" w:cs="Times New Roman"/>
                <w:color w:val="000000"/>
                <w:lang w:val="en-US"/>
              </w:rPr>
              <w:t>outcome or impact; accomplished stated goals</w:t>
            </w:r>
            <w:r w:rsidR="00751AE4" w:rsidRPr="001D0EBA">
              <w:rPr>
                <w:rFonts w:ascii="Times New Roman" w:hAnsi="Times New Roman" w:cs="Times New Roman"/>
                <w:color w:val="000000"/>
                <w:lang w:val="en-US"/>
              </w:rPr>
              <w:t xml:space="preserve">. Term end </w:t>
            </w:r>
          </w:p>
          <w:p w:rsidR="00495EE7" w:rsidRPr="001D0EBA" w:rsidRDefault="00495EE7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495EE7" w:rsidRPr="001D0EBA" w:rsidTr="00EC237A">
        <w:tc>
          <w:tcPr>
            <w:tcW w:w="1667" w:type="pct"/>
          </w:tcPr>
          <w:p w:rsidR="00495EE7" w:rsidRPr="001D0EBA" w:rsidRDefault="0052131B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color w:val="000000"/>
                <w:lang w:val="en-US"/>
              </w:rPr>
              <w:t>Participants</w:t>
            </w:r>
          </w:p>
        </w:tc>
        <w:tc>
          <w:tcPr>
            <w:tcW w:w="1667" w:type="pct"/>
          </w:tcPr>
          <w:p w:rsidR="00495EE7" w:rsidRPr="001D0EBA" w:rsidRDefault="0052131B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color w:val="000000"/>
                <w:lang w:val="en-US"/>
              </w:rPr>
              <w:t xml:space="preserve">Staff members usually involved </w:t>
            </w:r>
          </w:p>
        </w:tc>
        <w:tc>
          <w:tcPr>
            <w:tcW w:w="1666" w:type="pct"/>
          </w:tcPr>
          <w:p w:rsidR="00495EE7" w:rsidRPr="001D0EBA" w:rsidRDefault="00525094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color w:val="000000"/>
                <w:lang w:val="en-US"/>
              </w:rPr>
              <w:t>Usually external consultants</w:t>
            </w:r>
          </w:p>
          <w:p w:rsidR="00495EE7" w:rsidRPr="001D0EBA" w:rsidRDefault="00495EE7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52131B" w:rsidRPr="001D0EBA" w:rsidTr="00EC237A">
        <w:tc>
          <w:tcPr>
            <w:tcW w:w="1667" w:type="pct"/>
          </w:tcPr>
          <w:p w:rsidR="0052131B" w:rsidRPr="001D0EBA" w:rsidRDefault="00751AE4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color w:val="000000"/>
                <w:lang w:val="en-US"/>
              </w:rPr>
              <w:t>Aim</w:t>
            </w:r>
          </w:p>
        </w:tc>
        <w:tc>
          <w:tcPr>
            <w:tcW w:w="1667" w:type="pct"/>
          </w:tcPr>
          <w:p w:rsidR="0052131B" w:rsidRPr="001D0EBA" w:rsidRDefault="0052131B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color w:val="000000"/>
                <w:lang w:val="en-US"/>
              </w:rPr>
              <w:t>Fin</w:t>
            </w:r>
            <w:r w:rsidR="003F4273" w:rsidRPr="001D0EBA">
              <w:rPr>
                <w:rFonts w:ascii="Times New Roman" w:hAnsi="Times New Roman" w:cs="Times New Roman"/>
                <w:color w:val="000000"/>
                <w:lang w:val="en-US"/>
              </w:rPr>
              <w:t>d</w:t>
            </w:r>
            <w:r w:rsidRPr="001D0EBA">
              <w:rPr>
                <w:rFonts w:ascii="Times New Roman" w:hAnsi="Times New Roman" w:cs="Times New Roman"/>
                <w:color w:val="000000"/>
                <w:lang w:val="en-US"/>
              </w:rPr>
              <w:t>ings can lead to changes in the structure and implementation of the project</w:t>
            </w:r>
          </w:p>
        </w:tc>
        <w:tc>
          <w:tcPr>
            <w:tcW w:w="1666" w:type="pct"/>
          </w:tcPr>
          <w:p w:rsidR="0052131B" w:rsidRPr="001D0EBA" w:rsidRDefault="00525094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color w:val="000000"/>
                <w:lang w:val="en-US"/>
              </w:rPr>
              <w:t xml:space="preserve">Findings lead </w:t>
            </w:r>
            <w:r w:rsidR="003F4273" w:rsidRPr="001D0EBA">
              <w:rPr>
                <w:rFonts w:ascii="Times New Roman" w:hAnsi="Times New Roman" w:cs="Times New Roman"/>
                <w:color w:val="000000"/>
                <w:lang w:val="en-US"/>
              </w:rPr>
              <w:t>planning follow-up activities or future programs</w:t>
            </w:r>
          </w:p>
        </w:tc>
      </w:tr>
      <w:tr w:rsidR="00D17EB0" w:rsidRPr="001D0EBA" w:rsidTr="00EC237A">
        <w:tc>
          <w:tcPr>
            <w:tcW w:w="1667" w:type="pct"/>
          </w:tcPr>
          <w:p w:rsidR="00D17EB0" w:rsidRPr="001D0EBA" w:rsidRDefault="00D17EB0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color w:val="000000"/>
                <w:lang w:val="en-US"/>
              </w:rPr>
              <w:t xml:space="preserve">Outcome </w:t>
            </w:r>
          </w:p>
        </w:tc>
        <w:tc>
          <w:tcPr>
            <w:tcW w:w="1667" w:type="pct"/>
          </w:tcPr>
          <w:p w:rsidR="00D17EB0" w:rsidRPr="001D0EBA" w:rsidRDefault="00D17EB0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color w:val="000000"/>
                <w:lang w:val="en-US"/>
              </w:rPr>
              <w:t>Evaluation here is considered a process</w:t>
            </w:r>
          </w:p>
        </w:tc>
        <w:tc>
          <w:tcPr>
            <w:tcW w:w="1666" w:type="pct"/>
          </w:tcPr>
          <w:p w:rsidR="00D17EB0" w:rsidRPr="001D0EBA" w:rsidRDefault="00D17EB0" w:rsidP="002E77F0">
            <w:pPr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D0EBA">
              <w:rPr>
                <w:rFonts w:ascii="Times New Roman" w:hAnsi="Times New Roman" w:cs="Times New Roman"/>
                <w:color w:val="000000"/>
                <w:lang w:val="en-US"/>
              </w:rPr>
              <w:t>Evaluation is considered a product</w:t>
            </w:r>
          </w:p>
        </w:tc>
      </w:tr>
    </w:tbl>
    <w:p w:rsidR="0027093B" w:rsidRPr="001D0EBA" w:rsidRDefault="0027093B" w:rsidP="002E77F0">
      <w:pPr>
        <w:jc w:val="both"/>
        <w:rPr>
          <w:rFonts w:ascii="Times New Roman" w:hAnsi="Times New Roman" w:cs="Times New Roman"/>
          <w:color w:val="000000"/>
          <w:lang w:val="en-US"/>
        </w:rPr>
      </w:pPr>
    </w:p>
    <w:p w:rsidR="0099086A" w:rsidRPr="001D0EBA" w:rsidRDefault="00470841" w:rsidP="002E77F0">
      <w:pPr>
        <w:jc w:val="both"/>
        <w:rPr>
          <w:rFonts w:ascii="Times New Roman" w:hAnsi="Times New Roman" w:cs="Times New Roman"/>
          <w:b/>
          <w:color w:val="000000"/>
          <w:lang w:val="en-US"/>
        </w:rPr>
      </w:pPr>
      <w:r w:rsidRPr="001D0EBA">
        <w:rPr>
          <w:rFonts w:ascii="Times New Roman" w:hAnsi="Times New Roman" w:cs="Times New Roman"/>
          <w:b/>
          <w:color w:val="000000"/>
          <w:lang w:val="en-US"/>
        </w:rPr>
        <w:t xml:space="preserve">Time of each process in the life of a project: </w:t>
      </w:r>
      <w:r w:rsidRPr="001D0EBA">
        <w:rPr>
          <w:rFonts w:ascii="Times New Roman" w:hAnsi="Times New Roman" w:cs="Times New Roman"/>
          <w:color w:val="000000"/>
          <w:lang w:val="en-US"/>
        </w:rPr>
        <w:t>Formative evaluations are interim evaluations. They are carried during the project in a special period allowing to draw recommendations for improvement.</w:t>
      </w:r>
      <w:r w:rsidR="003F4273" w:rsidRPr="001D0EBA">
        <w:rPr>
          <w:rFonts w:ascii="Times New Roman" w:hAnsi="Times New Roman" w:cs="Times New Roman"/>
          <w:color w:val="000000"/>
          <w:lang w:val="en-US"/>
        </w:rPr>
        <w:t xml:space="preserve"> Summative evaluations are carried at the end or after c</w:t>
      </w:r>
      <w:r w:rsidR="00871EBA" w:rsidRPr="001D0EBA">
        <w:rPr>
          <w:rFonts w:ascii="Times New Roman" w:hAnsi="Times New Roman" w:cs="Times New Roman"/>
          <w:color w:val="000000"/>
          <w:lang w:val="en-US"/>
        </w:rPr>
        <w:t xml:space="preserve">ompletion of the project, recommendations will be for future projects. </w:t>
      </w:r>
    </w:p>
    <w:p w:rsidR="0099086A" w:rsidRPr="001D0EBA" w:rsidRDefault="0099086A" w:rsidP="002E77F0">
      <w:pPr>
        <w:jc w:val="both"/>
        <w:rPr>
          <w:rFonts w:ascii="Times New Roman" w:hAnsi="Times New Roman" w:cs="Times New Roman"/>
          <w:color w:val="000000"/>
          <w:lang w:val="en-US"/>
        </w:rPr>
      </w:pPr>
    </w:p>
    <w:p w:rsidR="0027093B" w:rsidRPr="00331B03" w:rsidRDefault="00793A2C" w:rsidP="002E77F0">
      <w:pPr>
        <w:jc w:val="both"/>
        <w:rPr>
          <w:rStyle w:val="fontstyle21"/>
          <w:rFonts w:ascii="Times New Roman" w:hAnsi="Times New Roman" w:cs="Times New Roman"/>
          <w:b/>
          <w:lang w:val="en-US"/>
        </w:rPr>
      </w:pPr>
      <w:r w:rsidRPr="00331B03">
        <w:rPr>
          <w:rStyle w:val="fontstyle01"/>
          <w:rFonts w:ascii="Times New Roman" w:hAnsi="Times New Roman" w:cs="Times New Roman"/>
          <w:b w:val="0"/>
          <w:lang w:val="en-US"/>
        </w:rPr>
        <w:t xml:space="preserve">Q4: </w:t>
      </w:r>
      <w:r w:rsidRPr="00331B03">
        <w:rPr>
          <w:rStyle w:val="fontstyle21"/>
          <w:rFonts w:ascii="Times New Roman" w:hAnsi="Times New Roman" w:cs="Times New Roman"/>
          <w:b/>
          <w:lang w:val="en-US"/>
        </w:rPr>
        <w:t>With brief explanations, outline the key questions both formative and summative evaluations</w:t>
      </w:r>
      <w:r w:rsidR="0027093B" w:rsidRPr="00331B03">
        <w:rPr>
          <w:rFonts w:ascii="Times New Roman" w:hAnsi="Times New Roman" w:cs="Times New Roman"/>
          <w:b/>
          <w:color w:val="000000"/>
          <w:lang w:val="en-US"/>
        </w:rPr>
        <w:t xml:space="preserve"> </w:t>
      </w:r>
      <w:r w:rsidRPr="00331B03">
        <w:rPr>
          <w:rStyle w:val="fontstyle21"/>
          <w:rFonts w:ascii="Times New Roman" w:hAnsi="Times New Roman" w:cs="Times New Roman"/>
          <w:b/>
          <w:lang w:val="en-US"/>
        </w:rPr>
        <w:t>seek to answer. (10mrks)</w:t>
      </w:r>
    </w:p>
    <w:p w:rsidR="0027093B" w:rsidRPr="001D0EBA" w:rsidRDefault="003C724E" w:rsidP="002E77F0">
      <w:p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lang w:val="en-US"/>
        </w:rPr>
        <w:t xml:space="preserve">Formative evaluation focus on the process of the implementation project with key questions related to: </w:t>
      </w:r>
    </w:p>
    <w:p w:rsidR="003C724E" w:rsidRPr="001D0EBA" w:rsidRDefault="003C724E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activities and strategies</w:t>
      </w:r>
      <w:r w:rsidRPr="001D0EBA">
        <w:rPr>
          <w:rStyle w:val="fontstyle21"/>
          <w:rFonts w:ascii="Times New Roman" w:hAnsi="Times New Roman" w:cs="Times New Roman"/>
          <w:lang w:val="en-US"/>
        </w:rPr>
        <w:t>: what we do and how we do it, compared to what is planned in the proposal</w:t>
      </w:r>
    </w:p>
    <w:p w:rsidR="003C724E" w:rsidRPr="001D0EBA" w:rsidRDefault="003C724E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timeline of the project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. In the project, a timeline has been approved. The evaluation must </w:t>
      </w:r>
      <w:r w:rsidR="003B20AF" w:rsidRPr="001D0EBA">
        <w:rPr>
          <w:rStyle w:val="fontstyle21"/>
          <w:rFonts w:ascii="Times New Roman" w:hAnsi="Times New Roman" w:cs="Times New Roman"/>
          <w:lang w:val="en-US"/>
        </w:rPr>
        <w:t>measure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if this has been respected and if there is need to be updated due to the evolution of the project environment</w:t>
      </w:r>
    </w:p>
    <w:p w:rsidR="003C724E" w:rsidRPr="001D0EBA" w:rsidRDefault="003C724E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staff personnel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. </w:t>
      </w:r>
      <w:r w:rsidR="002309D9" w:rsidRPr="001D0EBA">
        <w:rPr>
          <w:rStyle w:val="fontstyle21"/>
          <w:rFonts w:ascii="Times New Roman" w:hAnsi="Times New Roman" w:cs="Times New Roman"/>
          <w:lang w:val="en-US"/>
        </w:rPr>
        <w:t xml:space="preserve">It is an opportunity to evaluate </w:t>
      </w:r>
      <w:r w:rsidR="00216C56" w:rsidRPr="001D0EBA">
        <w:rPr>
          <w:rStyle w:val="fontstyle21"/>
          <w:rFonts w:ascii="Times New Roman" w:hAnsi="Times New Roman" w:cs="Times New Roman"/>
          <w:lang w:val="en-US"/>
        </w:rPr>
        <w:t>the personnel</w:t>
      </w:r>
      <w:r w:rsidR="002309D9" w:rsidRPr="001D0EBA">
        <w:rPr>
          <w:rStyle w:val="fontstyle21"/>
          <w:rFonts w:ascii="Times New Roman" w:hAnsi="Times New Roman" w:cs="Times New Roman"/>
          <w:lang w:val="en-US"/>
        </w:rPr>
        <w:t>,</w:t>
      </w:r>
      <w:r w:rsidR="00216C56" w:rsidRPr="001D0EBA">
        <w:rPr>
          <w:rStyle w:val="fontstyle21"/>
          <w:rFonts w:ascii="Times New Roman" w:hAnsi="Times New Roman" w:cs="Times New Roman"/>
          <w:lang w:val="en-US"/>
        </w:rPr>
        <w:t xml:space="preserve"> to ensure it fits to the project, and if necessary, to propose capacity building, new recruitment or other changes. </w:t>
      </w:r>
    </w:p>
    <w:p w:rsidR="00216C56" w:rsidRPr="001D0EBA" w:rsidRDefault="002309D9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 xml:space="preserve">financial concerns: </w:t>
      </w:r>
      <w:r w:rsidR="00216C56" w:rsidRPr="001D0EBA">
        <w:rPr>
          <w:rStyle w:val="fontstyle21"/>
          <w:rFonts w:ascii="Times New Roman" w:hAnsi="Times New Roman" w:cs="Times New Roman"/>
          <w:lang w:val="en-US"/>
        </w:rPr>
        <w:t>like the availability of funds and the level of costs compared to initial budget</w:t>
      </w:r>
      <w:r w:rsidR="009A6783" w:rsidRPr="001D0EBA">
        <w:rPr>
          <w:rStyle w:val="fontstyle21"/>
          <w:rFonts w:ascii="Times New Roman" w:hAnsi="Times New Roman" w:cs="Times New Roman"/>
          <w:lang w:val="en-US"/>
        </w:rPr>
        <w:t xml:space="preserve"> and allow to do adjustments </w:t>
      </w:r>
    </w:p>
    <w:p w:rsidR="009A6783" w:rsidRPr="001D0EBA" w:rsidRDefault="009A6783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strengths and weaknesses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: </w:t>
      </w:r>
      <w:r w:rsidR="00FC5FC5" w:rsidRPr="001D0EBA">
        <w:rPr>
          <w:rStyle w:val="fontstyle21"/>
          <w:rFonts w:ascii="Times New Roman" w:hAnsi="Times New Roman" w:cs="Times New Roman"/>
          <w:lang w:val="en-US"/>
        </w:rPr>
        <w:t xml:space="preserve">lessons learnt allow to perform the project </w:t>
      </w:r>
    </w:p>
    <w:p w:rsidR="00FC5FC5" w:rsidRPr="001D0EBA" w:rsidRDefault="00FC5FC5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participation of beneficiaries</w:t>
      </w:r>
      <w:r w:rsidRPr="001D0EBA">
        <w:rPr>
          <w:rStyle w:val="fontstyle21"/>
          <w:rFonts w:ascii="Times New Roman" w:hAnsi="Times New Roman" w:cs="Times New Roman"/>
          <w:lang w:val="en-US"/>
        </w:rPr>
        <w:t>: for empowerment, their dignity and suitability it is important to evaluate and encourage beneficiaries to engage</w:t>
      </w:r>
    </w:p>
    <w:p w:rsidR="00FC5FC5" w:rsidRPr="001D0EBA" w:rsidRDefault="00FC5FC5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Satisfaction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: feedback about beneficiaries and community satisfaction allow to correct </w:t>
      </w:r>
      <w:r w:rsidR="002025AA" w:rsidRPr="001D0EBA">
        <w:rPr>
          <w:rStyle w:val="fontstyle21"/>
          <w:rFonts w:ascii="Times New Roman" w:hAnsi="Times New Roman" w:cs="Times New Roman"/>
          <w:lang w:val="en-US"/>
        </w:rPr>
        <w:t>or enhance the action</w:t>
      </w:r>
    </w:p>
    <w:p w:rsidR="00FC5FC5" w:rsidRPr="001D0EBA" w:rsidRDefault="00FC5FC5" w:rsidP="002E77F0">
      <w:p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lang w:val="en-US"/>
        </w:rPr>
        <w:t xml:space="preserve">Summative evaluations stress on following key </w:t>
      </w:r>
      <w:r w:rsidR="002878A6" w:rsidRPr="001D0EBA">
        <w:rPr>
          <w:rStyle w:val="fontstyle21"/>
          <w:rFonts w:ascii="Times New Roman" w:hAnsi="Times New Roman" w:cs="Times New Roman"/>
          <w:lang w:val="en-US"/>
        </w:rPr>
        <w:t>elements:</w:t>
      </w:r>
    </w:p>
    <w:p w:rsidR="002878A6" w:rsidRPr="001D0EBA" w:rsidRDefault="002878A6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achievement of overall goals and objectives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. It </w:t>
      </w:r>
      <w:r w:rsidR="00AD2267" w:rsidRPr="001D0EBA">
        <w:rPr>
          <w:rStyle w:val="fontstyle21"/>
          <w:rFonts w:ascii="Times New Roman" w:hAnsi="Times New Roman" w:cs="Times New Roman"/>
          <w:lang w:val="en-US"/>
        </w:rPr>
        <w:t xml:space="preserve">is </w:t>
      </w:r>
      <w:r w:rsidR="002025AA" w:rsidRPr="001D0EBA">
        <w:rPr>
          <w:rStyle w:val="fontstyle21"/>
          <w:rFonts w:ascii="Times New Roman" w:hAnsi="Times New Roman" w:cs="Times New Roman"/>
          <w:lang w:val="en-US"/>
        </w:rPr>
        <w:t xml:space="preserve">the </w:t>
      </w:r>
      <w:r w:rsidR="00AD2267" w:rsidRPr="001D0EBA">
        <w:rPr>
          <w:rStyle w:val="fontstyle21"/>
          <w:rFonts w:ascii="Times New Roman" w:hAnsi="Times New Roman" w:cs="Times New Roman"/>
          <w:lang w:val="en-US"/>
        </w:rPr>
        <w:t>best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way to</w:t>
      </w:r>
      <w:r w:rsidR="00AD2267" w:rsidRPr="001D0EBA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="00476FBC" w:rsidRPr="001D0EBA">
        <w:rPr>
          <w:rStyle w:val="fontstyle21"/>
          <w:rFonts w:ascii="Times New Roman" w:hAnsi="Times New Roman" w:cs="Times New Roman"/>
          <w:lang w:val="en-US"/>
        </w:rPr>
        <w:t>know if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a project </w:t>
      </w:r>
      <w:r w:rsidR="00AD2267" w:rsidRPr="001D0EBA">
        <w:rPr>
          <w:rStyle w:val="fontstyle21"/>
          <w:rFonts w:ascii="Times New Roman" w:hAnsi="Times New Roman" w:cs="Times New Roman"/>
          <w:lang w:val="en-US"/>
        </w:rPr>
        <w:t>has been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successful. </w:t>
      </w:r>
    </w:p>
    <w:p w:rsidR="002878A6" w:rsidRPr="001D0EBA" w:rsidRDefault="002878A6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impact of the project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. A good project must bring </w:t>
      </w:r>
      <w:r w:rsidR="00AD2267" w:rsidRPr="001D0EBA">
        <w:rPr>
          <w:rStyle w:val="fontstyle21"/>
          <w:rFonts w:ascii="Times New Roman" w:hAnsi="Times New Roman" w:cs="Times New Roman"/>
          <w:lang w:val="en-US"/>
        </w:rPr>
        <w:t xml:space="preserve">lasting 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changes in the </w:t>
      </w:r>
      <w:r w:rsidR="00AD2267" w:rsidRPr="001D0EBA">
        <w:rPr>
          <w:rStyle w:val="fontstyle21"/>
          <w:rFonts w:ascii="Times New Roman" w:hAnsi="Times New Roman" w:cs="Times New Roman"/>
          <w:lang w:val="en-US"/>
        </w:rPr>
        <w:t xml:space="preserve">life of beneficiaries. </w:t>
      </w:r>
      <w:r w:rsidR="00476FBC" w:rsidRPr="001D0EBA">
        <w:rPr>
          <w:rStyle w:val="fontstyle21"/>
          <w:rFonts w:ascii="Times New Roman" w:hAnsi="Times New Roman" w:cs="Times New Roman"/>
          <w:lang w:val="en-US"/>
        </w:rPr>
        <w:t>Development or resilience projects generally aim for this type of change. The change can be what has been planned or unintended changes.</w:t>
      </w:r>
    </w:p>
    <w:p w:rsidR="00476FBC" w:rsidRPr="001D0EBA" w:rsidRDefault="00476FBC" w:rsidP="002E77F0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replicability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: </w:t>
      </w:r>
      <w:r w:rsidR="002025AA" w:rsidRPr="001D0EBA">
        <w:rPr>
          <w:rStyle w:val="fontstyle21"/>
          <w:rFonts w:ascii="Times New Roman" w:hAnsi="Times New Roman" w:cs="Times New Roman"/>
          <w:lang w:val="en-US"/>
        </w:rPr>
        <w:t>summative evaluation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prospects how to use the experience of this project for future projects. Recommendations and</w:t>
      </w:r>
      <w:r w:rsidR="00A81554" w:rsidRPr="001D0EBA">
        <w:rPr>
          <w:rStyle w:val="fontstyle21"/>
          <w:rFonts w:ascii="Times New Roman" w:hAnsi="Times New Roman" w:cs="Times New Roman"/>
          <w:lang w:val="en-US"/>
        </w:rPr>
        <w:t xml:space="preserve"> lessons learnt will be useful</w:t>
      </w:r>
      <w:r w:rsidR="002025AA" w:rsidRPr="001D0EBA">
        <w:rPr>
          <w:rStyle w:val="fontstyle21"/>
          <w:rFonts w:ascii="Times New Roman" w:hAnsi="Times New Roman" w:cs="Times New Roman"/>
          <w:lang w:val="en-US"/>
        </w:rPr>
        <w:t xml:space="preserve"> in </w:t>
      </w:r>
      <w:r w:rsidR="00FA6DF6" w:rsidRPr="001D0EBA">
        <w:rPr>
          <w:rStyle w:val="fontstyle21"/>
          <w:rFonts w:ascii="Times New Roman" w:hAnsi="Times New Roman" w:cs="Times New Roman"/>
          <w:lang w:val="en-US"/>
        </w:rPr>
        <w:t>another</w:t>
      </w:r>
      <w:r w:rsidR="002025AA" w:rsidRPr="001D0EBA">
        <w:rPr>
          <w:rStyle w:val="fontstyle21"/>
          <w:rFonts w:ascii="Times New Roman" w:hAnsi="Times New Roman" w:cs="Times New Roman"/>
          <w:lang w:val="en-US"/>
        </w:rPr>
        <w:t xml:space="preserve"> project environment</w:t>
      </w:r>
      <w:r w:rsidR="00A81554" w:rsidRPr="001D0EBA">
        <w:rPr>
          <w:rStyle w:val="fontstyle21"/>
          <w:rFonts w:ascii="Times New Roman" w:hAnsi="Times New Roman" w:cs="Times New Roman"/>
          <w:lang w:val="en-US"/>
        </w:rPr>
        <w:t>.</w:t>
      </w:r>
    </w:p>
    <w:p w:rsidR="00A81554" w:rsidRPr="007A42C9" w:rsidRDefault="00A81554" w:rsidP="002E77F0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 w:val="0"/>
          <w:bCs w:val="0"/>
          <w:color w:val="auto"/>
          <w:sz w:val="22"/>
          <w:szCs w:val="22"/>
          <w:lang w:val="en-US"/>
        </w:rPr>
      </w:pPr>
      <w:r w:rsidRPr="001D0EBA">
        <w:rPr>
          <w:rStyle w:val="fontstyle21"/>
          <w:rFonts w:ascii="Times New Roman" w:hAnsi="Times New Roman" w:cs="Times New Roman"/>
          <w:b/>
          <w:lang w:val="en-US"/>
        </w:rPr>
        <w:t>sustainability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. One of the advantage of the beneficiaries to participate </w:t>
      </w:r>
      <w:r w:rsidR="002025AA" w:rsidRPr="001D0EBA">
        <w:rPr>
          <w:rStyle w:val="fontstyle21"/>
          <w:rFonts w:ascii="Times New Roman" w:hAnsi="Times New Roman" w:cs="Times New Roman"/>
          <w:lang w:val="en-US"/>
        </w:rPr>
        <w:t xml:space="preserve">in evaluation 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is </w:t>
      </w:r>
      <w:r w:rsidR="002025AA" w:rsidRPr="001D0EBA">
        <w:rPr>
          <w:rStyle w:val="fontstyle21"/>
          <w:rFonts w:ascii="Times New Roman" w:hAnsi="Times New Roman" w:cs="Times New Roman"/>
          <w:lang w:val="en-US"/>
        </w:rPr>
        <w:t xml:space="preserve">their empowerment </w:t>
      </w:r>
      <w:r w:rsidRPr="001D0EBA">
        <w:rPr>
          <w:rStyle w:val="fontstyle21"/>
          <w:rFonts w:ascii="Times New Roman" w:hAnsi="Times New Roman" w:cs="Times New Roman"/>
          <w:lang w:val="en-US"/>
        </w:rPr>
        <w:t>so as to go forward with projects outcomes even if the project is over. Summative evaluations evaluate t</w:t>
      </w:r>
      <w:r w:rsidR="00F66C87" w:rsidRPr="001D0EBA">
        <w:rPr>
          <w:rStyle w:val="fontstyle21"/>
          <w:rFonts w:ascii="Times New Roman" w:hAnsi="Times New Roman" w:cs="Times New Roman"/>
          <w:lang w:val="en-US"/>
        </w:rPr>
        <w:t xml:space="preserve">his component and if necessary 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propose an exit strategy. </w:t>
      </w:r>
    </w:p>
    <w:p w:rsidR="0051115C" w:rsidRPr="00331B03" w:rsidRDefault="00793A2C" w:rsidP="002E77F0">
      <w:pPr>
        <w:jc w:val="both"/>
        <w:rPr>
          <w:rStyle w:val="fontstyle21"/>
          <w:rFonts w:ascii="Times New Roman" w:hAnsi="Times New Roman" w:cs="Times New Roman"/>
          <w:b/>
          <w:lang w:val="en-US"/>
        </w:rPr>
      </w:pPr>
      <w:r w:rsidRPr="00331B03">
        <w:rPr>
          <w:rStyle w:val="fontstyle01"/>
          <w:rFonts w:ascii="Times New Roman" w:hAnsi="Times New Roman" w:cs="Times New Roman"/>
          <w:b w:val="0"/>
          <w:lang w:val="en-US"/>
        </w:rPr>
        <w:t xml:space="preserve">Q5: </w:t>
      </w:r>
      <w:r w:rsidRPr="00331B03">
        <w:rPr>
          <w:rStyle w:val="fontstyle21"/>
          <w:rFonts w:ascii="Times New Roman" w:hAnsi="Times New Roman" w:cs="Times New Roman"/>
          <w:b/>
          <w:lang w:val="en-US"/>
        </w:rPr>
        <w:t>Explain the main limitations of the pretest-post-test model of evaluation</w:t>
      </w:r>
      <w:r w:rsidR="007943EC" w:rsidRPr="00331B03">
        <w:rPr>
          <w:rStyle w:val="fontstyle21"/>
          <w:rFonts w:ascii="Times New Roman" w:hAnsi="Times New Roman" w:cs="Times New Roman"/>
          <w:b/>
          <w:lang w:val="en-US"/>
        </w:rPr>
        <w:t xml:space="preserve"> </w:t>
      </w:r>
      <w:r w:rsidRPr="00331B03">
        <w:rPr>
          <w:rStyle w:val="fontstyle21"/>
          <w:rFonts w:ascii="Times New Roman" w:hAnsi="Times New Roman" w:cs="Times New Roman"/>
          <w:b/>
          <w:lang w:val="en-US"/>
        </w:rPr>
        <w:t>(10mrks)</w:t>
      </w:r>
    </w:p>
    <w:p w:rsidR="00BE25EE" w:rsidRPr="001D0EBA" w:rsidRDefault="005B2B92" w:rsidP="005B2B92">
      <w:pPr>
        <w:pStyle w:val="ListParagraph"/>
        <w:numPr>
          <w:ilvl w:val="0"/>
          <w:numId w:val="1"/>
        </w:numPr>
        <w:jc w:val="both"/>
        <w:rPr>
          <w:rStyle w:val="fontstyle21"/>
          <w:rFonts w:ascii="Times New Roman" w:hAnsi="Times New Roman" w:cs="Times New Roman"/>
          <w:lang w:val="en-US"/>
        </w:rPr>
      </w:pPr>
      <w:r w:rsidRPr="001D0EBA">
        <w:rPr>
          <w:rStyle w:val="fontstyle21"/>
          <w:rFonts w:ascii="Times New Roman" w:hAnsi="Times New Roman" w:cs="Times New Roman"/>
          <w:lang w:val="en-US"/>
        </w:rPr>
        <w:t xml:space="preserve">The pretest-posttest design has limitations that must be considered. </w:t>
      </w:r>
      <w:r w:rsidR="00A54357" w:rsidRPr="001D0EBA">
        <w:rPr>
          <w:rStyle w:val="fontstyle21"/>
          <w:rFonts w:ascii="Times New Roman" w:hAnsi="Times New Roman" w:cs="Times New Roman"/>
          <w:lang w:val="en-US"/>
        </w:rPr>
        <w:t>Pretest</w:t>
      </w:r>
      <w:r w:rsidR="00635C30" w:rsidRPr="001D0EBA">
        <w:rPr>
          <w:rStyle w:val="fontstyle21"/>
          <w:rFonts w:ascii="Times New Roman" w:hAnsi="Times New Roman" w:cs="Times New Roman"/>
          <w:lang w:val="en-US"/>
        </w:rPr>
        <w:t xml:space="preserve"> and </w:t>
      </w:r>
      <w:r w:rsidR="00A54357" w:rsidRPr="001D0EBA">
        <w:rPr>
          <w:rStyle w:val="fontstyle21"/>
          <w:rFonts w:ascii="Times New Roman" w:hAnsi="Times New Roman" w:cs="Times New Roman"/>
          <w:lang w:val="en-US"/>
        </w:rPr>
        <w:t>posttest</w:t>
      </w:r>
      <w:r w:rsidR="00635C30" w:rsidRPr="001D0EBA">
        <w:rPr>
          <w:rStyle w:val="fontstyle21"/>
          <w:rFonts w:ascii="Times New Roman" w:hAnsi="Times New Roman" w:cs="Times New Roman"/>
          <w:lang w:val="en-US"/>
        </w:rPr>
        <w:t xml:space="preserve"> model lacks scientific rigor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. The posttest is not taken until several months after the pretest so part of the difference between the posttest and the pretest may result from </w:t>
      </w:r>
      <w:r w:rsidR="00635C30" w:rsidRPr="001D0EBA">
        <w:rPr>
          <w:rStyle w:val="fontstyle21"/>
          <w:rFonts w:ascii="Times New Roman" w:hAnsi="Times New Roman" w:cs="Times New Roman"/>
          <w:lang w:val="en-US"/>
        </w:rPr>
        <w:t>external factors such as social,</w:t>
      </w:r>
      <w:r w:rsidRPr="001D0EBA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="00635C30" w:rsidRPr="001D0EBA">
        <w:rPr>
          <w:rStyle w:val="fontstyle21"/>
          <w:rFonts w:ascii="Times New Roman" w:hAnsi="Times New Roman" w:cs="Times New Roman"/>
          <w:lang w:val="en-US"/>
        </w:rPr>
        <w:t>political, economic, and environmental factors</w:t>
      </w:r>
      <w:r w:rsidRPr="001D0EBA">
        <w:rPr>
          <w:rStyle w:val="fontstyle21"/>
          <w:rFonts w:ascii="Times New Roman" w:hAnsi="Times New Roman" w:cs="Times New Roman"/>
          <w:lang w:val="en-US"/>
        </w:rPr>
        <w:t>. They</w:t>
      </w:r>
      <w:r w:rsidR="00635C30" w:rsidRPr="001D0EBA">
        <w:rPr>
          <w:rStyle w:val="fontstyle21"/>
          <w:rFonts w:ascii="Times New Roman" w:hAnsi="Times New Roman" w:cs="Times New Roman"/>
          <w:lang w:val="en-US"/>
        </w:rPr>
        <w:t xml:space="preserve"> can interfere in the results and biase the link between the pre and post assessment. </w:t>
      </w:r>
      <w:r w:rsidR="002E77F0" w:rsidRPr="001D0EBA">
        <w:rPr>
          <w:rStyle w:val="fontstyle21"/>
          <w:rFonts w:ascii="Times New Roman" w:hAnsi="Times New Roman" w:cs="Times New Roman"/>
          <w:lang w:val="en-US"/>
        </w:rPr>
        <w:t>For example, administering pretest and posttest after a training, it is hard to discern if the positive change charted in a pre-</w:t>
      </w:r>
      <w:r w:rsidR="00A54357" w:rsidRPr="001D0EBA">
        <w:rPr>
          <w:rStyle w:val="fontstyle21"/>
          <w:rFonts w:ascii="Times New Roman" w:hAnsi="Times New Roman" w:cs="Times New Roman"/>
          <w:lang w:val="en-US"/>
        </w:rPr>
        <w:t>posttest</w:t>
      </w:r>
      <w:r w:rsidR="002E77F0" w:rsidRPr="001D0EBA">
        <w:rPr>
          <w:rStyle w:val="fontstyle21"/>
          <w:rFonts w:ascii="Times New Roman" w:hAnsi="Times New Roman" w:cs="Times New Roman"/>
          <w:lang w:val="en-US"/>
        </w:rPr>
        <w:t xml:space="preserve"> is due to learning in the classroom or simply natural maturation.</w:t>
      </w:r>
    </w:p>
    <w:p w:rsidR="0051115C" w:rsidRPr="001F39FF" w:rsidRDefault="002E77F0" w:rsidP="001F39FF">
      <w:pPr>
        <w:pStyle w:val="ListParagraph"/>
        <w:tabs>
          <w:tab w:val="left" w:pos="5610"/>
        </w:tabs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D0EBA">
        <w:rPr>
          <w:rStyle w:val="fontstyle21"/>
          <w:rFonts w:ascii="Times New Roman" w:hAnsi="Times New Roman" w:cs="Times New Roman"/>
          <w:lang w:val="en-US"/>
        </w:rPr>
        <w:t>The pretest must be administered before the beginning of the project or training. If the activity had already been implemented, no possibility to use this model.</w:t>
      </w:r>
      <w:r w:rsidR="006603A1" w:rsidRPr="001D0EBA">
        <w:rPr>
          <w:lang w:val="en-US"/>
        </w:rPr>
        <w:t xml:space="preserve"> Important </w:t>
      </w:r>
      <w:r w:rsidR="006603A1" w:rsidRPr="001D0EBA">
        <w:rPr>
          <w:rStyle w:val="fontstyle21"/>
          <w:rFonts w:ascii="Times New Roman" w:hAnsi="Times New Roman" w:cs="Times New Roman"/>
          <w:lang w:val="en-US"/>
        </w:rPr>
        <w:t xml:space="preserve">consideration is </w:t>
      </w:r>
      <w:r w:rsidR="000A7054" w:rsidRPr="001D0EBA">
        <w:rPr>
          <w:rStyle w:val="fontstyle21"/>
          <w:rFonts w:ascii="Times New Roman" w:hAnsi="Times New Roman" w:cs="Times New Roman"/>
          <w:lang w:val="en-US"/>
        </w:rPr>
        <w:t xml:space="preserve">also </w:t>
      </w:r>
      <w:r w:rsidR="006603A1" w:rsidRPr="001D0EBA">
        <w:rPr>
          <w:rStyle w:val="fontstyle21"/>
          <w:rFonts w:ascii="Times New Roman" w:hAnsi="Times New Roman" w:cs="Times New Roman"/>
          <w:lang w:val="en-US"/>
        </w:rPr>
        <w:t xml:space="preserve">the logistics of collecting the data. It is difficult to survey or measure the same </w:t>
      </w:r>
      <w:r w:rsidR="001F39FF" w:rsidRPr="001D0EBA">
        <w:rPr>
          <w:rStyle w:val="fontstyle21"/>
          <w:rFonts w:ascii="Times New Roman" w:hAnsi="Times New Roman" w:cs="Times New Roman"/>
          <w:lang w:val="en-US"/>
        </w:rPr>
        <w:t>individual’s</w:t>
      </w:r>
      <w:r w:rsidR="006603A1" w:rsidRPr="001D0EBA">
        <w:rPr>
          <w:rStyle w:val="fontstyle21"/>
          <w:rFonts w:ascii="Times New Roman" w:hAnsi="Times New Roman" w:cs="Times New Roman"/>
          <w:lang w:val="en-US"/>
        </w:rPr>
        <w:t xml:space="preserve"> multiple times and</w:t>
      </w:r>
      <w:r w:rsidR="006603A1" w:rsidRPr="001D0EBA">
        <w:rPr>
          <w:lang w:val="en-US"/>
        </w:rPr>
        <w:t xml:space="preserve"> </w:t>
      </w:r>
      <w:r w:rsidR="006603A1" w:rsidRPr="001D0EBA">
        <w:rPr>
          <w:rStyle w:val="fontstyle21"/>
          <w:rFonts w:ascii="Times New Roman" w:hAnsi="Times New Roman" w:cs="Times New Roman"/>
          <w:lang w:val="en-US"/>
        </w:rPr>
        <w:t>link their responses from pre-test to post-test.</w:t>
      </w:r>
      <w:r w:rsidR="001F39FF" w:rsidRPr="001D0EBA">
        <w:rPr>
          <w:rStyle w:val="fontstyle21"/>
          <w:rFonts w:ascii="Times New Roman" w:hAnsi="Times New Roman" w:cs="Times New Roman"/>
          <w:lang w:val="en-US"/>
        </w:rPr>
        <w:t xml:space="preserve"> </w:t>
      </w:r>
      <w:r w:rsidR="00FE1CE2" w:rsidRPr="001D0EBA">
        <w:rPr>
          <w:rStyle w:val="fontstyle21"/>
          <w:rFonts w:ascii="Times New Roman" w:hAnsi="Times New Roman" w:cs="Times New Roman"/>
          <w:lang w:val="en-US"/>
        </w:rPr>
        <w:t>There is a potential bias related to this.</w:t>
      </w:r>
    </w:p>
    <w:sectPr w:rsidR="0051115C" w:rsidRPr="001F39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EB0" w:rsidRDefault="007B0EB0" w:rsidP="00793A2C">
      <w:pPr>
        <w:spacing w:after="0" w:line="240" w:lineRule="auto"/>
      </w:pPr>
      <w:r>
        <w:separator/>
      </w:r>
    </w:p>
  </w:endnote>
  <w:endnote w:type="continuationSeparator" w:id="0">
    <w:p w:rsidR="007B0EB0" w:rsidRDefault="007B0EB0" w:rsidP="0079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EB0" w:rsidRDefault="007B0EB0" w:rsidP="00793A2C">
      <w:pPr>
        <w:spacing w:after="0" w:line="240" w:lineRule="auto"/>
      </w:pPr>
      <w:r>
        <w:separator/>
      </w:r>
    </w:p>
  </w:footnote>
  <w:footnote w:type="continuationSeparator" w:id="0">
    <w:p w:rsidR="007B0EB0" w:rsidRDefault="007B0EB0" w:rsidP="00793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467E8"/>
    <w:multiLevelType w:val="multilevel"/>
    <w:tmpl w:val="E1D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732C0"/>
    <w:multiLevelType w:val="hybridMultilevel"/>
    <w:tmpl w:val="7D546A3E"/>
    <w:lvl w:ilvl="0" w:tplc="151641D8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A2C"/>
    <w:rsid w:val="0001398D"/>
    <w:rsid w:val="00026777"/>
    <w:rsid w:val="00041570"/>
    <w:rsid w:val="00067661"/>
    <w:rsid w:val="0009283F"/>
    <w:rsid w:val="000A7054"/>
    <w:rsid w:val="000A7F8D"/>
    <w:rsid w:val="000B61F2"/>
    <w:rsid w:val="000B68D2"/>
    <w:rsid w:val="000B7CAA"/>
    <w:rsid w:val="000D558F"/>
    <w:rsid w:val="00104AE6"/>
    <w:rsid w:val="00124F48"/>
    <w:rsid w:val="0014400B"/>
    <w:rsid w:val="001B1F48"/>
    <w:rsid w:val="001D0EBA"/>
    <w:rsid w:val="001F39FF"/>
    <w:rsid w:val="002025AA"/>
    <w:rsid w:val="0021414E"/>
    <w:rsid w:val="00216799"/>
    <w:rsid w:val="00216C56"/>
    <w:rsid w:val="002309D9"/>
    <w:rsid w:val="0023173C"/>
    <w:rsid w:val="00233AA4"/>
    <w:rsid w:val="002377D7"/>
    <w:rsid w:val="0025074F"/>
    <w:rsid w:val="00256453"/>
    <w:rsid w:val="0027093B"/>
    <w:rsid w:val="00273FD9"/>
    <w:rsid w:val="0028385B"/>
    <w:rsid w:val="002878A6"/>
    <w:rsid w:val="00295FC8"/>
    <w:rsid w:val="002D6414"/>
    <w:rsid w:val="002E77F0"/>
    <w:rsid w:val="00305CDC"/>
    <w:rsid w:val="003229B3"/>
    <w:rsid w:val="00322F4B"/>
    <w:rsid w:val="0032608C"/>
    <w:rsid w:val="00331B03"/>
    <w:rsid w:val="0033289F"/>
    <w:rsid w:val="00362AE0"/>
    <w:rsid w:val="003A7B1F"/>
    <w:rsid w:val="003B20AF"/>
    <w:rsid w:val="003C724E"/>
    <w:rsid w:val="003F3EB7"/>
    <w:rsid w:val="003F4273"/>
    <w:rsid w:val="0043506E"/>
    <w:rsid w:val="004562C8"/>
    <w:rsid w:val="00470841"/>
    <w:rsid w:val="00470EF5"/>
    <w:rsid w:val="0047594B"/>
    <w:rsid w:val="00476FBC"/>
    <w:rsid w:val="00495EE7"/>
    <w:rsid w:val="004A7807"/>
    <w:rsid w:val="004C7990"/>
    <w:rsid w:val="004D1D49"/>
    <w:rsid w:val="004F46FF"/>
    <w:rsid w:val="00502996"/>
    <w:rsid w:val="005075EE"/>
    <w:rsid w:val="0051115C"/>
    <w:rsid w:val="0051354C"/>
    <w:rsid w:val="005200B3"/>
    <w:rsid w:val="0052131B"/>
    <w:rsid w:val="00525094"/>
    <w:rsid w:val="005430D0"/>
    <w:rsid w:val="005538E9"/>
    <w:rsid w:val="005600FF"/>
    <w:rsid w:val="00572614"/>
    <w:rsid w:val="00572ABC"/>
    <w:rsid w:val="0057467E"/>
    <w:rsid w:val="005755B4"/>
    <w:rsid w:val="00596F91"/>
    <w:rsid w:val="005A2716"/>
    <w:rsid w:val="005B2B92"/>
    <w:rsid w:val="005B77A7"/>
    <w:rsid w:val="005D23F7"/>
    <w:rsid w:val="005E0765"/>
    <w:rsid w:val="005F78F4"/>
    <w:rsid w:val="00605509"/>
    <w:rsid w:val="0062466A"/>
    <w:rsid w:val="0063006E"/>
    <w:rsid w:val="00635C30"/>
    <w:rsid w:val="006603A1"/>
    <w:rsid w:val="00672C33"/>
    <w:rsid w:val="00682A3B"/>
    <w:rsid w:val="006B07C4"/>
    <w:rsid w:val="006B5FC3"/>
    <w:rsid w:val="006E7AC1"/>
    <w:rsid w:val="007249F9"/>
    <w:rsid w:val="00730563"/>
    <w:rsid w:val="00751AE4"/>
    <w:rsid w:val="00776BBD"/>
    <w:rsid w:val="007837E1"/>
    <w:rsid w:val="00790906"/>
    <w:rsid w:val="00793A2C"/>
    <w:rsid w:val="007943EC"/>
    <w:rsid w:val="007A42C9"/>
    <w:rsid w:val="007B0EB0"/>
    <w:rsid w:val="00800E82"/>
    <w:rsid w:val="00802065"/>
    <w:rsid w:val="00805721"/>
    <w:rsid w:val="00805878"/>
    <w:rsid w:val="00812AAF"/>
    <w:rsid w:val="008337D7"/>
    <w:rsid w:val="00854975"/>
    <w:rsid w:val="0086053F"/>
    <w:rsid w:val="00871EBA"/>
    <w:rsid w:val="0089710A"/>
    <w:rsid w:val="008A0FF9"/>
    <w:rsid w:val="008C144F"/>
    <w:rsid w:val="008C2000"/>
    <w:rsid w:val="008E4128"/>
    <w:rsid w:val="008E56D4"/>
    <w:rsid w:val="008F5DA3"/>
    <w:rsid w:val="00917973"/>
    <w:rsid w:val="00924329"/>
    <w:rsid w:val="009443A0"/>
    <w:rsid w:val="009536E7"/>
    <w:rsid w:val="0098088D"/>
    <w:rsid w:val="0099086A"/>
    <w:rsid w:val="009A6783"/>
    <w:rsid w:val="00A00F1B"/>
    <w:rsid w:val="00A12DC3"/>
    <w:rsid w:val="00A25CEE"/>
    <w:rsid w:val="00A30706"/>
    <w:rsid w:val="00A52B45"/>
    <w:rsid w:val="00A54357"/>
    <w:rsid w:val="00A65F45"/>
    <w:rsid w:val="00A81554"/>
    <w:rsid w:val="00A97F4B"/>
    <w:rsid w:val="00AD2267"/>
    <w:rsid w:val="00AD2DE5"/>
    <w:rsid w:val="00B038B0"/>
    <w:rsid w:val="00B11848"/>
    <w:rsid w:val="00B3169E"/>
    <w:rsid w:val="00B81CF4"/>
    <w:rsid w:val="00B8665C"/>
    <w:rsid w:val="00B87086"/>
    <w:rsid w:val="00BD54A5"/>
    <w:rsid w:val="00BD5F99"/>
    <w:rsid w:val="00BE25EE"/>
    <w:rsid w:val="00C070F5"/>
    <w:rsid w:val="00C454FA"/>
    <w:rsid w:val="00C61F3F"/>
    <w:rsid w:val="00C936DF"/>
    <w:rsid w:val="00CA207B"/>
    <w:rsid w:val="00CB6DA1"/>
    <w:rsid w:val="00CE576C"/>
    <w:rsid w:val="00D1182B"/>
    <w:rsid w:val="00D17EB0"/>
    <w:rsid w:val="00D500FE"/>
    <w:rsid w:val="00D67F6A"/>
    <w:rsid w:val="00DB28DB"/>
    <w:rsid w:val="00DC05E4"/>
    <w:rsid w:val="00DE6F43"/>
    <w:rsid w:val="00E46602"/>
    <w:rsid w:val="00E5422F"/>
    <w:rsid w:val="00E60E88"/>
    <w:rsid w:val="00E706CD"/>
    <w:rsid w:val="00E90A3B"/>
    <w:rsid w:val="00EA7A9F"/>
    <w:rsid w:val="00EB4669"/>
    <w:rsid w:val="00EC237A"/>
    <w:rsid w:val="00EC3659"/>
    <w:rsid w:val="00F12BC4"/>
    <w:rsid w:val="00F24F30"/>
    <w:rsid w:val="00F40983"/>
    <w:rsid w:val="00F44C4C"/>
    <w:rsid w:val="00F46C93"/>
    <w:rsid w:val="00F66C87"/>
    <w:rsid w:val="00F81DA3"/>
    <w:rsid w:val="00F87DF2"/>
    <w:rsid w:val="00FA579F"/>
    <w:rsid w:val="00FA6DF6"/>
    <w:rsid w:val="00FC5FC5"/>
    <w:rsid w:val="00FE1CE2"/>
    <w:rsid w:val="00FF02B8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63AE"/>
  <w15:chartTrackingRefBased/>
  <w15:docId w15:val="{050F1A4E-9700-4960-B921-BECDE35A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A2C"/>
  </w:style>
  <w:style w:type="paragraph" w:styleId="Footer">
    <w:name w:val="footer"/>
    <w:basedOn w:val="Normal"/>
    <w:link w:val="FooterChar"/>
    <w:uiPriority w:val="99"/>
    <w:unhideWhenUsed/>
    <w:rsid w:val="00793A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A2C"/>
  </w:style>
  <w:style w:type="character" w:customStyle="1" w:styleId="fontstyle01">
    <w:name w:val="fontstyle01"/>
    <w:basedOn w:val="DefaultParagraphFont"/>
    <w:rsid w:val="00793A2C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93A2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093B"/>
    <w:pPr>
      <w:ind w:left="720"/>
      <w:contextualSpacing/>
    </w:pPr>
  </w:style>
  <w:style w:type="table" w:styleId="TableGrid">
    <w:name w:val="Table Grid"/>
    <w:basedOn w:val="TableNormal"/>
    <w:uiPriority w:val="39"/>
    <w:rsid w:val="0049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B2B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5</Pages>
  <Words>2015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Beremwoudougou</dc:creator>
  <cp:keywords/>
  <dc:description/>
  <cp:lastModifiedBy>Serge Beremwoudougou</cp:lastModifiedBy>
  <cp:revision>260</cp:revision>
  <dcterms:created xsi:type="dcterms:W3CDTF">2018-08-06T15:01:00Z</dcterms:created>
  <dcterms:modified xsi:type="dcterms:W3CDTF">2018-09-10T16:02:00Z</dcterms:modified>
</cp:coreProperties>
</file>