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FA" w:rsidRPr="00050477" w:rsidRDefault="00050477" w:rsidP="007776F8">
      <w:pPr>
        <w:jc w:val="center"/>
        <w:rPr>
          <w:rFonts w:ascii="Times New Roman" w:hAnsi="Times New Roman" w:cs="Times New Roman"/>
          <w:b/>
          <w:sz w:val="28"/>
        </w:rPr>
      </w:pPr>
      <w:r w:rsidRPr="00050477">
        <w:rPr>
          <w:rFonts w:ascii="Times New Roman" w:hAnsi="Times New Roman" w:cs="Times New Roman"/>
          <w:b/>
          <w:sz w:val="28"/>
        </w:rPr>
        <w:t xml:space="preserve">ASSIGNMENT </w:t>
      </w:r>
      <w:r w:rsidR="007776F8">
        <w:rPr>
          <w:rFonts w:ascii="Times New Roman" w:hAnsi="Times New Roman" w:cs="Times New Roman"/>
          <w:b/>
          <w:sz w:val="28"/>
        </w:rPr>
        <w:t>1</w:t>
      </w:r>
    </w:p>
    <w:p w:rsidR="00F02541" w:rsidRPr="00563014" w:rsidRDefault="00563014" w:rsidP="00F02541">
      <w:pPr>
        <w:rPr>
          <w:b/>
        </w:rPr>
      </w:pPr>
      <w:r w:rsidRPr="00563014">
        <w:rPr>
          <w:b/>
        </w:rPr>
        <w:t xml:space="preserve">Name: </w:t>
      </w:r>
      <w:proofErr w:type="spellStart"/>
      <w:r w:rsidRPr="00563014">
        <w:rPr>
          <w:b/>
        </w:rPr>
        <w:t>Riiny</w:t>
      </w:r>
      <w:proofErr w:type="spellEnd"/>
      <w:r w:rsidRPr="00563014">
        <w:rPr>
          <w:b/>
        </w:rPr>
        <w:t xml:space="preserve"> Anthony</w:t>
      </w:r>
    </w:p>
    <w:p w:rsidR="00E51ECA" w:rsidRDefault="002F3C98" w:rsidP="00F0254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41">
        <w:rPr>
          <w:rFonts w:ascii="Times New Roman" w:eastAsia="Times New Roman" w:hAnsi="Times New Roman" w:cs="Times New Roman"/>
          <w:b/>
          <w:sz w:val="24"/>
          <w:szCs w:val="24"/>
        </w:rPr>
        <w:t xml:space="preserve">Discuss the </w:t>
      </w:r>
      <w:r w:rsidR="006D7F99" w:rsidRPr="00F02541">
        <w:rPr>
          <w:rFonts w:ascii="Times New Roman" w:eastAsia="Times New Roman" w:hAnsi="Times New Roman" w:cs="Times New Roman"/>
          <w:b/>
          <w:sz w:val="24"/>
          <w:szCs w:val="24"/>
        </w:rPr>
        <w:t>following individuals who write</w:t>
      </w:r>
      <w:r w:rsidR="00E51ECA" w:rsidRPr="00F025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541">
        <w:rPr>
          <w:rFonts w:ascii="Times New Roman" w:eastAsia="Times New Roman" w:hAnsi="Times New Roman" w:cs="Times New Roman"/>
          <w:b/>
          <w:sz w:val="24"/>
          <w:szCs w:val="24"/>
        </w:rPr>
        <w:t>project proposals</w:t>
      </w:r>
      <w:r w:rsidR="00E51ECA" w:rsidRPr="00F02541">
        <w:rPr>
          <w:rFonts w:ascii="Times New Roman" w:eastAsia="Times New Roman" w:hAnsi="Times New Roman" w:cs="Times New Roman"/>
          <w:b/>
          <w:sz w:val="24"/>
          <w:szCs w:val="24"/>
        </w:rPr>
        <w:t xml:space="preserve"> clearly explaining the kind of proposals they writes.</w:t>
      </w:r>
    </w:p>
    <w:p w:rsidR="00563014" w:rsidRPr="00F02541" w:rsidRDefault="00563014" w:rsidP="00563014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51ECA" w:rsidRPr="00050477" w:rsidRDefault="00E51ECA" w:rsidP="0005047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50477">
        <w:rPr>
          <w:rFonts w:ascii="Times New Roman" w:eastAsia="Times New Roman" w:hAnsi="Times New Roman" w:cs="Times New Roman"/>
          <w:b/>
          <w:sz w:val="24"/>
          <w:szCs w:val="24"/>
        </w:rPr>
        <w:t>Programme</w:t>
      </w:r>
      <w:proofErr w:type="spellEnd"/>
      <w:r w:rsidRPr="00050477">
        <w:rPr>
          <w:rFonts w:ascii="Times New Roman" w:eastAsia="Times New Roman" w:hAnsi="Times New Roman" w:cs="Times New Roman"/>
          <w:b/>
          <w:sz w:val="24"/>
          <w:szCs w:val="24"/>
        </w:rPr>
        <w:t xml:space="preserve"> officers in NGOs</w:t>
      </w:r>
      <w:r w:rsidR="00303166" w:rsidRPr="0005047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E475A9" w:rsidRPr="00F02541" w:rsidRDefault="00A37985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541">
        <w:rPr>
          <w:rFonts w:ascii="Times New Roman" w:eastAsia="Times New Roman" w:hAnsi="Times New Roman" w:cs="Times New Roman"/>
          <w:sz w:val="24"/>
          <w:szCs w:val="24"/>
        </w:rPr>
        <w:t>NGOs tend to always go for a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07A" w:rsidRPr="00F02541">
        <w:rPr>
          <w:rFonts w:ascii="Times New Roman" w:eastAsia="Times New Roman" w:hAnsi="Times New Roman" w:cs="Times New Roman"/>
          <w:b/>
          <w:sz w:val="24"/>
          <w:szCs w:val="24"/>
        </w:rPr>
        <w:t>formally solicited project proposal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 in response to an official request for a proposal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2541" w:rsidRPr="00F0254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 Request For Proposal (RFP) document will usually tell you exactly what the </w:t>
      </w:r>
      <w:r w:rsidR="00F02541" w:rsidRPr="00F02541">
        <w:rPr>
          <w:rFonts w:ascii="Times New Roman" w:eastAsia="Times New Roman" w:hAnsi="Times New Roman" w:cs="Times New Roman"/>
          <w:sz w:val="24"/>
          <w:szCs w:val="24"/>
        </w:rPr>
        <w:t>donor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 wants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776F8" w:rsidRPr="00F02541">
        <w:rPr>
          <w:rFonts w:ascii="Times New Roman" w:eastAsia="Times New Roman" w:hAnsi="Times New Roman" w:cs="Times New Roman"/>
          <w:sz w:val="24"/>
          <w:szCs w:val="24"/>
        </w:rPr>
        <w:t>F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ormally solicited proposals </w:t>
      </w:r>
      <w:r w:rsidR="007776F8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 xml:space="preserve"> more structured approach. You have to respond directly to the contents of whatever rough details </w:t>
      </w:r>
      <w:r w:rsidR="007776F8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3B207A" w:rsidRPr="00F02541">
        <w:rPr>
          <w:rFonts w:ascii="Times New Roman" w:eastAsia="Times New Roman" w:hAnsi="Times New Roman" w:cs="Times New Roman"/>
          <w:sz w:val="24"/>
          <w:szCs w:val="24"/>
        </w:rPr>
        <w:t>have been relayed to you, essentially turning feedback into a quantifiable project which you can then judge the worth of starting</w:t>
      </w:r>
      <w:r w:rsidR="007776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5A9" w:rsidRPr="00F02541" w:rsidRDefault="00E475A9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41">
        <w:rPr>
          <w:rFonts w:ascii="Times New Roman" w:eastAsia="Times New Roman" w:hAnsi="Times New Roman" w:cs="Times New Roman"/>
          <w:b/>
          <w:sz w:val="24"/>
          <w:szCs w:val="24"/>
        </w:rPr>
        <w:t>Renewal</w:t>
      </w:r>
      <w:r w:rsidR="00F02541">
        <w:rPr>
          <w:rFonts w:ascii="Times New Roman" w:eastAsia="Times New Roman" w:hAnsi="Times New Roman" w:cs="Times New Roman"/>
          <w:b/>
          <w:sz w:val="24"/>
          <w:szCs w:val="24"/>
        </w:rPr>
        <w:t xml:space="preserve"> _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Once an ongoing project has finished or outlived its usefulness, a 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renewal project proposal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 can be written to make the case for its continued support.</w:t>
      </w:r>
      <w:r w:rsidR="00F02541" w:rsidRPr="00F02541">
        <w:rPr>
          <w:rFonts w:ascii="Times New Roman" w:hAnsi="Times New Roman" w:cs="Times New Roman"/>
        </w:rPr>
        <w:t xml:space="preserve"> 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Much like continuation proposals, these are less about convincing the audience of the project’s worth by itself and more about showing why it’s valuable to continue doing it. </w:t>
      </w:r>
    </w:p>
    <w:p w:rsidR="00E51ECA" w:rsidRPr="00050477" w:rsidRDefault="00E51ECA" w:rsidP="0005047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0477">
        <w:rPr>
          <w:rFonts w:ascii="Times New Roman" w:eastAsia="Times New Roman" w:hAnsi="Times New Roman" w:cs="Times New Roman"/>
          <w:b/>
          <w:sz w:val="24"/>
          <w:szCs w:val="24"/>
        </w:rPr>
        <w:t>Government officers</w:t>
      </w:r>
    </w:p>
    <w:p w:rsidR="00E475A9" w:rsidRPr="00F02541" w:rsidRDefault="00A37985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6F8">
        <w:rPr>
          <w:rFonts w:ascii="Times New Roman" w:eastAsia="Times New Roman" w:hAnsi="Times New Roman" w:cs="Times New Roman"/>
          <w:b/>
          <w:sz w:val="24"/>
          <w:szCs w:val="24"/>
        </w:rPr>
        <w:t>Unsolicited proposal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="00E475A9" w:rsidRPr="00F02541">
        <w:rPr>
          <w:rFonts w:ascii="Times New Roman" w:eastAsia="Times New Roman" w:hAnsi="Times New Roman" w:cs="Times New Roman"/>
          <w:sz w:val="24"/>
          <w:szCs w:val="24"/>
        </w:rPr>
        <w:t>These are proposals which are thought of by the person submitting them and can be inspired by anything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E475A9" w:rsidRPr="00F02541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y are</w:t>
      </w:r>
      <w:r w:rsidR="00E475A9" w:rsidRPr="00F02541">
        <w:rPr>
          <w:rFonts w:ascii="Times New Roman" w:eastAsia="Times New Roman" w:hAnsi="Times New Roman" w:cs="Times New Roman"/>
          <w:sz w:val="24"/>
          <w:szCs w:val="24"/>
        </w:rPr>
        <w:t xml:space="preserve"> hardest proposals to write, as you’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ll have to be extra persuasive considering </w:t>
      </w:r>
      <w:r w:rsidR="00E475A9" w:rsidRPr="00F02541">
        <w:rPr>
          <w:rFonts w:ascii="Times New Roman" w:eastAsia="Times New Roman" w:hAnsi="Times New Roman" w:cs="Times New Roman"/>
          <w:sz w:val="24"/>
          <w:szCs w:val="24"/>
        </w:rPr>
        <w:t>nobody asked for the proposal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 so they’ll need extra nudging.</w:t>
      </w:r>
      <w:r w:rsidR="00E475A9" w:rsidRPr="00F02541">
        <w:rPr>
          <w:rFonts w:ascii="Times New Roman" w:eastAsia="Times New Roman" w:hAnsi="Times New Roman" w:cs="Times New Roman"/>
          <w:sz w:val="24"/>
          <w:szCs w:val="24"/>
        </w:rPr>
        <w:t xml:space="preserve"> This means gathering more evidence than usual to prove the proposal’s worth and taking extra care when writing to make sure that it’s convincing.</w:t>
      </w:r>
    </w:p>
    <w:p w:rsidR="00E51ECA" w:rsidRPr="00050477" w:rsidRDefault="00E51ECA" w:rsidP="0005047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0477">
        <w:rPr>
          <w:rFonts w:ascii="Times New Roman" w:eastAsia="Times New Roman" w:hAnsi="Times New Roman" w:cs="Times New Roman"/>
          <w:b/>
          <w:sz w:val="24"/>
          <w:szCs w:val="24"/>
        </w:rPr>
        <w:t>Implementers of projects</w:t>
      </w:r>
    </w:p>
    <w:p w:rsidR="007776F8" w:rsidRDefault="00E475A9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76F8">
        <w:rPr>
          <w:rFonts w:ascii="Times New Roman" w:eastAsia="Times New Roman" w:hAnsi="Times New Roman" w:cs="Times New Roman"/>
          <w:b/>
          <w:sz w:val="24"/>
          <w:szCs w:val="24"/>
        </w:rPr>
        <w:t>Continuation</w:t>
      </w:r>
      <w:r w:rsidR="00A37985" w:rsidRPr="00F0254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These are almost not even proposals, in the sense that you’re not asking for anything new or pitching your case</w:t>
      </w:r>
      <w:r w:rsidR="00A37985" w:rsidRPr="00F02541">
        <w:rPr>
          <w:rFonts w:ascii="Times New Roman" w:eastAsia="Times New Roman" w:hAnsi="Times New Roman" w:cs="Times New Roman"/>
          <w:sz w:val="24"/>
          <w:szCs w:val="24"/>
        </w:rPr>
        <w:t>, but rather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 remind</w:t>
      </w:r>
      <w:r w:rsidR="00A37985" w:rsidRPr="00F02541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 the audience of the project they previously approved, report on its progress, account for any changes and ask for permission to continue.</w:t>
      </w:r>
    </w:p>
    <w:p w:rsidR="00A37985" w:rsidRPr="007776F8" w:rsidRDefault="00A37985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Supplemental Proposal.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 A supplemental proposal is a request for an increase in support during a current budget period for expansion of the project's scope to meet increased administrative costs unforeseen at the time of the new, non-competing continuation, or competing continuation application</w:t>
      </w:r>
    </w:p>
    <w:p w:rsidR="004C2116" w:rsidRPr="00F02541" w:rsidRDefault="004C2116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2541" w:rsidRPr="00F02541" w:rsidRDefault="00F02541" w:rsidP="00F025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  <w:r w:rsidRPr="00F02541">
        <w:rPr>
          <w:b/>
        </w:rPr>
        <w:t>Discuss four motivations that make grant makers (donors) to enter into grant making</w:t>
      </w:r>
    </w:p>
    <w:p w:rsidR="00F02541" w:rsidRPr="007776F8" w:rsidRDefault="00F02541" w:rsidP="00F02541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  <w:r w:rsidRPr="007776F8">
        <w:rPr>
          <w:b/>
        </w:rPr>
        <w:t>Being accountable</w:t>
      </w:r>
      <w:r w:rsidR="007776F8">
        <w:rPr>
          <w:b/>
        </w:rPr>
        <w:t xml:space="preserve"> and transparent </w:t>
      </w:r>
    </w:p>
    <w:p w:rsidR="00F02541" w:rsidRPr="002942FC" w:rsidRDefault="00F02541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2FC">
        <w:rPr>
          <w:rFonts w:ascii="Times New Roman" w:eastAsia="Times New Roman" w:hAnsi="Times New Roman" w:cs="Times New Roman"/>
          <w:sz w:val="24"/>
          <w:szCs w:val="24"/>
        </w:rPr>
        <w:t xml:space="preserve">Keep your financial house in order and make sure that most of your donor </w:t>
      </w:r>
      <w:r w:rsidR="007776F8">
        <w:rPr>
          <w:rFonts w:ascii="Times New Roman" w:eastAsia="Times New Roman" w:hAnsi="Times New Roman" w:cs="Times New Roman"/>
          <w:sz w:val="24"/>
          <w:szCs w:val="24"/>
        </w:rPr>
        <w:t>money</w:t>
      </w:r>
      <w:r w:rsidRPr="002942FC">
        <w:rPr>
          <w:rFonts w:ascii="Times New Roman" w:eastAsia="Times New Roman" w:hAnsi="Times New Roman" w:cs="Times New Roman"/>
          <w:sz w:val="24"/>
          <w:szCs w:val="24"/>
        </w:rPr>
        <w:t xml:space="preserve"> go right into programs. Keep your </w:t>
      </w:r>
      <w:hyperlink r:id="rId5" w:history="1">
        <w:r w:rsidRPr="00F02541">
          <w:rPr>
            <w:rFonts w:ascii="Times New Roman" w:eastAsia="Times New Roman" w:hAnsi="Times New Roman" w:cs="Times New Roman"/>
            <w:sz w:val="24"/>
            <w:szCs w:val="24"/>
          </w:rPr>
          <w:t>overhead expenses</w:t>
        </w:r>
      </w:hyperlink>
      <w:r w:rsidRPr="002942FC">
        <w:rPr>
          <w:rFonts w:ascii="Times New Roman" w:eastAsia="Times New Roman" w:hAnsi="Times New Roman" w:cs="Times New Roman"/>
          <w:sz w:val="24"/>
          <w:szCs w:val="24"/>
        </w:rPr>
        <w:t> reasonable and be 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transparent </w:t>
      </w:r>
      <w:r w:rsidRPr="002942FC">
        <w:rPr>
          <w:rFonts w:ascii="Times New Roman" w:eastAsia="Times New Roman" w:hAnsi="Times New Roman" w:cs="Times New Roman"/>
          <w:sz w:val="24"/>
          <w:szCs w:val="24"/>
        </w:rPr>
        <w:t>about that ratio.</w:t>
      </w:r>
    </w:p>
    <w:p w:rsidR="00F02541" w:rsidRPr="00F02541" w:rsidRDefault="007776F8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 w:rsidR="00F02541" w:rsidRPr="002942FC">
        <w:rPr>
          <w:rFonts w:ascii="Times New Roman" w:eastAsia="Times New Roman" w:hAnsi="Times New Roman" w:cs="Times New Roman"/>
          <w:sz w:val="24"/>
          <w:szCs w:val="24"/>
        </w:rPr>
        <w:t xml:space="preserve"> your financial information available on your website and in your publications. Hire an outside auditor to look at your books and report back. Follow sound accounting practices</w:t>
      </w:r>
    </w:p>
    <w:p w:rsidR="00F02541" w:rsidRPr="007776F8" w:rsidRDefault="007776F8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76F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F02541" w:rsidRPr="007776F8">
        <w:rPr>
          <w:rFonts w:ascii="Times New Roman" w:eastAsia="Times New Roman" w:hAnsi="Times New Roman" w:cs="Times New Roman"/>
          <w:b/>
          <w:sz w:val="24"/>
          <w:szCs w:val="24"/>
        </w:rPr>
        <w:t xml:space="preserve">cknowledgment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 donors</w:t>
      </w:r>
    </w:p>
    <w:p w:rsidR="00F02541" w:rsidRPr="009D5930" w:rsidRDefault="00F02541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5930">
        <w:rPr>
          <w:rFonts w:ascii="Times New Roman" w:eastAsia="Times New Roman" w:hAnsi="Times New Roman" w:cs="Times New Roman"/>
          <w:sz w:val="24"/>
          <w:szCs w:val="24"/>
        </w:rPr>
        <w:t>When an organization shows appreciation for donors via gifts, events, memberships, and/or acknowledgements in print or online, donors realize they are a vital part of the nonprofit’s success. Whether donors give a small amount of money or a large sum or even if they volunteer their time for a fundraising event or donate an office chair, they are vital.</w:t>
      </w:r>
    </w:p>
    <w:p w:rsidR="00F02541" w:rsidRPr="00F02541" w:rsidRDefault="00F02541" w:rsidP="00F02541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F02541">
        <w:rPr>
          <w:sz w:val="24"/>
          <w:szCs w:val="24"/>
        </w:rPr>
        <w:t>Publish an Annual Report</w:t>
      </w:r>
    </w:p>
    <w:p w:rsidR="00F02541" w:rsidRPr="00F02541" w:rsidRDefault="00F02541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541">
        <w:rPr>
          <w:rFonts w:ascii="Times New Roman" w:eastAsia="Times New Roman" w:hAnsi="Times New Roman" w:cs="Times New Roman"/>
          <w:sz w:val="24"/>
          <w:szCs w:val="24"/>
        </w:rPr>
        <w:t>Sharing</w:t>
      </w:r>
      <w:r w:rsidRPr="009D5930">
        <w:rPr>
          <w:rFonts w:ascii="Times New Roman" w:eastAsia="Times New Roman" w:hAnsi="Times New Roman" w:cs="Times New Roman"/>
          <w:sz w:val="24"/>
          <w:szCs w:val="24"/>
        </w:rPr>
        <w:t xml:space="preserve"> the stories in newsletters, reports, and other marketing materials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930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r w:rsidRPr="00F02541">
        <w:rPr>
          <w:rFonts w:ascii="Times New Roman" w:eastAsia="Times New Roman" w:hAnsi="Times New Roman" w:cs="Times New Roman"/>
          <w:sz w:val="24"/>
          <w:szCs w:val="24"/>
        </w:rPr>
        <w:t>Donors</w:t>
      </w:r>
      <w:r w:rsidRPr="009D5930">
        <w:rPr>
          <w:rFonts w:ascii="Times New Roman" w:eastAsia="Times New Roman" w:hAnsi="Times New Roman" w:cs="Times New Roman"/>
          <w:sz w:val="24"/>
          <w:szCs w:val="24"/>
        </w:rPr>
        <w:t xml:space="preserve"> give to their cause. These stories may encourage other donors to contribute.</w:t>
      </w:r>
    </w:p>
    <w:p w:rsidR="00F02541" w:rsidRPr="00203903" w:rsidRDefault="00F02541" w:rsidP="00F025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76F8">
        <w:rPr>
          <w:rFonts w:ascii="Times New Roman" w:eastAsia="Times New Roman" w:hAnsi="Times New Roman" w:cs="Times New Roman"/>
          <w:b/>
          <w:sz w:val="24"/>
          <w:szCs w:val="24"/>
        </w:rPr>
        <w:t>Accurately Describing Motivation</w:t>
      </w:r>
    </w:p>
    <w:p w:rsidR="00F02541" w:rsidRPr="00F02541" w:rsidRDefault="00F02541" w:rsidP="00F025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541">
        <w:rPr>
          <w:rFonts w:ascii="Times New Roman" w:eastAsia="Times New Roman" w:hAnsi="Times New Roman" w:cs="Times New Roman"/>
          <w:sz w:val="24"/>
          <w:szCs w:val="24"/>
        </w:rPr>
        <w:t>The lack of individual connection ensures that communications remain generic and struggle to drive engagement or make the wrong case and lose the donor’s interest.</w:t>
      </w:r>
    </w:p>
    <w:p w:rsidR="00F02541" w:rsidRPr="00F02541" w:rsidRDefault="00F02541" w:rsidP="00F02541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</w:p>
    <w:p w:rsidR="00F02541" w:rsidRPr="00F02541" w:rsidRDefault="00F02541" w:rsidP="00F025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  <w:r w:rsidRPr="00F02541">
        <w:rPr>
          <w:b/>
        </w:rPr>
        <w:lastRenderedPageBreak/>
        <w:t>Briefly discuss four factors to consider when writing a problem statement of a development project proposal</w:t>
      </w:r>
    </w:p>
    <w:p w:rsidR="00F02541" w:rsidRPr="00F02541" w:rsidRDefault="00F02541" w:rsidP="00F0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360" w:lineRule="auto"/>
        <w:jc w:val="both"/>
      </w:pPr>
      <w:r w:rsidRPr="00F02541">
        <w:t xml:space="preserve"> Uses supportive evidence to describe clearly the nature and extent of the need/problem facing those you plan to serve. </w:t>
      </w:r>
    </w:p>
    <w:p w:rsidR="00F02541" w:rsidRPr="00F02541" w:rsidRDefault="00F02541" w:rsidP="00F0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360" w:lineRule="auto"/>
        <w:jc w:val="both"/>
      </w:pPr>
      <w:r w:rsidRPr="00F02541">
        <w:t xml:space="preserve"> Illuminates the factors contributing to the problem or the circumstances creating the need. </w:t>
      </w:r>
    </w:p>
    <w:p w:rsidR="00F02541" w:rsidRPr="00F02541" w:rsidRDefault="00F02541" w:rsidP="00F0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360" w:lineRule="auto"/>
        <w:jc w:val="both"/>
      </w:pPr>
      <w:r w:rsidRPr="00F02541">
        <w:t xml:space="preserve"> Identifies current gaps in services or programs and </w:t>
      </w:r>
      <w:r w:rsidRPr="00B05D13">
        <w:t>address a gap in knowledge</w:t>
      </w:r>
    </w:p>
    <w:p w:rsidR="00F02541" w:rsidRPr="00B05D13" w:rsidRDefault="00F02541" w:rsidP="00F0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360" w:lineRule="auto"/>
        <w:jc w:val="both"/>
      </w:pPr>
      <w:r w:rsidRPr="00F02541">
        <w:t>Where applicable, provides a rationale for the transferability of “promising approaches” or “best practices” to the population you seek to serve.</w:t>
      </w:r>
    </w:p>
    <w:p w:rsidR="00F02541" w:rsidRPr="00F02541" w:rsidRDefault="00F02541" w:rsidP="00F0254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02541" w:rsidRPr="00F02541" w:rsidRDefault="00F02541" w:rsidP="00F0254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02541" w:rsidRPr="00F02541" w:rsidRDefault="00F02541" w:rsidP="00F0254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02541">
        <w:rPr>
          <w:rFonts w:ascii="Times New Roman" w:hAnsi="Times New Roman" w:cs="Times New Roman"/>
          <w:b/>
          <w:sz w:val="24"/>
        </w:rPr>
        <w:t>What do you understand by the logical framework?</w:t>
      </w:r>
    </w:p>
    <w:p w:rsidR="00F02541" w:rsidRPr="00F02541" w:rsidRDefault="00F02541" w:rsidP="00F02541">
      <w:pPr>
        <w:pStyle w:val="NormalWeb"/>
        <w:shd w:val="clear" w:color="auto" w:fill="FFFFFF"/>
        <w:spacing w:before="0" w:beforeAutospacing="0" w:after="375" w:afterAutospacing="0" w:line="360" w:lineRule="auto"/>
        <w:jc w:val="both"/>
      </w:pPr>
      <w:r w:rsidRPr="00F02541">
        <w:t>A log frame is a tool for improving the planning, implementation, management, monitoring and evaluation of projects. The log frame is a way of structuring the main elements in a project and highlighting the logical linkages between them. LFA also gives a clear outlay of how much resources would be needed and how these will be used for various project activities.</w:t>
      </w:r>
    </w:p>
    <w:p w:rsidR="00F02541" w:rsidRPr="00F02541" w:rsidRDefault="00F02541" w:rsidP="00F02541">
      <w:pPr>
        <w:pStyle w:val="NormalWeb"/>
        <w:shd w:val="clear" w:color="auto" w:fill="FFFFFF"/>
        <w:spacing w:before="0" w:beforeAutospacing="0" w:after="375" w:afterAutospacing="0" w:line="360" w:lineRule="auto"/>
        <w:jc w:val="both"/>
      </w:pPr>
      <w:r w:rsidRPr="00F02541">
        <w:t xml:space="preserve">The framework can be used to examine the progress of the project and co-relate the activities carried out and results achieved.  </w:t>
      </w:r>
    </w:p>
    <w:p w:rsidR="00F02541" w:rsidRPr="00F02541" w:rsidRDefault="00F02541" w:rsidP="00F025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  <w:r w:rsidRPr="00F02541">
        <w:rPr>
          <w:b/>
        </w:rPr>
        <w:t>What are the components of winning proposal? Explain three</w:t>
      </w:r>
    </w:p>
    <w:p w:rsidR="00F02541" w:rsidRPr="00563014" w:rsidRDefault="00F02541" w:rsidP="0056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  <w:r w:rsidRPr="00563014">
        <w:rPr>
          <w:b/>
        </w:rPr>
        <w:t>Following all directions</w:t>
      </w:r>
    </w:p>
    <w:p w:rsidR="00563014" w:rsidRDefault="00F02541" w:rsidP="00563014">
      <w:pPr>
        <w:pStyle w:val="NormalWeb"/>
        <w:shd w:val="clear" w:color="auto" w:fill="FFFFFF"/>
        <w:spacing w:before="0" w:beforeAutospacing="0" w:after="375" w:afterAutospacing="0" w:line="360" w:lineRule="auto"/>
        <w:jc w:val="both"/>
      </w:pPr>
      <w:r w:rsidRPr="00F02541">
        <w:t xml:space="preserve">Precisely following </w:t>
      </w:r>
      <w:r w:rsidR="00563014">
        <w:t>all th</w:t>
      </w:r>
      <w:r w:rsidRPr="00F02541">
        <w:t>e directions, Ensure that the margins, font size, and formatting are exactly as requested in the Request for Proposal (RFP).</w:t>
      </w:r>
    </w:p>
    <w:p w:rsidR="00F02541" w:rsidRPr="00563014" w:rsidRDefault="00F02541" w:rsidP="0056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  <w:r w:rsidRPr="00563014">
        <w:rPr>
          <w:b/>
        </w:rPr>
        <w:lastRenderedPageBreak/>
        <w:t>Statements of the problem/need</w:t>
      </w:r>
    </w:p>
    <w:p w:rsidR="00563014" w:rsidRDefault="00F02541" w:rsidP="00563014">
      <w:pPr>
        <w:pStyle w:val="NormalWeb"/>
        <w:shd w:val="clear" w:color="auto" w:fill="FFFFFF"/>
        <w:spacing w:before="0" w:beforeAutospacing="0" w:after="375" w:afterAutospacing="0" w:line="360" w:lineRule="auto"/>
        <w:jc w:val="both"/>
      </w:pPr>
      <w:r w:rsidRPr="00F02541">
        <w:t xml:space="preserve">Statements of the problem or need </w:t>
      </w:r>
      <w:r w:rsidR="00563014">
        <w:t xml:space="preserve">that make </w:t>
      </w:r>
      <w:r w:rsidRPr="00F02541">
        <w:t>a strong argument for funding and explicitly address the funder’s priorities is an integral proposal component. It should specify how the need was identified.</w:t>
      </w:r>
    </w:p>
    <w:p w:rsidR="00F02541" w:rsidRPr="00563014" w:rsidRDefault="00F02541" w:rsidP="0056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75" w:afterAutospacing="0" w:line="360" w:lineRule="auto"/>
        <w:jc w:val="both"/>
        <w:rPr>
          <w:b/>
        </w:rPr>
      </w:pPr>
      <w:r w:rsidRPr="00563014">
        <w:rPr>
          <w:b/>
        </w:rPr>
        <w:t>Budget</w:t>
      </w:r>
    </w:p>
    <w:p w:rsidR="00F02541" w:rsidRPr="00F02541" w:rsidRDefault="00F02541" w:rsidP="00F02541">
      <w:pPr>
        <w:pStyle w:val="NormalWeb"/>
        <w:shd w:val="clear" w:color="auto" w:fill="FFFFFF"/>
        <w:spacing w:before="0" w:beforeAutospacing="0" w:after="375" w:afterAutospacing="0" w:line="360" w:lineRule="auto"/>
        <w:jc w:val="both"/>
      </w:pPr>
      <w:r w:rsidRPr="00F02541">
        <w:t>A budget that matches each activity of the proposal will demonstrate that you paid close attention to detail.</w:t>
      </w:r>
    </w:p>
    <w:p w:rsidR="00E475A9" w:rsidRPr="00E475A9" w:rsidRDefault="00E475A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E475A9" w:rsidRPr="00E4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9AF"/>
    <w:multiLevelType w:val="hybridMultilevel"/>
    <w:tmpl w:val="F6D291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8267E"/>
    <w:multiLevelType w:val="multilevel"/>
    <w:tmpl w:val="B3287EF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33FC8"/>
    <w:multiLevelType w:val="multilevel"/>
    <w:tmpl w:val="539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81806"/>
    <w:multiLevelType w:val="multilevel"/>
    <w:tmpl w:val="B1FE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B7628"/>
    <w:multiLevelType w:val="hybridMultilevel"/>
    <w:tmpl w:val="AAF4D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D6AD4"/>
    <w:multiLevelType w:val="hybridMultilevel"/>
    <w:tmpl w:val="084496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70CD2"/>
    <w:multiLevelType w:val="multilevel"/>
    <w:tmpl w:val="07E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10AFB"/>
    <w:multiLevelType w:val="hybridMultilevel"/>
    <w:tmpl w:val="D38C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23971"/>
    <w:multiLevelType w:val="hybridMultilevel"/>
    <w:tmpl w:val="A278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0FCF"/>
    <w:multiLevelType w:val="multilevel"/>
    <w:tmpl w:val="58F88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94F3F"/>
    <w:multiLevelType w:val="multilevel"/>
    <w:tmpl w:val="AD6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A49A3"/>
    <w:multiLevelType w:val="hybridMultilevel"/>
    <w:tmpl w:val="A776F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E24D0"/>
    <w:multiLevelType w:val="hybridMultilevel"/>
    <w:tmpl w:val="1F6E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0110C"/>
    <w:multiLevelType w:val="multilevel"/>
    <w:tmpl w:val="501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233DD"/>
    <w:multiLevelType w:val="multilevel"/>
    <w:tmpl w:val="AFD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CE"/>
    <w:rsid w:val="00050477"/>
    <w:rsid w:val="00183C04"/>
    <w:rsid w:val="00203903"/>
    <w:rsid w:val="002942FC"/>
    <w:rsid w:val="002F3C98"/>
    <w:rsid w:val="00303166"/>
    <w:rsid w:val="003868B8"/>
    <w:rsid w:val="003B207A"/>
    <w:rsid w:val="003C7BE6"/>
    <w:rsid w:val="004C2116"/>
    <w:rsid w:val="0053761E"/>
    <w:rsid w:val="00537800"/>
    <w:rsid w:val="00563014"/>
    <w:rsid w:val="005E7898"/>
    <w:rsid w:val="006D7F99"/>
    <w:rsid w:val="007776F8"/>
    <w:rsid w:val="00845BE0"/>
    <w:rsid w:val="008C438A"/>
    <w:rsid w:val="008C6386"/>
    <w:rsid w:val="00945FFA"/>
    <w:rsid w:val="009D5930"/>
    <w:rsid w:val="00A37985"/>
    <w:rsid w:val="00B05D13"/>
    <w:rsid w:val="00DD15D2"/>
    <w:rsid w:val="00E475A9"/>
    <w:rsid w:val="00E51ECA"/>
    <w:rsid w:val="00F02541"/>
    <w:rsid w:val="00FA0DCE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AE9A"/>
  <w15:chartTrackingRefBased/>
  <w15:docId w15:val="{D1C36B79-6050-4BD5-9A37-34AFC99F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B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39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3903"/>
    <w:rPr>
      <w:b/>
      <w:bCs/>
    </w:rPr>
  </w:style>
  <w:style w:type="character" w:styleId="Emphasis">
    <w:name w:val="Emphasis"/>
    <w:basedOn w:val="DefaultParagraphFont"/>
    <w:uiPriority w:val="20"/>
    <w:qFormat/>
    <w:rsid w:val="009D5930"/>
    <w:rPr>
      <w:i/>
      <w:iCs/>
    </w:rPr>
  </w:style>
  <w:style w:type="paragraph" w:styleId="ListParagraph">
    <w:name w:val="List Paragraph"/>
    <w:basedOn w:val="Normal"/>
    <w:uiPriority w:val="34"/>
    <w:qFormat/>
    <w:rsid w:val="006D7F99"/>
    <w:pPr>
      <w:ind w:left="720"/>
      <w:contextualSpacing/>
    </w:pPr>
  </w:style>
  <w:style w:type="character" w:customStyle="1" w:styleId="content-listtext">
    <w:name w:val="content-list__text"/>
    <w:basedOn w:val="DefaultParagraphFont"/>
    <w:rsid w:val="0030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balancesmb.com/the-basics-of-preparing-a-budget-for-a-grant-proposal-25019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NRC</dc:creator>
  <cp:keywords/>
  <dc:description/>
  <cp:lastModifiedBy>NRC</cp:lastModifiedBy>
  <cp:revision>5</cp:revision>
  <dcterms:created xsi:type="dcterms:W3CDTF">2018-09-30T19:55:00Z</dcterms:created>
  <dcterms:modified xsi:type="dcterms:W3CDTF">2018-10-02T22:26:00Z</dcterms:modified>
</cp:coreProperties>
</file>