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6679" w:rsidRPr="0047244F" w:rsidRDefault="00A46679" w:rsidP="0047244F">
      <w:pPr>
        <w:spacing w:after="313" w:line="360" w:lineRule="auto"/>
        <w:ind w:left="0" w:right="0" w:firstLine="0"/>
        <w:jc w:val="center"/>
        <w:rPr>
          <w:rFonts w:asciiTheme="majorBidi" w:hAnsiTheme="majorBidi" w:cstheme="majorBidi"/>
          <w:szCs w:val="24"/>
        </w:rPr>
      </w:pPr>
      <w:r w:rsidRPr="0047244F">
        <w:rPr>
          <w:rFonts w:asciiTheme="majorBidi" w:hAnsiTheme="majorBidi" w:cstheme="majorBidi"/>
          <w:b/>
          <w:szCs w:val="24"/>
          <w:u w:val="single" w:color="000000"/>
        </w:rPr>
        <w:t>ASSIGNMENT</w:t>
      </w:r>
    </w:p>
    <w:p w:rsidR="00A46679" w:rsidRPr="00223967" w:rsidRDefault="00A46679" w:rsidP="0047244F">
      <w:pPr>
        <w:numPr>
          <w:ilvl w:val="0"/>
          <w:numId w:val="1"/>
        </w:numPr>
        <w:spacing w:after="116" w:line="360" w:lineRule="auto"/>
        <w:ind w:left="0" w:right="41" w:hanging="360"/>
        <w:rPr>
          <w:rFonts w:asciiTheme="majorBidi" w:hAnsiTheme="majorBidi" w:cstheme="majorBidi"/>
          <w:szCs w:val="24"/>
          <w:highlight w:val="yellow"/>
        </w:rPr>
      </w:pPr>
      <w:r w:rsidRPr="00223967">
        <w:rPr>
          <w:rFonts w:asciiTheme="majorBidi" w:hAnsiTheme="majorBidi" w:cstheme="majorBidi"/>
          <w:szCs w:val="24"/>
          <w:highlight w:val="yellow"/>
        </w:rPr>
        <w:t xml:space="preserve">Giving examples differentiate between Monitoring and Evaluation. </w:t>
      </w:r>
    </w:p>
    <w:p w:rsidR="004B788F" w:rsidRPr="0047244F" w:rsidRDefault="004B788F" w:rsidP="0047244F">
      <w:pPr>
        <w:spacing w:after="116" w:line="360" w:lineRule="auto"/>
        <w:ind w:left="0" w:right="41" w:firstLine="0"/>
        <w:rPr>
          <w:rFonts w:asciiTheme="majorBidi" w:hAnsiTheme="majorBidi" w:cstheme="majorBidi"/>
          <w:b/>
          <w:bCs/>
          <w:szCs w:val="24"/>
        </w:rPr>
      </w:pPr>
      <w:r w:rsidRPr="0047244F">
        <w:rPr>
          <w:rFonts w:asciiTheme="majorBidi" w:hAnsiTheme="majorBidi" w:cstheme="majorBidi"/>
          <w:b/>
          <w:bCs/>
          <w:szCs w:val="24"/>
        </w:rPr>
        <w:t>Answer:</w:t>
      </w:r>
    </w:p>
    <w:p w:rsidR="000C4AE2" w:rsidRPr="0047244F" w:rsidRDefault="004B788F" w:rsidP="00223967">
      <w:pPr>
        <w:spacing w:after="116" w:line="360" w:lineRule="auto"/>
        <w:ind w:left="0" w:right="41" w:firstLine="0"/>
        <w:jc w:val="both"/>
        <w:rPr>
          <w:rFonts w:asciiTheme="majorBidi" w:hAnsiTheme="majorBidi" w:cstheme="majorBidi"/>
          <w:szCs w:val="24"/>
        </w:rPr>
      </w:pPr>
      <w:r w:rsidRPr="0047244F">
        <w:rPr>
          <w:rFonts w:asciiTheme="majorBidi" w:hAnsiTheme="majorBidi" w:cstheme="majorBidi"/>
          <w:szCs w:val="24"/>
        </w:rPr>
        <w:t>In my current office (field office), monitoring normally conducted by the relevant programme</w:t>
      </w:r>
    </w:p>
    <w:p w:rsidR="000C4AE2" w:rsidRPr="0047244F" w:rsidRDefault="004B788F" w:rsidP="00223967">
      <w:pPr>
        <w:spacing w:after="116" w:line="360" w:lineRule="auto"/>
        <w:ind w:left="0" w:right="41" w:firstLine="0"/>
        <w:jc w:val="both"/>
        <w:rPr>
          <w:rFonts w:asciiTheme="majorBidi" w:hAnsiTheme="majorBidi" w:cstheme="majorBidi"/>
          <w:szCs w:val="24"/>
        </w:rPr>
      </w:pPr>
      <w:r w:rsidRPr="0047244F">
        <w:rPr>
          <w:rFonts w:asciiTheme="majorBidi" w:hAnsiTheme="majorBidi" w:cstheme="majorBidi"/>
          <w:szCs w:val="24"/>
        </w:rPr>
        <w:t>officer / output manager on regular basis (weekly, monthly and quarterly), on the other hand</w:t>
      </w:r>
    </w:p>
    <w:p w:rsidR="000C4AE2" w:rsidRPr="0047244F" w:rsidRDefault="004B788F" w:rsidP="00223967">
      <w:pPr>
        <w:spacing w:after="116" w:line="360" w:lineRule="auto"/>
        <w:ind w:left="0" w:right="41" w:firstLine="0"/>
        <w:jc w:val="both"/>
        <w:rPr>
          <w:rFonts w:asciiTheme="majorBidi" w:hAnsiTheme="majorBidi" w:cstheme="majorBidi"/>
          <w:szCs w:val="24"/>
        </w:rPr>
      </w:pPr>
      <w:r w:rsidRPr="0047244F">
        <w:rPr>
          <w:rFonts w:asciiTheme="majorBidi" w:hAnsiTheme="majorBidi" w:cstheme="majorBidi"/>
          <w:szCs w:val="24"/>
        </w:rPr>
        <w:t xml:space="preserve">programme officer and even me as M&amp;R Officer did had any role in conducting a thematic </w:t>
      </w:r>
    </w:p>
    <w:p w:rsidR="000C4AE2" w:rsidRPr="0047244F" w:rsidRDefault="004B788F" w:rsidP="00223967">
      <w:pPr>
        <w:spacing w:after="116" w:line="360" w:lineRule="auto"/>
        <w:ind w:left="0" w:right="41" w:firstLine="0"/>
        <w:jc w:val="both"/>
        <w:rPr>
          <w:rFonts w:asciiTheme="majorBidi" w:hAnsiTheme="majorBidi" w:cstheme="majorBidi"/>
          <w:szCs w:val="24"/>
        </w:rPr>
      </w:pPr>
      <w:r w:rsidRPr="0047244F">
        <w:rPr>
          <w:rFonts w:asciiTheme="majorBidi" w:hAnsiTheme="majorBidi" w:cstheme="majorBidi"/>
          <w:szCs w:val="24"/>
        </w:rPr>
        <w:t>evaluation of our emergency programmes. This evaluation was contracted out with external</w:t>
      </w:r>
    </w:p>
    <w:p w:rsidR="000C4AE2" w:rsidRPr="0047244F" w:rsidRDefault="004B788F" w:rsidP="00223967">
      <w:pPr>
        <w:spacing w:after="116" w:line="360" w:lineRule="auto"/>
        <w:ind w:left="0" w:right="41" w:firstLine="0"/>
        <w:jc w:val="both"/>
        <w:rPr>
          <w:rFonts w:asciiTheme="majorBidi" w:hAnsiTheme="majorBidi" w:cstheme="majorBidi"/>
          <w:szCs w:val="24"/>
        </w:rPr>
      </w:pPr>
      <w:r w:rsidRPr="0047244F">
        <w:rPr>
          <w:rFonts w:asciiTheme="majorBidi" w:hAnsiTheme="majorBidi" w:cstheme="majorBidi"/>
          <w:szCs w:val="24"/>
        </w:rPr>
        <w:t xml:space="preserve"> company by our country office. This evaluation was covered the emergency response since </w:t>
      </w:r>
    </w:p>
    <w:p w:rsidR="000C4AE2" w:rsidRPr="0047244F" w:rsidRDefault="004B788F" w:rsidP="00223967">
      <w:pPr>
        <w:spacing w:after="116" w:line="360" w:lineRule="auto"/>
        <w:ind w:left="0" w:right="41" w:firstLine="0"/>
        <w:jc w:val="both"/>
        <w:rPr>
          <w:rFonts w:asciiTheme="majorBidi" w:hAnsiTheme="majorBidi" w:cstheme="majorBidi"/>
          <w:szCs w:val="24"/>
        </w:rPr>
      </w:pPr>
      <w:r w:rsidRPr="0047244F">
        <w:rPr>
          <w:rFonts w:asciiTheme="majorBidi" w:hAnsiTheme="majorBidi" w:cstheme="majorBidi"/>
          <w:szCs w:val="24"/>
        </w:rPr>
        <w:t>2015 – 2017</w:t>
      </w:r>
      <w:r w:rsidR="001B35BF">
        <w:rPr>
          <w:rFonts w:asciiTheme="majorBidi" w:hAnsiTheme="majorBidi" w:cstheme="majorBidi"/>
          <w:szCs w:val="24"/>
        </w:rPr>
        <w:t xml:space="preserve">. It was </w:t>
      </w:r>
      <w:r w:rsidR="00120ADA">
        <w:rPr>
          <w:rFonts w:asciiTheme="majorBidi" w:hAnsiTheme="majorBidi" w:cstheme="majorBidi"/>
          <w:szCs w:val="24"/>
        </w:rPr>
        <w:t>formative evaluation (</w:t>
      </w:r>
      <w:r w:rsidR="001B35BF">
        <w:rPr>
          <w:rFonts w:asciiTheme="majorBidi" w:hAnsiTheme="majorBidi" w:cstheme="majorBidi"/>
          <w:szCs w:val="24"/>
        </w:rPr>
        <w:t>midterm evaluation</w:t>
      </w:r>
      <w:r w:rsidR="00120ADA">
        <w:rPr>
          <w:rFonts w:asciiTheme="majorBidi" w:hAnsiTheme="majorBidi" w:cstheme="majorBidi"/>
          <w:szCs w:val="24"/>
        </w:rPr>
        <w:t>)</w:t>
      </w:r>
      <w:r w:rsidR="001B35BF">
        <w:rPr>
          <w:rFonts w:asciiTheme="majorBidi" w:hAnsiTheme="majorBidi" w:cstheme="majorBidi"/>
          <w:szCs w:val="24"/>
        </w:rPr>
        <w:t xml:space="preserve"> of emergency programme</w:t>
      </w:r>
      <w:r w:rsidR="00B41BC1">
        <w:rPr>
          <w:rFonts w:asciiTheme="majorBidi" w:hAnsiTheme="majorBidi" w:cstheme="majorBidi"/>
          <w:szCs w:val="24"/>
        </w:rPr>
        <w:t>. Independent evaluator ca</w:t>
      </w:r>
      <w:r w:rsidRPr="0047244F">
        <w:rPr>
          <w:rFonts w:asciiTheme="majorBidi" w:hAnsiTheme="majorBidi" w:cstheme="majorBidi"/>
          <w:szCs w:val="24"/>
        </w:rPr>
        <w:t xml:space="preserve">me to </w:t>
      </w:r>
      <w:r w:rsidR="00B41BC1">
        <w:rPr>
          <w:rFonts w:asciiTheme="majorBidi" w:hAnsiTheme="majorBidi" w:cstheme="majorBidi"/>
          <w:szCs w:val="24"/>
        </w:rPr>
        <w:t xml:space="preserve">the </w:t>
      </w:r>
      <w:r w:rsidRPr="0047244F">
        <w:rPr>
          <w:rFonts w:asciiTheme="majorBidi" w:hAnsiTheme="majorBidi" w:cstheme="majorBidi"/>
          <w:szCs w:val="24"/>
        </w:rPr>
        <w:t xml:space="preserve">filed to assess the available monitoring data and </w:t>
      </w:r>
    </w:p>
    <w:p w:rsidR="000C4AE2" w:rsidRPr="0047244F" w:rsidRDefault="004B788F" w:rsidP="00223967">
      <w:pPr>
        <w:spacing w:after="116" w:line="360" w:lineRule="auto"/>
        <w:ind w:left="0" w:right="41" w:firstLine="0"/>
        <w:jc w:val="both"/>
        <w:rPr>
          <w:rFonts w:asciiTheme="majorBidi" w:hAnsiTheme="majorBidi" w:cstheme="majorBidi"/>
          <w:szCs w:val="24"/>
        </w:rPr>
      </w:pPr>
      <w:r w:rsidRPr="0047244F">
        <w:rPr>
          <w:rFonts w:asciiTheme="majorBidi" w:hAnsiTheme="majorBidi" w:cstheme="majorBidi"/>
          <w:szCs w:val="24"/>
        </w:rPr>
        <w:t xml:space="preserve">documents, therefore, the humanitarian performance monitoring that our programme staff </w:t>
      </w:r>
    </w:p>
    <w:p w:rsidR="000C4AE2" w:rsidRPr="0047244F" w:rsidRDefault="004B788F" w:rsidP="00223967">
      <w:pPr>
        <w:spacing w:after="116" w:line="360" w:lineRule="auto"/>
        <w:ind w:left="0" w:right="41" w:firstLine="0"/>
        <w:jc w:val="both"/>
        <w:rPr>
          <w:rFonts w:asciiTheme="majorBidi" w:hAnsiTheme="majorBidi" w:cstheme="majorBidi"/>
          <w:szCs w:val="24"/>
        </w:rPr>
      </w:pPr>
      <w:r w:rsidRPr="0047244F">
        <w:rPr>
          <w:rFonts w:asciiTheme="majorBidi" w:hAnsiTheme="majorBidi" w:cstheme="majorBidi"/>
          <w:szCs w:val="24"/>
        </w:rPr>
        <w:t xml:space="preserve">conducted were used for evaluation purposes.  </w:t>
      </w:r>
    </w:p>
    <w:p w:rsidR="00365B53" w:rsidRPr="0047244F" w:rsidRDefault="000C4AE2" w:rsidP="00223967">
      <w:pPr>
        <w:spacing w:after="116" w:line="360" w:lineRule="auto"/>
        <w:ind w:left="0" w:right="41" w:firstLine="0"/>
        <w:jc w:val="both"/>
        <w:rPr>
          <w:rFonts w:asciiTheme="majorBidi" w:hAnsiTheme="majorBidi" w:cstheme="majorBidi"/>
          <w:szCs w:val="24"/>
        </w:rPr>
      </w:pPr>
      <w:r w:rsidRPr="0047244F">
        <w:rPr>
          <w:rFonts w:asciiTheme="majorBidi" w:hAnsiTheme="majorBidi" w:cstheme="majorBidi"/>
          <w:szCs w:val="24"/>
        </w:rPr>
        <w:t xml:space="preserve">While we conduct field monitoring of our projects, within maximum 15 days after monitoring </w:t>
      </w:r>
    </w:p>
    <w:p w:rsidR="00A80112" w:rsidRPr="0047244F" w:rsidRDefault="000C4AE2" w:rsidP="00223967">
      <w:pPr>
        <w:spacing w:after="116" w:line="360" w:lineRule="auto"/>
        <w:ind w:left="0" w:right="41" w:firstLine="0"/>
        <w:jc w:val="both"/>
        <w:rPr>
          <w:rFonts w:asciiTheme="majorBidi" w:hAnsiTheme="majorBidi" w:cstheme="majorBidi"/>
          <w:szCs w:val="24"/>
        </w:rPr>
      </w:pPr>
      <w:r w:rsidRPr="0047244F">
        <w:rPr>
          <w:rFonts w:asciiTheme="majorBidi" w:hAnsiTheme="majorBidi" w:cstheme="majorBidi"/>
          <w:szCs w:val="24"/>
        </w:rPr>
        <w:t>w</w:t>
      </w:r>
      <w:r w:rsidR="00365B53" w:rsidRPr="0047244F">
        <w:rPr>
          <w:rFonts w:asciiTheme="majorBidi" w:hAnsiTheme="majorBidi" w:cstheme="majorBidi"/>
          <w:szCs w:val="24"/>
        </w:rPr>
        <w:t>e</w:t>
      </w:r>
      <w:r w:rsidRPr="0047244F">
        <w:rPr>
          <w:rFonts w:asciiTheme="majorBidi" w:hAnsiTheme="majorBidi" w:cstheme="majorBidi"/>
          <w:szCs w:val="24"/>
        </w:rPr>
        <w:t xml:space="preserve"> submit our report with </w:t>
      </w:r>
      <w:proofErr w:type="spellStart"/>
      <w:r w:rsidRPr="0047244F">
        <w:rPr>
          <w:rFonts w:asciiTheme="majorBidi" w:hAnsiTheme="majorBidi" w:cstheme="majorBidi"/>
          <w:szCs w:val="24"/>
        </w:rPr>
        <w:t>SMART</w:t>
      </w:r>
      <w:r w:rsidR="00A80112" w:rsidRPr="0047244F">
        <w:rPr>
          <w:rFonts w:asciiTheme="majorBidi" w:hAnsiTheme="majorBidi" w:cstheme="majorBidi"/>
          <w:szCs w:val="24"/>
        </w:rPr>
        <w:t>ly</w:t>
      </w:r>
      <w:proofErr w:type="spellEnd"/>
      <w:r w:rsidR="00A80112" w:rsidRPr="0047244F">
        <w:rPr>
          <w:rFonts w:asciiTheme="majorBidi" w:hAnsiTheme="majorBidi" w:cstheme="majorBidi"/>
          <w:szCs w:val="24"/>
        </w:rPr>
        <w:t xml:space="preserve"> formulated</w:t>
      </w:r>
      <w:r w:rsidRPr="0047244F">
        <w:rPr>
          <w:rFonts w:asciiTheme="majorBidi" w:hAnsiTheme="majorBidi" w:cstheme="majorBidi"/>
          <w:szCs w:val="24"/>
        </w:rPr>
        <w:t xml:space="preserve"> action points, but in </w:t>
      </w:r>
      <w:r w:rsidR="00365B53" w:rsidRPr="0047244F">
        <w:rPr>
          <w:rFonts w:asciiTheme="majorBidi" w:hAnsiTheme="majorBidi" w:cstheme="majorBidi"/>
          <w:szCs w:val="24"/>
        </w:rPr>
        <w:t>evaluation</w:t>
      </w:r>
      <w:r w:rsidRPr="0047244F">
        <w:rPr>
          <w:rFonts w:asciiTheme="majorBidi" w:hAnsiTheme="majorBidi" w:cstheme="majorBidi"/>
          <w:szCs w:val="24"/>
        </w:rPr>
        <w:t xml:space="preserve"> </w:t>
      </w:r>
      <w:r w:rsidR="00365B53" w:rsidRPr="0047244F">
        <w:rPr>
          <w:rFonts w:asciiTheme="majorBidi" w:hAnsiTheme="majorBidi" w:cstheme="majorBidi"/>
          <w:szCs w:val="24"/>
        </w:rPr>
        <w:t>reports takes</w:t>
      </w:r>
    </w:p>
    <w:p w:rsidR="00A80112" w:rsidRPr="0047244F" w:rsidRDefault="00365B53" w:rsidP="00223967">
      <w:pPr>
        <w:spacing w:after="116" w:line="360" w:lineRule="auto"/>
        <w:ind w:left="0" w:right="41" w:firstLine="0"/>
        <w:jc w:val="both"/>
        <w:rPr>
          <w:rFonts w:asciiTheme="majorBidi" w:hAnsiTheme="majorBidi" w:cstheme="majorBidi"/>
          <w:szCs w:val="24"/>
        </w:rPr>
      </w:pPr>
      <w:r w:rsidRPr="0047244F">
        <w:rPr>
          <w:rFonts w:asciiTheme="majorBidi" w:hAnsiTheme="majorBidi" w:cstheme="majorBidi"/>
          <w:szCs w:val="24"/>
        </w:rPr>
        <w:t xml:space="preserve">time to be available </w:t>
      </w:r>
      <w:r w:rsidR="000C4AE2" w:rsidRPr="0047244F">
        <w:rPr>
          <w:rFonts w:asciiTheme="majorBidi" w:hAnsiTheme="majorBidi" w:cstheme="majorBidi"/>
          <w:szCs w:val="24"/>
        </w:rPr>
        <w:t xml:space="preserve">to project </w:t>
      </w:r>
      <w:r w:rsidRPr="0047244F">
        <w:rPr>
          <w:rFonts w:asciiTheme="majorBidi" w:hAnsiTheme="majorBidi" w:cstheme="majorBidi"/>
          <w:szCs w:val="24"/>
        </w:rPr>
        <w:t>implanters</w:t>
      </w:r>
      <w:r w:rsidR="000C4AE2" w:rsidRPr="0047244F">
        <w:rPr>
          <w:rFonts w:asciiTheme="majorBidi" w:hAnsiTheme="majorBidi" w:cstheme="majorBidi"/>
          <w:szCs w:val="24"/>
        </w:rPr>
        <w:t xml:space="preserve">, donors and </w:t>
      </w:r>
      <w:r w:rsidRPr="0047244F">
        <w:rPr>
          <w:rFonts w:asciiTheme="majorBidi" w:hAnsiTheme="majorBidi" w:cstheme="majorBidi"/>
          <w:szCs w:val="24"/>
        </w:rPr>
        <w:t>beneficiaries</w:t>
      </w:r>
      <w:r w:rsidR="000C4AE2" w:rsidRPr="0047244F">
        <w:rPr>
          <w:rFonts w:asciiTheme="majorBidi" w:hAnsiTheme="majorBidi" w:cstheme="majorBidi"/>
          <w:szCs w:val="24"/>
        </w:rPr>
        <w:t xml:space="preserve"> because e</w:t>
      </w:r>
      <w:r w:rsidRPr="0047244F">
        <w:rPr>
          <w:rFonts w:asciiTheme="majorBidi" w:hAnsiTheme="majorBidi" w:cstheme="majorBidi"/>
          <w:szCs w:val="24"/>
        </w:rPr>
        <w:t xml:space="preserve">valuation data </w:t>
      </w:r>
    </w:p>
    <w:p w:rsidR="00A80112" w:rsidRPr="0047244F" w:rsidRDefault="00365B53" w:rsidP="00223967">
      <w:pPr>
        <w:spacing w:after="116" w:line="360" w:lineRule="auto"/>
        <w:ind w:left="0" w:right="41" w:firstLine="0"/>
        <w:jc w:val="both"/>
        <w:rPr>
          <w:rFonts w:asciiTheme="majorBidi" w:hAnsiTheme="majorBidi" w:cstheme="majorBidi"/>
          <w:szCs w:val="24"/>
        </w:rPr>
      </w:pPr>
      <w:r w:rsidRPr="0047244F">
        <w:rPr>
          <w:rFonts w:asciiTheme="majorBidi" w:hAnsiTheme="majorBidi" w:cstheme="majorBidi"/>
          <w:szCs w:val="24"/>
        </w:rPr>
        <w:t xml:space="preserve">collection, </w:t>
      </w:r>
      <w:r w:rsidR="000C4AE2" w:rsidRPr="0047244F">
        <w:rPr>
          <w:rFonts w:asciiTheme="majorBidi" w:hAnsiTheme="majorBidi" w:cstheme="majorBidi"/>
          <w:szCs w:val="24"/>
        </w:rPr>
        <w:t xml:space="preserve">aggregation, analysis and reporting take some time. </w:t>
      </w:r>
      <w:r w:rsidR="00B41BC1">
        <w:rPr>
          <w:rFonts w:asciiTheme="majorBidi" w:hAnsiTheme="majorBidi" w:cstheme="majorBidi"/>
          <w:szCs w:val="24"/>
        </w:rPr>
        <w:t xml:space="preserve">On the other hand, evaluation reports always come with details findings with clear recommendations.  </w:t>
      </w:r>
      <w:r w:rsidR="000C4AE2" w:rsidRPr="0047244F">
        <w:rPr>
          <w:rFonts w:asciiTheme="majorBidi" w:hAnsiTheme="majorBidi" w:cstheme="majorBidi"/>
          <w:szCs w:val="24"/>
        </w:rPr>
        <w:t xml:space="preserve">  </w:t>
      </w:r>
    </w:p>
    <w:p w:rsidR="00504382" w:rsidRPr="0047244F" w:rsidRDefault="00A80112" w:rsidP="00223967">
      <w:pPr>
        <w:spacing w:after="116" w:line="360" w:lineRule="auto"/>
        <w:ind w:left="0" w:right="41" w:firstLine="0"/>
        <w:jc w:val="both"/>
        <w:rPr>
          <w:rFonts w:asciiTheme="majorBidi" w:hAnsiTheme="majorBidi" w:cstheme="majorBidi"/>
          <w:szCs w:val="24"/>
        </w:rPr>
      </w:pPr>
      <w:r w:rsidRPr="0047244F">
        <w:rPr>
          <w:rFonts w:asciiTheme="majorBidi" w:hAnsiTheme="majorBidi" w:cstheme="majorBidi"/>
          <w:szCs w:val="24"/>
        </w:rPr>
        <w:t>Normally monitoring focus on inputs, process and to some extend outputs, i.e. during life of</w:t>
      </w:r>
    </w:p>
    <w:p w:rsidR="00504382" w:rsidRPr="0047244F" w:rsidRDefault="00A80112" w:rsidP="00223967">
      <w:pPr>
        <w:spacing w:after="116" w:line="360" w:lineRule="auto"/>
        <w:ind w:left="0" w:right="41" w:firstLine="0"/>
        <w:jc w:val="both"/>
        <w:rPr>
          <w:rFonts w:asciiTheme="majorBidi" w:hAnsiTheme="majorBidi" w:cstheme="majorBidi"/>
          <w:szCs w:val="24"/>
        </w:rPr>
      </w:pPr>
      <w:r w:rsidRPr="0047244F">
        <w:rPr>
          <w:rFonts w:asciiTheme="majorBidi" w:hAnsiTheme="majorBidi" w:cstheme="majorBidi"/>
          <w:szCs w:val="24"/>
        </w:rPr>
        <w:t>annual programme implementation we have the we are doing monitoring planned results twice</w:t>
      </w:r>
    </w:p>
    <w:p w:rsidR="00504382" w:rsidRPr="0047244F" w:rsidRDefault="00A80112" w:rsidP="00223967">
      <w:pPr>
        <w:spacing w:after="116" w:line="360" w:lineRule="auto"/>
        <w:ind w:left="0" w:right="41" w:firstLine="0"/>
        <w:jc w:val="both"/>
        <w:rPr>
          <w:rFonts w:asciiTheme="majorBidi" w:hAnsiTheme="majorBidi" w:cstheme="majorBidi"/>
          <w:szCs w:val="24"/>
        </w:rPr>
      </w:pPr>
      <w:r w:rsidRPr="0047244F">
        <w:rPr>
          <w:rFonts w:asciiTheme="majorBidi" w:hAnsiTheme="majorBidi" w:cstheme="majorBidi"/>
          <w:szCs w:val="24"/>
        </w:rPr>
        <w:t xml:space="preserve">a year (mid-year and end-year) this type of monitoring give opportunity to </w:t>
      </w:r>
      <w:r w:rsidR="00504382" w:rsidRPr="0047244F">
        <w:rPr>
          <w:rFonts w:asciiTheme="majorBidi" w:hAnsiTheme="majorBidi" w:cstheme="majorBidi"/>
          <w:szCs w:val="24"/>
        </w:rPr>
        <w:t>improve</w:t>
      </w:r>
      <w:r w:rsidRPr="0047244F">
        <w:rPr>
          <w:rFonts w:asciiTheme="majorBidi" w:hAnsiTheme="majorBidi" w:cstheme="majorBidi"/>
          <w:szCs w:val="24"/>
        </w:rPr>
        <w:t xml:space="preserve"> </w:t>
      </w:r>
      <w:r w:rsidR="00504382" w:rsidRPr="0047244F">
        <w:rPr>
          <w:rFonts w:asciiTheme="majorBidi" w:hAnsiTheme="majorBidi" w:cstheme="majorBidi"/>
          <w:szCs w:val="24"/>
        </w:rPr>
        <w:t>efficiency</w:t>
      </w:r>
    </w:p>
    <w:p w:rsidR="00504382" w:rsidRPr="0047244F" w:rsidRDefault="00A80112" w:rsidP="00223967">
      <w:pPr>
        <w:spacing w:after="116" w:line="360" w:lineRule="auto"/>
        <w:ind w:left="0" w:right="41" w:firstLine="0"/>
        <w:jc w:val="both"/>
        <w:rPr>
          <w:rFonts w:asciiTheme="majorBidi" w:hAnsiTheme="majorBidi" w:cstheme="majorBidi"/>
          <w:szCs w:val="24"/>
        </w:rPr>
      </w:pPr>
      <w:r w:rsidRPr="0047244F">
        <w:rPr>
          <w:rFonts w:asciiTheme="majorBidi" w:hAnsiTheme="majorBidi" w:cstheme="majorBidi"/>
          <w:szCs w:val="24"/>
        </w:rPr>
        <w:t xml:space="preserve">and adjust our workplans accordingly. But evaluation (assessment) mainly focus on </w:t>
      </w:r>
    </w:p>
    <w:p w:rsidR="00504382" w:rsidRPr="0047244F" w:rsidRDefault="00A80112" w:rsidP="00223967">
      <w:pPr>
        <w:spacing w:after="116" w:line="360" w:lineRule="auto"/>
        <w:ind w:left="0" w:right="41" w:firstLine="0"/>
        <w:jc w:val="both"/>
        <w:rPr>
          <w:rFonts w:asciiTheme="majorBidi" w:hAnsiTheme="majorBidi" w:cstheme="majorBidi"/>
          <w:szCs w:val="24"/>
        </w:rPr>
      </w:pPr>
      <w:r w:rsidRPr="0047244F">
        <w:rPr>
          <w:rFonts w:asciiTheme="majorBidi" w:hAnsiTheme="majorBidi" w:cstheme="majorBidi"/>
          <w:szCs w:val="24"/>
        </w:rPr>
        <w:t xml:space="preserve">country programme (i.e. 2015-2019) </w:t>
      </w:r>
      <w:r w:rsidR="00504382" w:rsidRPr="0047244F">
        <w:rPr>
          <w:rFonts w:asciiTheme="majorBidi" w:hAnsiTheme="majorBidi" w:cstheme="majorBidi"/>
          <w:szCs w:val="24"/>
        </w:rPr>
        <w:t>which is always happened after completion of 2</w:t>
      </w:r>
      <w:r w:rsidR="00504382" w:rsidRPr="0047244F">
        <w:rPr>
          <w:rFonts w:asciiTheme="majorBidi" w:hAnsiTheme="majorBidi" w:cstheme="majorBidi"/>
          <w:szCs w:val="24"/>
          <w:vertAlign w:val="superscript"/>
        </w:rPr>
        <w:t>nd</w:t>
      </w:r>
      <w:r w:rsidR="00504382" w:rsidRPr="0047244F">
        <w:rPr>
          <w:rFonts w:asciiTheme="majorBidi" w:hAnsiTheme="majorBidi" w:cstheme="majorBidi"/>
          <w:szCs w:val="24"/>
        </w:rPr>
        <w:t xml:space="preserve"> year</w:t>
      </w:r>
    </w:p>
    <w:p w:rsidR="00504382" w:rsidRPr="0047244F" w:rsidRDefault="00504382" w:rsidP="00223967">
      <w:pPr>
        <w:spacing w:after="116" w:line="360" w:lineRule="auto"/>
        <w:ind w:left="0" w:right="41" w:firstLine="0"/>
        <w:jc w:val="both"/>
        <w:rPr>
          <w:rFonts w:asciiTheme="majorBidi" w:hAnsiTheme="majorBidi" w:cstheme="majorBidi"/>
          <w:szCs w:val="24"/>
        </w:rPr>
      </w:pPr>
      <w:r w:rsidRPr="0047244F">
        <w:rPr>
          <w:rFonts w:asciiTheme="majorBidi" w:hAnsiTheme="majorBidi" w:cstheme="majorBidi"/>
          <w:szCs w:val="24"/>
        </w:rPr>
        <w:t>of country programme or at the end of programme cycle as situation analysis of children and</w:t>
      </w:r>
    </w:p>
    <w:p w:rsidR="006C20C4" w:rsidRPr="0047244F" w:rsidRDefault="00504382" w:rsidP="00223967">
      <w:pPr>
        <w:spacing w:after="116" w:line="360" w:lineRule="auto"/>
        <w:ind w:left="0" w:right="41" w:firstLine="0"/>
        <w:jc w:val="both"/>
        <w:rPr>
          <w:rFonts w:asciiTheme="majorBidi" w:hAnsiTheme="majorBidi" w:cstheme="majorBidi"/>
          <w:szCs w:val="24"/>
        </w:rPr>
      </w:pPr>
      <w:r w:rsidRPr="0047244F">
        <w:rPr>
          <w:rFonts w:asciiTheme="majorBidi" w:hAnsiTheme="majorBidi" w:cstheme="majorBidi"/>
          <w:szCs w:val="24"/>
        </w:rPr>
        <w:t xml:space="preserve">normally conducted by external company/ NGO. </w:t>
      </w:r>
      <w:r w:rsidR="00A80112" w:rsidRPr="0047244F">
        <w:rPr>
          <w:rFonts w:asciiTheme="majorBidi" w:hAnsiTheme="majorBidi" w:cstheme="majorBidi"/>
          <w:szCs w:val="24"/>
        </w:rPr>
        <w:t xml:space="preserve"> </w:t>
      </w:r>
    </w:p>
    <w:p w:rsidR="006C20C4" w:rsidRPr="0047244F" w:rsidRDefault="006C20C4" w:rsidP="00223967">
      <w:pPr>
        <w:spacing w:after="116" w:line="360" w:lineRule="auto"/>
        <w:ind w:left="0" w:right="41" w:firstLine="0"/>
        <w:jc w:val="both"/>
        <w:rPr>
          <w:rFonts w:asciiTheme="majorBidi" w:hAnsiTheme="majorBidi" w:cstheme="majorBidi"/>
          <w:szCs w:val="24"/>
        </w:rPr>
      </w:pPr>
      <w:r w:rsidRPr="0047244F">
        <w:rPr>
          <w:rFonts w:asciiTheme="majorBidi" w:hAnsiTheme="majorBidi" w:cstheme="majorBidi"/>
          <w:szCs w:val="24"/>
        </w:rPr>
        <w:lastRenderedPageBreak/>
        <w:t>Monitoring provides real-time information required by management, evaluation provides</w:t>
      </w:r>
    </w:p>
    <w:p w:rsidR="004B788F" w:rsidRPr="0047244F" w:rsidRDefault="006C20C4" w:rsidP="00223967">
      <w:pPr>
        <w:spacing w:after="116" w:line="360" w:lineRule="auto"/>
        <w:ind w:left="0" w:right="41" w:firstLine="0"/>
        <w:jc w:val="both"/>
        <w:rPr>
          <w:rFonts w:asciiTheme="majorBidi" w:hAnsiTheme="majorBidi" w:cstheme="majorBidi"/>
          <w:szCs w:val="24"/>
        </w:rPr>
      </w:pPr>
      <w:r w:rsidRPr="0047244F">
        <w:rPr>
          <w:rFonts w:asciiTheme="majorBidi" w:hAnsiTheme="majorBidi" w:cstheme="majorBidi"/>
          <w:szCs w:val="24"/>
        </w:rPr>
        <w:t xml:space="preserve">more in-depth assessment. </w:t>
      </w:r>
      <w:r w:rsidR="000C4AE2" w:rsidRPr="0047244F">
        <w:rPr>
          <w:rFonts w:asciiTheme="majorBidi" w:hAnsiTheme="majorBidi" w:cstheme="majorBidi"/>
          <w:szCs w:val="24"/>
        </w:rPr>
        <w:t xml:space="preserve"> </w:t>
      </w:r>
      <w:r w:rsidR="004B788F" w:rsidRPr="0047244F">
        <w:rPr>
          <w:rFonts w:asciiTheme="majorBidi" w:hAnsiTheme="majorBidi" w:cstheme="majorBidi"/>
          <w:szCs w:val="24"/>
        </w:rPr>
        <w:t xml:space="preserve">    </w:t>
      </w:r>
    </w:p>
    <w:p w:rsidR="00A46679" w:rsidRPr="00223967" w:rsidRDefault="00A46679" w:rsidP="0047244F">
      <w:pPr>
        <w:numPr>
          <w:ilvl w:val="0"/>
          <w:numId w:val="1"/>
        </w:numPr>
        <w:spacing w:after="118" w:line="360" w:lineRule="auto"/>
        <w:ind w:left="0" w:right="41" w:hanging="360"/>
        <w:rPr>
          <w:rFonts w:asciiTheme="majorBidi" w:hAnsiTheme="majorBidi" w:cstheme="majorBidi"/>
          <w:szCs w:val="24"/>
          <w:highlight w:val="yellow"/>
        </w:rPr>
      </w:pPr>
      <w:r w:rsidRPr="00223967">
        <w:rPr>
          <w:rFonts w:asciiTheme="majorBidi" w:hAnsiTheme="majorBidi" w:cstheme="majorBidi"/>
          <w:szCs w:val="24"/>
          <w:highlight w:val="yellow"/>
        </w:rPr>
        <w:t xml:space="preserve">Why is Baseline survey an important part in Project Management? </w:t>
      </w:r>
    </w:p>
    <w:p w:rsidR="00962231" w:rsidRDefault="00962231" w:rsidP="00345A30">
      <w:pPr>
        <w:spacing w:after="118" w:line="360" w:lineRule="auto"/>
        <w:ind w:left="0" w:right="41" w:firstLine="0"/>
        <w:jc w:val="both"/>
        <w:rPr>
          <w:rFonts w:asciiTheme="majorBidi" w:hAnsiTheme="majorBidi" w:cstheme="majorBidi"/>
          <w:szCs w:val="24"/>
        </w:rPr>
      </w:pPr>
      <w:r w:rsidRPr="00962231">
        <w:rPr>
          <w:rFonts w:asciiTheme="majorBidi" w:hAnsiTheme="majorBidi" w:cstheme="majorBidi"/>
          <w:szCs w:val="24"/>
        </w:rPr>
        <w:t>The Baseline Survey is the first step in the project. A Baseline Survey gathers key information early in a project so that later judgments can be made about the quality and development results achieved of the project. The project’s monitoring and evaluation plan is closely linked to each (objective) level of the log frame and includes indicators of achievement and means of verification. The Baseline Survey is an early element in the monitoring and evaluation plan and uses the log frame structure to systematically assess the circumstances in which the project commences. It provides the basis for subsequent assessment of how efficiently the activity</w:t>
      </w:r>
      <w:r>
        <w:rPr>
          <w:rFonts w:asciiTheme="majorBidi" w:hAnsiTheme="majorBidi" w:cstheme="majorBidi"/>
          <w:szCs w:val="24"/>
        </w:rPr>
        <w:t xml:space="preserve">, project and programme are </w:t>
      </w:r>
      <w:r w:rsidR="000856C0">
        <w:rPr>
          <w:rFonts w:asciiTheme="majorBidi" w:hAnsiTheme="majorBidi" w:cstheme="majorBidi"/>
          <w:szCs w:val="24"/>
        </w:rPr>
        <w:t xml:space="preserve">progressing (reference: </w:t>
      </w:r>
      <w:hyperlink r:id="rId7" w:history="1">
        <w:r w:rsidR="000856C0" w:rsidRPr="00474707">
          <w:rPr>
            <w:rStyle w:val="Hyperlink"/>
            <w:rFonts w:asciiTheme="majorBidi" w:hAnsiTheme="majorBidi" w:cstheme="majorBidi"/>
            <w:szCs w:val="24"/>
          </w:rPr>
          <w:t>https://www.cram.com</w:t>
        </w:r>
      </w:hyperlink>
      <w:r w:rsidR="000856C0">
        <w:rPr>
          <w:rFonts w:asciiTheme="majorBidi" w:hAnsiTheme="majorBidi" w:cstheme="majorBidi"/>
          <w:szCs w:val="24"/>
        </w:rPr>
        <w:t xml:space="preserve">) </w:t>
      </w:r>
    </w:p>
    <w:p w:rsidR="00BA1CC0" w:rsidRDefault="00BA1CC0" w:rsidP="003945BD">
      <w:pPr>
        <w:spacing w:after="118" w:line="360" w:lineRule="auto"/>
        <w:ind w:left="0" w:right="41" w:firstLine="0"/>
        <w:jc w:val="both"/>
        <w:rPr>
          <w:rFonts w:asciiTheme="majorBidi" w:hAnsiTheme="majorBidi" w:cstheme="majorBidi"/>
          <w:szCs w:val="24"/>
        </w:rPr>
      </w:pPr>
    </w:p>
    <w:p w:rsidR="00D63E5E" w:rsidRDefault="00345A30" w:rsidP="003945BD">
      <w:pPr>
        <w:spacing w:after="118" w:line="360" w:lineRule="auto"/>
        <w:ind w:left="0" w:right="41" w:firstLine="0"/>
        <w:jc w:val="both"/>
        <w:rPr>
          <w:rFonts w:asciiTheme="majorBidi" w:hAnsiTheme="majorBidi" w:cstheme="majorBidi"/>
          <w:szCs w:val="24"/>
        </w:rPr>
      </w:pPr>
      <w:r w:rsidRPr="00345A30">
        <w:rPr>
          <w:rFonts w:asciiTheme="majorBidi" w:hAnsiTheme="majorBidi" w:cstheme="majorBidi"/>
          <w:szCs w:val="24"/>
        </w:rPr>
        <w:t>The purpose of a baseline study is to provide an information base against which to monitor and evaluate a programme/project and or an activity’s progress and effectiveness during implementation and after programme/project and or the activity is completed. Sometimes the data needed for a baseline, against which to measure the degree and quality of change during an activity’s implementation, will already exist. In such cases the only task is to collate the data and ensure that it can be updated in the longer term. So it is important to find out what information is already available. But more commonly, there will not be any existing data, or it will be incomplete or of poor quality, or it will need to be supplemented or broken out into categories that are relevant fo</w:t>
      </w:r>
      <w:r>
        <w:rPr>
          <w:rFonts w:asciiTheme="majorBidi" w:hAnsiTheme="majorBidi" w:cstheme="majorBidi"/>
          <w:szCs w:val="24"/>
        </w:rPr>
        <w:t>r the project being implemented</w:t>
      </w:r>
      <w:r w:rsidR="00D63E5E">
        <w:rPr>
          <w:rFonts w:asciiTheme="majorBidi" w:hAnsiTheme="majorBidi" w:cstheme="majorBidi"/>
          <w:szCs w:val="24"/>
        </w:rPr>
        <w:t>.</w:t>
      </w:r>
    </w:p>
    <w:p w:rsidR="000856C0" w:rsidRDefault="00345A30" w:rsidP="003945BD">
      <w:pPr>
        <w:spacing w:after="118" w:line="360" w:lineRule="auto"/>
        <w:ind w:left="0" w:right="41" w:firstLine="0"/>
        <w:jc w:val="both"/>
        <w:rPr>
          <w:rFonts w:asciiTheme="majorBidi" w:hAnsiTheme="majorBidi" w:cstheme="majorBidi"/>
          <w:szCs w:val="24"/>
        </w:rPr>
      </w:pPr>
      <w:r>
        <w:rPr>
          <w:rFonts w:asciiTheme="majorBidi" w:hAnsiTheme="majorBidi" w:cstheme="majorBidi"/>
          <w:szCs w:val="24"/>
        </w:rPr>
        <w:t>(reference: Virtual Knowledge Center, UN WOMEN</w:t>
      </w:r>
      <w:r w:rsidR="003945BD">
        <w:rPr>
          <w:rFonts w:asciiTheme="majorBidi" w:hAnsiTheme="majorBidi" w:cstheme="majorBidi"/>
          <w:szCs w:val="24"/>
        </w:rPr>
        <w:t xml:space="preserve">, Programme Essentials, Monitoring and Evaluation </w:t>
      </w:r>
      <w:hyperlink r:id="rId8" w:history="1">
        <w:r w:rsidRPr="00474707">
          <w:rPr>
            <w:rStyle w:val="Hyperlink"/>
            <w:rFonts w:asciiTheme="majorBidi" w:hAnsiTheme="majorBidi" w:cstheme="majorBidi"/>
            <w:szCs w:val="24"/>
          </w:rPr>
          <w:t>http://www.endvawnow.org</w:t>
        </w:r>
      </w:hyperlink>
      <w:r w:rsidR="0037205B">
        <w:rPr>
          <w:rFonts w:asciiTheme="majorBidi" w:hAnsiTheme="majorBidi" w:cstheme="majorBidi"/>
          <w:szCs w:val="24"/>
        </w:rPr>
        <w:t xml:space="preserve">/ </w:t>
      </w:r>
      <w:hyperlink r:id="rId9" w:anchor="14" w:history="1">
        <w:r w:rsidR="0037205B" w:rsidRPr="00474707">
          <w:rPr>
            <w:rStyle w:val="Hyperlink"/>
            <w:rFonts w:asciiTheme="majorBidi" w:hAnsiTheme="majorBidi" w:cstheme="majorBidi"/>
            <w:szCs w:val="24"/>
          </w:rPr>
          <w:t>http://www.endvawnow.org/en/modules/view/14-programming-essentials-monitoring-evaluation.html#14</w:t>
        </w:r>
      </w:hyperlink>
      <w:r w:rsidR="0037205B">
        <w:rPr>
          <w:rFonts w:asciiTheme="majorBidi" w:hAnsiTheme="majorBidi" w:cstheme="majorBidi"/>
          <w:szCs w:val="24"/>
        </w:rPr>
        <w:t xml:space="preserve"> </w:t>
      </w:r>
      <w:r>
        <w:rPr>
          <w:rFonts w:asciiTheme="majorBidi" w:hAnsiTheme="majorBidi" w:cstheme="majorBidi"/>
          <w:szCs w:val="24"/>
        </w:rPr>
        <w:t xml:space="preserve">). </w:t>
      </w:r>
    </w:p>
    <w:p w:rsidR="007C1F4E" w:rsidRDefault="007C1F4E" w:rsidP="007C1F4E">
      <w:pPr>
        <w:spacing w:after="118" w:line="360" w:lineRule="auto"/>
        <w:ind w:left="0" w:right="41" w:firstLine="0"/>
        <w:rPr>
          <w:rFonts w:asciiTheme="majorBidi" w:hAnsiTheme="majorBidi" w:cstheme="majorBidi"/>
          <w:szCs w:val="24"/>
        </w:rPr>
      </w:pPr>
    </w:p>
    <w:p w:rsidR="007C1F4E" w:rsidRDefault="007C1F4E" w:rsidP="0049781F">
      <w:pPr>
        <w:spacing w:after="118" w:line="360" w:lineRule="auto"/>
        <w:ind w:left="0" w:right="41" w:firstLine="0"/>
        <w:jc w:val="both"/>
        <w:rPr>
          <w:rFonts w:asciiTheme="majorBidi" w:hAnsiTheme="majorBidi" w:cstheme="majorBidi"/>
          <w:szCs w:val="24"/>
        </w:rPr>
      </w:pPr>
      <w:r w:rsidRPr="007C1F4E">
        <w:rPr>
          <w:rFonts w:asciiTheme="majorBidi" w:hAnsiTheme="majorBidi" w:cstheme="majorBidi"/>
          <w:szCs w:val="24"/>
        </w:rPr>
        <w:t>Without baseline data</w:t>
      </w:r>
      <w:r>
        <w:rPr>
          <w:rFonts w:asciiTheme="majorBidi" w:hAnsiTheme="majorBidi" w:cstheme="majorBidi"/>
          <w:szCs w:val="24"/>
        </w:rPr>
        <w:t>/survey</w:t>
      </w:r>
      <w:r w:rsidRPr="007C1F4E">
        <w:rPr>
          <w:rFonts w:asciiTheme="majorBidi" w:hAnsiTheme="majorBidi" w:cstheme="majorBidi"/>
          <w:szCs w:val="24"/>
        </w:rPr>
        <w:t>, it can be very difficult to plan, monitor and evaluate future performance. Baseline data help to set</w:t>
      </w:r>
      <w:r>
        <w:rPr>
          <w:rFonts w:asciiTheme="majorBidi" w:hAnsiTheme="majorBidi" w:cstheme="majorBidi"/>
          <w:szCs w:val="24"/>
        </w:rPr>
        <w:t xml:space="preserve"> </w:t>
      </w:r>
      <w:r w:rsidRPr="007C1F4E">
        <w:rPr>
          <w:rFonts w:asciiTheme="majorBidi" w:hAnsiTheme="majorBidi" w:cstheme="majorBidi"/>
          <w:szCs w:val="24"/>
        </w:rPr>
        <w:t>achievable and realistic indicator targets for each level of result in a project’s design (e.g. logframe), and then determine</w:t>
      </w:r>
      <w:r>
        <w:rPr>
          <w:rFonts w:asciiTheme="majorBidi" w:hAnsiTheme="majorBidi" w:cstheme="majorBidi"/>
          <w:szCs w:val="24"/>
        </w:rPr>
        <w:t xml:space="preserve"> </w:t>
      </w:r>
      <w:r w:rsidRPr="007C1F4E">
        <w:rPr>
          <w:rFonts w:asciiTheme="majorBidi" w:hAnsiTheme="majorBidi" w:cstheme="majorBidi"/>
          <w:szCs w:val="24"/>
        </w:rPr>
        <w:t xml:space="preserve">and adjust progress towards these targets and their respective results. </w:t>
      </w:r>
    </w:p>
    <w:p w:rsidR="007C1F4E" w:rsidRPr="007C1F4E" w:rsidRDefault="007C1F4E" w:rsidP="0049781F">
      <w:pPr>
        <w:spacing w:after="118" w:line="360" w:lineRule="auto"/>
        <w:ind w:left="0" w:right="41" w:firstLine="0"/>
        <w:jc w:val="both"/>
        <w:rPr>
          <w:rFonts w:asciiTheme="majorBidi" w:hAnsiTheme="majorBidi" w:cstheme="majorBidi"/>
          <w:szCs w:val="24"/>
        </w:rPr>
      </w:pPr>
      <w:r w:rsidRPr="007C1F4E">
        <w:rPr>
          <w:rFonts w:asciiTheme="majorBidi" w:hAnsiTheme="majorBidi" w:cstheme="majorBidi"/>
          <w:szCs w:val="24"/>
        </w:rPr>
        <w:lastRenderedPageBreak/>
        <w:t xml:space="preserve">Additional </w:t>
      </w:r>
      <w:r w:rsidR="0049781F">
        <w:rPr>
          <w:rFonts w:asciiTheme="majorBidi" w:hAnsiTheme="majorBidi" w:cstheme="majorBidi"/>
          <w:szCs w:val="24"/>
        </w:rPr>
        <w:t>importance/</w:t>
      </w:r>
      <w:r w:rsidRPr="007C1F4E">
        <w:rPr>
          <w:rFonts w:asciiTheme="majorBidi" w:hAnsiTheme="majorBidi" w:cstheme="majorBidi"/>
          <w:szCs w:val="24"/>
        </w:rPr>
        <w:t>reasons for conducting baseline studies</w:t>
      </w:r>
      <w:r>
        <w:rPr>
          <w:rFonts w:asciiTheme="majorBidi" w:hAnsiTheme="majorBidi" w:cstheme="majorBidi"/>
          <w:szCs w:val="24"/>
        </w:rPr>
        <w:t xml:space="preserve"> </w:t>
      </w:r>
      <w:r w:rsidRPr="007C1F4E">
        <w:rPr>
          <w:rFonts w:asciiTheme="majorBidi" w:hAnsiTheme="majorBidi" w:cstheme="majorBidi"/>
          <w:szCs w:val="24"/>
        </w:rPr>
        <w:t>include:</w:t>
      </w:r>
    </w:p>
    <w:p w:rsidR="007C1F4E" w:rsidRPr="00BA1CC0" w:rsidRDefault="007C1F4E" w:rsidP="0049781F">
      <w:pPr>
        <w:pStyle w:val="ListParagraph"/>
        <w:numPr>
          <w:ilvl w:val="0"/>
          <w:numId w:val="14"/>
        </w:numPr>
        <w:spacing w:after="118" w:line="360" w:lineRule="auto"/>
        <w:ind w:right="41"/>
        <w:jc w:val="both"/>
        <w:rPr>
          <w:rFonts w:asciiTheme="majorBidi" w:hAnsiTheme="majorBidi" w:cstheme="majorBidi"/>
          <w:szCs w:val="24"/>
        </w:rPr>
      </w:pPr>
      <w:r w:rsidRPr="00BA1CC0">
        <w:rPr>
          <w:rFonts w:asciiTheme="majorBidi" w:hAnsiTheme="majorBidi" w:cstheme="majorBidi"/>
          <w:szCs w:val="24"/>
        </w:rPr>
        <w:t>Inform project management decision-making, providing a reference point to determine progress and adjust</w:t>
      </w:r>
      <w:r w:rsidR="00BA1CC0">
        <w:rPr>
          <w:rFonts w:asciiTheme="majorBidi" w:hAnsiTheme="majorBidi" w:cstheme="majorBidi"/>
          <w:szCs w:val="24"/>
        </w:rPr>
        <w:t xml:space="preserve"> </w:t>
      </w:r>
      <w:r w:rsidRPr="00BA1CC0">
        <w:rPr>
          <w:rFonts w:asciiTheme="majorBidi" w:hAnsiTheme="majorBidi" w:cstheme="majorBidi"/>
          <w:szCs w:val="24"/>
        </w:rPr>
        <w:t>project implementation to best serve people in need.</w:t>
      </w:r>
    </w:p>
    <w:p w:rsidR="007C1F4E" w:rsidRPr="007C1F4E" w:rsidRDefault="007C1F4E" w:rsidP="0049781F">
      <w:pPr>
        <w:pStyle w:val="ListParagraph"/>
        <w:numPr>
          <w:ilvl w:val="0"/>
          <w:numId w:val="14"/>
        </w:numPr>
        <w:spacing w:after="118" w:line="360" w:lineRule="auto"/>
        <w:ind w:right="41"/>
        <w:jc w:val="both"/>
        <w:rPr>
          <w:rFonts w:asciiTheme="majorBidi" w:hAnsiTheme="majorBidi" w:cstheme="majorBidi"/>
          <w:szCs w:val="24"/>
        </w:rPr>
      </w:pPr>
      <w:r w:rsidRPr="007C1F4E">
        <w:rPr>
          <w:rFonts w:asciiTheme="majorBidi" w:hAnsiTheme="majorBidi" w:cstheme="majorBidi"/>
          <w:szCs w:val="24"/>
        </w:rPr>
        <w:t>Assess measurability of the selected indicators and fine tune the systems for future measurement.</w:t>
      </w:r>
    </w:p>
    <w:p w:rsidR="00977FA5" w:rsidRDefault="007C1F4E" w:rsidP="0049781F">
      <w:pPr>
        <w:pStyle w:val="ListParagraph"/>
        <w:numPr>
          <w:ilvl w:val="0"/>
          <w:numId w:val="14"/>
        </w:numPr>
        <w:spacing w:after="118" w:line="360" w:lineRule="auto"/>
        <w:ind w:right="41"/>
        <w:jc w:val="both"/>
        <w:rPr>
          <w:rFonts w:asciiTheme="majorBidi" w:hAnsiTheme="majorBidi" w:cstheme="majorBidi"/>
          <w:szCs w:val="24"/>
        </w:rPr>
      </w:pPr>
      <w:r w:rsidRPr="007C1F4E">
        <w:rPr>
          <w:rFonts w:asciiTheme="majorBidi" w:hAnsiTheme="majorBidi" w:cstheme="majorBidi"/>
          <w:szCs w:val="24"/>
        </w:rPr>
        <w:t>Uphold accountability, informing impact evaluation to compare and measure what difference the project is</w:t>
      </w:r>
      <w:r>
        <w:rPr>
          <w:rFonts w:asciiTheme="majorBidi" w:hAnsiTheme="majorBidi" w:cstheme="majorBidi"/>
          <w:szCs w:val="24"/>
        </w:rPr>
        <w:t xml:space="preserve"> </w:t>
      </w:r>
      <w:r w:rsidRPr="007C1F4E">
        <w:rPr>
          <w:rFonts w:asciiTheme="majorBidi" w:hAnsiTheme="majorBidi" w:cstheme="majorBidi"/>
          <w:szCs w:val="24"/>
        </w:rPr>
        <w:t>making.</w:t>
      </w:r>
    </w:p>
    <w:p w:rsidR="007C1F4E" w:rsidRPr="00BA1CC0" w:rsidRDefault="007C1F4E" w:rsidP="0049781F">
      <w:pPr>
        <w:pStyle w:val="ListParagraph"/>
        <w:numPr>
          <w:ilvl w:val="0"/>
          <w:numId w:val="14"/>
        </w:numPr>
        <w:spacing w:after="118" w:line="360" w:lineRule="auto"/>
        <w:ind w:right="41"/>
        <w:jc w:val="both"/>
        <w:rPr>
          <w:rFonts w:asciiTheme="majorBidi" w:hAnsiTheme="majorBidi" w:cstheme="majorBidi"/>
          <w:szCs w:val="24"/>
        </w:rPr>
      </w:pPr>
      <w:r w:rsidRPr="00BA1CC0">
        <w:rPr>
          <w:rFonts w:asciiTheme="majorBidi" w:hAnsiTheme="majorBidi" w:cstheme="majorBidi"/>
          <w:szCs w:val="24"/>
        </w:rPr>
        <w:t>Promote stakeholder participation, providing a catalyst for discussion and motivation among community</w:t>
      </w:r>
      <w:r w:rsidR="00BA1CC0">
        <w:rPr>
          <w:rFonts w:asciiTheme="majorBidi" w:hAnsiTheme="majorBidi" w:cstheme="majorBidi"/>
          <w:szCs w:val="24"/>
        </w:rPr>
        <w:t xml:space="preserve"> </w:t>
      </w:r>
      <w:r w:rsidRPr="00BA1CC0">
        <w:rPr>
          <w:rFonts w:asciiTheme="majorBidi" w:hAnsiTheme="majorBidi" w:cstheme="majorBidi"/>
          <w:szCs w:val="24"/>
        </w:rPr>
        <w:t>members and project partners on the most appropriate means of action.</w:t>
      </w:r>
    </w:p>
    <w:p w:rsidR="007C1F4E" w:rsidRPr="00BA1CC0" w:rsidRDefault="007C1F4E" w:rsidP="0049781F">
      <w:pPr>
        <w:pStyle w:val="ListParagraph"/>
        <w:numPr>
          <w:ilvl w:val="0"/>
          <w:numId w:val="14"/>
        </w:numPr>
        <w:spacing w:after="118" w:line="360" w:lineRule="auto"/>
        <w:ind w:right="41"/>
        <w:jc w:val="both"/>
        <w:rPr>
          <w:rFonts w:asciiTheme="majorBidi" w:hAnsiTheme="majorBidi" w:cstheme="majorBidi"/>
          <w:szCs w:val="24"/>
        </w:rPr>
      </w:pPr>
      <w:r w:rsidRPr="00BA1CC0">
        <w:rPr>
          <w:rFonts w:asciiTheme="majorBidi" w:hAnsiTheme="majorBidi" w:cstheme="majorBidi"/>
          <w:szCs w:val="24"/>
        </w:rPr>
        <w:t>Shape expectations and communication strategies by assisting by sharpening communication objectives, and</w:t>
      </w:r>
      <w:r w:rsidR="00BA1CC0">
        <w:rPr>
          <w:rFonts w:asciiTheme="majorBidi" w:hAnsiTheme="majorBidi" w:cstheme="majorBidi"/>
          <w:szCs w:val="24"/>
        </w:rPr>
        <w:t xml:space="preserve"> </w:t>
      </w:r>
      <w:r w:rsidRPr="00BA1CC0">
        <w:rPr>
          <w:rFonts w:asciiTheme="majorBidi" w:hAnsiTheme="majorBidi" w:cstheme="majorBidi"/>
          <w:szCs w:val="24"/>
        </w:rPr>
        <w:t>focusing content of media materials.</w:t>
      </w:r>
    </w:p>
    <w:p w:rsidR="007C1F4E" w:rsidRPr="007C1F4E" w:rsidRDefault="007C1F4E" w:rsidP="0049781F">
      <w:pPr>
        <w:pStyle w:val="ListParagraph"/>
        <w:numPr>
          <w:ilvl w:val="0"/>
          <w:numId w:val="14"/>
        </w:numPr>
        <w:spacing w:after="118" w:line="360" w:lineRule="auto"/>
        <w:ind w:right="41"/>
        <w:jc w:val="both"/>
        <w:rPr>
          <w:rFonts w:asciiTheme="majorBidi" w:hAnsiTheme="majorBidi" w:cstheme="majorBidi"/>
          <w:szCs w:val="24"/>
        </w:rPr>
      </w:pPr>
      <w:r w:rsidRPr="007C1F4E">
        <w:rPr>
          <w:rFonts w:asciiTheme="majorBidi" w:hAnsiTheme="majorBidi" w:cstheme="majorBidi"/>
          <w:szCs w:val="24"/>
        </w:rPr>
        <w:t>Convince and provide justification to policy-makers and donors for a project intervention.</w:t>
      </w:r>
    </w:p>
    <w:p w:rsidR="007C1F4E" w:rsidRPr="00BA1CC0" w:rsidRDefault="007C1F4E" w:rsidP="0049781F">
      <w:pPr>
        <w:pStyle w:val="ListParagraph"/>
        <w:numPr>
          <w:ilvl w:val="0"/>
          <w:numId w:val="14"/>
        </w:numPr>
        <w:spacing w:after="118" w:line="360" w:lineRule="auto"/>
        <w:ind w:right="41"/>
        <w:jc w:val="both"/>
        <w:rPr>
          <w:rFonts w:asciiTheme="majorBidi" w:hAnsiTheme="majorBidi" w:cstheme="majorBidi"/>
          <w:szCs w:val="24"/>
        </w:rPr>
      </w:pPr>
      <w:r w:rsidRPr="00BA1CC0">
        <w:rPr>
          <w:rFonts w:asciiTheme="majorBidi" w:hAnsiTheme="majorBidi" w:cstheme="majorBidi"/>
          <w:szCs w:val="24"/>
        </w:rPr>
        <w:t>Support resource mobilization for and celebration of accomplished project results compared to baseline</w:t>
      </w:r>
      <w:r w:rsidR="00BA1CC0">
        <w:rPr>
          <w:rFonts w:asciiTheme="majorBidi" w:hAnsiTheme="majorBidi" w:cstheme="majorBidi"/>
          <w:szCs w:val="24"/>
        </w:rPr>
        <w:t xml:space="preserve"> </w:t>
      </w:r>
      <w:r w:rsidRPr="00BA1CC0">
        <w:rPr>
          <w:rFonts w:asciiTheme="majorBidi" w:hAnsiTheme="majorBidi" w:cstheme="majorBidi"/>
          <w:szCs w:val="24"/>
        </w:rPr>
        <w:t>conditions.</w:t>
      </w:r>
    </w:p>
    <w:p w:rsidR="007C1F4E" w:rsidRDefault="007C1F4E" w:rsidP="0049781F">
      <w:pPr>
        <w:pStyle w:val="ListParagraph"/>
        <w:numPr>
          <w:ilvl w:val="0"/>
          <w:numId w:val="14"/>
        </w:numPr>
        <w:spacing w:after="118" w:line="360" w:lineRule="auto"/>
        <w:ind w:right="41"/>
        <w:jc w:val="both"/>
        <w:rPr>
          <w:rFonts w:asciiTheme="majorBidi" w:hAnsiTheme="majorBidi" w:cstheme="majorBidi"/>
          <w:szCs w:val="24"/>
        </w:rPr>
      </w:pPr>
      <w:r w:rsidRPr="0049781F">
        <w:rPr>
          <w:rFonts w:asciiTheme="majorBidi" w:hAnsiTheme="majorBidi" w:cstheme="majorBidi"/>
          <w:szCs w:val="24"/>
        </w:rPr>
        <w:t>If conducted properly, baseline results can be generalized and used to inform service delivery for communities</w:t>
      </w:r>
      <w:r w:rsidR="0049781F">
        <w:rPr>
          <w:rFonts w:asciiTheme="majorBidi" w:hAnsiTheme="majorBidi" w:cstheme="majorBidi"/>
          <w:szCs w:val="24"/>
        </w:rPr>
        <w:t xml:space="preserve"> </w:t>
      </w:r>
      <w:r w:rsidRPr="0049781F">
        <w:rPr>
          <w:rFonts w:asciiTheme="majorBidi" w:hAnsiTheme="majorBidi" w:cstheme="majorBidi"/>
          <w:szCs w:val="24"/>
        </w:rPr>
        <w:t>with similar characteristics.</w:t>
      </w:r>
    </w:p>
    <w:p w:rsidR="00D63E5E" w:rsidRPr="00D63E5E" w:rsidRDefault="00D63E5E" w:rsidP="00D63E5E">
      <w:pPr>
        <w:pStyle w:val="ListParagraph"/>
        <w:spacing w:after="118" w:line="360" w:lineRule="auto"/>
        <w:ind w:right="41" w:firstLine="0"/>
        <w:rPr>
          <w:rFonts w:asciiTheme="majorBidi" w:hAnsiTheme="majorBidi" w:cstheme="majorBidi"/>
          <w:i/>
          <w:iCs/>
          <w:szCs w:val="24"/>
        </w:rPr>
      </w:pPr>
      <w:r w:rsidRPr="00D63E5E">
        <w:rPr>
          <w:rFonts w:asciiTheme="majorBidi" w:hAnsiTheme="majorBidi" w:cstheme="majorBidi"/>
          <w:i/>
          <w:iCs/>
          <w:szCs w:val="24"/>
        </w:rPr>
        <w:t xml:space="preserve">(Reference: IFRC Project/Programme Monitoring and Evaluation Guide,  </w:t>
      </w:r>
      <w:hyperlink r:id="rId10" w:history="1">
        <w:r w:rsidRPr="00D63E5E">
          <w:rPr>
            <w:rStyle w:val="Hyperlink"/>
            <w:rFonts w:asciiTheme="majorBidi" w:hAnsiTheme="majorBidi" w:cstheme="majorBidi"/>
            <w:i/>
            <w:iCs/>
            <w:szCs w:val="24"/>
          </w:rPr>
          <w:t>http://www.ifrc.org/mande</w:t>
        </w:r>
      </w:hyperlink>
      <w:r w:rsidRPr="00D63E5E">
        <w:rPr>
          <w:rFonts w:asciiTheme="majorBidi" w:hAnsiTheme="majorBidi" w:cstheme="majorBidi"/>
          <w:i/>
          <w:iCs/>
          <w:szCs w:val="24"/>
        </w:rPr>
        <w:t xml:space="preserve">)  </w:t>
      </w:r>
    </w:p>
    <w:p w:rsidR="00977FA5" w:rsidRPr="0047244F" w:rsidRDefault="00977FA5" w:rsidP="00ED1AAA">
      <w:pPr>
        <w:spacing w:after="118" w:line="360" w:lineRule="auto"/>
        <w:ind w:left="0" w:right="41" w:firstLine="0"/>
        <w:rPr>
          <w:rFonts w:asciiTheme="majorBidi" w:hAnsiTheme="majorBidi" w:cstheme="majorBidi"/>
          <w:szCs w:val="24"/>
        </w:rPr>
      </w:pPr>
    </w:p>
    <w:p w:rsidR="00A46679" w:rsidRPr="00223967" w:rsidRDefault="00A46679" w:rsidP="0047244F">
      <w:pPr>
        <w:numPr>
          <w:ilvl w:val="0"/>
          <w:numId w:val="1"/>
        </w:numPr>
        <w:spacing w:after="0" w:line="360" w:lineRule="auto"/>
        <w:ind w:left="0" w:right="41" w:hanging="360"/>
        <w:rPr>
          <w:rFonts w:asciiTheme="majorBidi" w:hAnsiTheme="majorBidi" w:cstheme="majorBidi"/>
          <w:szCs w:val="24"/>
          <w:highlight w:val="yellow"/>
        </w:rPr>
      </w:pPr>
      <w:r w:rsidRPr="00223967">
        <w:rPr>
          <w:rFonts w:asciiTheme="majorBidi" w:hAnsiTheme="majorBidi" w:cstheme="majorBidi"/>
          <w:szCs w:val="24"/>
          <w:highlight w:val="yellow"/>
        </w:rPr>
        <w:t xml:space="preserve">Distinguish between Summative and formative evaluation Methods with examples.  </w:t>
      </w:r>
    </w:p>
    <w:p w:rsidR="00ED1AAA" w:rsidRPr="00ED1AAA" w:rsidRDefault="00ED1AAA" w:rsidP="0047244F">
      <w:pPr>
        <w:spacing w:after="0" w:line="360" w:lineRule="auto"/>
        <w:ind w:left="0" w:right="41" w:firstLine="0"/>
        <w:rPr>
          <w:rFonts w:asciiTheme="majorBidi" w:hAnsiTheme="majorBidi" w:cstheme="majorBidi"/>
          <w:b/>
          <w:bCs/>
          <w:szCs w:val="24"/>
        </w:rPr>
      </w:pPr>
      <w:r w:rsidRPr="00ED1AAA">
        <w:rPr>
          <w:rFonts w:asciiTheme="majorBidi" w:hAnsiTheme="majorBidi" w:cstheme="majorBidi"/>
          <w:b/>
          <w:bCs/>
          <w:szCs w:val="24"/>
        </w:rPr>
        <w:t xml:space="preserve">Answer: </w:t>
      </w:r>
    </w:p>
    <w:p w:rsidR="00ED1AAA" w:rsidRDefault="00ED1AAA" w:rsidP="0047244F">
      <w:pPr>
        <w:spacing w:after="0" w:line="360" w:lineRule="auto"/>
        <w:ind w:left="0" w:right="41" w:firstLine="0"/>
        <w:rPr>
          <w:rFonts w:asciiTheme="majorBidi" w:hAnsiTheme="majorBidi" w:cstheme="majorBidi"/>
          <w:szCs w:val="24"/>
        </w:rPr>
      </w:pPr>
      <w:r>
        <w:rPr>
          <w:rFonts w:asciiTheme="majorBidi" w:hAnsiTheme="majorBidi" w:cstheme="majorBidi"/>
          <w:szCs w:val="24"/>
        </w:rPr>
        <w:t xml:space="preserve">Before going to in detail distinguish between formative and summative evaluations, I am going to summarized what UNICEF RBM training sys about types of evaluations </w:t>
      </w:r>
      <w:r w:rsidRPr="00ED1AAA">
        <w:rPr>
          <w:rFonts w:asciiTheme="majorBidi" w:hAnsiTheme="majorBidi" w:cstheme="majorBidi"/>
          <w:i/>
          <w:iCs/>
          <w:szCs w:val="24"/>
        </w:rPr>
        <w:t>(UNICEF RBM on-line training package for its staff members, 2017)</w:t>
      </w:r>
      <w:r>
        <w:rPr>
          <w:rFonts w:asciiTheme="majorBidi" w:hAnsiTheme="majorBidi" w:cstheme="majorBidi"/>
          <w:szCs w:val="24"/>
        </w:rPr>
        <w:t>;</w:t>
      </w:r>
    </w:p>
    <w:p w:rsidR="00ED1AAA" w:rsidRPr="009457DD" w:rsidRDefault="00ED1AAA" w:rsidP="00ED1AAA">
      <w:pPr>
        <w:spacing w:line="360" w:lineRule="auto"/>
        <w:jc w:val="both"/>
        <w:rPr>
          <w:color w:val="000000" w:themeColor="text1"/>
          <w:szCs w:val="24"/>
        </w:rPr>
      </w:pPr>
      <w:r>
        <w:rPr>
          <w:color w:val="000000" w:themeColor="text1"/>
          <w:szCs w:val="24"/>
        </w:rPr>
        <w:t>D</w:t>
      </w:r>
      <w:r w:rsidRPr="009457DD">
        <w:rPr>
          <w:color w:val="000000" w:themeColor="text1"/>
          <w:szCs w:val="24"/>
        </w:rPr>
        <w:t xml:space="preserve">epending on the objective of the evaluation, the type of evaluation used varies. </w:t>
      </w:r>
    </w:p>
    <w:p w:rsidR="00ED1AAA" w:rsidRDefault="00ED1AAA" w:rsidP="00ED1AAA">
      <w:pPr>
        <w:spacing w:line="360" w:lineRule="auto"/>
        <w:jc w:val="both"/>
        <w:rPr>
          <w:color w:val="000000" w:themeColor="text1"/>
          <w:szCs w:val="24"/>
        </w:rPr>
      </w:pPr>
      <w:r w:rsidRPr="009457DD">
        <w:rPr>
          <w:color w:val="000000" w:themeColor="text1"/>
          <w:szCs w:val="24"/>
        </w:rPr>
        <w:t>UNICEF suggests four questions to help determine which type of evaluation to be used.</w:t>
      </w:r>
    </w:p>
    <w:p w:rsidR="00ED1AAA" w:rsidRDefault="00ED1AAA" w:rsidP="00ED1AAA">
      <w:pPr>
        <w:pStyle w:val="ListParagraph"/>
        <w:numPr>
          <w:ilvl w:val="0"/>
          <w:numId w:val="9"/>
        </w:numPr>
        <w:spacing w:line="360" w:lineRule="auto"/>
        <w:jc w:val="both"/>
        <w:rPr>
          <w:color w:val="000000" w:themeColor="text1"/>
          <w:szCs w:val="24"/>
        </w:rPr>
      </w:pPr>
      <w:r>
        <w:rPr>
          <w:color w:val="000000" w:themeColor="text1"/>
          <w:szCs w:val="24"/>
        </w:rPr>
        <w:t>When should you conduct an evaluation?</w:t>
      </w:r>
    </w:p>
    <w:p w:rsidR="00ED1AAA" w:rsidRDefault="00ED1AAA" w:rsidP="00ED1AAA">
      <w:pPr>
        <w:pStyle w:val="ListParagraph"/>
        <w:numPr>
          <w:ilvl w:val="0"/>
          <w:numId w:val="9"/>
        </w:numPr>
        <w:spacing w:line="360" w:lineRule="auto"/>
        <w:jc w:val="both"/>
        <w:rPr>
          <w:color w:val="000000" w:themeColor="text1"/>
          <w:szCs w:val="24"/>
        </w:rPr>
      </w:pPr>
      <w:r>
        <w:rPr>
          <w:color w:val="000000" w:themeColor="text1"/>
          <w:szCs w:val="24"/>
        </w:rPr>
        <w:t>Which approach should you use to conduct your evaluation?</w:t>
      </w:r>
    </w:p>
    <w:p w:rsidR="00ED1AAA" w:rsidRDefault="00ED1AAA" w:rsidP="00ED1AAA">
      <w:pPr>
        <w:pStyle w:val="ListParagraph"/>
        <w:numPr>
          <w:ilvl w:val="0"/>
          <w:numId w:val="9"/>
        </w:numPr>
        <w:spacing w:line="360" w:lineRule="auto"/>
        <w:jc w:val="both"/>
        <w:rPr>
          <w:color w:val="000000" w:themeColor="text1"/>
          <w:szCs w:val="24"/>
        </w:rPr>
      </w:pPr>
      <w:r>
        <w:rPr>
          <w:color w:val="000000" w:themeColor="text1"/>
          <w:szCs w:val="24"/>
        </w:rPr>
        <w:t>Which process should you use to conduct you</w:t>
      </w:r>
      <w:r w:rsidR="00223967">
        <w:rPr>
          <w:color w:val="000000" w:themeColor="text1"/>
          <w:szCs w:val="24"/>
        </w:rPr>
        <w:t>r</w:t>
      </w:r>
      <w:r>
        <w:rPr>
          <w:color w:val="000000" w:themeColor="text1"/>
          <w:szCs w:val="24"/>
        </w:rPr>
        <w:t xml:space="preserve"> evaluation?</w:t>
      </w:r>
    </w:p>
    <w:p w:rsidR="00ED1AAA" w:rsidRDefault="00ED1AAA" w:rsidP="00ED1AAA">
      <w:pPr>
        <w:pStyle w:val="ListParagraph"/>
        <w:numPr>
          <w:ilvl w:val="0"/>
          <w:numId w:val="9"/>
        </w:numPr>
        <w:spacing w:line="360" w:lineRule="auto"/>
        <w:jc w:val="both"/>
        <w:rPr>
          <w:color w:val="000000" w:themeColor="text1"/>
          <w:szCs w:val="24"/>
        </w:rPr>
      </w:pPr>
      <w:r>
        <w:rPr>
          <w:color w:val="000000" w:themeColor="text1"/>
          <w:szCs w:val="24"/>
        </w:rPr>
        <w:lastRenderedPageBreak/>
        <w:t>What is the subject of the evaluation?</w:t>
      </w:r>
    </w:p>
    <w:p w:rsidR="0067762C" w:rsidRDefault="008159D3" w:rsidP="0067762C">
      <w:pPr>
        <w:spacing w:line="360" w:lineRule="auto"/>
        <w:jc w:val="both"/>
        <w:rPr>
          <w:color w:val="000000" w:themeColor="text1"/>
          <w:szCs w:val="24"/>
        </w:rPr>
      </w:pPr>
      <w:r>
        <w:rPr>
          <w:color w:val="000000" w:themeColor="text1"/>
          <w:szCs w:val="24"/>
        </w:rPr>
        <w:t>Differences between above to evaluations</w:t>
      </w:r>
      <w:r w:rsidR="0067762C">
        <w:rPr>
          <w:color w:val="000000" w:themeColor="text1"/>
          <w:szCs w:val="24"/>
        </w:rPr>
        <w:t xml:space="preserve"> are summarized in below table with its examples:</w:t>
      </w:r>
    </w:p>
    <w:tbl>
      <w:tblPr>
        <w:tblStyle w:val="TableGrid"/>
        <w:tblW w:w="10185" w:type="dxa"/>
        <w:tblInd w:w="-275" w:type="dxa"/>
        <w:tblLook w:val="04A0" w:firstRow="1" w:lastRow="0" w:firstColumn="1" w:lastColumn="0" w:noHBand="0" w:noVBand="1"/>
      </w:tblPr>
      <w:tblGrid>
        <w:gridCol w:w="5130"/>
        <w:gridCol w:w="5055"/>
      </w:tblGrid>
      <w:tr w:rsidR="00D9358F" w:rsidTr="00B015E9">
        <w:tc>
          <w:tcPr>
            <w:tcW w:w="5130" w:type="dxa"/>
            <w:vAlign w:val="center"/>
          </w:tcPr>
          <w:p w:rsidR="00D9358F" w:rsidRPr="0067762C" w:rsidRDefault="00D9358F" w:rsidP="0067762C">
            <w:pPr>
              <w:spacing w:line="360" w:lineRule="auto"/>
              <w:ind w:left="0" w:firstLine="0"/>
              <w:jc w:val="center"/>
              <w:rPr>
                <w:b/>
                <w:bCs/>
                <w:color w:val="000000" w:themeColor="text1"/>
                <w:szCs w:val="24"/>
              </w:rPr>
            </w:pPr>
            <w:r w:rsidRPr="0067762C">
              <w:rPr>
                <w:b/>
                <w:bCs/>
                <w:color w:val="000000" w:themeColor="text1"/>
                <w:szCs w:val="24"/>
              </w:rPr>
              <w:t>Formative Evaluation</w:t>
            </w:r>
          </w:p>
        </w:tc>
        <w:tc>
          <w:tcPr>
            <w:tcW w:w="5055" w:type="dxa"/>
            <w:vAlign w:val="center"/>
          </w:tcPr>
          <w:p w:rsidR="00D9358F" w:rsidRPr="0067762C" w:rsidRDefault="00D9358F" w:rsidP="0067762C">
            <w:pPr>
              <w:spacing w:line="360" w:lineRule="auto"/>
              <w:ind w:left="0" w:firstLine="0"/>
              <w:jc w:val="center"/>
              <w:rPr>
                <w:b/>
                <w:bCs/>
                <w:color w:val="000000" w:themeColor="text1"/>
                <w:szCs w:val="24"/>
              </w:rPr>
            </w:pPr>
            <w:r w:rsidRPr="0067762C">
              <w:rPr>
                <w:b/>
                <w:bCs/>
                <w:color w:val="000000" w:themeColor="text1"/>
                <w:szCs w:val="24"/>
              </w:rPr>
              <w:t>Summative Evaluation</w:t>
            </w:r>
          </w:p>
        </w:tc>
      </w:tr>
      <w:tr w:rsidR="00D9358F" w:rsidTr="00B015E9">
        <w:tc>
          <w:tcPr>
            <w:tcW w:w="5130" w:type="dxa"/>
            <w:vAlign w:val="center"/>
          </w:tcPr>
          <w:p w:rsidR="00D9358F" w:rsidRPr="00962F6A" w:rsidRDefault="00D9358F" w:rsidP="00962F6A">
            <w:pPr>
              <w:pStyle w:val="ListParagraph"/>
              <w:numPr>
                <w:ilvl w:val="0"/>
                <w:numId w:val="10"/>
              </w:numPr>
              <w:spacing w:line="360" w:lineRule="auto"/>
              <w:ind w:left="234" w:hanging="270"/>
              <w:rPr>
                <w:color w:val="000000" w:themeColor="text1"/>
                <w:szCs w:val="24"/>
              </w:rPr>
            </w:pPr>
            <w:r w:rsidRPr="00962F6A">
              <w:rPr>
                <w:color w:val="000000" w:themeColor="text1"/>
                <w:szCs w:val="24"/>
              </w:rPr>
              <w:t xml:space="preserve">The identification by teachers &amp; learners of learning goals, intentions or outcomes and criteria for achieving these. </w:t>
            </w:r>
          </w:p>
          <w:p w:rsidR="00D9358F" w:rsidRPr="00962F6A" w:rsidRDefault="00D9358F" w:rsidP="00962F6A">
            <w:pPr>
              <w:pStyle w:val="ListParagraph"/>
              <w:numPr>
                <w:ilvl w:val="0"/>
                <w:numId w:val="10"/>
              </w:numPr>
              <w:spacing w:line="360" w:lineRule="auto"/>
              <w:ind w:left="234" w:hanging="270"/>
              <w:rPr>
                <w:color w:val="000000" w:themeColor="text1"/>
                <w:szCs w:val="24"/>
              </w:rPr>
            </w:pPr>
            <w:r w:rsidRPr="00962F6A">
              <w:rPr>
                <w:color w:val="000000" w:themeColor="text1"/>
                <w:szCs w:val="24"/>
              </w:rPr>
              <w:t xml:space="preserve">Rich conversations between teachers &amp; students that continually build and go deeper. </w:t>
            </w:r>
          </w:p>
          <w:p w:rsidR="00D9358F" w:rsidRPr="00962F6A" w:rsidRDefault="00D9358F" w:rsidP="00962F6A">
            <w:pPr>
              <w:pStyle w:val="ListParagraph"/>
              <w:numPr>
                <w:ilvl w:val="0"/>
                <w:numId w:val="10"/>
              </w:numPr>
              <w:spacing w:line="360" w:lineRule="auto"/>
              <w:ind w:left="234" w:hanging="270"/>
              <w:rPr>
                <w:color w:val="000000" w:themeColor="text1"/>
                <w:szCs w:val="24"/>
              </w:rPr>
            </w:pPr>
            <w:r w:rsidRPr="00962F6A">
              <w:rPr>
                <w:color w:val="000000" w:themeColor="text1"/>
                <w:szCs w:val="24"/>
              </w:rPr>
              <w:t xml:space="preserve">The provision of effective, timely feedback to enable students to advance their learning. </w:t>
            </w:r>
          </w:p>
          <w:p w:rsidR="00D9358F" w:rsidRPr="00962F6A" w:rsidRDefault="00D9358F" w:rsidP="00962F6A">
            <w:pPr>
              <w:pStyle w:val="ListParagraph"/>
              <w:numPr>
                <w:ilvl w:val="0"/>
                <w:numId w:val="10"/>
              </w:numPr>
              <w:spacing w:line="360" w:lineRule="auto"/>
              <w:ind w:left="234" w:hanging="270"/>
              <w:rPr>
                <w:color w:val="000000" w:themeColor="text1"/>
                <w:szCs w:val="24"/>
              </w:rPr>
            </w:pPr>
            <w:r w:rsidRPr="00962F6A">
              <w:rPr>
                <w:color w:val="000000" w:themeColor="text1"/>
                <w:szCs w:val="24"/>
              </w:rPr>
              <w:t xml:space="preserve">The active involvement of students in their own learning. </w:t>
            </w:r>
          </w:p>
          <w:p w:rsidR="00D9358F" w:rsidRDefault="00D9358F" w:rsidP="00962F6A">
            <w:pPr>
              <w:pStyle w:val="ListParagraph"/>
              <w:numPr>
                <w:ilvl w:val="0"/>
                <w:numId w:val="10"/>
              </w:numPr>
              <w:spacing w:line="360" w:lineRule="auto"/>
              <w:ind w:left="234" w:hanging="270"/>
              <w:jc w:val="both"/>
              <w:rPr>
                <w:color w:val="000000" w:themeColor="text1"/>
                <w:szCs w:val="24"/>
              </w:rPr>
            </w:pPr>
            <w:r w:rsidRPr="00962F6A">
              <w:rPr>
                <w:color w:val="000000" w:themeColor="text1"/>
                <w:szCs w:val="24"/>
              </w:rPr>
              <w:t>Teachers responding to identified learning needs and strengths by modifying their teaching approach(</w:t>
            </w:r>
            <w:proofErr w:type="spellStart"/>
            <w:r w:rsidRPr="00962F6A">
              <w:rPr>
                <w:color w:val="000000" w:themeColor="text1"/>
                <w:szCs w:val="24"/>
              </w:rPr>
              <w:t>es</w:t>
            </w:r>
            <w:proofErr w:type="spellEnd"/>
            <w:r w:rsidRPr="00962F6A">
              <w:rPr>
                <w:color w:val="000000" w:themeColor="text1"/>
                <w:szCs w:val="24"/>
              </w:rPr>
              <w:t>).</w:t>
            </w:r>
          </w:p>
          <w:p w:rsidR="00D9358F" w:rsidRPr="00962F6A" w:rsidRDefault="00D9358F" w:rsidP="00962F6A">
            <w:pPr>
              <w:spacing w:line="360" w:lineRule="auto"/>
              <w:ind w:left="-36" w:firstLine="0"/>
              <w:jc w:val="both"/>
              <w:rPr>
                <w:i/>
                <w:iCs/>
                <w:color w:val="000000" w:themeColor="text1"/>
                <w:szCs w:val="24"/>
                <w:u w:val="single"/>
              </w:rPr>
            </w:pPr>
            <w:r w:rsidRPr="00962F6A">
              <w:rPr>
                <w:i/>
                <w:iCs/>
                <w:color w:val="000000" w:themeColor="text1"/>
                <w:szCs w:val="24"/>
                <w:u w:val="single"/>
              </w:rPr>
              <w:t>Reference: Black &amp; William, 1998</w:t>
            </w:r>
          </w:p>
        </w:tc>
        <w:tc>
          <w:tcPr>
            <w:tcW w:w="5055" w:type="dxa"/>
            <w:vAlign w:val="center"/>
          </w:tcPr>
          <w:p w:rsidR="008148E9" w:rsidRPr="008148E9" w:rsidRDefault="008148E9" w:rsidP="008148E9">
            <w:pPr>
              <w:spacing w:line="360" w:lineRule="auto"/>
              <w:ind w:left="0" w:firstLine="0"/>
              <w:jc w:val="both"/>
              <w:rPr>
                <w:color w:val="000000" w:themeColor="text1"/>
                <w:szCs w:val="24"/>
              </w:rPr>
            </w:pPr>
            <w:bookmarkStart w:id="0" w:name="_GoBack"/>
            <w:bookmarkEnd w:id="0"/>
          </w:p>
          <w:p w:rsidR="00D9358F" w:rsidRPr="00D9358F" w:rsidRDefault="00D9358F" w:rsidP="00D9358F">
            <w:pPr>
              <w:pStyle w:val="ListParagraph"/>
              <w:numPr>
                <w:ilvl w:val="0"/>
                <w:numId w:val="12"/>
              </w:numPr>
              <w:spacing w:line="360" w:lineRule="auto"/>
              <w:ind w:left="255" w:hanging="270"/>
              <w:jc w:val="both"/>
              <w:rPr>
                <w:color w:val="000000" w:themeColor="text1"/>
                <w:szCs w:val="24"/>
              </w:rPr>
            </w:pPr>
            <w:r w:rsidRPr="00D9358F">
              <w:rPr>
                <w:color w:val="000000" w:themeColor="text1"/>
                <w:szCs w:val="24"/>
              </w:rPr>
              <w:t xml:space="preserve">Assessment </w:t>
            </w:r>
            <w:r w:rsidRPr="00D9358F">
              <w:rPr>
                <w:b/>
                <w:bCs/>
                <w:i/>
                <w:iCs/>
                <w:color w:val="000000" w:themeColor="text1"/>
                <w:szCs w:val="24"/>
              </w:rPr>
              <w:t>of</w:t>
            </w:r>
            <w:r w:rsidRPr="00D9358F">
              <w:rPr>
                <w:b/>
                <w:bCs/>
                <w:color w:val="000000" w:themeColor="text1"/>
                <w:szCs w:val="24"/>
              </w:rPr>
              <w:t xml:space="preserve"> </w:t>
            </w:r>
            <w:r w:rsidRPr="00D9358F">
              <w:rPr>
                <w:color w:val="000000" w:themeColor="text1"/>
                <w:szCs w:val="24"/>
              </w:rPr>
              <w:t>learning</w:t>
            </w:r>
          </w:p>
          <w:p w:rsidR="00D9358F" w:rsidRPr="00D9358F" w:rsidRDefault="00D9358F" w:rsidP="00D9358F">
            <w:pPr>
              <w:pStyle w:val="ListParagraph"/>
              <w:numPr>
                <w:ilvl w:val="0"/>
                <w:numId w:val="12"/>
              </w:numPr>
              <w:spacing w:line="360" w:lineRule="auto"/>
              <w:ind w:left="255" w:hanging="270"/>
              <w:jc w:val="both"/>
              <w:rPr>
                <w:color w:val="000000" w:themeColor="text1"/>
                <w:szCs w:val="24"/>
              </w:rPr>
            </w:pPr>
            <w:r w:rsidRPr="00D9358F">
              <w:rPr>
                <w:color w:val="000000" w:themeColor="text1"/>
                <w:szCs w:val="24"/>
              </w:rPr>
              <w:t xml:space="preserve">Generally taken by students at the end of a unit or semester to demonstrate the "sum" of what they have or have not learned. </w:t>
            </w:r>
          </w:p>
          <w:p w:rsidR="00D9358F" w:rsidRPr="00D9358F" w:rsidRDefault="00D9358F" w:rsidP="00D9358F">
            <w:pPr>
              <w:pStyle w:val="ListParagraph"/>
              <w:numPr>
                <w:ilvl w:val="0"/>
                <w:numId w:val="12"/>
              </w:numPr>
              <w:spacing w:line="360" w:lineRule="auto"/>
              <w:ind w:left="255" w:hanging="270"/>
              <w:jc w:val="both"/>
              <w:rPr>
                <w:color w:val="000000" w:themeColor="text1"/>
                <w:szCs w:val="24"/>
              </w:rPr>
            </w:pPr>
            <w:r w:rsidRPr="00D9358F">
              <w:rPr>
                <w:color w:val="000000" w:themeColor="text1"/>
                <w:szCs w:val="24"/>
              </w:rPr>
              <w:t>Summative assessment</w:t>
            </w:r>
            <w:r w:rsidR="00721437">
              <w:rPr>
                <w:color w:val="000000" w:themeColor="text1"/>
                <w:szCs w:val="24"/>
              </w:rPr>
              <w:t>/evaluation</w:t>
            </w:r>
            <w:r w:rsidRPr="00D9358F">
              <w:rPr>
                <w:color w:val="000000" w:themeColor="text1"/>
                <w:szCs w:val="24"/>
              </w:rPr>
              <w:t xml:space="preserve"> methods are the most traditional way of evaluating student work. </w:t>
            </w:r>
          </w:p>
          <w:p w:rsidR="00D9358F" w:rsidRPr="00D9358F" w:rsidRDefault="00D9358F" w:rsidP="00D9358F">
            <w:pPr>
              <w:pStyle w:val="ListParagraph"/>
              <w:numPr>
                <w:ilvl w:val="0"/>
                <w:numId w:val="12"/>
              </w:numPr>
              <w:spacing w:line="360" w:lineRule="auto"/>
              <w:ind w:left="255" w:hanging="270"/>
              <w:jc w:val="both"/>
              <w:rPr>
                <w:color w:val="000000" w:themeColor="text1"/>
                <w:szCs w:val="24"/>
              </w:rPr>
            </w:pPr>
            <w:r w:rsidRPr="00D9358F">
              <w:rPr>
                <w:color w:val="000000" w:themeColor="text1"/>
                <w:szCs w:val="24"/>
              </w:rPr>
              <w:t xml:space="preserve">"Good summative assessments--tests and other graded evaluations--must be demonstrably </w:t>
            </w:r>
            <w:r w:rsidRPr="00D9358F">
              <w:rPr>
                <w:b/>
                <w:bCs/>
                <w:color w:val="000000" w:themeColor="text1"/>
                <w:szCs w:val="24"/>
              </w:rPr>
              <w:t>reliable</w:t>
            </w:r>
            <w:r w:rsidRPr="00D9358F">
              <w:rPr>
                <w:color w:val="000000" w:themeColor="text1"/>
                <w:szCs w:val="24"/>
              </w:rPr>
              <w:t xml:space="preserve">, </w:t>
            </w:r>
            <w:r w:rsidRPr="00D9358F">
              <w:rPr>
                <w:b/>
                <w:bCs/>
                <w:color w:val="000000" w:themeColor="text1"/>
                <w:szCs w:val="24"/>
              </w:rPr>
              <w:t>valid</w:t>
            </w:r>
            <w:r w:rsidRPr="00D9358F">
              <w:rPr>
                <w:color w:val="000000" w:themeColor="text1"/>
                <w:szCs w:val="24"/>
              </w:rPr>
              <w:t xml:space="preserve">, and </w:t>
            </w:r>
            <w:r w:rsidRPr="00D9358F">
              <w:rPr>
                <w:b/>
                <w:bCs/>
                <w:color w:val="000000" w:themeColor="text1"/>
                <w:szCs w:val="24"/>
              </w:rPr>
              <w:t>free of bias</w:t>
            </w:r>
            <w:r w:rsidRPr="00D9358F">
              <w:rPr>
                <w:color w:val="000000" w:themeColor="text1"/>
                <w:szCs w:val="24"/>
              </w:rPr>
              <w:t xml:space="preserve">" </w:t>
            </w:r>
            <w:r w:rsidRPr="00D9358F">
              <w:rPr>
                <w:i/>
                <w:iCs/>
                <w:color w:val="000000" w:themeColor="text1"/>
                <w:szCs w:val="24"/>
              </w:rPr>
              <w:t>(Angelo and Cross, 1993).</w:t>
            </w:r>
          </w:p>
          <w:p w:rsidR="00D9358F" w:rsidRDefault="00D9358F" w:rsidP="00D9358F">
            <w:pPr>
              <w:spacing w:line="360" w:lineRule="auto"/>
              <w:ind w:left="255" w:hanging="270"/>
              <w:jc w:val="both"/>
              <w:rPr>
                <w:color w:val="000000" w:themeColor="text1"/>
                <w:szCs w:val="24"/>
              </w:rPr>
            </w:pPr>
          </w:p>
        </w:tc>
      </w:tr>
      <w:tr w:rsidR="00D9358F" w:rsidTr="00B015E9">
        <w:tc>
          <w:tcPr>
            <w:tcW w:w="5130" w:type="dxa"/>
            <w:vAlign w:val="center"/>
          </w:tcPr>
          <w:p w:rsidR="008148E9" w:rsidRDefault="008148E9" w:rsidP="008148E9">
            <w:pPr>
              <w:spacing w:line="360" w:lineRule="auto"/>
              <w:rPr>
                <w:b/>
                <w:bCs/>
                <w:color w:val="000000" w:themeColor="text1"/>
                <w:szCs w:val="24"/>
              </w:rPr>
            </w:pPr>
          </w:p>
          <w:p w:rsidR="00891914" w:rsidRPr="00891914" w:rsidRDefault="00891914" w:rsidP="008148E9">
            <w:pPr>
              <w:spacing w:line="360" w:lineRule="auto"/>
              <w:rPr>
                <w:i/>
                <w:iCs/>
                <w:color w:val="000000" w:themeColor="text1"/>
                <w:szCs w:val="24"/>
              </w:rPr>
            </w:pPr>
            <w:r w:rsidRPr="00891914">
              <w:rPr>
                <w:i/>
                <w:iCs/>
                <w:color w:val="000000" w:themeColor="text1"/>
                <w:szCs w:val="24"/>
              </w:rPr>
              <w:t xml:space="preserve">Reference: </w:t>
            </w:r>
            <w:proofErr w:type="spellStart"/>
            <w:r w:rsidRPr="00891914">
              <w:rPr>
                <w:i/>
                <w:iCs/>
                <w:color w:val="000000" w:themeColor="text1"/>
                <w:szCs w:val="24"/>
              </w:rPr>
              <w:t>BookWidgtes</w:t>
            </w:r>
            <w:proofErr w:type="spellEnd"/>
            <w:r w:rsidRPr="00891914">
              <w:rPr>
                <w:i/>
                <w:iCs/>
                <w:color w:val="000000" w:themeColor="text1"/>
                <w:szCs w:val="24"/>
              </w:rPr>
              <w:t xml:space="preserve"> Interactive learning (</w:t>
            </w:r>
            <w:hyperlink r:id="rId11" w:history="1">
              <w:r w:rsidRPr="00891914">
                <w:rPr>
                  <w:rStyle w:val="Hyperlink"/>
                  <w:i/>
                  <w:iCs/>
                  <w:szCs w:val="24"/>
                </w:rPr>
                <w:t>www.bookwedgets.com</w:t>
              </w:r>
            </w:hyperlink>
            <w:r w:rsidRPr="00891914">
              <w:rPr>
                <w:i/>
                <w:iCs/>
                <w:color w:val="000000" w:themeColor="text1"/>
                <w:szCs w:val="24"/>
              </w:rPr>
              <w:t xml:space="preserve">) </w:t>
            </w:r>
          </w:p>
          <w:p w:rsidR="00D9358F" w:rsidRDefault="008148E9" w:rsidP="008148E9">
            <w:pPr>
              <w:spacing w:line="360" w:lineRule="auto"/>
              <w:rPr>
                <w:color w:val="000000" w:themeColor="text1"/>
                <w:szCs w:val="24"/>
              </w:rPr>
            </w:pPr>
            <w:r w:rsidRPr="008148E9">
              <w:rPr>
                <w:b/>
                <w:bCs/>
                <w:color w:val="000000" w:themeColor="text1"/>
                <w:szCs w:val="24"/>
              </w:rPr>
              <w:t>Formative assessment</w:t>
            </w:r>
            <w:r w:rsidRPr="008148E9">
              <w:rPr>
                <w:color w:val="000000" w:themeColor="text1"/>
                <w:szCs w:val="24"/>
              </w:rPr>
              <w:t> is used to monitor student’s learning to provide ongoing feedback that can be used by instructors or teachers to improve their teaching and by</w:t>
            </w:r>
            <w:r w:rsidRPr="008148E9">
              <w:rPr>
                <w:rFonts w:ascii="Arial" w:hAnsi="Arial" w:cs="Arial"/>
                <w:color w:val="365257"/>
                <w:sz w:val="30"/>
                <w:szCs w:val="30"/>
                <w:shd w:val="clear" w:color="auto" w:fill="FFFFFF"/>
              </w:rPr>
              <w:t xml:space="preserve"> </w:t>
            </w:r>
            <w:r w:rsidRPr="008148E9">
              <w:rPr>
                <w:color w:val="000000" w:themeColor="text1"/>
                <w:szCs w:val="24"/>
              </w:rPr>
              <w:t>students to improve their learning.</w:t>
            </w:r>
          </w:p>
        </w:tc>
        <w:tc>
          <w:tcPr>
            <w:tcW w:w="5055" w:type="dxa"/>
            <w:vAlign w:val="center"/>
          </w:tcPr>
          <w:p w:rsidR="00D9358F" w:rsidRPr="008148E9" w:rsidRDefault="008148E9" w:rsidP="008148E9">
            <w:pPr>
              <w:pStyle w:val="NormalWeb"/>
              <w:shd w:val="clear" w:color="auto" w:fill="FFFFFF"/>
              <w:spacing w:before="240" w:beforeAutospacing="0" w:after="240" w:afterAutospacing="0" w:line="360" w:lineRule="auto"/>
              <w:rPr>
                <w:rFonts w:asciiTheme="majorBidi" w:hAnsiTheme="majorBidi" w:cstheme="majorBidi"/>
              </w:rPr>
            </w:pPr>
            <w:r w:rsidRPr="00B621CB">
              <w:rPr>
                <w:rStyle w:val="Strong"/>
                <w:rFonts w:asciiTheme="majorBidi" w:hAnsiTheme="majorBidi" w:cstheme="majorBidi"/>
              </w:rPr>
              <w:t>Summative assessment</w:t>
            </w:r>
            <w:r w:rsidRPr="00B621CB">
              <w:rPr>
                <w:rFonts w:asciiTheme="majorBidi" w:hAnsiTheme="majorBidi" w:cstheme="majorBidi"/>
              </w:rPr>
              <w:t>, however, is used to evaluate student’s learning at the end of an instructional unit by comparing it against some standard or benchmark.</w:t>
            </w:r>
          </w:p>
        </w:tc>
      </w:tr>
      <w:tr w:rsidR="004B0566" w:rsidTr="00B015E9">
        <w:tc>
          <w:tcPr>
            <w:tcW w:w="5130" w:type="dxa"/>
            <w:vAlign w:val="center"/>
          </w:tcPr>
          <w:p w:rsidR="004B0566" w:rsidRDefault="004B0566" w:rsidP="008148E9">
            <w:pPr>
              <w:spacing w:line="360" w:lineRule="auto"/>
              <w:rPr>
                <w:b/>
                <w:bCs/>
                <w:color w:val="000000" w:themeColor="text1"/>
                <w:szCs w:val="24"/>
              </w:rPr>
            </w:pPr>
            <w:r w:rsidRPr="004B0566">
              <w:rPr>
                <w:color w:val="000000" w:themeColor="text1"/>
                <w:szCs w:val="24"/>
              </w:rPr>
              <w:t xml:space="preserve">Formative evaluation is particularly useful to operating staff. </w:t>
            </w:r>
          </w:p>
        </w:tc>
        <w:tc>
          <w:tcPr>
            <w:tcW w:w="5055" w:type="dxa"/>
            <w:vAlign w:val="center"/>
          </w:tcPr>
          <w:p w:rsidR="004B0566" w:rsidRPr="00B621CB" w:rsidRDefault="004B0566" w:rsidP="008148E9">
            <w:pPr>
              <w:pStyle w:val="NormalWeb"/>
              <w:shd w:val="clear" w:color="auto" w:fill="FFFFFF"/>
              <w:spacing w:before="240" w:beforeAutospacing="0" w:after="240" w:afterAutospacing="0" w:line="360" w:lineRule="auto"/>
              <w:rPr>
                <w:rStyle w:val="Strong"/>
                <w:rFonts w:asciiTheme="majorBidi" w:hAnsiTheme="majorBidi" w:cstheme="majorBidi"/>
              </w:rPr>
            </w:pPr>
            <w:r w:rsidRPr="004B0566">
              <w:rPr>
                <w:color w:val="000000" w:themeColor="text1"/>
              </w:rPr>
              <w:t xml:space="preserve">Summative evaluation can help policy-makers in the development of national policies and </w:t>
            </w:r>
            <w:r w:rsidRPr="004B0566">
              <w:rPr>
                <w:color w:val="000000" w:themeColor="text1"/>
              </w:rPr>
              <w:lastRenderedPageBreak/>
              <w:t>programmes by identifying efforts with the greatest impact.</w:t>
            </w:r>
          </w:p>
        </w:tc>
      </w:tr>
      <w:tr w:rsidR="006F4700" w:rsidTr="00B015E9">
        <w:tc>
          <w:tcPr>
            <w:tcW w:w="10185" w:type="dxa"/>
            <w:gridSpan w:val="2"/>
            <w:vAlign w:val="center"/>
          </w:tcPr>
          <w:p w:rsidR="00891914" w:rsidRPr="00891914" w:rsidRDefault="00891914" w:rsidP="00891914">
            <w:pPr>
              <w:pStyle w:val="Heading3"/>
              <w:shd w:val="clear" w:color="auto" w:fill="FFFFFF"/>
              <w:spacing w:before="300" w:after="150" w:line="360" w:lineRule="auto"/>
              <w:outlineLvl w:val="2"/>
              <w:rPr>
                <w:rFonts w:asciiTheme="majorBidi" w:hAnsiTheme="majorBidi"/>
                <w:b/>
                <w:bCs/>
                <w:color w:val="auto"/>
              </w:rPr>
            </w:pPr>
            <w:r w:rsidRPr="00891914">
              <w:rPr>
                <w:rFonts w:asciiTheme="majorBidi" w:hAnsiTheme="majorBidi"/>
                <w:b/>
                <w:bCs/>
                <w:color w:val="auto"/>
              </w:rPr>
              <w:lastRenderedPageBreak/>
              <w:t>Difference 1</w:t>
            </w:r>
          </w:p>
          <w:p w:rsidR="00891914" w:rsidRPr="00B621CB" w:rsidRDefault="00891914" w:rsidP="00891914">
            <w:pPr>
              <w:pStyle w:val="NormalWeb"/>
              <w:shd w:val="clear" w:color="auto" w:fill="FFFFFF"/>
              <w:spacing w:before="240" w:beforeAutospacing="0" w:after="240" w:afterAutospacing="0" w:line="360" w:lineRule="auto"/>
              <w:rPr>
                <w:rFonts w:asciiTheme="majorBidi" w:hAnsiTheme="majorBidi" w:cstheme="majorBidi"/>
              </w:rPr>
            </w:pPr>
            <w:r w:rsidRPr="00B621CB">
              <w:rPr>
                <w:rFonts w:asciiTheme="majorBidi" w:hAnsiTheme="majorBidi" w:cstheme="majorBidi"/>
              </w:rPr>
              <w:t>The first big difference is </w:t>
            </w:r>
            <w:r w:rsidRPr="00B621CB">
              <w:rPr>
                <w:rStyle w:val="Emphasis"/>
                <w:rFonts w:asciiTheme="majorBidi" w:hAnsiTheme="majorBidi" w:cstheme="majorBidi"/>
              </w:rPr>
              <w:t>when</w:t>
            </w:r>
            <w:r w:rsidRPr="00B621CB">
              <w:rPr>
                <w:rFonts w:asciiTheme="majorBidi" w:hAnsiTheme="majorBidi" w:cstheme="majorBidi"/>
              </w:rPr>
              <w:t> the assessment takes place in a student’s learning process.</w:t>
            </w:r>
          </w:p>
          <w:p w:rsidR="00891914" w:rsidRPr="00B621CB" w:rsidRDefault="00891914" w:rsidP="00891914">
            <w:pPr>
              <w:pStyle w:val="NormalWeb"/>
              <w:shd w:val="clear" w:color="auto" w:fill="FFFFFF"/>
              <w:spacing w:before="240" w:beforeAutospacing="0" w:after="240" w:afterAutospacing="0" w:line="360" w:lineRule="auto"/>
              <w:rPr>
                <w:rFonts w:asciiTheme="majorBidi" w:hAnsiTheme="majorBidi" w:cstheme="majorBidi"/>
              </w:rPr>
            </w:pPr>
            <w:r w:rsidRPr="00B621CB">
              <w:rPr>
                <w:rFonts w:asciiTheme="majorBidi" w:hAnsiTheme="majorBidi" w:cstheme="majorBidi"/>
              </w:rPr>
              <w:t xml:space="preserve">As </w:t>
            </w:r>
            <w:r>
              <w:rPr>
                <w:rFonts w:asciiTheme="majorBidi" w:hAnsiTheme="majorBidi" w:cstheme="majorBidi"/>
              </w:rPr>
              <w:t>the definition already gave above</w:t>
            </w:r>
            <w:r w:rsidRPr="00B621CB">
              <w:rPr>
                <w:rFonts w:asciiTheme="majorBidi" w:hAnsiTheme="majorBidi" w:cstheme="majorBidi"/>
              </w:rPr>
              <w:t>, formative assessment is an ongoing activity. </w:t>
            </w:r>
            <w:r w:rsidRPr="00B621CB">
              <w:rPr>
                <w:rStyle w:val="Strong"/>
                <w:rFonts w:asciiTheme="majorBidi" w:hAnsiTheme="majorBidi" w:cstheme="majorBidi"/>
              </w:rPr>
              <w:t>The evaluation takes place during the learning process</w:t>
            </w:r>
            <w:r w:rsidRPr="00B621CB">
              <w:rPr>
                <w:rFonts w:asciiTheme="majorBidi" w:hAnsiTheme="majorBidi" w:cstheme="majorBidi"/>
              </w:rPr>
              <w:t>. Not just one time, but several times.</w:t>
            </w:r>
          </w:p>
          <w:p w:rsidR="00891914" w:rsidRPr="00B621CB" w:rsidRDefault="00891914" w:rsidP="00891914">
            <w:pPr>
              <w:pStyle w:val="NormalWeb"/>
              <w:shd w:val="clear" w:color="auto" w:fill="FFFFFF"/>
              <w:spacing w:before="240" w:beforeAutospacing="0" w:after="240" w:afterAutospacing="0" w:line="360" w:lineRule="auto"/>
              <w:rPr>
                <w:rFonts w:asciiTheme="majorBidi" w:hAnsiTheme="majorBidi" w:cstheme="majorBidi"/>
              </w:rPr>
            </w:pPr>
            <w:r w:rsidRPr="00B621CB">
              <w:rPr>
                <w:rFonts w:asciiTheme="majorBidi" w:hAnsiTheme="majorBidi" w:cstheme="majorBidi"/>
              </w:rPr>
              <w:t>A summative evaluation takes place at a complete other time. </w:t>
            </w:r>
            <w:r w:rsidRPr="00B621CB">
              <w:rPr>
                <w:rStyle w:val="Strong"/>
                <w:rFonts w:asciiTheme="majorBidi" w:hAnsiTheme="majorBidi" w:cstheme="majorBidi"/>
              </w:rPr>
              <w:t>Not during the process, but after it</w:t>
            </w:r>
            <w:r w:rsidRPr="00B621CB">
              <w:rPr>
                <w:rFonts w:asciiTheme="majorBidi" w:hAnsiTheme="majorBidi" w:cstheme="majorBidi"/>
              </w:rPr>
              <w:t>. The evaluation takes place after a course or unit’s completion.</w:t>
            </w:r>
          </w:p>
          <w:p w:rsidR="00891914" w:rsidRPr="00891914" w:rsidRDefault="00891914" w:rsidP="00891914">
            <w:pPr>
              <w:pStyle w:val="Heading3"/>
              <w:shd w:val="clear" w:color="auto" w:fill="FFFFFF"/>
              <w:spacing w:before="300" w:after="150" w:line="360" w:lineRule="auto"/>
              <w:outlineLvl w:val="2"/>
              <w:rPr>
                <w:rFonts w:asciiTheme="majorBidi" w:hAnsiTheme="majorBidi"/>
                <w:b/>
                <w:bCs/>
                <w:color w:val="auto"/>
              </w:rPr>
            </w:pPr>
            <w:r w:rsidRPr="00891914">
              <w:rPr>
                <w:rFonts w:asciiTheme="majorBidi" w:hAnsiTheme="majorBidi"/>
                <w:b/>
                <w:bCs/>
                <w:color w:val="auto"/>
              </w:rPr>
              <w:t>Difference 2</w:t>
            </w:r>
          </w:p>
          <w:p w:rsidR="00891914" w:rsidRPr="00B621CB" w:rsidRDefault="00891914" w:rsidP="00891914">
            <w:pPr>
              <w:pStyle w:val="NormalWeb"/>
              <w:shd w:val="clear" w:color="auto" w:fill="FFFFFF"/>
              <w:spacing w:before="240" w:beforeAutospacing="0" w:after="240" w:afterAutospacing="0" w:line="360" w:lineRule="auto"/>
              <w:rPr>
                <w:rFonts w:asciiTheme="majorBidi" w:hAnsiTheme="majorBidi" w:cstheme="majorBidi"/>
              </w:rPr>
            </w:pPr>
            <w:r w:rsidRPr="00B621CB">
              <w:rPr>
                <w:rFonts w:asciiTheme="majorBidi" w:hAnsiTheme="majorBidi" w:cstheme="majorBidi"/>
              </w:rPr>
              <w:t>There’s also a big difference between the assessment strategies in getting the right information of the student’s learning.</w:t>
            </w:r>
          </w:p>
          <w:p w:rsidR="00891914" w:rsidRPr="00B621CB" w:rsidRDefault="00891914" w:rsidP="00891914">
            <w:pPr>
              <w:pStyle w:val="NormalWeb"/>
              <w:shd w:val="clear" w:color="auto" w:fill="FFFFFF"/>
              <w:spacing w:before="240" w:beforeAutospacing="0" w:after="240" w:afterAutospacing="0" w:line="360" w:lineRule="auto"/>
              <w:rPr>
                <w:rFonts w:asciiTheme="majorBidi" w:hAnsiTheme="majorBidi" w:cstheme="majorBidi"/>
              </w:rPr>
            </w:pPr>
            <w:r>
              <w:rPr>
                <w:rFonts w:asciiTheme="majorBidi" w:hAnsiTheme="majorBidi" w:cstheme="majorBidi"/>
              </w:rPr>
              <w:t>With formative assessment, evaluator t</w:t>
            </w:r>
            <w:r w:rsidRPr="00B621CB">
              <w:rPr>
                <w:rFonts w:asciiTheme="majorBidi" w:hAnsiTheme="majorBidi" w:cstheme="majorBidi"/>
              </w:rPr>
              <w:t>ry to figure out whether a student’s doing well or needs help by </w:t>
            </w:r>
            <w:r w:rsidRPr="00B621CB">
              <w:rPr>
                <w:rStyle w:val="Strong"/>
                <w:rFonts w:asciiTheme="majorBidi" w:hAnsiTheme="majorBidi" w:cstheme="majorBidi"/>
              </w:rPr>
              <w:t>monitoring the learning process</w:t>
            </w:r>
            <w:r w:rsidRPr="00B621CB">
              <w:rPr>
                <w:rFonts w:asciiTheme="majorBidi" w:hAnsiTheme="majorBidi" w:cstheme="majorBidi"/>
              </w:rPr>
              <w:t>.</w:t>
            </w:r>
          </w:p>
          <w:p w:rsidR="00891914" w:rsidRPr="00B621CB" w:rsidRDefault="00891914" w:rsidP="00891914">
            <w:pPr>
              <w:pStyle w:val="NormalWeb"/>
              <w:shd w:val="clear" w:color="auto" w:fill="FFFFFF"/>
              <w:spacing w:before="240" w:beforeAutospacing="0" w:after="240" w:afterAutospacing="0" w:line="360" w:lineRule="auto"/>
              <w:rPr>
                <w:rFonts w:asciiTheme="majorBidi" w:hAnsiTheme="majorBidi" w:cstheme="majorBidi"/>
              </w:rPr>
            </w:pPr>
            <w:r w:rsidRPr="00B621CB">
              <w:rPr>
                <w:rFonts w:asciiTheme="majorBidi" w:hAnsiTheme="majorBidi" w:cstheme="majorBidi"/>
              </w:rPr>
              <w:t xml:space="preserve">When </w:t>
            </w:r>
            <w:r>
              <w:rPr>
                <w:rFonts w:asciiTheme="majorBidi" w:hAnsiTheme="majorBidi" w:cstheme="majorBidi"/>
              </w:rPr>
              <w:t>evaluator</w:t>
            </w:r>
            <w:r w:rsidRPr="00B621CB">
              <w:rPr>
                <w:rFonts w:asciiTheme="majorBidi" w:hAnsiTheme="majorBidi" w:cstheme="majorBidi"/>
              </w:rPr>
              <w:t xml:space="preserve"> use summative assessments, </w:t>
            </w:r>
            <w:r>
              <w:rPr>
                <w:rFonts w:asciiTheme="majorBidi" w:hAnsiTheme="majorBidi" w:cstheme="majorBidi"/>
              </w:rPr>
              <w:t>evaluator</w:t>
            </w:r>
            <w:r w:rsidRPr="00B621CB">
              <w:rPr>
                <w:rFonts w:asciiTheme="majorBidi" w:hAnsiTheme="majorBidi" w:cstheme="majorBidi"/>
              </w:rPr>
              <w:t> </w:t>
            </w:r>
            <w:r w:rsidRPr="00B621CB">
              <w:rPr>
                <w:rStyle w:val="Strong"/>
                <w:rFonts w:asciiTheme="majorBidi" w:hAnsiTheme="majorBidi" w:cstheme="majorBidi"/>
              </w:rPr>
              <w:t>assign grades</w:t>
            </w:r>
            <w:r w:rsidRPr="00B621CB">
              <w:rPr>
                <w:rFonts w:asciiTheme="majorBidi" w:hAnsiTheme="majorBidi" w:cstheme="majorBidi"/>
              </w:rPr>
              <w:t>. The grades tell you whether the student achieved the learning goal or not.</w:t>
            </w:r>
          </w:p>
          <w:p w:rsidR="00891914" w:rsidRPr="00891914" w:rsidRDefault="00891914" w:rsidP="00891914">
            <w:pPr>
              <w:pStyle w:val="Heading3"/>
              <w:shd w:val="clear" w:color="auto" w:fill="FFFFFF"/>
              <w:spacing w:before="300" w:after="150" w:line="360" w:lineRule="auto"/>
              <w:outlineLvl w:val="2"/>
              <w:rPr>
                <w:rFonts w:asciiTheme="majorBidi" w:hAnsiTheme="majorBidi"/>
                <w:b/>
                <w:bCs/>
                <w:color w:val="auto"/>
              </w:rPr>
            </w:pPr>
            <w:r w:rsidRPr="00891914">
              <w:rPr>
                <w:rFonts w:asciiTheme="majorBidi" w:hAnsiTheme="majorBidi"/>
                <w:b/>
                <w:bCs/>
                <w:color w:val="auto"/>
              </w:rPr>
              <w:t>Difference 3</w:t>
            </w:r>
          </w:p>
          <w:p w:rsidR="00891914" w:rsidRDefault="00891914" w:rsidP="00891914">
            <w:pPr>
              <w:pStyle w:val="NormalWeb"/>
              <w:shd w:val="clear" w:color="auto" w:fill="FFFFFF"/>
              <w:spacing w:before="240" w:beforeAutospacing="0" w:after="240" w:afterAutospacing="0" w:line="360" w:lineRule="auto"/>
              <w:rPr>
                <w:rFonts w:asciiTheme="majorBidi" w:hAnsiTheme="majorBidi" w:cstheme="majorBidi"/>
              </w:rPr>
            </w:pPr>
            <w:r w:rsidRPr="00B621CB">
              <w:rPr>
                <w:rFonts w:asciiTheme="majorBidi" w:hAnsiTheme="majorBidi" w:cstheme="majorBidi"/>
              </w:rPr>
              <w:t xml:space="preserve">The purposes of both </w:t>
            </w:r>
            <w:r>
              <w:rPr>
                <w:rFonts w:asciiTheme="majorBidi" w:hAnsiTheme="majorBidi" w:cstheme="majorBidi"/>
              </w:rPr>
              <w:t>type of evaluation</w:t>
            </w:r>
            <w:r w:rsidRPr="00B621CB">
              <w:rPr>
                <w:rFonts w:asciiTheme="majorBidi" w:hAnsiTheme="majorBidi" w:cstheme="majorBidi"/>
              </w:rPr>
              <w:t xml:space="preserve"> lie miles apart. For formative assessment, the purpose is to </w:t>
            </w:r>
            <w:r w:rsidRPr="00B621CB">
              <w:rPr>
                <w:rStyle w:val="Strong"/>
                <w:rFonts w:asciiTheme="majorBidi" w:hAnsiTheme="majorBidi" w:cstheme="majorBidi"/>
              </w:rPr>
              <w:t>improve student’s learning</w:t>
            </w:r>
            <w:r w:rsidRPr="00B621CB">
              <w:rPr>
                <w:rFonts w:asciiTheme="majorBidi" w:hAnsiTheme="majorBidi" w:cstheme="majorBidi"/>
              </w:rPr>
              <w:t xml:space="preserve">. In order to do this, you need to be able to give meaningful feedback. </w:t>
            </w:r>
          </w:p>
          <w:p w:rsidR="00891914" w:rsidRPr="00B621CB" w:rsidRDefault="00891914" w:rsidP="00891914">
            <w:pPr>
              <w:pStyle w:val="NormalWeb"/>
              <w:shd w:val="clear" w:color="auto" w:fill="FFFFFF"/>
              <w:spacing w:before="240" w:beforeAutospacing="0" w:after="240" w:afterAutospacing="0" w:line="360" w:lineRule="auto"/>
              <w:rPr>
                <w:rFonts w:asciiTheme="majorBidi" w:hAnsiTheme="majorBidi" w:cstheme="majorBidi"/>
              </w:rPr>
            </w:pPr>
            <w:r w:rsidRPr="00B621CB">
              <w:rPr>
                <w:rFonts w:asciiTheme="majorBidi" w:hAnsiTheme="majorBidi" w:cstheme="majorBidi"/>
              </w:rPr>
              <w:t>For summative assessment, the purpose is to </w:t>
            </w:r>
            <w:r w:rsidRPr="00B621CB">
              <w:rPr>
                <w:rStyle w:val="Strong"/>
                <w:rFonts w:asciiTheme="majorBidi" w:hAnsiTheme="majorBidi" w:cstheme="majorBidi"/>
              </w:rPr>
              <w:t>evaluate student’s achievements</w:t>
            </w:r>
            <w:r w:rsidRPr="00B621CB">
              <w:rPr>
                <w:rFonts w:asciiTheme="majorBidi" w:hAnsiTheme="majorBidi" w:cstheme="majorBidi"/>
              </w:rPr>
              <w:t>.</w:t>
            </w:r>
          </w:p>
          <w:p w:rsidR="004B0566" w:rsidRPr="00891914" w:rsidRDefault="00891914" w:rsidP="004B0566">
            <w:pPr>
              <w:pStyle w:val="NormalWeb"/>
              <w:shd w:val="clear" w:color="auto" w:fill="FFFFFF"/>
              <w:spacing w:before="240" w:beforeAutospacing="0" w:after="240" w:afterAutospacing="0" w:line="360" w:lineRule="auto"/>
              <w:rPr>
                <w:rFonts w:asciiTheme="majorBidi" w:hAnsiTheme="majorBidi" w:cstheme="majorBidi"/>
              </w:rPr>
            </w:pPr>
            <w:r w:rsidRPr="00B621CB">
              <w:rPr>
                <w:rFonts w:asciiTheme="majorBidi" w:hAnsiTheme="majorBidi" w:cstheme="majorBidi"/>
              </w:rPr>
              <w:t>So do you want your students to be the best at something, or do you want your students to transcend themselves each time over and over again?</w:t>
            </w:r>
          </w:p>
        </w:tc>
      </w:tr>
    </w:tbl>
    <w:p w:rsidR="0032769E" w:rsidRPr="00ED1AAA" w:rsidRDefault="0032769E" w:rsidP="0032769E">
      <w:pPr>
        <w:spacing w:line="360" w:lineRule="auto"/>
        <w:jc w:val="both"/>
        <w:rPr>
          <w:color w:val="000000" w:themeColor="text1"/>
          <w:szCs w:val="24"/>
        </w:rPr>
      </w:pPr>
    </w:p>
    <w:p w:rsidR="00AB53BE" w:rsidRDefault="00ED1AAA" w:rsidP="0047244F">
      <w:pPr>
        <w:spacing w:after="0" w:line="360" w:lineRule="auto"/>
        <w:ind w:left="0" w:right="41" w:firstLine="0"/>
        <w:rPr>
          <w:rFonts w:asciiTheme="majorBidi" w:hAnsiTheme="majorBidi" w:cstheme="majorBidi"/>
          <w:szCs w:val="24"/>
        </w:rPr>
      </w:pPr>
      <w:r>
        <w:rPr>
          <w:rFonts w:asciiTheme="majorBidi" w:hAnsiTheme="majorBidi" w:cstheme="majorBidi"/>
          <w:szCs w:val="24"/>
        </w:rPr>
        <w:lastRenderedPageBreak/>
        <w:t xml:space="preserve"> </w:t>
      </w:r>
    </w:p>
    <w:p w:rsidR="00A46679" w:rsidRPr="0047244F" w:rsidRDefault="00A46679" w:rsidP="0047244F">
      <w:pPr>
        <w:numPr>
          <w:ilvl w:val="0"/>
          <w:numId w:val="1"/>
        </w:numPr>
        <w:spacing w:after="0" w:line="360" w:lineRule="auto"/>
        <w:ind w:left="0" w:right="41" w:hanging="360"/>
        <w:rPr>
          <w:rFonts w:asciiTheme="majorBidi" w:hAnsiTheme="majorBidi" w:cstheme="majorBidi"/>
          <w:szCs w:val="24"/>
        </w:rPr>
      </w:pPr>
      <w:r w:rsidRPr="0047244F">
        <w:rPr>
          <w:rFonts w:asciiTheme="majorBidi" w:hAnsiTheme="majorBidi" w:cstheme="majorBidi"/>
          <w:szCs w:val="24"/>
        </w:rPr>
        <w:t xml:space="preserve">Monitoring and evaluation uses both qualitative and quantitative methods to measure the success and impact of the projects. However, economists and </w:t>
      </w:r>
      <w:proofErr w:type="spellStart"/>
      <w:r w:rsidRPr="0047244F">
        <w:rPr>
          <w:rFonts w:asciiTheme="majorBidi" w:hAnsiTheme="majorBidi" w:cstheme="majorBidi"/>
          <w:szCs w:val="24"/>
        </w:rPr>
        <w:t>staticians</w:t>
      </w:r>
      <w:proofErr w:type="spellEnd"/>
      <w:r w:rsidRPr="0047244F">
        <w:rPr>
          <w:rFonts w:asciiTheme="majorBidi" w:hAnsiTheme="majorBidi" w:cstheme="majorBidi"/>
          <w:szCs w:val="24"/>
        </w:rPr>
        <w:t xml:space="preserve"> adapt a one sided method (quantitative) to analyze the results. </w:t>
      </w:r>
    </w:p>
    <w:p w:rsidR="00AB53BE" w:rsidRPr="0047244F" w:rsidRDefault="00AB53BE" w:rsidP="0047244F">
      <w:pPr>
        <w:spacing w:after="0" w:line="360" w:lineRule="auto"/>
        <w:ind w:left="0" w:right="41" w:firstLine="0"/>
        <w:rPr>
          <w:rFonts w:asciiTheme="majorBidi" w:hAnsiTheme="majorBidi" w:cstheme="majorBidi"/>
          <w:szCs w:val="24"/>
        </w:rPr>
      </w:pPr>
    </w:p>
    <w:p w:rsidR="00A46679" w:rsidRPr="00223967" w:rsidRDefault="00A46679" w:rsidP="0047244F">
      <w:pPr>
        <w:numPr>
          <w:ilvl w:val="1"/>
          <w:numId w:val="1"/>
        </w:numPr>
        <w:spacing w:after="113" w:line="360" w:lineRule="auto"/>
        <w:ind w:left="0" w:right="41" w:hanging="247"/>
        <w:rPr>
          <w:rFonts w:asciiTheme="majorBidi" w:hAnsiTheme="majorBidi" w:cstheme="majorBidi"/>
          <w:szCs w:val="24"/>
          <w:highlight w:val="yellow"/>
        </w:rPr>
      </w:pPr>
      <w:r w:rsidRPr="00223967">
        <w:rPr>
          <w:rFonts w:asciiTheme="majorBidi" w:hAnsiTheme="majorBidi" w:cstheme="majorBidi"/>
          <w:szCs w:val="24"/>
          <w:highlight w:val="yellow"/>
        </w:rPr>
        <w:t xml:space="preserve">Identify the potential dangers of a </w:t>
      </w:r>
      <w:r w:rsidR="002C4EA7" w:rsidRPr="00223967">
        <w:rPr>
          <w:rFonts w:asciiTheme="majorBidi" w:hAnsiTheme="majorBidi" w:cstheme="majorBidi"/>
          <w:szCs w:val="24"/>
          <w:highlight w:val="yellow"/>
        </w:rPr>
        <w:t>one-sided</w:t>
      </w:r>
      <w:r w:rsidRPr="00223967">
        <w:rPr>
          <w:rFonts w:asciiTheme="majorBidi" w:hAnsiTheme="majorBidi" w:cstheme="majorBidi"/>
          <w:szCs w:val="24"/>
          <w:highlight w:val="yellow"/>
        </w:rPr>
        <w:t xml:space="preserve"> monitoring system.  </w:t>
      </w:r>
    </w:p>
    <w:p w:rsidR="00DD412F" w:rsidRPr="0047244F" w:rsidRDefault="00DD412F" w:rsidP="0047244F">
      <w:pPr>
        <w:spacing w:after="113" w:line="360" w:lineRule="auto"/>
        <w:ind w:left="0" w:right="41"/>
        <w:rPr>
          <w:rFonts w:asciiTheme="majorBidi" w:hAnsiTheme="majorBidi" w:cstheme="majorBidi"/>
          <w:b/>
          <w:bCs/>
          <w:szCs w:val="24"/>
        </w:rPr>
      </w:pPr>
      <w:r w:rsidRPr="0047244F">
        <w:rPr>
          <w:rFonts w:asciiTheme="majorBidi" w:hAnsiTheme="majorBidi" w:cstheme="majorBidi"/>
          <w:b/>
          <w:bCs/>
          <w:szCs w:val="24"/>
        </w:rPr>
        <w:t>Answer:</w:t>
      </w:r>
    </w:p>
    <w:p w:rsidR="00352BE4" w:rsidRDefault="00352BE4" w:rsidP="0047244F">
      <w:pPr>
        <w:pStyle w:val="ListParagraph"/>
        <w:numPr>
          <w:ilvl w:val="0"/>
          <w:numId w:val="6"/>
        </w:numPr>
        <w:spacing w:after="113" w:line="360" w:lineRule="auto"/>
        <w:ind w:right="41"/>
        <w:rPr>
          <w:rFonts w:asciiTheme="majorBidi" w:hAnsiTheme="majorBidi" w:cstheme="majorBidi"/>
          <w:color w:val="000000" w:themeColor="text1"/>
          <w:szCs w:val="24"/>
        </w:rPr>
      </w:pPr>
      <w:r>
        <w:rPr>
          <w:rFonts w:asciiTheme="majorBidi" w:hAnsiTheme="majorBidi" w:cstheme="majorBidi"/>
          <w:color w:val="000000" w:themeColor="text1"/>
          <w:szCs w:val="24"/>
        </w:rPr>
        <w:t xml:space="preserve">One sided monitoring system will be less effective and will not give us the real picture of project/programme implementation. </w:t>
      </w:r>
    </w:p>
    <w:p w:rsidR="00DD412F" w:rsidRDefault="00DD412F" w:rsidP="0047244F">
      <w:pPr>
        <w:pStyle w:val="ListParagraph"/>
        <w:numPr>
          <w:ilvl w:val="0"/>
          <w:numId w:val="6"/>
        </w:numPr>
        <w:spacing w:after="113" w:line="360" w:lineRule="auto"/>
        <w:ind w:right="41"/>
        <w:rPr>
          <w:rFonts w:asciiTheme="majorBidi" w:hAnsiTheme="majorBidi" w:cstheme="majorBidi"/>
          <w:color w:val="000000" w:themeColor="text1"/>
          <w:szCs w:val="24"/>
        </w:rPr>
      </w:pPr>
      <w:r w:rsidRPr="0047244F">
        <w:rPr>
          <w:rFonts w:asciiTheme="majorBidi" w:hAnsiTheme="majorBidi" w:cstheme="majorBidi"/>
          <w:color w:val="000000" w:themeColor="text1"/>
          <w:szCs w:val="24"/>
        </w:rPr>
        <w:t xml:space="preserve">the results may only be accepted by one party </w:t>
      </w:r>
    </w:p>
    <w:p w:rsidR="00352BE4" w:rsidRPr="0047244F" w:rsidRDefault="00352BE4" w:rsidP="0047244F">
      <w:pPr>
        <w:pStyle w:val="ListParagraph"/>
        <w:numPr>
          <w:ilvl w:val="0"/>
          <w:numId w:val="6"/>
        </w:numPr>
        <w:spacing w:after="113" w:line="360" w:lineRule="auto"/>
        <w:ind w:right="41"/>
        <w:rPr>
          <w:rFonts w:asciiTheme="majorBidi" w:hAnsiTheme="majorBidi" w:cstheme="majorBidi"/>
          <w:color w:val="000000" w:themeColor="text1"/>
          <w:szCs w:val="24"/>
        </w:rPr>
      </w:pPr>
      <w:r>
        <w:rPr>
          <w:rFonts w:asciiTheme="majorBidi" w:hAnsiTheme="majorBidi" w:cstheme="majorBidi"/>
          <w:color w:val="000000" w:themeColor="text1"/>
          <w:szCs w:val="24"/>
        </w:rPr>
        <w:t xml:space="preserve">In one-sided monitoring the collected data and information would be less accurate, reliable and valid because they may be collect by spending less cost and less technical people. </w:t>
      </w:r>
    </w:p>
    <w:p w:rsidR="002C4EA7" w:rsidRPr="0047244F" w:rsidRDefault="00DD412F" w:rsidP="0047244F">
      <w:pPr>
        <w:pStyle w:val="ListParagraph"/>
        <w:numPr>
          <w:ilvl w:val="0"/>
          <w:numId w:val="6"/>
        </w:numPr>
        <w:spacing w:after="113" w:line="360" w:lineRule="auto"/>
        <w:ind w:right="41"/>
        <w:rPr>
          <w:rFonts w:asciiTheme="majorBidi" w:hAnsiTheme="majorBidi" w:cstheme="majorBidi"/>
          <w:color w:val="000000" w:themeColor="text1"/>
          <w:szCs w:val="24"/>
        </w:rPr>
      </w:pPr>
      <w:r w:rsidRPr="0047244F">
        <w:rPr>
          <w:rFonts w:asciiTheme="majorBidi" w:hAnsiTheme="majorBidi" w:cstheme="majorBidi"/>
          <w:color w:val="000000" w:themeColor="text1"/>
          <w:szCs w:val="24"/>
        </w:rPr>
        <w:t>there could be potential bias in the indi</w:t>
      </w:r>
      <w:r w:rsidR="002C4EA7" w:rsidRPr="0047244F">
        <w:rPr>
          <w:rFonts w:asciiTheme="majorBidi" w:hAnsiTheme="majorBidi" w:cstheme="majorBidi"/>
          <w:color w:val="000000" w:themeColor="text1"/>
          <w:szCs w:val="24"/>
        </w:rPr>
        <w:t>vidual conducting the evaluation</w:t>
      </w:r>
    </w:p>
    <w:p w:rsidR="002C4EA7" w:rsidRDefault="00DD412F" w:rsidP="0047244F">
      <w:pPr>
        <w:pStyle w:val="ListParagraph"/>
        <w:numPr>
          <w:ilvl w:val="0"/>
          <w:numId w:val="6"/>
        </w:numPr>
        <w:spacing w:after="113" w:line="360" w:lineRule="auto"/>
        <w:ind w:right="41"/>
        <w:rPr>
          <w:rFonts w:asciiTheme="majorBidi" w:hAnsiTheme="majorBidi" w:cstheme="majorBidi"/>
          <w:color w:val="000000" w:themeColor="text1"/>
          <w:szCs w:val="24"/>
        </w:rPr>
      </w:pPr>
      <w:r w:rsidRPr="0047244F">
        <w:rPr>
          <w:rFonts w:asciiTheme="majorBidi" w:hAnsiTheme="majorBidi" w:cstheme="majorBidi"/>
          <w:color w:val="000000" w:themeColor="text1"/>
          <w:szCs w:val="24"/>
        </w:rPr>
        <w:t>it may lower the morale of employees since all factors all not considered when conducting the evaluation potentially giving a wrong report at the end</w:t>
      </w:r>
      <w:r w:rsidR="002C4EA7" w:rsidRPr="0047244F">
        <w:rPr>
          <w:rFonts w:asciiTheme="majorBidi" w:hAnsiTheme="majorBidi" w:cstheme="majorBidi"/>
          <w:color w:val="000000" w:themeColor="text1"/>
          <w:szCs w:val="24"/>
        </w:rPr>
        <w:t>.</w:t>
      </w:r>
    </w:p>
    <w:p w:rsidR="00352BE4" w:rsidRPr="0047244F" w:rsidRDefault="00352BE4" w:rsidP="0047244F">
      <w:pPr>
        <w:pStyle w:val="ListParagraph"/>
        <w:numPr>
          <w:ilvl w:val="0"/>
          <w:numId w:val="6"/>
        </w:numPr>
        <w:spacing w:after="113" w:line="360" w:lineRule="auto"/>
        <w:ind w:right="41"/>
        <w:rPr>
          <w:rFonts w:asciiTheme="majorBidi" w:hAnsiTheme="majorBidi" w:cstheme="majorBidi"/>
          <w:color w:val="000000" w:themeColor="text1"/>
          <w:szCs w:val="24"/>
        </w:rPr>
      </w:pPr>
      <w:r>
        <w:rPr>
          <w:rFonts w:asciiTheme="majorBidi" w:hAnsiTheme="majorBidi" w:cstheme="majorBidi"/>
          <w:color w:val="000000" w:themeColor="text1"/>
          <w:szCs w:val="24"/>
        </w:rPr>
        <w:t xml:space="preserve">In one-sided monitoring, one method maybe predominant on another thus the data which are collected maybe be not representative and not relevant to goal of the programme. </w:t>
      </w:r>
    </w:p>
    <w:p w:rsidR="00DD412F" w:rsidRPr="0047244F" w:rsidRDefault="00DD412F" w:rsidP="0047244F">
      <w:pPr>
        <w:pStyle w:val="ListParagraph"/>
        <w:numPr>
          <w:ilvl w:val="0"/>
          <w:numId w:val="6"/>
        </w:numPr>
        <w:spacing w:after="113" w:line="360" w:lineRule="auto"/>
        <w:ind w:right="41"/>
        <w:rPr>
          <w:rFonts w:asciiTheme="majorBidi" w:hAnsiTheme="majorBidi" w:cstheme="majorBidi"/>
          <w:color w:val="000000" w:themeColor="text1"/>
          <w:szCs w:val="24"/>
        </w:rPr>
      </w:pPr>
      <w:r w:rsidRPr="0047244F">
        <w:rPr>
          <w:rFonts w:asciiTheme="majorBidi" w:hAnsiTheme="majorBidi" w:cstheme="majorBidi"/>
          <w:color w:val="000000" w:themeColor="text1"/>
          <w:szCs w:val="24"/>
        </w:rPr>
        <w:t>may bring mistrust issues due to the that employees may feel that they are not well incorporated in the evaluation</w:t>
      </w:r>
    </w:p>
    <w:p w:rsidR="00DD412F" w:rsidRPr="0047244F" w:rsidRDefault="00DD412F" w:rsidP="0047244F">
      <w:pPr>
        <w:spacing w:after="113" w:line="360" w:lineRule="auto"/>
        <w:ind w:left="0" w:right="41"/>
        <w:rPr>
          <w:rFonts w:asciiTheme="majorBidi" w:hAnsiTheme="majorBidi" w:cstheme="majorBidi"/>
          <w:szCs w:val="24"/>
        </w:rPr>
      </w:pPr>
    </w:p>
    <w:p w:rsidR="00A46679" w:rsidRPr="00324617" w:rsidRDefault="00A46679" w:rsidP="0047244F">
      <w:pPr>
        <w:numPr>
          <w:ilvl w:val="1"/>
          <w:numId w:val="1"/>
        </w:numPr>
        <w:spacing w:after="0" w:line="360" w:lineRule="auto"/>
        <w:ind w:left="0" w:right="41" w:hanging="247"/>
        <w:rPr>
          <w:rFonts w:asciiTheme="majorBidi" w:hAnsiTheme="majorBidi" w:cstheme="majorBidi"/>
          <w:szCs w:val="24"/>
          <w:highlight w:val="yellow"/>
        </w:rPr>
      </w:pPr>
      <w:r w:rsidRPr="00324617">
        <w:rPr>
          <w:rFonts w:asciiTheme="majorBidi" w:hAnsiTheme="majorBidi" w:cstheme="majorBidi"/>
          <w:szCs w:val="24"/>
          <w:highlight w:val="yellow"/>
        </w:rPr>
        <w:t xml:space="preserve">Critically analyze the quantitative method often employed by economists and </w:t>
      </w:r>
      <w:proofErr w:type="spellStart"/>
      <w:r w:rsidRPr="00324617">
        <w:rPr>
          <w:rFonts w:asciiTheme="majorBidi" w:hAnsiTheme="majorBidi" w:cstheme="majorBidi"/>
          <w:szCs w:val="24"/>
          <w:highlight w:val="yellow"/>
        </w:rPr>
        <w:t>staticians</w:t>
      </w:r>
      <w:proofErr w:type="spellEnd"/>
      <w:r w:rsidRPr="00324617">
        <w:rPr>
          <w:rFonts w:asciiTheme="majorBidi" w:hAnsiTheme="majorBidi" w:cstheme="majorBidi"/>
          <w:szCs w:val="24"/>
          <w:highlight w:val="yellow"/>
        </w:rPr>
        <w:t xml:space="preserve"> in monitoring and </w:t>
      </w:r>
      <w:r w:rsidR="00352BE4" w:rsidRPr="00324617">
        <w:rPr>
          <w:rFonts w:asciiTheme="majorBidi" w:hAnsiTheme="majorBidi" w:cstheme="majorBidi"/>
          <w:szCs w:val="24"/>
          <w:highlight w:val="yellow"/>
        </w:rPr>
        <w:t xml:space="preserve">evaluating development projects. </w:t>
      </w:r>
    </w:p>
    <w:p w:rsidR="00352BE4" w:rsidRPr="00352BE4" w:rsidRDefault="00352BE4" w:rsidP="00352BE4">
      <w:pPr>
        <w:spacing w:after="0" w:line="360" w:lineRule="auto"/>
        <w:ind w:left="0" w:right="41" w:firstLine="0"/>
        <w:rPr>
          <w:rFonts w:asciiTheme="majorBidi" w:hAnsiTheme="majorBidi" w:cstheme="majorBidi"/>
          <w:color w:val="FF0000"/>
          <w:szCs w:val="24"/>
        </w:rPr>
      </w:pPr>
      <w:r w:rsidRPr="00352BE4">
        <w:rPr>
          <w:rFonts w:asciiTheme="majorBidi" w:hAnsiTheme="majorBidi" w:cstheme="majorBidi"/>
          <w:color w:val="FF0000"/>
          <w:szCs w:val="24"/>
        </w:rPr>
        <w:t>The main purpose of this q</w:t>
      </w:r>
      <w:r w:rsidR="00D15722">
        <w:rPr>
          <w:rFonts w:asciiTheme="majorBidi" w:hAnsiTheme="majorBidi" w:cstheme="majorBidi"/>
          <w:color w:val="FF0000"/>
          <w:szCs w:val="24"/>
        </w:rPr>
        <w:t>uestion is not that much clear</w:t>
      </w:r>
      <w:r w:rsidRPr="00352BE4">
        <w:rPr>
          <w:rFonts w:asciiTheme="majorBidi" w:hAnsiTheme="majorBidi" w:cstheme="majorBidi"/>
          <w:color w:val="FF0000"/>
          <w:szCs w:val="24"/>
        </w:rPr>
        <w:t xml:space="preserve">. </w:t>
      </w:r>
    </w:p>
    <w:p w:rsidR="006C20C4" w:rsidRPr="0047244F" w:rsidRDefault="006C20C4" w:rsidP="0047244F">
      <w:pPr>
        <w:spacing w:after="0" w:line="360" w:lineRule="auto"/>
        <w:ind w:left="0" w:right="41" w:firstLine="0"/>
        <w:rPr>
          <w:rFonts w:asciiTheme="majorBidi" w:hAnsiTheme="majorBidi" w:cstheme="majorBidi"/>
          <w:szCs w:val="24"/>
        </w:rPr>
      </w:pPr>
    </w:p>
    <w:p w:rsidR="00A46679" w:rsidRPr="0047244F" w:rsidRDefault="00A46679" w:rsidP="0047244F">
      <w:pPr>
        <w:numPr>
          <w:ilvl w:val="0"/>
          <w:numId w:val="1"/>
        </w:numPr>
        <w:spacing w:after="113" w:line="360" w:lineRule="auto"/>
        <w:ind w:left="0" w:right="41" w:hanging="360"/>
        <w:rPr>
          <w:rFonts w:asciiTheme="majorBidi" w:hAnsiTheme="majorBidi" w:cstheme="majorBidi"/>
          <w:szCs w:val="24"/>
        </w:rPr>
      </w:pPr>
      <w:r w:rsidRPr="0047244F">
        <w:rPr>
          <w:rFonts w:asciiTheme="majorBidi" w:hAnsiTheme="majorBidi" w:cstheme="majorBidi"/>
          <w:szCs w:val="24"/>
        </w:rPr>
        <w:t xml:space="preserve">a. Define Logical Framework </w:t>
      </w:r>
    </w:p>
    <w:p w:rsidR="006C20C4" w:rsidRPr="0047244F" w:rsidRDefault="006C20C4" w:rsidP="0047244F">
      <w:pPr>
        <w:spacing w:after="113" w:line="360" w:lineRule="auto"/>
        <w:ind w:left="0" w:right="41" w:firstLine="0"/>
        <w:rPr>
          <w:rFonts w:asciiTheme="majorBidi" w:hAnsiTheme="majorBidi" w:cstheme="majorBidi"/>
          <w:szCs w:val="24"/>
        </w:rPr>
      </w:pPr>
      <w:r w:rsidRPr="0047244F">
        <w:rPr>
          <w:rFonts w:asciiTheme="majorBidi" w:hAnsiTheme="majorBidi" w:cstheme="majorBidi"/>
          <w:b/>
          <w:bCs/>
          <w:szCs w:val="24"/>
        </w:rPr>
        <w:t xml:space="preserve">Answer: </w:t>
      </w:r>
      <w:r w:rsidR="00625F71" w:rsidRPr="0047244F">
        <w:rPr>
          <w:rFonts w:asciiTheme="majorBidi" w:hAnsiTheme="majorBidi" w:cstheme="majorBidi"/>
          <w:szCs w:val="24"/>
        </w:rPr>
        <w:t xml:space="preserve">(reference </w:t>
      </w:r>
      <w:r w:rsidR="008E5C7B" w:rsidRPr="0047244F">
        <w:rPr>
          <w:rFonts w:asciiTheme="majorBidi" w:hAnsiTheme="majorBidi" w:cstheme="majorBidi"/>
          <w:szCs w:val="24"/>
        </w:rPr>
        <w:t>UNICEF PPP Man</w:t>
      </w:r>
      <w:r w:rsidR="00625F71" w:rsidRPr="0047244F">
        <w:rPr>
          <w:rFonts w:asciiTheme="majorBidi" w:hAnsiTheme="majorBidi" w:cstheme="majorBidi"/>
          <w:szCs w:val="24"/>
        </w:rPr>
        <w:t>ual</w:t>
      </w:r>
      <w:r w:rsidR="008E5C7B" w:rsidRPr="0047244F">
        <w:rPr>
          <w:rFonts w:asciiTheme="majorBidi" w:hAnsiTheme="majorBidi" w:cstheme="majorBidi"/>
          <w:szCs w:val="24"/>
        </w:rPr>
        <w:t xml:space="preserve">) </w:t>
      </w:r>
    </w:p>
    <w:p w:rsidR="006C20C4" w:rsidRDefault="00625F71" w:rsidP="0047244F">
      <w:pPr>
        <w:spacing w:after="113" w:line="360" w:lineRule="auto"/>
        <w:ind w:left="0" w:right="41" w:firstLine="0"/>
        <w:jc w:val="both"/>
        <w:rPr>
          <w:rFonts w:asciiTheme="majorBidi" w:hAnsiTheme="majorBidi" w:cstheme="majorBidi"/>
          <w:szCs w:val="24"/>
        </w:rPr>
      </w:pPr>
      <w:r w:rsidRPr="0047244F">
        <w:rPr>
          <w:rFonts w:asciiTheme="majorBidi" w:hAnsiTheme="majorBidi" w:cstheme="majorBidi"/>
          <w:szCs w:val="24"/>
        </w:rPr>
        <w:t xml:space="preserve">A logic framework approach (LFA) matrix or logframe is a “management tool used to improve the design of interventions, most often at the project level.  It involves identifying strategic </w:t>
      </w:r>
      <w:r w:rsidRPr="0047244F">
        <w:rPr>
          <w:rFonts w:asciiTheme="majorBidi" w:hAnsiTheme="majorBidi" w:cstheme="majorBidi"/>
          <w:szCs w:val="24"/>
        </w:rPr>
        <w:lastRenderedPageBreak/>
        <w:t xml:space="preserve">elements (inputs, outputs, outcomes and impact) and their causal relationships, indicators, and the assumptions and risks that may influence success and failure.  It thus facilitates planning, implementation and evaluation of a development intervention.  </w:t>
      </w:r>
    </w:p>
    <w:p w:rsidR="00A4209D" w:rsidRPr="00A4209D" w:rsidRDefault="00A4209D" w:rsidP="00A4209D">
      <w:pPr>
        <w:spacing w:line="360" w:lineRule="auto"/>
        <w:jc w:val="both"/>
        <w:rPr>
          <w:color w:val="000000" w:themeColor="text1"/>
          <w:szCs w:val="24"/>
          <w:u w:val="single"/>
        </w:rPr>
      </w:pPr>
      <w:r w:rsidRPr="00A4209D">
        <w:rPr>
          <w:color w:val="000000" w:themeColor="text1"/>
          <w:szCs w:val="24"/>
          <w:u w:val="single"/>
        </w:rPr>
        <w:t xml:space="preserve">Another definition of Log Frame: </w:t>
      </w:r>
    </w:p>
    <w:p w:rsidR="00A4209D" w:rsidRDefault="00A4209D" w:rsidP="00A4209D">
      <w:pPr>
        <w:spacing w:line="360" w:lineRule="auto"/>
        <w:jc w:val="both"/>
        <w:rPr>
          <w:color w:val="000000" w:themeColor="text1"/>
          <w:szCs w:val="24"/>
        </w:rPr>
      </w:pPr>
      <w:r w:rsidRPr="00411486">
        <w:rPr>
          <w:color w:val="000000" w:themeColor="text1"/>
          <w:szCs w:val="24"/>
        </w:rPr>
        <w:t>Management tool used to improve the design of interventions, most often at the project level.  It involves identifying strategic elements (inputs, outputs, outcomes and impact) and their causal relationships, indicators, and the assumptions and risks that may influence success and failure</w:t>
      </w:r>
      <w:r>
        <w:rPr>
          <w:color w:val="000000" w:themeColor="text1"/>
          <w:szCs w:val="24"/>
        </w:rPr>
        <w:t xml:space="preserve"> of desired result</w:t>
      </w:r>
      <w:r w:rsidRPr="00411486">
        <w:rPr>
          <w:color w:val="000000" w:themeColor="text1"/>
          <w:szCs w:val="24"/>
        </w:rPr>
        <w:t xml:space="preserve">.  It thus facilitates planning, </w:t>
      </w:r>
      <w:r>
        <w:rPr>
          <w:color w:val="000000" w:themeColor="text1"/>
          <w:szCs w:val="24"/>
        </w:rPr>
        <w:t xml:space="preserve">implementation, monitoring </w:t>
      </w:r>
      <w:r w:rsidRPr="00411486">
        <w:rPr>
          <w:color w:val="000000" w:themeColor="text1"/>
          <w:szCs w:val="24"/>
        </w:rPr>
        <w:t>and evaluatio</w:t>
      </w:r>
      <w:r>
        <w:rPr>
          <w:color w:val="000000" w:themeColor="text1"/>
          <w:szCs w:val="24"/>
        </w:rPr>
        <w:t>n of a development intervention.</w:t>
      </w:r>
    </w:p>
    <w:p w:rsidR="00A46679" w:rsidRPr="0047244F" w:rsidRDefault="00A46679" w:rsidP="0047244F">
      <w:pPr>
        <w:spacing w:after="115" w:line="360" w:lineRule="auto"/>
        <w:ind w:left="0" w:right="41"/>
        <w:rPr>
          <w:rFonts w:asciiTheme="majorBidi" w:hAnsiTheme="majorBidi" w:cstheme="majorBidi"/>
          <w:szCs w:val="24"/>
        </w:rPr>
      </w:pPr>
      <w:r w:rsidRPr="0047244F">
        <w:rPr>
          <w:rFonts w:asciiTheme="majorBidi" w:hAnsiTheme="majorBidi" w:cstheme="majorBidi"/>
          <w:szCs w:val="24"/>
        </w:rPr>
        <w:t xml:space="preserve">b. Define and Explain key components of Logical framework </w:t>
      </w:r>
    </w:p>
    <w:p w:rsidR="00A5423F" w:rsidRPr="0047244F" w:rsidRDefault="00A5423F" w:rsidP="0047244F">
      <w:pPr>
        <w:spacing w:after="115" w:line="360" w:lineRule="auto"/>
        <w:ind w:left="0" w:right="41"/>
        <w:rPr>
          <w:rFonts w:asciiTheme="majorBidi" w:hAnsiTheme="majorBidi" w:cstheme="majorBidi"/>
          <w:b/>
          <w:bCs/>
          <w:szCs w:val="24"/>
        </w:rPr>
      </w:pPr>
      <w:r w:rsidRPr="0047244F">
        <w:rPr>
          <w:rFonts w:asciiTheme="majorBidi" w:hAnsiTheme="majorBidi" w:cstheme="majorBidi"/>
          <w:b/>
          <w:bCs/>
          <w:szCs w:val="24"/>
        </w:rPr>
        <w:t xml:space="preserve">Answer: </w:t>
      </w:r>
    </w:p>
    <w:p w:rsidR="00A5423F" w:rsidRPr="0047244F" w:rsidRDefault="00625F71" w:rsidP="0047244F">
      <w:pPr>
        <w:spacing w:line="360" w:lineRule="auto"/>
        <w:ind w:left="0"/>
        <w:rPr>
          <w:rFonts w:asciiTheme="majorBidi" w:hAnsiTheme="majorBidi" w:cstheme="majorBidi"/>
          <w:szCs w:val="24"/>
        </w:rPr>
      </w:pPr>
      <w:r w:rsidRPr="0047244F">
        <w:rPr>
          <w:rFonts w:asciiTheme="majorBidi" w:hAnsiTheme="majorBidi" w:cstheme="majorBidi"/>
          <w:szCs w:val="24"/>
        </w:rPr>
        <w:t>Key component of</w:t>
      </w:r>
      <w:r w:rsidR="00A5423F" w:rsidRPr="0047244F">
        <w:rPr>
          <w:rFonts w:asciiTheme="majorBidi" w:hAnsiTheme="majorBidi" w:cstheme="majorBidi"/>
          <w:szCs w:val="24"/>
        </w:rPr>
        <w:t xml:space="preserve"> logical framework summarized in </w:t>
      </w:r>
      <w:r w:rsidR="009725BE" w:rsidRPr="0047244F">
        <w:rPr>
          <w:rFonts w:asciiTheme="majorBidi" w:hAnsiTheme="majorBidi" w:cstheme="majorBidi"/>
          <w:szCs w:val="24"/>
        </w:rPr>
        <w:t>below</w:t>
      </w:r>
      <w:r w:rsidR="00A5423F" w:rsidRPr="0047244F">
        <w:rPr>
          <w:rFonts w:asciiTheme="majorBidi" w:hAnsiTheme="majorBidi" w:cstheme="majorBidi"/>
          <w:szCs w:val="24"/>
        </w:rPr>
        <w:t xml:space="preserve"> table with explanation</w:t>
      </w:r>
      <w:r w:rsidR="009725BE" w:rsidRPr="0047244F">
        <w:rPr>
          <w:rFonts w:asciiTheme="majorBidi" w:hAnsiTheme="majorBidi" w:cstheme="majorBidi"/>
          <w:szCs w:val="24"/>
        </w:rPr>
        <w:t xml:space="preserve">/example </w:t>
      </w:r>
      <w:r w:rsidR="00A5423F" w:rsidRPr="0047244F">
        <w:rPr>
          <w:rFonts w:asciiTheme="majorBidi" w:hAnsiTheme="majorBidi" w:cstheme="majorBidi"/>
          <w:szCs w:val="24"/>
        </w:rPr>
        <w:t xml:space="preserve">of its key components; </w:t>
      </w:r>
    </w:p>
    <w:tbl>
      <w:tblPr>
        <w:tblStyle w:val="TableGrid"/>
        <w:tblW w:w="0" w:type="auto"/>
        <w:jc w:val="center"/>
        <w:tblLook w:val="04A0" w:firstRow="1" w:lastRow="0" w:firstColumn="1" w:lastColumn="0" w:noHBand="0" w:noVBand="1"/>
      </w:tblPr>
      <w:tblGrid>
        <w:gridCol w:w="2529"/>
        <w:gridCol w:w="1989"/>
        <w:gridCol w:w="1260"/>
        <w:gridCol w:w="1620"/>
      </w:tblGrid>
      <w:tr w:rsidR="00A5423F" w:rsidRPr="0047244F" w:rsidTr="009725BE">
        <w:trPr>
          <w:trHeight w:val="368"/>
          <w:jc w:val="center"/>
        </w:trPr>
        <w:tc>
          <w:tcPr>
            <w:tcW w:w="2529" w:type="dxa"/>
            <w:vAlign w:val="bottom"/>
          </w:tcPr>
          <w:p w:rsidR="00A5423F" w:rsidRPr="0047244F" w:rsidRDefault="00A5423F" w:rsidP="0047244F">
            <w:pPr>
              <w:spacing w:line="360" w:lineRule="auto"/>
              <w:jc w:val="both"/>
              <w:rPr>
                <w:rFonts w:asciiTheme="majorBidi" w:hAnsiTheme="majorBidi" w:cstheme="majorBidi"/>
                <w:szCs w:val="24"/>
              </w:rPr>
            </w:pPr>
          </w:p>
        </w:tc>
        <w:tc>
          <w:tcPr>
            <w:tcW w:w="1989" w:type="dxa"/>
            <w:vAlign w:val="bottom"/>
          </w:tcPr>
          <w:p w:rsidR="00A5423F" w:rsidRPr="0047244F" w:rsidRDefault="00A5423F" w:rsidP="0047244F">
            <w:pPr>
              <w:spacing w:line="360" w:lineRule="auto"/>
              <w:jc w:val="both"/>
              <w:rPr>
                <w:rFonts w:asciiTheme="majorBidi" w:hAnsiTheme="majorBidi" w:cstheme="majorBidi"/>
                <w:szCs w:val="24"/>
              </w:rPr>
            </w:pPr>
            <w:r w:rsidRPr="0047244F">
              <w:rPr>
                <w:rFonts w:asciiTheme="majorBidi" w:hAnsiTheme="majorBidi" w:cstheme="majorBidi"/>
                <w:szCs w:val="24"/>
              </w:rPr>
              <w:t>Indicator</w:t>
            </w:r>
          </w:p>
        </w:tc>
        <w:tc>
          <w:tcPr>
            <w:tcW w:w="1260" w:type="dxa"/>
            <w:vAlign w:val="bottom"/>
          </w:tcPr>
          <w:p w:rsidR="00A5423F" w:rsidRPr="0047244F" w:rsidRDefault="00586BCC" w:rsidP="0047244F">
            <w:pPr>
              <w:spacing w:line="360" w:lineRule="auto"/>
              <w:jc w:val="both"/>
              <w:rPr>
                <w:rFonts w:asciiTheme="majorBidi" w:hAnsiTheme="majorBidi" w:cstheme="majorBidi"/>
                <w:szCs w:val="24"/>
              </w:rPr>
            </w:pPr>
            <w:r>
              <w:rPr>
                <w:rFonts w:asciiTheme="majorBidi" w:hAnsiTheme="majorBidi" w:cstheme="majorBidi"/>
                <w:szCs w:val="24"/>
              </w:rPr>
              <w:t xml:space="preserve">MoV </w:t>
            </w:r>
          </w:p>
        </w:tc>
        <w:tc>
          <w:tcPr>
            <w:tcW w:w="1620" w:type="dxa"/>
            <w:vAlign w:val="bottom"/>
          </w:tcPr>
          <w:p w:rsidR="00A5423F" w:rsidRPr="0047244F" w:rsidRDefault="00A5423F" w:rsidP="0047244F">
            <w:pPr>
              <w:spacing w:line="360" w:lineRule="auto"/>
              <w:jc w:val="both"/>
              <w:rPr>
                <w:rFonts w:asciiTheme="majorBidi" w:hAnsiTheme="majorBidi" w:cstheme="majorBidi"/>
                <w:szCs w:val="24"/>
              </w:rPr>
            </w:pPr>
            <w:r w:rsidRPr="0047244F">
              <w:rPr>
                <w:rFonts w:asciiTheme="majorBidi" w:hAnsiTheme="majorBidi" w:cstheme="majorBidi"/>
                <w:szCs w:val="24"/>
              </w:rPr>
              <w:t xml:space="preserve">Assumptions </w:t>
            </w:r>
          </w:p>
        </w:tc>
      </w:tr>
      <w:tr w:rsidR="00A5423F" w:rsidRPr="0047244F" w:rsidTr="009725BE">
        <w:trPr>
          <w:jc w:val="center"/>
        </w:trPr>
        <w:tc>
          <w:tcPr>
            <w:tcW w:w="2529" w:type="dxa"/>
            <w:vAlign w:val="bottom"/>
          </w:tcPr>
          <w:p w:rsidR="00A5423F" w:rsidRPr="0047244F" w:rsidRDefault="00A5423F" w:rsidP="0047244F">
            <w:pPr>
              <w:spacing w:line="360" w:lineRule="auto"/>
              <w:jc w:val="both"/>
              <w:rPr>
                <w:rFonts w:asciiTheme="majorBidi" w:hAnsiTheme="majorBidi" w:cstheme="majorBidi"/>
                <w:szCs w:val="24"/>
              </w:rPr>
            </w:pPr>
            <w:r w:rsidRPr="0047244F">
              <w:rPr>
                <w:rFonts w:asciiTheme="majorBidi" w:hAnsiTheme="majorBidi" w:cstheme="majorBidi"/>
                <w:szCs w:val="24"/>
              </w:rPr>
              <w:t>Goals / Impact</w:t>
            </w:r>
          </w:p>
        </w:tc>
        <w:tc>
          <w:tcPr>
            <w:tcW w:w="1989" w:type="dxa"/>
            <w:vAlign w:val="bottom"/>
          </w:tcPr>
          <w:p w:rsidR="00A5423F" w:rsidRPr="0047244F" w:rsidRDefault="00A5423F" w:rsidP="0047244F">
            <w:pPr>
              <w:spacing w:line="360" w:lineRule="auto"/>
              <w:jc w:val="both"/>
              <w:rPr>
                <w:rFonts w:asciiTheme="majorBidi" w:hAnsiTheme="majorBidi" w:cstheme="majorBidi"/>
                <w:szCs w:val="24"/>
              </w:rPr>
            </w:pPr>
          </w:p>
        </w:tc>
        <w:tc>
          <w:tcPr>
            <w:tcW w:w="1260" w:type="dxa"/>
            <w:vAlign w:val="bottom"/>
          </w:tcPr>
          <w:p w:rsidR="00A5423F" w:rsidRPr="0047244F" w:rsidRDefault="00A5423F" w:rsidP="0047244F">
            <w:pPr>
              <w:spacing w:line="360" w:lineRule="auto"/>
              <w:jc w:val="both"/>
              <w:rPr>
                <w:rFonts w:asciiTheme="majorBidi" w:hAnsiTheme="majorBidi" w:cstheme="majorBidi"/>
                <w:szCs w:val="24"/>
              </w:rPr>
            </w:pPr>
          </w:p>
        </w:tc>
        <w:tc>
          <w:tcPr>
            <w:tcW w:w="1620" w:type="dxa"/>
            <w:vAlign w:val="bottom"/>
          </w:tcPr>
          <w:p w:rsidR="00A5423F" w:rsidRPr="0047244F" w:rsidRDefault="00A5423F" w:rsidP="0047244F">
            <w:pPr>
              <w:spacing w:line="360" w:lineRule="auto"/>
              <w:jc w:val="both"/>
              <w:rPr>
                <w:rFonts w:asciiTheme="majorBidi" w:hAnsiTheme="majorBidi" w:cstheme="majorBidi"/>
                <w:szCs w:val="24"/>
              </w:rPr>
            </w:pPr>
          </w:p>
        </w:tc>
      </w:tr>
      <w:tr w:rsidR="00A5423F" w:rsidRPr="0047244F" w:rsidTr="009725BE">
        <w:trPr>
          <w:jc w:val="center"/>
        </w:trPr>
        <w:tc>
          <w:tcPr>
            <w:tcW w:w="2529" w:type="dxa"/>
            <w:vAlign w:val="bottom"/>
          </w:tcPr>
          <w:p w:rsidR="00A5423F" w:rsidRPr="0047244F" w:rsidRDefault="00A5423F" w:rsidP="0047244F">
            <w:pPr>
              <w:spacing w:line="360" w:lineRule="auto"/>
              <w:jc w:val="both"/>
              <w:rPr>
                <w:rFonts w:asciiTheme="majorBidi" w:hAnsiTheme="majorBidi" w:cstheme="majorBidi"/>
                <w:szCs w:val="24"/>
              </w:rPr>
            </w:pPr>
            <w:r w:rsidRPr="0047244F">
              <w:rPr>
                <w:rFonts w:asciiTheme="majorBidi" w:hAnsiTheme="majorBidi" w:cstheme="majorBidi"/>
                <w:szCs w:val="24"/>
              </w:rPr>
              <w:t xml:space="preserve">Objectives / Outcomes </w:t>
            </w:r>
          </w:p>
        </w:tc>
        <w:tc>
          <w:tcPr>
            <w:tcW w:w="1989" w:type="dxa"/>
            <w:vAlign w:val="bottom"/>
          </w:tcPr>
          <w:p w:rsidR="00A5423F" w:rsidRPr="0047244F" w:rsidRDefault="00A5423F" w:rsidP="0047244F">
            <w:pPr>
              <w:spacing w:line="360" w:lineRule="auto"/>
              <w:jc w:val="both"/>
              <w:rPr>
                <w:rFonts w:asciiTheme="majorBidi" w:hAnsiTheme="majorBidi" w:cstheme="majorBidi"/>
                <w:szCs w:val="24"/>
              </w:rPr>
            </w:pPr>
          </w:p>
        </w:tc>
        <w:tc>
          <w:tcPr>
            <w:tcW w:w="1260" w:type="dxa"/>
            <w:vAlign w:val="bottom"/>
          </w:tcPr>
          <w:p w:rsidR="00A5423F" w:rsidRPr="0047244F" w:rsidRDefault="00A5423F" w:rsidP="0047244F">
            <w:pPr>
              <w:spacing w:line="360" w:lineRule="auto"/>
              <w:jc w:val="both"/>
              <w:rPr>
                <w:rFonts w:asciiTheme="majorBidi" w:hAnsiTheme="majorBidi" w:cstheme="majorBidi"/>
                <w:szCs w:val="24"/>
              </w:rPr>
            </w:pPr>
          </w:p>
        </w:tc>
        <w:tc>
          <w:tcPr>
            <w:tcW w:w="1620" w:type="dxa"/>
            <w:vAlign w:val="bottom"/>
          </w:tcPr>
          <w:p w:rsidR="00A5423F" w:rsidRPr="0047244F" w:rsidRDefault="00A5423F" w:rsidP="0047244F">
            <w:pPr>
              <w:spacing w:line="360" w:lineRule="auto"/>
              <w:jc w:val="both"/>
              <w:rPr>
                <w:rFonts w:asciiTheme="majorBidi" w:hAnsiTheme="majorBidi" w:cstheme="majorBidi"/>
                <w:szCs w:val="24"/>
              </w:rPr>
            </w:pPr>
          </w:p>
        </w:tc>
      </w:tr>
      <w:tr w:rsidR="00A5423F" w:rsidRPr="0047244F" w:rsidTr="009725BE">
        <w:trPr>
          <w:jc w:val="center"/>
        </w:trPr>
        <w:tc>
          <w:tcPr>
            <w:tcW w:w="2529" w:type="dxa"/>
            <w:vAlign w:val="bottom"/>
          </w:tcPr>
          <w:p w:rsidR="00A5423F" w:rsidRPr="0047244F" w:rsidRDefault="00A5423F" w:rsidP="0047244F">
            <w:pPr>
              <w:spacing w:line="360" w:lineRule="auto"/>
              <w:jc w:val="both"/>
              <w:rPr>
                <w:rFonts w:asciiTheme="majorBidi" w:hAnsiTheme="majorBidi" w:cstheme="majorBidi"/>
                <w:szCs w:val="24"/>
              </w:rPr>
            </w:pPr>
            <w:r w:rsidRPr="0047244F">
              <w:rPr>
                <w:rFonts w:asciiTheme="majorBidi" w:hAnsiTheme="majorBidi" w:cstheme="majorBidi"/>
                <w:szCs w:val="24"/>
              </w:rPr>
              <w:t xml:space="preserve">Output </w:t>
            </w:r>
          </w:p>
        </w:tc>
        <w:tc>
          <w:tcPr>
            <w:tcW w:w="1989" w:type="dxa"/>
            <w:vAlign w:val="bottom"/>
          </w:tcPr>
          <w:p w:rsidR="00A5423F" w:rsidRPr="0047244F" w:rsidRDefault="00A5423F" w:rsidP="0047244F">
            <w:pPr>
              <w:spacing w:line="360" w:lineRule="auto"/>
              <w:jc w:val="both"/>
              <w:rPr>
                <w:rFonts w:asciiTheme="majorBidi" w:hAnsiTheme="majorBidi" w:cstheme="majorBidi"/>
                <w:szCs w:val="24"/>
              </w:rPr>
            </w:pPr>
          </w:p>
        </w:tc>
        <w:tc>
          <w:tcPr>
            <w:tcW w:w="1260" w:type="dxa"/>
            <w:vAlign w:val="bottom"/>
          </w:tcPr>
          <w:p w:rsidR="00A5423F" w:rsidRPr="0047244F" w:rsidRDefault="00A5423F" w:rsidP="0047244F">
            <w:pPr>
              <w:spacing w:line="360" w:lineRule="auto"/>
              <w:jc w:val="both"/>
              <w:rPr>
                <w:rFonts w:asciiTheme="majorBidi" w:hAnsiTheme="majorBidi" w:cstheme="majorBidi"/>
                <w:szCs w:val="24"/>
              </w:rPr>
            </w:pPr>
          </w:p>
        </w:tc>
        <w:tc>
          <w:tcPr>
            <w:tcW w:w="1620" w:type="dxa"/>
            <w:vAlign w:val="bottom"/>
          </w:tcPr>
          <w:p w:rsidR="00A5423F" w:rsidRPr="0047244F" w:rsidRDefault="00A5423F" w:rsidP="0047244F">
            <w:pPr>
              <w:spacing w:line="360" w:lineRule="auto"/>
              <w:jc w:val="both"/>
              <w:rPr>
                <w:rFonts w:asciiTheme="majorBidi" w:hAnsiTheme="majorBidi" w:cstheme="majorBidi"/>
                <w:szCs w:val="24"/>
              </w:rPr>
            </w:pPr>
          </w:p>
        </w:tc>
      </w:tr>
      <w:tr w:rsidR="00A5423F" w:rsidRPr="0047244F" w:rsidTr="009725BE">
        <w:trPr>
          <w:jc w:val="center"/>
        </w:trPr>
        <w:tc>
          <w:tcPr>
            <w:tcW w:w="2529" w:type="dxa"/>
            <w:vAlign w:val="bottom"/>
          </w:tcPr>
          <w:p w:rsidR="00A5423F" w:rsidRPr="0047244F" w:rsidRDefault="00A5423F" w:rsidP="0047244F">
            <w:pPr>
              <w:spacing w:line="360" w:lineRule="auto"/>
              <w:jc w:val="both"/>
              <w:rPr>
                <w:rFonts w:asciiTheme="majorBidi" w:hAnsiTheme="majorBidi" w:cstheme="majorBidi"/>
                <w:szCs w:val="24"/>
              </w:rPr>
            </w:pPr>
            <w:r w:rsidRPr="0047244F">
              <w:rPr>
                <w:rFonts w:asciiTheme="majorBidi" w:hAnsiTheme="majorBidi" w:cstheme="majorBidi"/>
                <w:szCs w:val="24"/>
              </w:rPr>
              <w:t xml:space="preserve">Activities </w:t>
            </w:r>
          </w:p>
        </w:tc>
        <w:tc>
          <w:tcPr>
            <w:tcW w:w="1989" w:type="dxa"/>
            <w:vAlign w:val="bottom"/>
          </w:tcPr>
          <w:p w:rsidR="00A5423F" w:rsidRPr="0047244F" w:rsidRDefault="00A5423F" w:rsidP="0047244F">
            <w:pPr>
              <w:spacing w:line="360" w:lineRule="auto"/>
              <w:jc w:val="both"/>
              <w:rPr>
                <w:rFonts w:asciiTheme="majorBidi" w:hAnsiTheme="majorBidi" w:cstheme="majorBidi"/>
                <w:szCs w:val="24"/>
              </w:rPr>
            </w:pPr>
          </w:p>
        </w:tc>
        <w:tc>
          <w:tcPr>
            <w:tcW w:w="1260" w:type="dxa"/>
            <w:vAlign w:val="bottom"/>
          </w:tcPr>
          <w:p w:rsidR="00A5423F" w:rsidRPr="0047244F" w:rsidRDefault="00A5423F" w:rsidP="0047244F">
            <w:pPr>
              <w:spacing w:line="360" w:lineRule="auto"/>
              <w:jc w:val="both"/>
              <w:rPr>
                <w:rFonts w:asciiTheme="majorBidi" w:hAnsiTheme="majorBidi" w:cstheme="majorBidi"/>
                <w:szCs w:val="24"/>
              </w:rPr>
            </w:pPr>
          </w:p>
        </w:tc>
        <w:tc>
          <w:tcPr>
            <w:tcW w:w="1620" w:type="dxa"/>
            <w:vAlign w:val="bottom"/>
          </w:tcPr>
          <w:p w:rsidR="00A5423F" w:rsidRPr="0047244F" w:rsidRDefault="00A5423F" w:rsidP="0047244F">
            <w:pPr>
              <w:spacing w:line="360" w:lineRule="auto"/>
              <w:jc w:val="both"/>
              <w:rPr>
                <w:rFonts w:asciiTheme="majorBidi" w:hAnsiTheme="majorBidi" w:cstheme="majorBidi"/>
                <w:szCs w:val="24"/>
              </w:rPr>
            </w:pPr>
          </w:p>
        </w:tc>
      </w:tr>
      <w:tr w:rsidR="00A5423F" w:rsidRPr="0047244F" w:rsidTr="009725BE">
        <w:trPr>
          <w:jc w:val="center"/>
        </w:trPr>
        <w:tc>
          <w:tcPr>
            <w:tcW w:w="2529" w:type="dxa"/>
            <w:vAlign w:val="bottom"/>
          </w:tcPr>
          <w:p w:rsidR="00A5423F" w:rsidRPr="0047244F" w:rsidRDefault="00A5423F" w:rsidP="0047244F">
            <w:pPr>
              <w:spacing w:line="360" w:lineRule="auto"/>
              <w:jc w:val="both"/>
              <w:rPr>
                <w:rFonts w:asciiTheme="majorBidi" w:hAnsiTheme="majorBidi" w:cstheme="majorBidi"/>
                <w:szCs w:val="24"/>
              </w:rPr>
            </w:pPr>
            <w:r w:rsidRPr="0047244F">
              <w:rPr>
                <w:rFonts w:asciiTheme="majorBidi" w:hAnsiTheme="majorBidi" w:cstheme="majorBidi"/>
                <w:szCs w:val="24"/>
              </w:rPr>
              <w:t xml:space="preserve">Inputs </w:t>
            </w:r>
          </w:p>
        </w:tc>
        <w:tc>
          <w:tcPr>
            <w:tcW w:w="1989" w:type="dxa"/>
            <w:vAlign w:val="bottom"/>
          </w:tcPr>
          <w:p w:rsidR="00A5423F" w:rsidRPr="0047244F" w:rsidRDefault="00A5423F" w:rsidP="0047244F">
            <w:pPr>
              <w:spacing w:line="360" w:lineRule="auto"/>
              <w:jc w:val="both"/>
              <w:rPr>
                <w:rFonts w:asciiTheme="majorBidi" w:hAnsiTheme="majorBidi" w:cstheme="majorBidi"/>
                <w:szCs w:val="24"/>
              </w:rPr>
            </w:pPr>
          </w:p>
        </w:tc>
        <w:tc>
          <w:tcPr>
            <w:tcW w:w="1260" w:type="dxa"/>
            <w:vAlign w:val="bottom"/>
          </w:tcPr>
          <w:p w:rsidR="00A5423F" w:rsidRPr="0047244F" w:rsidRDefault="00A5423F" w:rsidP="0047244F">
            <w:pPr>
              <w:spacing w:line="360" w:lineRule="auto"/>
              <w:jc w:val="both"/>
              <w:rPr>
                <w:rFonts w:asciiTheme="majorBidi" w:hAnsiTheme="majorBidi" w:cstheme="majorBidi"/>
                <w:szCs w:val="24"/>
              </w:rPr>
            </w:pPr>
          </w:p>
        </w:tc>
        <w:tc>
          <w:tcPr>
            <w:tcW w:w="1620" w:type="dxa"/>
            <w:vAlign w:val="bottom"/>
          </w:tcPr>
          <w:p w:rsidR="00A5423F" w:rsidRPr="0047244F" w:rsidRDefault="00A5423F" w:rsidP="0047244F">
            <w:pPr>
              <w:spacing w:line="360" w:lineRule="auto"/>
              <w:jc w:val="both"/>
              <w:rPr>
                <w:rFonts w:asciiTheme="majorBidi" w:hAnsiTheme="majorBidi" w:cstheme="majorBidi"/>
                <w:szCs w:val="24"/>
              </w:rPr>
            </w:pPr>
          </w:p>
        </w:tc>
      </w:tr>
    </w:tbl>
    <w:p w:rsidR="00AF05F9" w:rsidRPr="0047244F" w:rsidRDefault="00AF05F9" w:rsidP="0047244F">
      <w:pPr>
        <w:spacing w:line="360" w:lineRule="auto"/>
        <w:ind w:left="0"/>
        <w:rPr>
          <w:rFonts w:asciiTheme="majorBidi" w:hAnsiTheme="majorBidi" w:cstheme="majorBidi"/>
          <w:szCs w:val="24"/>
        </w:rPr>
      </w:pPr>
    </w:p>
    <w:p w:rsidR="00AF05F9" w:rsidRPr="0047244F" w:rsidRDefault="00426D81" w:rsidP="0047244F">
      <w:pPr>
        <w:spacing w:line="360" w:lineRule="auto"/>
        <w:ind w:left="0"/>
        <w:rPr>
          <w:rFonts w:asciiTheme="majorBidi" w:hAnsiTheme="majorBidi" w:cstheme="majorBidi"/>
          <w:b/>
          <w:bCs/>
          <w:szCs w:val="24"/>
        </w:rPr>
      </w:pPr>
      <w:r w:rsidRPr="0047244F">
        <w:rPr>
          <w:rFonts w:asciiTheme="majorBidi" w:hAnsiTheme="majorBidi" w:cstheme="majorBidi"/>
          <w:b/>
          <w:bCs/>
          <w:szCs w:val="24"/>
        </w:rPr>
        <w:t xml:space="preserve">Goal / </w:t>
      </w:r>
      <w:r w:rsidR="00AF05F9" w:rsidRPr="0047244F">
        <w:rPr>
          <w:rFonts w:asciiTheme="majorBidi" w:hAnsiTheme="majorBidi" w:cstheme="majorBidi"/>
          <w:b/>
          <w:bCs/>
          <w:szCs w:val="24"/>
        </w:rPr>
        <w:t xml:space="preserve">Impact: </w:t>
      </w:r>
    </w:p>
    <w:p w:rsidR="00AF05F9" w:rsidRPr="0047244F" w:rsidRDefault="00AF05F9" w:rsidP="0047244F">
      <w:pPr>
        <w:spacing w:line="360" w:lineRule="auto"/>
        <w:ind w:left="0"/>
        <w:rPr>
          <w:rFonts w:asciiTheme="majorBidi" w:hAnsiTheme="majorBidi" w:cstheme="majorBidi"/>
          <w:szCs w:val="24"/>
        </w:rPr>
      </w:pPr>
      <w:r w:rsidRPr="0047244F">
        <w:rPr>
          <w:rFonts w:asciiTheme="majorBidi" w:hAnsiTheme="majorBidi" w:cstheme="majorBidi"/>
          <w:szCs w:val="24"/>
        </w:rPr>
        <w:t xml:space="preserve">Long lasting Changes: in the situation (life) of right holders (children, women, other vulnerable groups) or of their environment. </w:t>
      </w:r>
    </w:p>
    <w:p w:rsidR="00AF05F9" w:rsidRPr="0047244F" w:rsidRDefault="00AF05F9" w:rsidP="0047244F">
      <w:pPr>
        <w:spacing w:line="360" w:lineRule="auto"/>
        <w:ind w:left="0"/>
        <w:rPr>
          <w:rFonts w:asciiTheme="majorBidi" w:hAnsiTheme="majorBidi" w:cstheme="majorBidi"/>
          <w:szCs w:val="24"/>
        </w:rPr>
      </w:pPr>
      <w:r w:rsidRPr="0047244F">
        <w:rPr>
          <w:rFonts w:asciiTheme="majorBidi" w:hAnsiTheme="majorBidi" w:cstheme="majorBidi"/>
          <w:szCs w:val="24"/>
        </w:rPr>
        <w:t>Example:</w:t>
      </w:r>
    </w:p>
    <w:p w:rsidR="00AF05F9" w:rsidRPr="0047244F" w:rsidRDefault="00AF05F9" w:rsidP="0047244F">
      <w:pPr>
        <w:pStyle w:val="ListParagraph"/>
        <w:numPr>
          <w:ilvl w:val="0"/>
          <w:numId w:val="5"/>
        </w:numPr>
        <w:spacing w:after="0" w:line="360" w:lineRule="auto"/>
        <w:ind w:left="810" w:right="0"/>
        <w:rPr>
          <w:rFonts w:asciiTheme="majorBidi" w:hAnsiTheme="majorBidi" w:cstheme="majorBidi"/>
          <w:szCs w:val="24"/>
        </w:rPr>
      </w:pPr>
      <w:r w:rsidRPr="0047244F">
        <w:rPr>
          <w:rFonts w:asciiTheme="majorBidi" w:hAnsiTheme="majorBidi" w:cstheme="majorBidi"/>
          <w:szCs w:val="24"/>
        </w:rPr>
        <w:lastRenderedPageBreak/>
        <w:t xml:space="preserve">Increased Primary education completion; </w:t>
      </w:r>
    </w:p>
    <w:p w:rsidR="00AF05F9" w:rsidRPr="0047244F" w:rsidRDefault="00AF05F9" w:rsidP="0047244F">
      <w:pPr>
        <w:pStyle w:val="ListParagraph"/>
        <w:numPr>
          <w:ilvl w:val="0"/>
          <w:numId w:val="5"/>
        </w:numPr>
        <w:spacing w:after="0" w:line="360" w:lineRule="auto"/>
        <w:ind w:left="810" w:right="0"/>
        <w:rPr>
          <w:rFonts w:asciiTheme="majorBidi" w:hAnsiTheme="majorBidi" w:cstheme="majorBidi"/>
          <w:szCs w:val="24"/>
        </w:rPr>
      </w:pPr>
      <w:r w:rsidRPr="0047244F">
        <w:rPr>
          <w:rFonts w:asciiTheme="majorBidi" w:hAnsiTheme="majorBidi" w:cstheme="majorBidi"/>
          <w:szCs w:val="24"/>
        </w:rPr>
        <w:t>Increased transition rate to secondary school</w:t>
      </w:r>
    </w:p>
    <w:p w:rsidR="00A5423F" w:rsidRPr="0047244F" w:rsidRDefault="00AF05F9" w:rsidP="0047244F">
      <w:pPr>
        <w:pStyle w:val="ListParagraph"/>
        <w:numPr>
          <w:ilvl w:val="0"/>
          <w:numId w:val="5"/>
        </w:numPr>
        <w:spacing w:after="0" w:line="360" w:lineRule="auto"/>
        <w:ind w:left="810" w:right="0"/>
        <w:rPr>
          <w:rFonts w:asciiTheme="majorBidi" w:hAnsiTheme="majorBidi" w:cstheme="majorBidi"/>
          <w:szCs w:val="24"/>
        </w:rPr>
      </w:pPr>
      <w:r w:rsidRPr="0047244F">
        <w:rPr>
          <w:rFonts w:asciiTheme="majorBidi" w:hAnsiTheme="majorBidi" w:cstheme="majorBidi"/>
          <w:szCs w:val="24"/>
        </w:rPr>
        <w:t>BUT overloaded secondary education system</w:t>
      </w:r>
    </w:p>
    <w:p w:rsidR="0047191F" w:rsidRPr="0047244F" w:rsidRDefault="00625F71" w:rsidP="0047244F">
      <w:pPr>
        <w:spacing w:line="360" w:lineRule="auto"/>
        <w:jc w:val="both"/>
        <w:rPr>
          <w:rFonts w:asciiTheme="majorBidi" w:hAnsiTheme="majorBidi" w:cstheme="majorBidi"/>
          <w:b/>
          <w:bCs/>
          <w:szCs w:val="24"/>
        </w:rPr>
      </w:pPr>
      <w:r w:rsidRPr="0047244F">
        <w:rPr>
          <w:rFonts w:asciiTheme="majorBidi" w:hAnsiTheme="majorBidi" w:cstheme="majorBidi"/>
          <w:szCs w:val="24"/>
        </w:rPr>
        <w:t xml:space="preserve"> </w:t>
      </w:r>
      <w:r w:rsidR="00426D81" w:rsidRPr="0047244F">
        <w:rPr>
          <w:rFonts w:asciiTheme="majorBidi" w:hAnsiTheme="majorBidi" w:cstheme="majorBidi"/>
          <w:b/>
          <w:bCs/>
          <w:szCs w:val="24"/>
        </w:rPr>
        <w:t xml:space="preserve">Objective / </w:t>
      </w:r>
      <w:r w:rsidR="0047191F" w:rsidRPr="0047244F">
        <w:rPr>
          <w:rFonts w:asciiTheme="majorBidi" w:hAnsiTheme="majorBidi" w:cstheme="majorBidi"/>
          <w:b/>
          <w:bCs/>
          <w:szCs w:val="24"/>
        </w:rPr>
        <w:t>Outcome:</w:t>
      </w:r>
    </w:p>
    <w:p w:rsidR="0047191F" w:rsidRPr="0047244F" w:rsidRDefault="0047191F" w:rsidP="0047244F">
      <w:pPr>
        <w:spacing w:line="360" w:lineRule="auto"/>
        <w:ind w:left="0" w:firstLine="0"/>
        <w:rPr>
          <w:rFonts w:asciiTheme="majorBidi" w:hAnsiTheme="majorBidi" w:cstheme="majorBidi"/>
          <w:szCs w:val="24"/>
        </w:rPr>
      </w:pPr>
      <w:r w:rsidRPr="0047244F">
        <w:rPr>
          <w:rFonts w:asciiTheme="majorBidi" w:hAnsiTheme="majorBidi" w:cstheme="majorBidi"/>
          <w:szCs w:val="24"/>
        </w:rPr>
        <w:t xml:space="preserve">Institutional Change: values, ethic, rules, laws, practices, performance or Cognitive &amp; Behavior change: resulting from knowledge, skills acquisition, practices (individual, society). </w:t>
      </w:r>
    </w:p>
    <w:p w:rsidR="0047191F" w:rsidRPr="0047244F" w:rsidRDefault="0047191F" w:rsidP="0047244F">
      <w:pPr>
        <w:spacing w:line="360" w:lineRule="auto"/>
        <w:jc w:val="both"/>
        <w:rPr>
          <w:rFonts w:asciiTheme="majorBidi" w:hAnsiTheme="majorBidi" w:cstheme="majorBidi"/>
          <w:szCs w:val="24"/>
        </w:rPr>
      </w:pPr>
      <w:r w:rsidRPr="0047244F">
        <w:rPr>
          <w:rFonts w:asciiTheme="majorBidi" w:hAnsiTheme="majorBidi" w:cstheme="majorBidi"/>
          <w:szCs w:val="24"/>
        </w:rPr>
        <w:t>Example:</w:t>
      </w:r>
    </w:p>
    <w:p w:rsidR="0047191F" w:rsidRPr="0047244F" w:rsidRDefault="0047191F" w:rsidP="0047244F">
      <w:pPr>
        <w:pStyle w:val="ListParagraph"/>
        <w:numPr>
          <w:ilvl w:val="0"/>
          <w:numId w:val="5"/>
        </w:numPr>
        <w:spacing w:after="0" w:line="360" w:lineRule="auto"/>
        <w:ind w:left="810" w:right="0"/>
        <w:rPr>
          <w:rFonts w:asciiTheme="majorBidi" w:hAnsiTheme="majorBidi" w:cstheme="majorBidi"/>
          <w:szCs w:val="24"/>
        </w:rPr>
      </w:pPr>
      <w:r w:rsidRPr="0047244F">
        <w:rPr>
          <w:rFonts w:asciiTheme="majorBidi" w:hAnsiTheme="majorBidi" w:cstheme="majorBidi"/>
          <w:szCs w:val="24"/>
        </w:rPr>
        <w:t>Increased retention (particularly of girls)</w:t>
      </w:r>
    </w:p>
    <w:p w:rsidR="0047191F" w:rsidRPr="0047244F" w:rsidRDefault="0047191F" w:rsidP="0047244F">
      <w:pPr>
        <w:pStyle w:val="ListParagraph"/>
        <w:numPr>
          <w:ilvl w:val="0"/>
          <w:numId w:val="5"/>
        </w:numPr>
        <w:spacing w:after="0" w:line="360" w:lineRule="auto"/>
        <w:ind w:left="810" w:right="0"/>
        <w:rPr>
          <w:rFonts w:asciiTheme="majorBidi" w:hAnsiTheme="majorBidi" w:cstheme="majorBidi"/>
          <w:szCs w:val="24"/>
        </w:rPr>
      </w:pPr>
      <w:r w:rsidRPr="0047244F">
        <w:rPr>
          <w:rFonts w:asciiTheme="majorBidi" w:hAnsiTheme="majorBidi" w:cstheme="majorBidi"/>
          <w:szCs w:val="24"/>
        </w:rPr>
        <w:t>Increased enrolment (girls and boys)</w:t>
      </w:r>
    </w:p>
    <w:p w:rsidR="0047191F" w:rsidRPr="0047244F" w:rsidRDefault="0047191F" w:rsidP="0047244F">
      <w:pPr>
        <w:pStyle w:val="ListParagraph"/>
        <w:numPr>
          <w:ilvl w:val="0"/>
          <w:numId w:val="5"/>
        </w:numPr>
        <w:spacing w:after="0" w:line="360" w:lineRule="auto"/>
        <w:ind w:left="810" w:right="0"/>
        <w:rPr>
          <w:rFonts w:asciiTheme="majorBidi" w:hAnsiTheme="majorBidi" w:cstheme="majorBidi"/>
          <w:szCs w:val="24"/>
        </w:rPr>
      </w:pPr>
      <w:r w:rsidRPr="0047244F">
        <w:rPr>
          <w:rFonts w:asciiTheme="majorBidi" w:hAnsiTheme="majorBidi" w:cstheme="majorBidi"/>
          <w:szCs w:val="24"/>
        </w:rPr>
        <w:t>Improved quality of teaching/learning</w:t>
      </w:r>
    </w:p>
    <w:p w:rsidR="0047191F" w:rsidRPr="0047244F" w:rsidRDefault="0047191F" w:rsidP="0047244F">
      <w:pPr>
        <w:spacing w:line="360" w:lineRule="auto"/>
        <w:rPr>
          <w:rFonts w:asciiTheme="majorBidi" w:hAnsiTheme="majorBidi" w:cstheme="majorBidi"/>
          <w:szCs w:val="24"/>
        </w:rPr>
      </w:pPr>
      <w:r w:rsidRPr="0047244F">
        <w:rPr>
          <w:rFonts w:asciiTheme="majorBidi" w:hAnsiTheme="majorBidi" w:cstheme="majorBidi"/>
          <w:szCs w:val="24"/>
        </w:rPr>
        <w:t>Achievement of outcomes depends critically on the commitment and actions of stakeholders, as well as on results to be achieved by government and partners</w:t>
      </w:r>
    </w:p>
    <w:p w:rsidR="001A2D8C" w:rsidRPr="0047244F" w:rsidRDefault="001A2D8C" w:rsidP="0047244F">
      <w:pPr>
        <w:spacing w:line="360" w:lineRule="auto"/>
        <w:ind w:left="0"/>
        <w:rPr>
          <w:rFonts w:asciiTheme="majorBidi" w:hAnsiTheme="majorBidi" w:cstheme="majorBidi"/>
          <w:b/>
          <w:bCs/>
          <w:szCs w:val="24"/>
        </w:rPr>
      </w:pPr>
      <w:r w:rsidRPr="0047244F">
        <w:rPr>
          <w:rFonts w:asciiTheme="majorBidi" w:hAnsiTheme="majorBidi" w:cstheme="majorBidi"/>
          <w:b/>
          <w:bCs/>
          <w:szCs w:val="24"/>
        </w:rPr>
        <w:t>Output:</w:t>
      </w:r>
    </w:p>
    <w:p w:rsidR="001A2D8C" w:rsidRPr="0047244F" w:rsidRDefault="001A2D8C" w:rsidP="0047244F">
      <w:pPr>
        <w:spacing w:line="360" w:lineRule="auto"/>
        <w:ind w:left="0"/>
        <w:rPr>
          <w:rFonts w:asciiTheme="majorBidi" w:hAnsiTheme="majorBidi" w:cstheme="majorBidi"/>
          <w:szCs w:val="24"/>
        </w:rPr>
      </w:pPr>
      <w:r w:rsidRPr="0047244F">
        <w:rPr>
          <w:rFonts w:asciiTheme="majorBidi" w:hAnsiTheme="majorBidi" w:cstheme="majorBidi"/>
          <w:szCs w:val="24"/>
        </w:rPr>
        <w:t>Operational Change: products, services, knowledge and skills resulting from completion of activities of development interventions.</w:t>
      </w:r>
    </w:p>
    <w:p w:rsidR="001A2D8C" w:rsidRPr="0047244F" w:rsidRDefault="001A2D8C" w:rsidP="0047244F">
      <w:pPr>
        <w:spacing w:line="360" w:lineRule="auto"/>
        <w:ind w:left="0"/>
        <w:rPr>
          <w:rFonts w:asciiTheme="majorBidi" w:hAnsiTheme="majorBidi" w:cstheme="majorBidi"/>
          <w:szCs w:val="24"/>
        </w:rPr>
      </w:pPr>
      <w:r w:rsidRPr="0047244F">
        <w:rPr>
          <w:rFonts w:asciiTheme="majorBidi" w:hAnsiTheme="majorBidi" w:cstheme="majorBidi"/>
          <w:szCs w:val="24"/>
        </w:rPr>
        <w:t>Example:</w:t>
      </w:r>
    </w:p>
    <w:p w:rsidR="001C1694" w:rsidRPr="0047244F" w:rsidRDefault="001A2D8C" w:rsidP="0047244F">
      <w:pPr>
        <w:pStyle w:val="ListParagraph"/>
        <w:numPr>
          <w:ilvl w:val="0"/>
          <w:numId w:val="5"/>
        </w:numPr>
        <w:spacing w:after="0" w:line="360" w:lineRule="auto"/>
        <w:ind w:left="810" w:right="0"/>
        <w:rPr>
          <w:rFonts w:asciiTheme="majorBidi" w:hAnsiTheme="majorBidi" w:cstheme="majorBidi"/>
          <w:szCs w:val="24"/>
        </w:rPr>
      </w:pPr>
      <w:r w:rsidRPr="0047244F">
        <w:rPr>
          <w:rFonts w:asciiTheme="majorBidi" w:hAnsiTheme="majorBidi" w:cstheme="majorBidi"/>
          <w:szCs w:val="24"/>
        </w:rPr>
        <w:t>Two Primary schools in each of the focus districts meet Child-Friendly School standard</w:t>
      </w:r>
    </w:p>
    <w:p w:rsidR="00F268D9" w:rsidRPr="0047244F" w:rsidRDefault="00F268D9" w:rsidP="0047244F">
      <w:pPr>
        <w:pStyle w:val="ListParagraph"/>
        <w:numPr>
          <w:ilvl w:val="0"/>
          <w:numId w:val="5"/>
        </w:numPr>
        <w:spacing w:after="0" w:line="360" w:lineRule="auto"/>
        <w:ind w:left="810" w:right="0"/>
        <w:rPr>
          <w:rFonts w:asciiTheme="majorBidi" w:hAnsiTheme="majorBidi" w:cstheme="majorBidi"/>
          <w:szCs w:val="24"/>
        </w:rPr>
      </w:pPr>
      <w:r w:rsidRPr="0047244F">
        <w:rPr>
          <w:rFonts w:asciiTheme="majorBidi" w:hAnsiTheme="majorBidi" w:cstheme="majorBidi"/>
          <w:szCs w:val="24"/>
        </w:rPr>
        <w:t xml:space="preserve">Access of the children to the child-friendly school is increased. </w:t>
      </w:r>
    </w:p>
    <w:p w:rsidR="00ED554D" w:rsidRPr="0047244F" w:rsidRDefault="00ED554D" w:rsidP="0047244F">
      <w:pPr>
        <w:spacing w:after="0" w:line="360" w:lineRule="auto"/>
        <w:ind w:right="0"/>
        <w:rPr>
          <w:rFonts w:asciiTheme="majorBidi" w:hAnsiTheme="majorBidi" w:cstheme="majorBidi"/>
          <w:szCs w:val="24"/>
        </w:rPr>
      </w:pPr>
    </w:p>
    <w:p w:rsidR="009A4511" w:rsidRPr="0047244F" w:rsidRDefault="009A4511" w:rsidP="0047244F">
      <w:pPr>
        <w:spacing w:after="0" w:line="360" w:lineRule="auto"/>
        <w:ind w:right="0"/>
        <w:rPr>
          <w:rFonts w:asciiTheme="majorBidi" w:hAnsiTheme="majorBidi" w:cstheme="majorBidi"/>
          <w:b/>
          <w:bCs/>
          <w:szCs w:val="24"/>
        </w:rPr>
      </w:pPr>
      <w:r w:rsidRPr="0047244F">
        <w:rPr>
          <w:rFonts w:asciiTheme="majorBidi" w:hAnsiTheme="majorBidi" w:cstheme="majorBidi"/>
          <w:b/>
          <w:bCs/>
          <w:szCs w:val="24"/>
        </w:rPr>
        <w:t xml:space="preserve">Activities: </w:t>
      </w:r>
    </w:p>
    <w:p w:rsidR="009A4511" w:rsidRPr="0047244F" w:rsidRDefault="009A4511" w:rsidP="0047244F">
      <w:pPr>
        <w:spacing w:after="0" w:line="360" w:lineRule="auto"/>
        <w:ind w:right="0"/>
        <w:rPr>
          <w:rFonts w:asciiTheme="majorBidi" w:hAnsiTheme="majorBidi" w:cstheme="majorBidi"/>
          <w:szCs w:val="24"/>
        </w:rPr>
      </w:pPr>
      <w:r w:rsidRPr="0047244F">
        <w:rPr>
          <w:rFonts w:asciiTheme="majorBidi" w:hAnsiTheme="majorBidi" w:cstheme="majorBidi"/>
          <w:szCs w:val="24"/>
        </w:rPr>
        <w:t>Action taken or work performed thr</w:t>
      </w:r>
      <w:r w:rsidR="00850BD9" w:rsidRPr="0047244F">
        <w:rPr>
          <w:rFonts w:asciiTheme="majorBidi" w:hAnsiTheme="majorBidi" w:cstheme="majorBidi"/>
          <w:szCs w:val="24"/>
        </w:rPr>
        <w:t>ough which inputs, such as funds, technical assistance and other types of resources are mobilized to produce specific outputs.</w:t>
      </w:r>
    </w:p>
    <w:p w:rsidR="00850BD9" w:rsidRPr="0047244F" w:rsidRDefault="00850BD9" w:rsidP="0047244F">
      <w:pPr>
        <w:spacing w:after="0" w:line="360" w:lineRule="auto"/>
        <w:ind w:right="0"/>
        <w:rPr>
          <w:rFonts w:asciiTheme="majorBidi" w:hAnsiTheme="majorBidi" w:cstheme="majorBidi"/>
          <w:szCs w:val="24"/>
        </w:rPr>
      </w:pPr>
      <w:r w:rsidRPr="0047244F">
        <w:rPr>
          <w:rFonts w:asciiTheme="majorBidi" w:hAnsiTheme="majorBidi" w:cstheme="majorBidi"/>
          <w:szCs w:val="24"/>
        </w:rPr>
        <w:t>Examples:</w:t>
      </w:r>
    </w:p>
    <w:p w:rsidR="00850BD9" w:rsidRPr="0047244F" w:rsidRDefault="00850BD9" w:rsidP="0047244F">
      <w:pPr>
        <w:pStyle w:val="ListParagraph"/>
        <w:numPr>
          <w:ilvl w:val="0"/>
          <w:numId w:val="5"/>
        </w:numPr>
        <w:spacing w:after="0" w:line="360" w:lineRule="auto"/>
        <w:ind w:left="810" w:right="0"/>
        <w:rPr>
          <w:rFonts w:asciiTheme="majorBidi" w:hAnsiTheme="majorBidi" w:cstheme="majorBidi"/>
          <w:szCs w:val="24"/>
        </w:rPr>
      </w:pPr>
      <w:r w:rsidRPr="0047244F">
        <w:rPr>
          <w:rFonts w:asciiTheme="majorBidi" w:hAnsiTheme="majorBidi" w:cstheme="majorBidi"/>
          <w:szCs w:val="24"/>
        </w:rPr>
        <w:t xml:space="preserve">Consultation/drafting of child-friendly school guideline and package.  </w:t>
      </w:r>
    </w:p>
    <w:p w:rsidR="00850BD9" w:rsidRPr="0047244F" w:rsidRDefault="00850BD9" w:rsidP="0047244F">
      <w:pPr>
        <w:pStyle w:val="ListParagraph"/>
        <w:numPr>
          <w:ilvl w:val="0"/>
          <w:numId w:val="5"/>
        </w:numPr>
        <w:spacing w:after="0" w:line="360" w:lineRule="auto"/>
        <w:ind w:left="810" w:right="0"/>
        <w:rPr>
          <w:rFonts w:asciiTheme="majorBidi" w:hAnsiTheme="majorBidi" w:cstheme="majorBidi"/>
          <w:szCs w:val="24"/>
        </w:rPr>
      </w:pPr>
      <w:r w:rsidRPr="0047244F">
        <w:rPr>
          <w:rFonts w:asciiTheme="majorBidi" w:hAnsiTheme="majorBidi" w:cstheme="majorBidi"/>
          <w:szCs w:val="24"/>
        </w:rPr>
        <w:t xml:space="preserve">Creation/establishment of child-friendly space for the undocumented returnee </w:t>
      </w:r>
      <w:proofErr w:type="spellStart"/>
      <w:r w:rsidRPr="0047244F">
        <w:rPr>
          <w:rFonts w:asciiTheme="majorBidi" w:hAnsiTheme="majorBidi" w:cstheme="majorBidi"/>
          <w:szCs w:val="24"/>
        </w:rPr>
        <w:t>chilred</w:t>
      </w:r>
      <w:proofErr w:type="spellEnd"/>
      <w:r w:rsidRPr="0047244F">
        <w:rPr>
          <w:rFonts w:asciiTheme="majorBidi" w:hAnsiTheme="majorBidi" w:cstheme="majorBidi"/>
          <w:szCs w:val="24"/>
        </w:rPr>
        <w:t xml:space="preserve"> in zero point of the border.  </w:t>
      </w:r>
    </w:p>
    <w:p w:rsidR="0047244F" w:rsidRPr="0047244F" w:rsidRDefault="0047244F" w:rsidP="0047244F">
      <w:pPr>
        <w:spacing w:after="0" w:line="360" w:lineRule="auto"/>
        <w:ind w:right="0"/>
        <w:rPr>
          <w:rFonts w:asciiTheme="majorBidi" w:hAnsiTheme="majorBidi" w:cstheme="majorBidi"/>
          <w:b/>
          <w:bCs/>
          <w:szCs w:val="24"/>
        </w:rPr>
      </w:pPr>
    </w:p>
    <w:p w:rsidR="0047244F" w:rsidRPr="0047244F" w:rsidRDefault="0047244F" w:rsidP="0047244F">
      <w:pPr>
        <w:spacing w:after="0" w:line="360" w:lineRule="auto"/>
        <w:ind w:right="0"/>
        <w:rPr>
          <w:rFonts w:asciiTheme="majorBidi" w:hAnsiTheme="majorBidi" w:cstheme="majorBidi"/>
          <w:b/>
          <w:bCs/>
          <w:szCs w:val="24"/>
        </w:rPr>
      </w:pPr>
      <w:r w:rsidRPr="0047244F">
        <w:rPr>
          <w:rFonts w:asciiTheme="majorBidi" w:hAnsiTheme="majorBidi" w:cstheme="majorBidi"/>
          <w:b/>
          <w:bCs/>
          <w:szCs w:val="24"/>
        </w:rPr>
        <w:lastRenderedPageBreak/>
        <w:t xml:space="preserve">Inputs: </w:t>
      </w:r>
    </w:p>
    <w:p w:rsidR="0047244F" w:rsidRDefault="0047244F" w:rsidP="0047244F">
      <w:pPr>
        <w:spacing w:after="0" w:line="360" w:lineRule="auto"/>
        <w:ind w:right="0"/>
        <w:rPr>
          <w:rFonts w:asciiTheme="majorBidi" w:hAnsiTheme="majorBidi" w:cstheme="majorBidi"/>
          <w:szCs w:val="24"/>
        </w:rPr>
      </w:pPr>
      <w:r w:rsidRPr="0047244F">
        <w:rPr>
          <w:rFonts w:asciiTheme="majorBidi" w:hAnsiTheme="majorBidi" w:cstheme="majorBidi"/>
          <w:szCs w:val="24"/>
        </w:rPr>
        <w:t xml:space="preserve">The financial, human, materials, technological and information resources used for development intervention </w:t>
      </w:r>
      <w:r>
        <w:rPr>
          <w:rFonts w:asciiTheme="majorBidi" w:hAnsiTheme="majorBidi" w:cstheme="majorBidi"/>
          <w:szCs w:val="24"/>
        </w:rPr>
        <w:t xml:space="preserve">(including money, time, personnel and equipment). </w:t>
      </w:r>
    </w:p>
    <w:p w:rsidR="0047244F" w:rsidRDefault="0047244F" w:rsidP="0047244F">
      <w:pPr>
        <w:spacing w:after="0" w:line="360" w:lineRule="auto"/>
        <w:ind w:right="0"/>
        <w:rPr>
          <w:rFonts w:asciiTheme="majorBidi" w:hAnsiTheme="majorBidi" w:cstheme="majorBidi"/>
          <w:szCs w:val="24"/>
        </w:rPr>
      </w:pPr>
    </w:p>
    <w:p w:rsidR="0047244F" w:rsidRDefault="0047244F" w:rsidP="0047244F">
      <w:pPr>
        <w:spacing w:after="0" w:line="360" w:lineRule="auto"/>
        <w:ind w:right="0"/>
        <w:rPr>
          <w:rFonts w:asciiTheme="majorBidi" w:hAnsiTheme="majorBidi" w:cstheme="majorBidi"/>
          <w:szCs w:val="24"/>
        </w:rPr>
      </w:pPr>
      <w:r>
        <w:rPr>
          <w:rFonts w:asciiTheme="majorBidi" w:hAnsiTheme="majorBidi" w:cstheme="majorBidi"/>
          <w:szCs w:val="24"/>
        </w:rPr>
        <w:t>Example:</w:t>
      </w:r>
    </w:p>
    <w:p w:rsidR="0047244F" w:rsidRPr="0047244F" w:rsidRDefault="0047244F" w:rsidP="0047244F">
      <w:pPr>
        <w:pStyle w:val="ListParagraph"/>
        <w:numPr>
          <w:ilvl w:val="0"/>
          <w:numId w:val="8"/>
        </w:numPr>
        <w:spacing w:after="0" w:line="360" w:lineRule="auto"/>
        <w:ind w:right="0"/>
        <w:rPr>
          <w:rFonts w:asciiTheme="majorBidi" w:hAnsiTheme="majorBidi" w:cstheme="majorBidi"/>
          <w:szCs w:val="24"/>
        </w:rPr>
      </w:pPr>
      <w:r w:rsidRPr="0047244F">
        <w:rPr>
          <w:rFonts w:asciiTheme="majorBidi" w:hAnsiTheme="majorBidi" w:cstheme="majorBidi"/>
          <w:szCs w:val="24"/>
        </w:rPr>
        <w:t xml:space="preserve">Financial resources, human resources (such as technical expertise). </w:t>
      </w:r>
    </w:p>
    <w:p w:rsidR="0047244F" w:rsidRPr="0047244F" w:rsidRDefault="0047244F" w:rsidP="0047244F">
      <w:pPr>
        <w:spacing w:after="0" w:line="360" w:lineRule="auto"/>
        <w:ind w:right="0"/>
        <w:rPr>
          <w:rFonts w:asciiTheme="majorBidi" w:hAnsiTheme="majorBidi" w:cstheme="majorBidi"/>
          <w:szCs w:val="24"/>
        </w:rPr>
      </w:pPr>
    </w:p>
    <w:p w:rsidR="00ED554D" w:rsidRPr="005F4C6F" w:rsidRDefault="005F4C6F" w:rsidP="00A41D40">
      <w:pPr>
        <w:spacing w:after="0" w:line="360" w:lineRule="auto"/>
        <w:ind w:right="0"/>
        <w:jc w:val="both"/>
        <w:rPr>
          <w:rFonts w:asciiTheme="majorBidi" w:hAnsiTheme="majorBidi" w:cstheme="majorBidi"/>
          <w:b/>
          <w:bCs/>
          <w:szCs w:val="24"/>
        </w:rPr>
      </w:pPr>
      <w:r w:rsidRPr="005F4C6F">
        <w:rPr>
          <w:rFonts w:asciiTheme="majorBidi" w:hAnsiTheme="majorBidi" w:cstheme="majorBidi"/>
          <w:b/>
          <w:bCs/>
          <w:szCs w:val="24"/>
        </w:rPr>
        <w:t>Indicator:</w:t>
      </w:r>
    </w:p>
    <w:p w:rsidR="005F4C6F" w:rsidRDefault="004163E3" w:rsidP="00A41D40">
      <w:pPr>
        <w:spacing w:after="0" w:line="360" w:lineRule="auto"/>
        <w:ind w:right="0"/>
        <w:jc w:val="both"/>
        <w:rPr>
          <w:rFonts w:asciiTheme="majorBidi" w:hAnsiTheme="majorBidi" w:cstheme="majorBidi"/>
          <w:szCs w:val="24"/>
        </w:rPr>
      </w:pPr>
      <w:r>
        <w:rPr>
          <w:rFonts w:asciiTheme="majorBidi" w:hAnsiTheme="majorBidi" w:cstheme="majorBidi"/>
          <w:szCs w:val="24"/>
        </w:rPr>
        <w:t>Always provide evidence of progress of the programme or project activi</w:t>
      </w:r>
      <w:r w:rsidR="00A4209D">
        <w:rPr>
          <w:rFonts w:asciiTheme="majorBidi" w:hAnsiTheme="majorBidi" w:cstheme="majorBidi"/>
          <w:szCs w:val="24"/>
        </w:rPr>
        <w:t>ties in achievement</w:t>
      </w:r>
      <w:r>
        <w:rPr>
          <w:rFonts w:asciiTheme="majorBidi" w:hAnsiTheme="majorBidi" w:cstheme="majorBidi"/>
          <w:szCs w:val="24"/>
        </w:rPr>
        <w:t xml:space="preserve"> of the development and humanitarian objectives. </w:t>
      </w:r>
    </w:p>
    <w:p w:rsidR="00173733" w:rsidRDefault="00173733" w:rsidP="00A41D40">
      <w:pPr>
        <w:spacing w:line="360" w:lineRule="auto"/>
        <w:jc w:val="both"/>
        <w:rPr>
          <w:i/>
          <w:iCs/>
          <w:szCs w:val="24"/>
        </w:rPr>
      </w:pPr>
      <w:r w:rsidRPr="003C2E5D">
        <w:rPr>
          <w:szCs w:val="24"/>
        </w:rPr>
        <w:t>An indicator is a measure that is used to demonstrate change in a situation, or the progress in, or results of, an activity, project, or programme.</w:t>
      </w:r>
      <w:r>
        <w:rPr>
          <w:szCs w:val="24"/>
        </w:rPr>
        <w:t xml:space="preserve"> </w:t>
      </w:r>
      <w:r w:rsidRPr="00173733">
        <w:rPr>
          <w:i/>
          <w:iCs/>
          <w:szCs w:val="24"/>
        </w:rPr>
        <w:t>(Reference: UNICEF RBM training package)</w:t>
      </w:r>
    </w:p>
    <w:p w:rsidR="00051154" w:rsidRDefault="00051154" w:rsidP="00A41D40">
      <w:pPr>
        <w:spacing w:line="360" w:lineRule="auto"/>
        <w:jc w:val="both"/>
        <w:rPr>
          <w:szCs w:val="24"/>
        </w:rPr>
      </w:pPr>
      <w:r w:rsidRPr="00A77F27">
        <w:rPr>
          <w:szCs w:val="24"/>
        </w:rPr>
        <w:t>Indicators are essential instruments for monitoring and evaluation, an</w:t>
      </w:r>
      <w:r>
        <w:rPr>
          <w:szCs w:val="24"/>
        </w:rPr>
        <w:t>d exist in many different forms (direct/proxy, qualitative/quantitative, standard globally/locally developed</w:t>
      </w:r>
      <w:r w:rsidR="00D833DD">
        <w:rPr>
          <w:szCs w:val="24"/>
        </w:rPr>
        <w:t xml:space="preserve"> and performance indicators</w:t>
      </w:r>
      <w:r>
        <w:rPr>
          <w:szCs w:val="24"/>
        </w:rPr>
        <w:t xml:space="preserve">) </w:t>
      </w:r>
    </w:p>
    <w:p w:rsidR="00ED554D" w:rsidRPr="0047244F" w:rsidRDefault="00ED554D" w:rsidP="0047244F">
      <w:pPr>
        <w:spacing w:line="360" w:lineRule="auto"/>
        <w:jc w:val="both"/>
        <w:rPr>
          <w:rFonts w:asciiTheme="majorBidi" w:hAnsiTheme="majorBidi" w:cstheme="majorBidi"/>
          <w:b/>
          <w:bCs/>
          <w:szCs w:val="24"/>
        </w:rPr>
      </w:pPr>
      <w:r w:rsidRPr="0047244F">
        <w:rPr>
          <w:rFonts w:asciiTheme="majorBidi" w:hAnsiTheme="majorBidi" w:cstheme="majorBidi"/>
          <w:b/>
          <w:bCs/>
          <w:szCs w:val="24"/>
        </w:rPr>
        <w:t>Assumptions:</w:t>
      </w:r>
    </w:p>
    <w:p w:rsidR="00ED554D" w:rsidRPr="0047244F" w:rsidRDefault="00ED554D" w:rsidP="0047244F">
      <w:pPr>
        <w:spacing w:line="360" w:lineRule="auto"/>
        <w:rPr>
          <w:rFonts w:asciiTheme="majorBidi" w:hAnsiTheme="majorBidi" w:cstheme="majorBidi"/>
          <w:szCs w:val="24"/>
        </w:rPr>
      </w:pPr>
      <w:r w:rsidRPr="0047244F">
        <w:rPr>
          <w:rFonts w:asciiTheme="majorBidi" w:hAnsiTheme="majorBidi" w:cstheme="majorBidi"/>
          <w:szCs w:val="24"/>
        </w:rPr>
        <w:t>Assumptions are variables or factors which need to be in place for a result to be achieved</w:t>
      </w:r>
    </w:p>
    <w:p w:rsidR="00ED554D" w:rsidRPr="0047244F" w:rsidRDefault="00ED554D" w:rsidP="0047244F">
      <w:pPr>
        <w:spacing w:line="360" w:lineRule="auto"/>
        <w:rPr>
          <w:rFonts w:asciiTheme="majorBidi" w:hAnsiTheme="majorBidi" w:cstheme="majorBidi"/>
          <w:szCs w:val="24"/>
        </w:rPr>
      </w:pPr>
      <w:r w:rsidRPr="0047244F">
        <w:rPr>
          <w:rFonts w:asciiTheme="majorBidi" w:hAnsiTheme="majorBidi" w:cstheme="majorBidi"/>
          <w:szCs w:val="24"/>
        </w:rPr>
        <w:t>Examples:</w:t>
      </w:r>
    </w:p>
    <w:p w:rsidR="00ED554D" w:rsidRPr="0047244F" w:rsidRDefault="00ED554D" w:rsidP="0047244F">
      <w:pPr>
        <w:pStyle w:val="ListParagraph"/>
        <w:numPr>
          <w:ilvl w:val="0"/>
          <w:numId w:val="7"/>
        </w:numPr>
        <w:spacing w:after="0" w:line="360" w:lineRule="auto"/>
        <w:ind w:right="0"/>
        <w:rPr>
          <w:rFonts w:asciiTheme="majorBidi" w:hAnsiTheme="majorBidi" w:cstheme="majorBidi"/>
          <w:szCs w:val="24"/>
        </w:rPr>
      </w:pPr>
      <w:r w:rsidRPr="0047244F">
        <w:rPr>
          <w:rFonts w:asciiTheme="majorBidi" w:hAnsiTheme="majorBidi" w:cstheme="majorBidi"/>
          <w:szCs w:val="24"/>
        </w:rPr>
        <w:t>Other partners will successfully implement their own plans</w:t>
      </w:r>
    </w:p>
    <w:p w:rsidR="00ED554D" w:rsidRPr="0047244F" w:rsidRDefault="00ED554D" w:rsidP="0047244F">
      <w:pPr>
        <w:pStyle w:val="ListParagraph"/>
        <w:numPr>
          <w:ilvl w:val="0"/>
          <w:numId w:val="7"/>
        </w:numPr>
        <w:spacing w:after="0" w:line="360" w:lineRule="auto"/>
        <w:ind w:right="0"/>
        <w:rPr>
          <w:rFonts w:asciiTheme="majorBidi" w:hAnsiTheme="majorBidi" w:cstheme="majorBidi"/>
          <w:szCs w:val="24"/>
        </w:rPr>
      </w:pPr>
      <w:r w:rsidRPr="0047244F">
        <w:rPr>
          <w:rFonts w:asciiTheme="majorBidi" w:hAnsiTheme="majorBidi" w:cstheme="majorBidi"/>
          <w:szCs w:val="24"/>
        </w:rPr>
        <w:t>The national economy will improve as predicted</w:t>
      </w:r>
    </w:p>
    <w:p w:rsidR="00ED554D" w:rsidRPr="0047244F" w:rsidRDefault="00ED554D" w:rsidP="0047244F">
      <w:pPr>
        <w:pStyle w:val="ListParagraph"/>
        <w:numPr>
          <w:ilvl w:val="0"/>
          <w:numId w:val="7"/>
        </w:numPr>
        <w:spacing w:after="0" w:line="360" w:lineRule="auto"/>
        <w:ind w:right="0"/>
        <w:rPr>
          <w:rFonts w:asciiTheme="majorBidi" w:hAnsiTheme="majorBidi" w:cstheme="majorBidi"/>
          <w:szCs w:val="24"/>
        </w:rPr>
      </w:pPr>
      <w:r w:rsidRPr="0047244F">
        <w:rPr>
          <w:rFonts w:asciiTheme="majorBidi" w:hAnsiTheme="majorBidi" w:cstheme="majorBidi"/>
          <w:szCs w:val="24"/>
        </w:rPr>
        <w:t xml:space="preserve">Donors will provide needed OR (other resource) funding to UNICEF </w:t>
      </w:r>
    </w:p>
    <w:sectPr w:rsidR="00ED554D" w:rsidRPr="0047244F" w:rsidSect="00DD412F">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6570" w:rsidRDefault="002C6570" w:rsidP="00DD412F">
      <w:pPr>
        <w:spacing w:after="0" w:line="240" w:lineRule="auto"/>
      </w:pPr>
      <w:r>
        <w:separator/>
      </w:r>
    </w:p>
  </w:endnote>
  <w:endnote w:type="continuationSeparator" w:id="0">
    <w:p w:rsidR="002C6570" w:rsidRDefault="002C6570" w:rsidP="00DD41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7544766"/>
      <w:docPartObj>
        <w:docPartGallery w:val="Page Numbers (Bottom of Page)"/>
        <w:docPartUnique/>
      </w:docPartObj>
    </w:sdtPr>
    <w:sdtEndPr>
      <w:rPr>
        <w:noProof/>
      </w:rPr>
    </w:sdtEndPr>
    <w:sdtContent>
      <w:p w:rsidR="00DD412F" w:rsidRDefault="00DD412F">
        <w:pPr>
          <w:pStyle w:val="Footer"/>
          <w:jc w:val="center"/>
        </w:pPr>
        <w:r>
          <w:fldChar w:fldCharType="begin"/>
        </w:r>
        <w:r>
          <w:instrText xml:space="preserve"> PAGE   \* MERGEFORMAT </w:instrText>
        </w:r>
        <w:r>
          <w:fldChar w:fldCharType="separate"/>
        </w:r>
        <w:r w:rsidR="00B015E9">
          <w:rPr>
            <w:noProof/>
          </w:rPr>
          <w:t>9</w:t>
        </w:r>
        <w:r>
          <w:rPr>
            <w:noProof/>
          </w:rPr>
          <w:fldChar w:fldCharType="end"/>
        </w:r>
      </w:p>
    </w:sdtContent>
  </w:sdt>
  <w:p w:rsidR="00DD412F" w:rsidRDefault="00DD41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6570" w:rsidRDefault="002C6570" w:rsidP="00DD412F">
      <w:pPr>
        <w:spacing w:after="0" w:line="240" w:lineRule="auto"/>
      </w:pPr>
      <w:r>
        <w:separator/>
      </w:r>
    </w:p>
  </w:footnote>
  <w:footnote w:type="continuationSeparator" w:id="0">
    <w:p w:rsidR="002C6570" w:rsidRDefault="002C6570" w:rsidP="00DD41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06304"/>
    <w:multiLevelType w:val="hybridMultilevel"/>
    <w:tmpl w:val="B36A58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9B0C00"/>
    <w:multiLevelType w:val="hybridMultilevel"/>
    <w:tmpl w:val="30FC80A4"/>
    <w:lvl w:ilvl="0" w:tplc="04090001">
      <w:start w:val="1"/>
      <w:numFmt w:val="bullet"/>
      <w:lvlText w:val=""/>
      <w:lvlJc w:val="left"/>
      <w:pPr>
        <w:ind w:left="720" w:hanging="360"/>
      </w:pPr>
      <w:rPr>
        <w:rFonts w:ascii="Symbol" w:hAnsi="Symbol" w:hint="default"/>
      </w:rPr>
    </w:lvl>
    <w:lvl w:ilvl="1" w:tplc="9BFE04C2">
      <w:start w:val="4"/>
      <w:numFmt w:val="bullet"/>
      <w:lvlText w:val="•"/>
      <w:lvlJc w:val="left"/>
      <w:pPr>
        <w:ind w:left="1815" w:hanging="735"/>
      </w:pPr>
      <w:rPr>
        <w:rFonts w:ascii="Times New Roman" w:eastAsia="Times New Roman"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4915FE"/>
    <w:multiLevelType w:val="hybridMultilevel"/>
    <w:tmpl w:val="C8DAE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F62A1F"/>
    <w:multiLevelType w:val="hybridMultilevel"/>
    <w:tmpl w:val="315E5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1C4D0A"/>
    <w:multiLevelType w:val="hybridMultilevel"/>
    <w:tmpl w:val="83B64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462979"/>
    <w:multiLevelType w:val="hybridMultilevel"/>
    <w:tmpl w:val="5B6E0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5B4C96"/>
    <w:multiLevelType w:val="hybridMultilevel"/>
    <w:tmpl w:val="A7A4DA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E7E5234"/>
    <w:multiLevelType w:val="hybridMultilevel"/>
    <w:tmpl w:val="CB4A5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F71E97"/>
    <w:multiLevelType w:val="hybridMultilevel"/>
    <w:tmpl w:val="B9BC0A28"/>
    <w:lvl w:ilvl="0" w:tplc="92BCA1D2">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9C219E"/>
    <w:multiLevelType w:val="hybridMultilevel"/>
    <w:tmpl w:val="E27EB050"/>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A94ED2"/>
    <w:multiLevelType w:val="hybridMultilevel"/>
    <w:tmpl w:val="0996FB9C"/>
    <w:lvl w:ilvl="0" w:tplc="3D4015B6">
      <w:start w:val="1"/>
      <w:numFmt w:val="decimal"/>
      <w:lvlText w:val="%1."/>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AE016E2">
      <w:start w:val="1"/>
      <w:numFmt w:val="lowerLetter"/>
      <w:lvlText w:val="%2)"/>
      <w:lvlJc w:val="left"/>
      <w:pPr>
        <w:ind w:left="24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D3EB14E">
      <w:start w:val="1"/>
      <w:numFmt w:val="lowerRoman"/>
      <w:lvlText w:val="%3"/>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43E5902">
      <w:start w:val="1"/>
      <w:numFmt w:val="decimal"/>
      <w:lvlText w:val="%4"/>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244359C">
      <w:start w:val="1"/>
      <w:numFmt w:val="lowerLetter"/>
      <w:lvlText w:val="%5"/>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7786576">
      <w:start w:val="1"/>
      <w:numFmt w:val="lowerRoman"/>
      <w:lvlText w:val="%6"/>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2425D60">
      <w:start w:val="1"/>
      <w:numFmt w:val="decimal"/>
      <w:lvlText w:val="%7"/>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BD67746">
      <w:start w:val="1"/>
      <w:numFmt w:val="lowerLetter"/>
      <w:lvlText w:val="%8"/>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F9811D2">
      <w:start w:val="1"/>
      <w:numFmt w:val="lowerRoman"/>
      <w:lvlText w:val="%9"/>
      <w:lvlJc w:val="left"/>
      <w:pPr>
        <w:ind w:left="7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4F5B13AF"/>
    <w:multiLevelType w:val="hybridMultilevel"/>
    <w:tmpl w:val="B7A001EC"/>
    <w:lvl w:ilvl="0" w:tplc="04090001">
      <w:start w:val="1"/>
      <w:numFmt w:val="bullet"/>
      <w:lvlText w:val=""/>
      <w:lvlJc w:val="left"/>
      <w:pPr>
        <w:ind w:left="710" w:hanging="360"/>
      </w:pPr>
      <w:rPr>
        <w:rFonts w:ascii="Symbol" w:hAnsi="Symbol" w:hint="default"/>
      </w:rPr>
    </w:lvl>
    <w:lvl w:ilvl="1" w:tplc="04090003" w:tentative="1">
      <w:start w:val="1"/>
      <w:numFmt w:val="bullet"/>
      <w:lvlText w:val="o"/>
      <w:lvlJc w:val="left"/>
      <w:pPr>
        <w:ind w:left="1430" w:hanging="360"/>
      </w:pPr>
      <w:rPr>
        <w:rFonts w:ascii="Courier New" w:hAnsi="Courier New" w:cs="Courier New" w:hint="default"/>
      </w:rPr>
    </w:lvl>
    <w:lvl w:ilvl="2" w:tplc="04090005" w:tentative="1">
      <w:start w:val="1"/>
      <w:numFmt w:val="bullet"/>
      <w:lvlText w:val=""/>
      <w:lvlJc w:val="left"/>
      <w:pPr>
        <w:ind w:left="2150" w:hanging="360"/>
      </w:pPr>
      <w:rPr>
        <w:rFonts w:ascii="Wingdings" w:hAnsi="Wingdings" w:hint="default"/>
      </w:rPr>
    </w:lvl>
    <w:lvl w:ilvl="3" w:tplc="04090001" w:tentative="1">
      <w:start w:val="1"/>
      <w:numFmt w:val="bullet"/>
      <w:lvlText w:val=""/>
      <w:lvlJc w:val="left"/>
      <w:pPr>
        <w:ind w:left="2870" w:hanging="360"/>
      </w:pPr>
      <w:rPr>
        <w:rFonts w:ascii="Symbol" w:hAnsi="Symbol" w:hint="default"/>
      </w:rPr>
    </w:lvl>
    <w:lvl w:ilvl="4" w:tplc="04090003" w:tentative="1">
      <w:start w:val="1"/>
      <w:numFmt w:val="bullet"/>
      <w:lvlText w:val="o"/>
      <w:lvlJc w:val="left"/>
      <w:pPr>
        <w:ind w:left="3590" w:hanging="360"/>
      </w:pPr>
      <w:rPr>
        <w:rFonts w:ascii="Courier New" w:hAnsi="Courier New" w:cs="Courier New" w:hint="default"/>
      </w:rPr>
    </w:lvl>
    <w:lvl w:ilvl="5" w:tplc="04090005" w:tentative="1">
      <w:start w:val="1"/>
      <w:numFmt w:val="bullet"/>
      <w:lvlText w:val=""/>
      <w:lvlJc w:val="left"/>
      <w:pPr>
        <w:ind w:left="4310" w:hanging="360"/>
      </w:pPr>
      <w:rPr>
        <w:rFonts w:ascii="Wingdings" w:hAnsi="Wingdings" w:hint="default"/>
      </w:rPr>
    </w:lvl>
    <w:lvl w:ilvl="6" w:tplc="04090001" w:tentative="1">
      <w:start w:val="1"/>
      <w:numFmt w:val="bullet"/>
      <w:lvlText w:val=""/>
      <w:lvlJc w:val="left"/>
      <w:pPr>
        <w:ind w:left="5030" w:hanging="360"/>
      </w:pPr>
      <w:rPr>
        <w:rFonts w:ascii="Symbol" w:hAnsi="Symbol" w:hint="default"/>
      </w:rPr>
    </w:lvl>
    <w:lvl w:ilvl="7" w:tplc="04090003" w:tentative="1">
      <w:start w:val="1"/>
      <w:numFmt w:val="bullet"/>
      <w:lvlText w:val="o"/>
      <w:lvlJc w:val="left"/>
      <w:pPr>
        <w:ind w:left="5750" w:hanging="360"/>
      </w:pPr>
      <w:rPr>
        <w:rFonts w:ascii="Courier New" w:hAnsi="Courier New" w:cs="Courier New" w:hint="default"/>
      </w:rPr>
    </w:lvl>
    <w:lvl w:ilvl="8" w:tplc="04090005" w:tentative="1">
      <w:start w:val="1"/>
      <w:numFmt w:val="bullet"/>
      <w:lvlText w:val=""/>
      <w:lvlJc w:val="left"/>
      <w:pPr>
        <w:ind w:left="6470" w:hanging="360"/>
      </w:pPr>
      <w:rPr>
        <w:rFonts w:ascii="Wingdings" w:hAnsi="Wingdings" w:hint="default"/>
      </w:rPr>
    </w:lvl>
  </w:abstractNum>
  <w:abstractNum w:abstractNumId="12" w15:restartNumberingAfterBreak="0">
    <w:nsid w:val="66087EDC"/>
    <w:multiLevelType w:val="hybridMultilevel"/>
    <w:tmpl w:val="3274E50E"/>
    <w:lvl w:ilvl="0" w:tplc="D15EBF9C">
      <w:start w:val="1"/>
      <w:numFmt w:val="bullet"/>
      <w:lvlText w:val=""/>
      <w:lvlJc w:val="left"/>
      <w:pPr>
        <w:tabs>
          <w:tab w:val="num" w:pos="720"/>
        </w:tabs>
        <w:ind w:left="720" w:hanging="360"/>
      </w:pPr>
      <w:rPr>
        <w:rFonts w:ascii="Wingdings" w:hAnsi="Wingdings" w:hint="default"/>
      </w:rPr>
    </w:lvl>
    <w:lvl w:ilvl="1" w:tplc="65109C12" w:tentative="1">
      <w:start w:val="1"/>
      <w:numFmt w:val="bullet"/>
      <w:lvlText w:val=""/>
      <w:lvlJc w:val="left"/>
      <w:pPr>
        <w:tabs>
          <w:tab w:val="num" w:pos="1440"/>
        </w:tabs>
        <w:ind w:left="1440" w:hanging="360"/>
      </w:pPr>
      <w:rPr>
        <w:rFonts w:ascii="Wingdings" w:hAnsi="Wingdings" w:hint="default"/>
      </w:rPr>
    </w:lvl>
    <w:lvl w:ilvl="2" w:tplc="D6E0FF50" w:tentative="1">
      <w:start w:val="1"/>
      <w:numFmt w:val="bullet"/>
      <w:lvlText w:val=""/>
      <w:lvlJc w:val="left"/>
      <w:pPr>
        <w:tabs>
          <w:tab w:val="num" w:pos="2160"/>
        </w:tabs>
        <w:ind w:left="2160" w:hanging="360"/>
      </w:pPr>
      <w:rPr>
        <w:rFonts w:ascii="Wingdings" w:hAnsi="Wingdings" w:hint="default"/>
      </w:rPr>
    </w:lvl>
    <w:lvl w:ilvl="3" w:tplc="5D167F56" w:tentative="1">
      <w:start w:val="1"/>
      <w:numFmt w:val="bullet"/>
      <w:lvlText w:val=""/>
      <w:lvlJc w:val="left"/>
      <w:pPr>
        <w:tabs>
          <w:tab w:val="num" w:pos="2880"/>
        </w:tabs>
        <w:ind w:left="2880" w:hanging="360"/>
      </w:pPr>
      <w:rPr>
        <w:rFonts w:ascii="Wingdings" w:hAnsi="Wingdings" w:hint="default"/>
      </w:rPr>
    </w:lvl>
    <w:lvl w:ilvl="4" w:tplc="88F6D458" w:tentative="1">
      <w:start w:val="1"/>
      <w:numFmt w:val="bullet"/>
      <w:lvlText w:val=""/>
      <w:lvlJc w:val="left"/>
      <w:pPr>
        <w:tabs>
          <w:tab w:val="num" w:pos="3600"/>
        </w:tabs>
        <w:ind w:left="3600" w:hanging="360"/>
      </w:pPr>
      <w:rPr>
        <w:rFonts w:ascii="Wingdings" w:hAnsi="Wingdings" w:hint="default"/>
      </w:rPr>
    </w:lvl>
    <w:lvl w:ilvl="5" w:tplc="D5A81260" w:tentative="1">
      <w:start w:val="1"/>
      <w:numFmt w:val="bullet"/>
      <w:lvlText w:val=""/>
      <w:lvlJc w:val="left"/>
      <w:pPr>
        <w:tabs>
          <w:tab w:val="num" w:pos="4320"/>
        </w:tabs>
        <w:ind w:left="4320" w:hanging="360"/>
      </w:pPr>
      <w:rPr>
        <w:rFonts w:ascii="Wingdings" w:hAnsi="Wingdings" w:hint="default"/>
      </w:rPr>
    </w:lvl>
    <w:lvl w:ilvl="6" w:tplc="4CE2C950" w:tentative="1">
      <w:start w:val="1"/>
      <w:numFmt w:val="bullet"/>
      <w:lvlText w:val=""/>
      <w:lvlJc w:val="left"/>
      <w:pPr>
        <w:tabs>
          <w:tab w:val="num" w:pos="5040"/>
        </w:tabs>
        <w:ind w:left="5040" w:hanging="360"/>
      </w:pPr>
      <w:rPr>
        <w:rFonts w:ascii="Wingdings" w:hAnsi="Wingdings" w:hint="default"/>
      </w:rPr>
    </w:lvl>
    <w:lvl w:ilvl="7" w:tplc="763C37B0" w:tentative="1">
      <w:start w:val="1"/>
      <w:numFmt w:val="bullet"/>
      <w:lvlText w:val=""/>
      <w:lvlJc w:val="left"/>
      <w:pPr>
        <w:tabs>
          <w:tab w:val="num" w:pos="5760"/>
        </w:tabs>
        <w:ind w:left="5760" w:hanging="360"/>
      </w:pPr>
      <w:rPr>
        <w:rFonts w:ascii="Wingdings" w:hAnsi="Wingdings" w:hint="default"/>
      </w:rPr>
    </w:lvl>
    <w:lvl w:ilvl="8" w:tplc="B5DA16EE"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669189F"/>
    <w:multiLevelType w:val="hybridMultilevel"/>
    <w:tmpl w:val="62028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11"/>
  </w:num>
  <w:num w:numId="4">
    <w:abstractNumId w:val="5"/>
  </w:num>
  <w:num w:numId="5">
    <w:abstractNumId w:val="6"/>
  </w:num>
  <w:num w:numId="6">
    <w:abstractNumId w:val="3"/>
  </w:num>
  <w:num w:numId="7">
    <w:abstractNumId w:val="8"/>
  </w:num>
  <w:num w:numId="8">
    <w:abstractNumId w:val="2"/>
  </w:num>
  <w:num w:numId="9">
    <w:abstractNumId w:val="4"/>
  </w:num>
  <w:num w:numId="10">
    <w:abstractNumId w:val="7"/>
  </w:num>
  <w:num w:numId="11">
    <w:abstractNumId w:val="12"/>
  </w:num>
  <w:num w:numId="12">
    <w:abstractNumId w:val="13"/>
  </w:num>
  <w:num w:numId="13">
    <w:abstractNumId w:val="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679"/>
    <w:rsid w:val="00051154"/>
    <w:rsid w:val="000856C0"/>
    <w:rsid w:val="000C4AE2"/>
    <w:rsid w:val="00120ADA"/>
    <w:rsid w:val="00131C16"/>
    <w:rsid w:val="00173733"/>
    <w:rsid w:val="001A2D8C"/>
    <w:rsid w:val="001A5655"/>
    <w:rsid w:val="001B35BF"/>
    <w:rsid w:val="001C1694"/>
    <w:rsid w:val="00223967"/>
    <w:rsid w:val="002270C9"/>
    <w:rsid w:val="002C4EA7"/>
    <w:rsid w:val="002C6570"/>
    <w:rsid w:val="00324617"/>
    <w:rsid w:val="0032769E"/>
    <w:rsid w:val="00345A30"/>
    <w:rsid w:val="00352BE4"/>
    <w:rsid w:val="00365B53"/>
    <w:rsid w:val="0037205B"/>
    <w:rsid w:val="003945BD"/>
    <w:rsid w:val="003E1791"/>
    <w:rsid w:val="00405EC3"/>
    <w:rsid w:val="004163E3"/>
    <w:rsid w:val="00426D81"/>
    <w:rsid w:val="0047191F"/>
    <w:rsid w:val="0047244F"/>
    <w:rsid w:val="0049781F"/>
    <w:rsid w:val="004B0566"/>
    <w:rsid w:val="004B788F"/>
    <w:rsid w:val="004D208A"/>
    <w:rsid w:val="004F6CCA"/>
    <w:rsid w:val="00504382"/>
    <w:rsid w:val="00586BCC"/>
    <w:rsid w:val="005F4C6F"/>
    <w:rsid w:val="00625F71"/>
    <w:rsid w:val="0067762C"/>
    <w:rsid w:val="006C20C4"/>
    <w:rsid w:val="006F4700"/>
    <w:rsid w:val="00721437"/>
    <w:rsid w:val="00795DAC"/>
    <w:rsid w:val="007C17FC"/>
    <w:rsid w:val="007C1F4E"/>
    <w:rsid w:val="008148E9"/>
    <w:rsid w:val="008159D3"/>
    <w:rsid w:val="00850BD9"/>
    <w:rsid w:val="00891914"/>
    <w:rsid w:val="008E5C7B"/>
    <w:rsid w:val="00962231"/>
    <w:rsid w:val="00962F6A"/>
    <w:rsid w:val="009725BE"/>
    <w:rsid w:val="00977FA5"/>
    <w:rsid w:val="00991B98"/>
    <w:rsid w:val="009A4511"/>
    <w:rsid w:val="00A41D40"/>
    <w:rsid w:val="00A4209D"/>
    <w:rsid w:val="00A46679"/>
    <w:rsid w:val="00A5423F"/>
    <w:rsid w:val="00A80112"/>
    <w:rsid w:val="00AB53BE"/>
    <w:rsid w:val="00AF05F9"/>
    <w:rsid w:val="00B015E9"/>
    <w:rsid w:val="00B10F3E"/>
    <w:rsid w:val="00B41BC1"/>
    <w:rsid w:val="00BA1CC0"/>
    <w:rsid w:val="00BA3D92"/>
    <w:rsid w:val="00C6570C"/>
    <w:rsid w:val="00CF2930"/>
    <w:rsid w:val="00D15722"/>
    <w:rsid w:val="00D63E5E"/>
    <w:rsid w:val="00D833DD"/>
    <w:rsid w:val="00D90A2F"/>
    <w:rsid w:val="00D9358F"/>
    <w:rsid w:val="00DD412F"/>
    <w:rsid w:val="00E260FD"/>
    <w:rsid w:val="00ED1AAA"/>
    <w:rsid w:val="00ED554D"/>
    <w:rsid w:val="00F268D9"/>
    <w:rsid w:val="00F635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168108-B050-424F-B77C-5CEE42BCC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46679"/>
    <w:pPr>
      <w:spacing w:after="193" w:line="367" w:lineRule="auto"/>
      <w:ind w:left="10" w:right="12" w:hanging="10"/>
    </w:pPr>
    <w:rPr>
      <w:rFonts w:ascii="Times New Roman" w:eastAsia="Times New Roman" w:hAnsi="Times New Roman" w:cs="Times New Roman"/>
      <w:color w:val="000000"/>
      <w:sz w:val="24"/>
    </w:rPr>
  </w:style>
  <w:style w:type="paragraph" w:styleId="Heading3">
    <w:name w:val="heading 3"/>
    <w:basedOn w:val="Normal"/>
    <w:next w:val="Normal"/>
    <w:link w:val="Heading3Char"/>
    <w:uiPriority w:val="9"/>
    <w:semiHidden/>
    <w:unhideWhenUsed/>
    <w:qFormat/>
    <w:rsid w:val="00891914"/>
    <w:pPr>
      <w:keepNext/>
      <w:keepLines/>
      <w:spacing w:before="40" w:after="0" w:line="259" w:lineRule="auto"/>
      <w:ind w:left="0" w:right="0" w:firstLine="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41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412F"/>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DD41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412F"/>
    <w:rPr>
      <w:rFonts w:ascii="Times New Roman" w:eastAsia="Times New Roman" w:hAnsi="Times New Roman" w:cs="Times New Roman"/>
      <w:color w:val="000000"/>
      <w:sz w:val="24"/>
    </w:rPr>
  </w:style>
  <w:style w:type="paragraph" w:styleId="ListParagraph">
    <w:name w:val="List Paragraph"/>
    <w:aliases w:val="Bullet List,FooterText,List Paragraph1,Colorful List Accent 1"/>
    <w:basedOn w:val="Normal"/>
    <w:link w:val="ListParagraphChar"/>
    <w:uiPriority w:val="34"/>
    <w:qFormat/>
    <w:rsid w:val="00DD412F"/>
    <w:pPr>
      <w:ind w:left="720"/>
      <w:contextualSpacing/>
    </w:pPr>
  </w:style>
  <w:style w:type="table" w:styleId="TableGrid">
    <w:name w:val="Table Grid"/>
    <w:basedOn w:val="TableNormal"/>
    <w:uiPriority w:val="59"/>
    <w:rsid w:val="00A542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Bullet List Char,FooterText Char,List Paragraph1 Char,Colorful List Accent 1 Char"/>
    <w:link w:val="ListParagraph"/>
    <w:uiPriority w:val="34"/>
    <w:locked/>
    <w:rsid w:val="0047191F"/>
    <w:rPr>
      <w:rFonts w:ascii="Times New Roman" w:eastAsia="Times New Roman" w:hAnsi="Times New Roman" w:cs="Times New Roman"/>
      <w:color w:val="000000"/>
      <w:sz w:val="24"/>
    </w:rPr>
  </w:style>
  <w:style w:type="character" w:styleId="Strong">
    <w:name w:val="Strong"/>
    <w:basedOn w:val="DefaultParagraphFont"/>
    <w:uiPriority w:val="22"/>
    <w:qFormat/>
    <w:rsid w:val="00F6357F"/>
    <w:rPr>
      <w:b/>
      <w:bCs/>
    </w:rPr>
  </w:style>
  <w:style w:type="paragraph" w:styleId="NormalWeb">
    <w:name w:val="Normal (Web)"/>
    <w:basedOn w:val="Normal"/>
    <w:uiPriority w:val="99"/>
    <w:unhideWhenUsed/>
    <w:rsid w:val="008148E9"/>
    <w:pPr>
      <w:spacing w:before="100" w:beforeAutospacing="1" w:after="100" w:afterAutospacing="1" w:line="240" w:lineRule="auto"/>
      <w:ind w:left="0" w:right="0" w:firstLine="0"/>
    </w:pPr>
    <w:rPr>
      <w:color w:val="auto"/>
      <w:szCs w:val="24"/>
    </w:rPr>
  </w:style>
  <w:style w:type="character" w:styleId="Hyperlink">
    <w:name w:val="Hyperlink"/>
    <w:basedOn w:val="DefaultParagraphFont"/>
    <w:uiPriority w:val="99"/>
    <w:unhideWhenUsed/>
    <w:rsid w:val="00891914"/>
    <w:rPr>
      <w:color w:val="0563C1" w:themeColor="hyperlink"/>
      <w:u w:val="single"/>
    </w:rPr>
  </w:style>
  <w:style w:type="character" w:styleId="Mention">
    <w:name w:val="Mention"/>
    <w:basedOn w:val="DefaultParagraphFont"/>
    <w:uiPriority w:val="99"/>
    <w:semiHidden/>
    <w:unhideWhenUsed/>
    <w:rsid w:val="00891914"/>
    <w:rPr>
      <w:color w:val="2B579A"/>
      <w:shd w:val="clear" w:color="auto" w:fill="E6E6E6"/>
    </w:rPr>
  </w:style>
  <w:style w:type="character" w:customStyle="1" w:styleId="Heading3Char">
    <w:name w:val="Heading 3 Char"/>
    <w:basedOn w:val="DefaultParagraphFont"/>
    <w:link w:val="Heading3"/>
    <w:uiPriority w:val="9"/>
    <w:semiHidden/>
    <w:rsid w:val="00891914"/>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89191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1534320">
      <w:bodyDiv w:val="1"/>
      <w:marLeft w:val="0"/>
      <w:marRight w:val="0"/>
      <w:marTop w:val="0"/>
      <w:marBottom w:val="0"/>
      <w:divBdr>
        <w:top w:val="none" w:sz="0" w:space="0" w:color="auto"/>
        <w:left w:val="none" w:sz="0" w:space="0" w:color="auto"/>
        <w:bottom w:val="none" w:sz="0" w:space="0" w:color="auto"/>
        <w:right w:val="none" w:sz="0" w:space="0" w:color="auto"/>
      </w:divBdr>
      <w:divsChild>
        <w:div w:id="1726678994">
          <w:marLeft w:val="547"/>
          <w:marRight w:val="0"/>
          <w:marTop w:val="134"/>
          <w:marBottom w:val="0"/>
          <w:divBdr>
            <w:top w:val="none" w:sz="0" w:space="0" w:color="auto"/>
            <w:left w:val="none" w:sz="0" w:space="0" w:color="auto"/>
            <w:bottom w:val="none" w:sz="0" w:space="0" w:color="auto"/>
            <w:right w:val="none" w:sz="0" w:space="0" w:color="auto"/>
          </w:divBdr>
        </w:div>
        <w:div w:id="1930044378">
          <w:marLeft w:val="547"/>
          <w:marRight w:val="0"/>
          <w:marTop w:val="134"/>
          <w:marBottom w:val="0"/>
          <w:divBdr>
            <w:top w:val="none" w:sz="0" w:space="0" w:color="auto"/>
            <w:left w:val="none" w:sz="0" w:space="0" w:color="auto"/>
            <w:bottom w:val="none" w:sz="0" w:space="0" w:color="auto"/>
            <w:right w:val="none" w:sz="0" w:space="0" w:color="auto"/>
          </w:divBdr>
        </w:div>
        <w:div w:id="1128670504">
          <w:marLeft w:val="547"/>
          <w:marRight w:val="0"/>
          <w:marTop w:val="134"/>
          <w:marBottom w:val="0"/>
          <w:divBdr>
            <w:top w:val="none" w:sz="0" w:space="0" w:color="auto"/>
            <w:left w:val="none" w:sz="0" w:space="0" w:color="auto"/>
            <w:bottom w:val="none" w:sz="0" w:space="0" w:color="auto"/>
            <w:right w:val="none" w:sz="0" w:space="0" w:color="auto"/>
          </w:divBdr>
        </w:div>
        <w:div w:id="1936359221">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ndvawnow.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ram.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bookwedgets.com" TargetMode="External"/><Relationship Id="rId5" Type="http://schemas.openxmlformats.org/officeDocument/2006/relationships/footnotes" Target="footnotes.xml"/><Relationship Id="rId10" Type="http://schemas.openxmlformats.org/officeDocument/2006/relationships/hyperlink" Target="http://www.ifrc.org/mande" TargetMode="External"/><Relationship Id="rId4" Type="http://schemas.openxmlformats.org/officeDocument/2006/relationships/webSettings" Target="webSettings.xml"/><Relationship Id="rId9" Type="http://schemas.openxmlformats.org/officeDocument/2006/relationships/hyperlink" Target="http://www.endvawnow.org/en/modules/view/14-programming-essentials-monitoring-evaluation.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598</TotalTime>
  <Pages>9</Pages>
  <Words>2152</Words>
  <Characters>12273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Mohammad Shafiq Safi</cp:lastModifiedBy>
  <cp:revision>55</cp:revision>
  <dcterms:created xsi:type="dcterms:W3CDTF">2018-08-05T09:15:00Z</dcterms:created>
  <dcterms:modified xsi:type="dcterms:W3CDTF">2018-08-23T12:33:00Z</dcterms:modified>
</cp:coreProperties>
</file>