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08F" w:rsidRPr="007E7B55" w:rsidRDefault="0055308F" w:rsidP="0055308F">
      <w:pPr>
        <w:spacing w:line="360" w:lineRule="auto"/>
        <w:contextualSpacing/>
        <w:rPr>
          <w:rFonts w:ascii="Calibri" w:eastAsia="Times New Roman" w:hAnsi="Calibri" w:cs="Calibri"/>
          <w:sz w:val="36"/>
          <w:lang w:val="en-GB"/>
        </w:rPr>
      </w:pPr>
    </w:p>
    <w:p w:rsidR="0055308F" w:rsidRPr="007E7B55" w:rsidRDefault="0055308F" w:rsidP="0055308F">
      <w:pPr>
        <w:spacing w:line="360" w:lineRule="auto"/>
        <w:contextualSpacing/>
        <w:jc w:val="center"/>
        <w:rPr>
          <w:rFonts w:ascii="Calibri" w:hAnsi="Calibri" w:cs="Calibri"/>
          <w:sz w:val="36"/>
        </w:rPr>
      </w:pPr>
      <w:r w:rsidRPr="007E7B55">
        <w:rPr>
          <w:rFonts w:ascii="Calibri" w:hAnsi="Calibri" w:cs="Calibri"/>
          <w:sz w:val="36"/>
        </w:rPr>
        <w:t xml:space="preserve">COURSE CODE: PGD002 </w:t>
      </w: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b/>
          <w:sz w:val="36"/>
        </w:rPr>
      </w:pPr>
      <w:r w:rsidRPr="007E7B55">
        <w:rPr>
          <w:rFonts w:ascii="Calibri" w:hAnsi="Calibri" w:cs="Calibri"/>
          <w:b/>
          <w:sz w:val="36"/>
        </w:rPr>
        <w:t xml:space="preserve">COURSE NAME: POST GRADUATE DIPLOMA IN WATER HYGIENE AND SANITATION WASH Monthly </w:t>
      </w: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sz w:val="36"/>
        </w:rPr>
      </w:pPr>
    </w:p>
    <w:p w:rsidR="0055308F" w:rsidRPr="007E7B55" w:rsidRDefault="0055308F" w:rsidP="0055308F">
      <w:pPr>
        <w:spacing w:line="360" w:lineRule="auto"/>
        <w:contextualSpacing/>
        <w:jc w:val="center"/>
        <w:rPr>
          <w:rFonts w:ascii="Calibri" w:hAnsi="Calibri" w:cs="Calibri"/>
          <w:sz w:val="36"/>
        </w:rPr>
      </w:pPr>
    </w:p>
    <w:p w:rsidR="00B17A10" w:rsidRPr="007E7B55" w:rsidRDefault="0055308F" w:rsidP="0055308F">
      <w:pPr>
        <w:spacing w:line="360" w:lineRule="auto"/>
        <w:contextualSpacing/>
        <w:jc w:val="center"/>
        <w:rPr>
          <w:rFonts w:ascii="Calibri" w:hAnsi="Calibri" w:cs="Calibri"/>
          <w:sz w:val="36"/>
        </w:rPr>
      </w:pPr>
      <w:r w:rsidRPr="007E7B55">
        <w:rPr>
          <w:rFonts w:ascii="Calibri" w:hAnsi="Calibri" w:cs="Calibri"/>
          <w:sz w:val="36"/>
        </w:rPr>
        <w:t xml:space="preserve">Assignment </w:t>
      </w:r>
      <w:r w:rsidRPr="007E7B55">
        <w:rPr>
          <w:rFonts w:ascii="Calibri" w:hAnsi="Calibri" w:cs="Calibri"/>
          <w:sz w:val="36"/>
        </w:rPr>
        <w:t>3</w:t>
      </w:r>
    </w:p>
    <w:p w:rsidR="0055308F" w:rsidRPr="007E7B55" w:rsidRDefault="0055308F" w:rsidP="0055308F">
      <w:pPr>
        <w:spacing w:line="360" w:lineRule="auto"/>
        <w:contextualSpacing/>
        <w:jc w:val="center"/>
        <w:rPr>
          <w:rFonts w:ascii="Calibri" w:eastAsia="Times New Roman" w:hAnsi="Calibri" w:cs="Calibri"/>
          <w:sz w:val="36"/>
          <w:lang w:val="en-GB"/>
        </w:rPr>
      </w:pPr>
      <w:r w:rsidRPr="007E7B55">
        <w:rPr>
          <w:rFonts w:ascii="Calibri" w:hAnsi="Calibri" w:cs="Calibri"/>
          <w:sz w:val="36"/>
        </w:rPr>
        <w:t xml:space="preserve"> By Vakhtang Kochoradze 3</w:t>
      </w:r>
      <w:r w:rsidRPr="007E7B55">
        <w:rPr>
          <w:rFonts w:ascii="Calibri" w:hAnsi="Calibri" w:cs="Calibri"/>
          <w:sz w:val="36"/>
        </w:rPr>
        <w:t>1</w:t>
      </w:r>
      <w:r w:rsidRPr="007E7B55">
        <w:rPr>
          <w:rFonts w:ascii="Calibri" w:hAnsi="Calibri" w:cs="Calibri"/>
          <w:sz w:val="36"/>
        </w:rPr>
        <w:t>.</w:t>
      </w:r>
      <w:r w:rsidRPr="007E7B55">
        <w:rPr>
          <w:rFonts w:ascii="Calibri" w:hAnsi="Calibri" w:cs="Calibri"/>
          <w:sz w:val="36"/>
        </w:rPr>
        <w:t>10</w:t>
      </w:r>
      <w:r w:rsidRPr="007E7B55">
        <w:rPr>
          <w:rFonts w:ascii="Calibri" w:hAnsi="Calibri" w:cs="Calibri"/>
          <w:sz w:val="36"/>
        </w:rPr>
        <w:t>.2018</w:t>
      </w:r>
    </w:p>
    <w:p w:rsidR="0055308F" w:rsidRPr="007E7B55" w:rsidRDefault="0055308F" w:rsidP="0055308F">
      <w:pPr>
        <w:spacing w:line="360" w:lineRule="auto"/>
        <w:contextualSpacing/>
        <w:rPr>
          <w:rFonts w:ascii="Calibri" w:eastAsia="Times New Roman" w:hAnsi="Calibri" w:cs="Calibri"/>
          <w:sz w:val="36"/>
          <w:lang w:val="en-GB"/>
        </w:rPr>
      </w:pPr>
    </w:p>
    <w:p w:rsidR="0055308F" w:rsidRPr="007E7B55" w:rsidRDefault="0055308F" w:rsidP="0055308F">
      <w:pPr>
        <w:spacing w:line="360" w:lineRule="auto"/>
        <w:contextualSpacing/>
        <w:rPr>
          <w:rFonts w:ascii="Calibri" w:eastAsia="Times New Roman" w:hAnsi="Calibri" w:cs="Calibri"/>
          <w:sz w:val="36"/>
          <w:lang w:val="en-GB"/>
        </w:rPr>
      </w:pPr>
    </w:p>
    <w:p w:rsidR="001C1694" w:rsidRPr="007E7B55" w:rsidRDefault="001C1694">
      <w:pPr>
        <w:rPr>
          <w:rFonts w:ascii="Calibri" w:hAnsi="Calibri" w:cs="Calibri"/>
        </w:rPr>
      </w:pPr>
    </w:p>
    <w:p w:rsidR="0055308F" w:rsidRPr="007E7B55" w:rsidRDefault="0055308F">
      <w:pPr>
        <w:rPr>
          <w:rFonts w:ascii="Calibri" w:hAnsi="Calibri" w:cs="Calibri"/>
        </w:rPr>
      </w:pPr>
    </w:p>
    <w:p w:rsidR="0055308F" w:rsidRPr="007E7B55" w:rsidRDefault="0055308F">
      <w:pPr>
        <w:rPr>
          <w:rFonts w:ascii="Calibri" w:hAnsi="Calibri" w:cs="Calibri"/>
        </w:rPr>
      </w:pPr>
    </w:p>
    <w:p w:rsidR="0055308F" w:rsidRPr="007E7B55" w:rsidRDefault="0055308F">
      <w:pPr>
        <w:rPr>
          <w:rFonts w:ascii="Calibri" w:hAnsi="Calibri" w:cs="Calibri"/>
        </w:rPr>
      </w:pPr>
    </w:p>
    <w:p w:rsidR="0055308F" w:rsidRPr="007E7B55" w:rsidRDefault="0055308F">
      <w:pPr>
        <w:rPr>
          <w:rFonts w:ascii="Calibri" w:hAnsi="Calibri" w:cs="Calibri"/>
        </w:rPr>
      </w:pPr>
    </w:p>
    <w:p w:rsidR="0055308F" w:rsidRPr="007E7B55" w:rsidRDefault="0055308F" w:rsidP="0055308F">
      <w:pPr>
        <w:numPr>
          <w:ilvl w:val="0"/>
          <w:numId w:val="3"/>
        </w:numPr>
        <w:spacing w:line="360" w:lineRule="auto"/>
        <w:contextualSpacing/>
        <w:rPr>
          <w:rFonts w:ascii="Calibri" w:eastAsia="Times New Roman" w:hAnsi="Calibri" w:cs="Calibri"/>
          <w:lang w:val="en-GB"/>
        </w:rPr>
      </w:pPr>
      <w:r w:rsidRPr="007E7B55">
        <w:rPr>
          <w:rFonts w:ascii="Calibri" w:eastAsia="Times New Roman" w:hAnsi="Calibri" w:cs="Calibri"/>
          <w:lang w:val="en-GB"/>
        </w:rPr>
        <w:lastRenderedPageBreak/>
        <w:t>Explain six major non-domestic use of water.</w:t>
      </w:r>
    </w:p>
    <w:p w:rsidR="0055308F" w:rsidRPr="007E7B55" w:rsidRDefault="0055308F" w:rsidP="0055308F">
      <w:pPr>
        <w:spacing w:line="360" w:lineRule="auto"/>
        <w:contextualSpacing/>
        <w:rPr>
          <w:rFonts w:ascii="Calibri" w:eastAsia="Times New Roman" w:hAnsi="Calibri" w:cs="Calibri"/>
          <w:lang w:val="en-GB"/>
        </w:rPr>
      </w:pPr>
    </w:p>
    <w:p w:rsidR="0055308F" w:rsidRPr="007E7B55" w:rsidRDefault="00710FB6" w:rsidP="004C1E6F">
      <w:pPr>
        <w:spacing w:line="360" w:lineRule="auto"/>
        <w:contextualSpacing/>
        <w:jc w:val="both"/>
        <w:rPr>
          <w:rFonts w:ascii="Calibri" w:hAnsi="Calibri" w:cs="Calibri"/>
          <w:color w:val="333333"/>
          <w:spacing w:val="4"/>
          <w:shd w:val="clear" w:color="auto" w:fill="FCFCFC"/>
        </w:rPr>
      </w:pPr>
      <w:proofErr w:type="gramStart"/>
      <w:r w:rsidRPr="007E7B55">
        <w:rPr>
          <w:rFonts w:ascii="Calibri" w:eastAsia="Times New Roman" w:hAnsi="Calibri" w:cs="Calibri"/>
          <w:lang w:val="en-GB"/>
        </w:rPr>
        <w:t>Non Domestic</w:t>
      </w:r>
      <w:proofErr w:type="gramEnd"/>
      <w:r w:rsidRPr="007E7B55">
        <w:rPr>
          <w:rFonts w:ascii="Calibri" w:eastAsia="Times New Roman" w:hAnsi="Calibri" w:cs="Calibri"/>
          <w:lang w:val="en-GB"/>
        </w:rPr>
        <w:t xml:space="preserve"> water use accounts to nearly 40% of all water utility outputs (</w:t>
      </w:r>
      <w:proofErr w:type="spellStart"/>
      <w:r w:rsidRPr="007E7B55">
        <w:rPr>
          <w:rFonts w:ascii="Calibri" w:hAnsi="Calibri" w:cs="Calibri"/>
          <w:color w:val="333333"/>
          <w:spacing w:val="4"/>
          <w:shd w:val="clear" w:color="auto" w:fill="FCFCFC"/>
        </w:rPr>
        <w:t>Renzetti</w:t>
      </w:r>
      <w:proofErr w:type="spellEnd"/>
      <w:r w:rsidRPr="007E7B55">
        <w:rPr>
          <w:rFonts w:ascii="Calibri" w:hAnsi="Calibri" w:cs="Calibri"/>
          <w:color w:val="333333"/>
          <w:spacing w:val="4"/>
          <w:shd w:val="clear" w:color="auto" w:fill="FCFCFC"/>
        </w:rPr>
        <w:t xml:space="preserve">, </w:t>
      </w:r>
      <w:r w:rsidRPr="007E7B55">
        <w:rPr>
          <w:rFonts w:ascii="Calibri" w:hAnsi="Calibri" w:cs="Calibri"/>
          <w:color w:val="333333"/>
          <w:spacing w:val="4"/>
          <w:shd w:val="clear" w:color="auto" w:fill="FCFCFC"/>
        </w:rPr>
        <w:t>2015)</w:t>
      </w:r>
      <w:r w:rsidRPr="007E7B55">
        <w:rPr>
          <w:rFonts w:ascii="Calibri" w:hAnsi="Calibri" w:cs="Calibri"/>
          <w:color w:val="333333"/>
          <w:spacing w:val="4"/>
          <w:shd w:val="clear" w:color="auto" w:fill="FCFCFC"/>
        </w:rPr>
        <w:t>. However, water shortages due to global warming, inefficient water use and increased demand from industries and commerce</w:t>
      </w:r>
      <w:r w:rsidR="00157DC0" w:rsidRPr="007E7B55">
        <w:rPr>
          <w:rFonts w:ascii="Calibri" w:hAnsi="Calibri" w:cs="Calibri"/>
          <w:color w:val="333333"/>
          <w:spacing w:val="4"/>
          <w:shd w:val="clear" w:color="auto" w:fill="FCFCFC"/>
        </w:rPr>
        <w:t xml:space="preserve"> (growing energy demand, bottled water use, </w:t>
      </w:r>
      <w:proofErr w:type="spellStart"/>
      <w:r w:rsidR="00157DC0" w:rsidRPr="007E7B55">
        <w:rPr>
          <w:rFonts w:ascii="Calibri" w:hAnsi="Calibri" w:cs="Calibri"/>
          <w:color w:val="333333"/>
          <w:spacing w:val="4"/>
          <w:shd w:val="clear" w:color="auto" w:fill="FCFCFC"/>
        </w:rPr>
        <w:t>etc</w:t>
      </w:r>
      <w:proofErr w:type="spellEnd"/>
      <w:r w:rsidR="00157DC0" w:rsidRPr="007E7B55">
        <w:rPr>
          <w:rFonts w:ascii="Calibri" w:hAnsi="Calibri" w:cs="Calibri"/>
          <w:color w:val="333333"/>
          <w:spacing w:val="4"/>
          <w:shd w:val="clear" w:color="auto" w:fill="FCFCFC"/>
        </w:rPr>
        <w:t>),</w:t>
      </w:r>
      <w:r w:rsidRPr="007E7B55">
        <w:rPr>
          <w:rFonts w:ascii="Calibri" w:hAnsi="Calibri" w:cs="Calibri"/>
          <w:color w:val="333333"/>
          <w:spacing w:val="4"/>
          <w:shd w:val="clear" w:color="auto" w:fill="FCFCFC"/>
        </w:rPr>
        <w:t xml:space="preserve"> has placed </w:t>
      </w:r>
      <w:proofErr w:type="gramStart"/>
      <w:r w:rsidRPr="007E7B55">
        <w:rPr>
          <w:rFonts w:ascii="Calibri" w:hAnsi="Calibri" w:cs="Calibri"/>
          <w:color w:val="333333"/>
          <w:spacing w:val="4"/>
          <w:shd w:val="clear" w:color="auto" w:fill="FCFCFC"/>
        </w:rPr>
        <w:t>non domestic</w:t>
      </w:r>
      <w:proofErr w:type="gramEnd"/>
      <w:r w:rsidRPr="007E7B55">
        <w:rPr>
          <w:rFonts w:ascii="Calibri" w:hAnsi="Calibri" w:cs="Calibri"/>
          <w:color w:val="333333"/>
          <w:spacing w:val="4"/>
          <w:shd w:val="clear" w:color="auto" w:fill="FCFCFC"/>
        </w:rPr>
        <w:t xml:space="preserve"> water use in the spotlight (ibid)</w:t>
      </w:r>
      <w:r w:rsidR="00157DC0" w:rsidRPr="007E7B55">
        <w:rPr>
          <w:rFonts w:ascii="Calibri" w:hAnsi="Calibri" w:cs="Calibri"/>
          <w:color w:val="333333"/>
          <w:spacing w:val="4"/>
          <w:shd w:val="clear" w:color="auto" w:fill="FCFCFC"/>
        </w:rPr>
        <w:t xml:space="preserve">. We distinguish between six major </w:t>
      </w:r>
      <w:proofErr w:type="gramStart"/>
      <w:r w:rsidR="00157DC0" w:rsidRPr="007E7B55">
        <w:rPr>
          <w:rFonts w:ascii="Calibri" w:hAnsi="Calibri" w:cs="Calibri"/>
          <w:color w:val="333333"/>
          <w:spacing w:val="4"/>
          <w:shd w:val="clear" w:color="auto" w:fill="FCFCFC"/>
        </w:rPr>
        <w:t>non domestic</w:t>
      </w:r>
      <w:proofErr w:type="gramEnd"/>
      <w:r w:rsidR="00157DC0" w:rsidRPr="007E7B55">
        <w:rPr>
          <w:rFonts w:ascii="Calibri" w:hAnsi="Calibri" w:cs="Calibri"/>
          <w:color w:val="333333"/>
          <w:spacing w:val="4"/>
          <w:shd w:val="clear" w:color="auto" w:fill="FCFCFC"/>
        </w:rPr>
        <w:t xml:space="preserve"> wa</w:t>
      </w:r>
      <w:r w:rsidR="006F21C3" w:rsidRPr="007E7B55">
        <w:rPr>
          <w:rFonts w:ascii="Calibri" w:hAnsi="Calibri" w:cs="Calibri"/>
          <w:color w:val="333333"/>
          <w:spacing w:val="4"/>
          <w:shd w:val="clear" w:color="auto" w:fill="FCFCFC"/>
        </w:rPr>
        <w:t>ter uses:</w:t>
      </w:r>
    </w:p>
    <w:p w:rsidR="006F21C3" w:rsidRPr="007E7B55" w:rsidRDefault="006F21C3" w:rsidP="004C1E6F">
      <w:pPr>
        <w:spacing w:line="360" w:lineRule="auto"/>
        <w:contextualSpacing/>
        <w:jc w:val="both"/>
        <w:rPr>
          <w:rFonts w:ascii="Calibri" w:hAnsi="Calibri" w:cs="Calibri"/>
          <w:color w:val="333333"/>
          <w:spacing w:val="4"/>
          <w:shd w:val="clear" w:color="auto" w:fill="FCFCFC"/>
        </w:rPr>
      </w:pPr>
    </w:p>
    <w:p w:rsidR="006F21C3" w:rsidRPr="007E7B55" w:rsidRDefault="006F21C3" w:rsidP="004C1E6F">
      <w:pPr>
        <w:spacing w:line="360" w:lineRule="auto"/>
        <w:contextualSpacing/>
        <w:jc w:val="both"/>
        <w:rPr>
          <w:rFonts w:ascii="Calibri" w:hAnsi="Calibri" w:cs="Calibri"/>
          <w:color w:val="333333"/>
          <w:spacing w:val="4"/>
          <w:shd w:val="clear" w:color="auto" w:fill="FCFCFC"/>
        </w:rPr>
      </w:pPr>
      <w:r w:rsidRPr="007E7B55">
        <w:rPr>
          <w:rFonts w:ascii="Calibri" w:hAnsi="Calibri" w:cs="Calibri"/>
          <w:color w:val="333333"/>
          <w:spacing w:val="4"/>
          <w:shd w:val="clear" w:color="auto" w:fill="FCFCFC"/>
        </w:rPr>
        <w:t>Irrigation – Water use for irrigation makes up to 70% of all water use in the world (WASH Module 3 Notes).</w:t>
      </w:r>
      <w:r w:rsidR="00C858AF" w:rsidRPr="007E7B55">
        <w:rPr>
          <w:rFonts w:ascii="Calibri" w:hAnsi="Calibri" w:cs="Calibri"/>
          <w:color w:val="333333"/>
          <w:spacing w:val="4"/>
          <w:shd w:val="clear" w:color="auto" w:fill="FCFCFC"/>
        </w:rPr>
        <w:t xml:space="preserve"> What is more, due to increasing food demand, food production needs to increase by another 70% by 2050 (Long, 201</w:t>
      </w:r>
      <w:r w:rsidR="00FD68C9" w:rsidRPr="007E7B55">
        <w:rPr>
          <w:rFonts w:ascii="Calibri" w:hAnsi="Calibri" w:cs="Calibri"/>
          <w:color w:val="333333"/>
          <w:spacing w:val="4"/>
          <w:shd w:val="clear" w:color="auto" w:fill="FCFCFC"/>
        </w:rPr>
        <w:t>6</w:t>
      </w:r>
      <w:r w:rsidR="00C858AF" w:rsidRPr="007E7B55">
        <w:rPr>
          <w:rFonts w:ascii="Calibri" w:hAnsi="Calibri" w:cs="Calibri"/>
          <w:color w:val="333333"/>
          <w:spacing w:val="4"/>
          <w:shd w:val="clear" w:color="auto" w:fill="FCFCFC"/>
        </w:rPr>
        <w:t xml:space="preserve">). </w:t>
      </w:r>
      <w:r w:rsidR="00355D68" w:rsidRPr="007E7B55">
        <w:rPr>
          <w:rFonts w:ascii="Calibri" w:hAnsi="Calibri" w:cs="Calibri"/>
          <w:color w:val="333333"/>
          <w:spacing w:val="4"/>
          <w:shd w:val="clear" w:color="auto" w:fill="FCFCFC"/>
        </w:rPr>
        <w:t>Such challenges imply improved irrigation</w:t>
      </w:r>
      <w:r w:rsidR="00942A04" w:rsidRPr="007E7B55">
        <w:rPr>
          <w:rFonts w:ascii="Calibri" w:hAnsi="Calibri" w:cs="Calibri"/>
          <w:color w:val="333333"/>
          <w:spacing w:val="4"/>
          <w:shd w:val="clear" w:color="auto" w:fill="FCFCFC"/>
        </w:rPr>
        <w:t xml:space="preserve"> techniques (such as drip irrigation systems)</w:t>
      </w:r>
      <w:r w:rsidR="00355D68" w:rsidRPr="007E7B55">
        <w:rPr>
          <w:rFonts w:ascii="Calibri" w:hAnsi="Calibri" w:cs="Calibri"/>
          <w:color w:val="333333"/>
          <w:spacing w:val="4"/>
          <w:shd w:val="clear" w:color="auto" w:fill="FCFCFC"/>
        </w:rPr>
        <w:t xml:space="preserve"> that </w:t>
      </w:r>
      <w:proofErr w:type="gramStart"/>
      <w:r w:rsidR="00355D68" w:rsidRPr="007E7B55">
        <w:rPr>
          <w:rFonts w:ascii="Calibri" w:hAnsi="Calibri" w:cs="Calibri"/>
          <w:color w:val="333333"/>
          <w:spacing w:val="4"/>
          <w:shd w:val="clear" w:color="auto" w:fill="FCFCFC"/>
        </w:rPr>
        <w:t>are adopted</w:t>
      </w:r>
      <w:proofErr w:type="gramEnd"/>
      <w:r w:rsidR="00355D68" w:rsidRPr="007E7B55">
        <w:rPr>
          <w:rFonts w:ascii="Calibri" w:hAnsi="Calibri" w:cs="Calibri"/>
          <w:color w:val="333333"/>
          <w:spacing w:val="4"/>
          <w:shd w:val="clear" w:color="auto" w:fill="FCFCFC"/>
        </w:rPr>
        <w:t xml:space="preserve"> to water scarcity and drier lands (</w:t>
      </w:r>
      <w:proofErr w:type="spellStart"/>
      <w:r w:rsidR="00355D68" w:rsidRPr="007E7B55">
        <w:rPr>
          <w:rFonts w:ascii="Calibri" w:hAnsi="Calibri" w:cs="Calibri"/>
          <w:color w:val="333333"/>
          <w:spacing w:val="4"/>
          <w:shd w:val="clear" w:color="auto" w:fill="FCFCFC"/>
        </w:rPr>
        <w:t>Bogdanski</w:t>
      </w:r>
      <w:proofErr w:type="spellEnd"/>
      <w:r w:rsidR="00355D68" w:rsidRPr="007E7B55">
        <w:rPr>
          <w:rFonts w:ascii="Calibri" w:hAnsi="Calibri" w:cs="Calibri"/>
          <w:color w:val="333333"/>
          <w:spacing w:val="4"/>
          <w:shd w:val="clear" w:color="auto" w:fill="FCFCFC"/>
        </w:rPr>
        <w:t xml:space="preserve">, 2016). However, the </w:t>
      </w:r>
      <w:r w:rsidRPr="007E7B55">
        <w:rPr>
          <w:rFonts w:ascii="Calibri" w:hAnsi="Calibri" w:cs="Calibri"/>
          <w:color w:val="333333"/>
          <w:spacing w:val="4"/>
          <w:shd w:val="clear" w:color="auto" w:fill="FCFCFC"/>
        </w:rPr>
        <w:t xml:space="preserve">techniques vary from different technologies to depending on what </w:t>
      </w:r>
      <w:proofErr w:type="gramStart"/>
      <w:r w:rsidRPr="007E7B55">
        <w:rPr>
          <w:rFonts w:ascii="Calibri" w:hAnsi="Calibri" w:cs="Calibri"/>
          <w:color w:val="333333"/>
          <w:spacing w:val="4"/>
          <w:shd w:val="clear" w:color="auto" w:fill="FCFCFC"/>
        </w:rPr>
        <w:t>is being grown</w:t>
      </w:r>
      <w:proofErr w:type="gramEnd"/>
      <w:r w:rsidRPr="007E7B55">
        <w:rPr>
          <w:rFonts w:ascii="Calibri" w:hAnsi="Calibri" w:cs="Calibri"/>
          <w:color w:val="333333"/>
          <w:spacing w:val="4"/>
          <w:shd w:val="clear" w:color="auto" w:fill="FCFCFC"/>
        </w:rPr>
        <w:t xml:space="preserve"> (</w:t>
      </w:r>
      <w:r w:rsidR="00355D68" w:rsidRPr="007E7B55">
        <w:rPr>
          <w:rFonts w:ascii="Calibri" w:hAnsi="Calibri" w:cs="Calibri"/>
          <w:color w:val="333333"/>
          <w:spacing w:val="4"/>
          <w:shd w:val="clear" w:color="auto" w:fill="FCFCFC"/>
        </w:rPr>
        <w:t>WASH Module 3 Notes</w:t>
      </w:r>
      <w:r w:rsidRPr="007E7B55">
        <w:rPr>
          <w:rFonts w:ascii="Calibri" w:hAnsi="Calibri" w:cs="Calibri"/>
          <w:color w:val="333333"/>
          <w:spacing w:val="4"/>
          <w:shd w:val="clear" w:color="auto" w:fill="FCFCFC"/>
        </w:rPr>
        <w:t>). As water shortages is becoming more and more common in many parts of the world, new dimensions are created, such as Climate Smart Agriculture, which</w:t>
      </w:r>
      <w:r w:rsidR="00C858AF" w:rsidRPr="007E7B55">
        <w:rPr>
          <w:rFonts w:ascii="Calibri" w:hAnsi="Calibri" w:cs="Calibri"/>
          <w:color w:val="333333"/>
          <w:spacing w:val="4"/>
          <w:shd w:val="clear" w:color="auto" w:fill="FCFCFC"/>
        </w:rPr>
        <w:t xml:space="preserve"> advocated for adaptive measures of water efficiency through conserving water</w:t>
      </w:r>
      <w:r w:rsidR="009C1B1D" w:rsidRPr="007E7B55">
        <w:rPr>
          <w:rFonts w:ascii="Calibri" w:hAnsi="Calibri" w:cs="Calibri"/>
          <w:color w:val="333333"/>
          <w:spacing w:val="4"/>
          <w:shd w:val="clear" w:color="auto" w:fill="FCFCFC"/>
        </w:rPr>
        <w:t xml:space="preserve"> (Long 2016). </w:t>
      </w:r>
      <w:r w:rsidRPr="007E7B55">
        <w:rPr>
          <w:rFonts w:ascii="Calibri" w:hAnsi="Calibri" w:cs="Calibri"/>
          <w:color w:val="333333"/>
          <w:spacing w:val="4"/>
          <w:shd w:val="clear" w:color="auto" w:fill="FCFCFC"/>
        </w:rPr>
        <w:t xml:space="preserve"> </w:t>
      </w:r>
    </w:p>
    <w:p w:rsidR="004C1E6F" w:rsidRPr="007E7B55" w:rsidRDefault="004C1E6F" w:rsidP="004C1E6F">
      <w:pPr>
        <w:spacing w:line="360" w:lineRule="auto"/>
        <w:contextualSpacing/>
        <w:jc w:val="both"/>
        <w:rPr>
          <w:rFonts w:ascii="Calibri" w:hAnsi="Calibri" w:cs="Calibri"/>
          <w:spacing w:val="4"/>
          <w:shd w:val="clear" w:color="auto" w:fill="FCFCFC"/>
        </w:rPr>
      </w:pPr>
    </w:p>
    <w:p w:rsidR="004C1E6F" w:rsidRPr="007E7B55" w:rsidRDefault="004C1E6F" w:rsidP="004C1E6F">
      <w:pPr>
        <w:spacing w:line="360" w:lineRule="auto"/>
        <w:contextualSpacing/>
        <w:jc w:val="both"/>
        <w:rPr>
          <w:rFonts w:ascii="Calibri" w:hAnsi="Calibri" w:cs="Calibri"/>
          <w:spacing w:val="4"/>
          <w:shd w:val="clear" w:color="auto" w:fill="FCFCFC"/>
        </w:rPr>
      </w:pPr>
      <w:r w:rsidRPr="007E7B55">
        <w:rPr>
          <w:rFonts w:ascii="Calibri" w:hAnsi="Calibri" w:cs="Calibri"/>
          <w:spacing w:val="4"/>
          <w:shd w:val="clear" w:color="auto" w:fill="FCFCFC"/>
        </w:rPr>
        <w:t xml:space="preserve">Industrial </w:t>
      </w:r>
      <w:r w:rsidR="002C58AF" w:rsidRPr="007E7B55">
        <w:rPr>
          <w:rFonts w:ascii="Calibri" w:hAnsi="Calibri" w:cs="Calibri"/>
          <w:spacing w:val="4"/>
          <w:shd w:val="clear" w:color="auto" w:fill="FCFCFC"/>
        </w:rPr>
        <w:t>Water</w:t>
      </w:r>
      <w:r w:rsidRPr="007E7B55">
        <w:rPr>
          <w:rFonts w:ascii="Calibri" w:hAnsi="Calibri" w:cs="Calibri"/>
          <w:spacing w:val="4"/>
          <w:shd w:val="clear" w:color="auto" w:fill="FCFCFC"/>
        </w:rPr>
        <w:t xml:space="preserve"> – Almost all production uses water. It can be</w:t>
      </w:r>
      <w:r w:rsidR="005F5D61" w:rsidRPr="007E7B55">
        <w:rPr>
          <w:rFonts w:ascii="Calibri" w:hAnsi="Calibri" w:cs="Calibri"/>
          <w:spacing w:val="4"/>
          <w:shd w:val="clear" w:color="auto" w:fill="FCFCFC"/>
        </w:rPr>
        <w:t xml:space="preserve"> used in the production process, such as</w:t>
      </w:r>
      <w:r w:rsidRPr="007E7B55">
        <w:rPr>
          <w:rFonts w:ascii="Calibri" w:hAnsi="Calibri" w:cs="Calibri"/>
          <w:spacing w:val="4"/>
          <w:shd w:val="clear" w:color="auto" w:fill="FCFCFC"/>
        </w:rPr>
        <w:t xml:space="preserve"> for c</w:t>
      </w:r>
      <w:r w:rsidR="005F5D61" w:rsidRPr="007E7B55">
        <w:rPr>
          <w:rFonts w:ascii="Calibri" w:hAnsi="Calibri" w:cs="Calibri"/>
          <w:spacing w:val="4"/>
          <w:shd w:val="clear" w:color="auto" w:fill="FCFCFC"/>
        </w:rPr>
        <w:t xml:space="preserve">ooling, boiling, cleaning, etc. or be part of the product </w:t>
      </w:r>
      <w:proofErr w:type="spellStart"/>
      <w:r w:rsidR="005F5D61" w:rsidRPr="007E7B55">
        <w:rPr>
          <w:rFonts w:ascii="Calibri" w:hAnsi="Calibri" w:cs="Calibri"/>
          <w:spacing w:val="4"/>
          <w:shd w:val="clear" w:color="auto" w:fill="FCFCFC"/>
        </w:rPr>
        <w:t>it self</w:t>
      </w:r>
      <w:proofErr w:type="spellEnd"/>
      <w:r w:rsidR="005F5D61" w:rsidRPr="007E7B55">
        <w:rPr>
          <w:rFonts w:ascii="Calibri" w:hAnsi="Calibri" w:cs="Calibri"/>
          <w:spacing w:val="4"/>
          <w:shd w:val="clear" w:color="auto" w:fill="FCFCFC"/>
        </w:rPr>
        <w:t>, for example bottled water (</w:t>
      </w:r>
      <w:r w:rsidR="005F5D61" w:rsidRPr="007E7B55">
        <w:rPr>
          <w:rFonts w:ascii="Calibri" w:hAnsi="Calibri" w:cs="Calibri"/>
          <w:spacing w:val="4"/>
          <w:shd w:val="clear" w:color="auto" w:fill="FCFCFC"/>
        </w:rPr>
        <w:t>WASH Module 3 Notes</w:t>
      </w:r>
      <w:r w:rsidR="005F5D61" w:rsidRPr="007E7B55">
        <w:rPr>
          <w:rFonts w:ascii="Calibri" w:hAnsi="Calibri" w:cs="Calibri"/>
          <w:spacing w:val="4"/>
          <w:shd w:val="clear" w:color="auto" w:fill="FCFCFC"/>
        </w:rPr>
        <w:t xml:space="preserve">). The water is drawn </w:t>
      </w:r>
      <w:proofErr w:type="gramStart"/>
      <w:r w:rsidR="005F5D61" w:rsidRPr="007E7B55">
        <w:rPr>
          <w:rFonts w:ascii="Calibri" w:hAnsi="Calibri" w:cs="Calibri"/>
          <w:spacing w:val="4"/>
          <w:shd w:val="clear" w:color="auto" w:fill="FCFCFC"/>
        </w:rPr>
        <w:t>from either</w:t>
      </w:r>
      <w:proofErr w:type="gramEnd"/>
      <w:r w:rsidR="005F5D61" w:rsidRPr="007E7B55">
        <w:rPr>
          <w:rFonts w:ascii="Calibri" w:hAnsi="Calibri" w:cs="Calibri"/>
          <w:spacing w:val="4"/>
          <w:shd w:val="clear" w:color="auto" w:fill="FCFCFC"/>
        </w:rPr>
        <w:t xml:space="preserve"> the main supply (piped water) or from ground sources</w:t>
      </w:r>
      <w:r w:rsidR="00174E6B" w:rsidRPr="007E7B55">
        <w:rPr>
          <w:rFonts w:ascii="Calibri" w:hAnsi="Calibri" w:cs="Calibri"/>
          <w:spacing w:val="4"/>
          <w:shd w:val="clear" w:color="auto" w:fill="FCFCFC"/>
        </w:rPr>
        <w:t xml:space="preserve"> (ibid)</w:t>
      </w:r>
      <w:r w:rsidR="005F5D61" w:rsidRPr="007E7B55">
        <w:rPr>
          <w:rFonts w:ascii="Calibri" w:hAnsi="Calibri" w:cs="Calibri"/>
          <w:spacing w:val="4"/>
          <w:shd w:val="clear" w:color="auto" w:fill="FCFCFC"/>
        </w:rPr>
        <w:t xml:space="preserve">. </w:t>
      </w:r>
      <w:r w:rsidR="00174E6B" w:rsidRPr="007E7B55">
        <w:rPr>
          <w:rFonts w:ascii="Calibri" w:hAnsi="Calibri" w:cs="Calibri"/>
          <w:spacing w:val="4"/>
          <w:shd w:val="clear" w:color="auto" w:fill="FCFCFC"/>
        </w:rPr>
        <w:t>However, such narrative also includes the notion of virtual water, which implies the amount of water used/embedded in a certain product that is prepared for trade (</w:t>
      </w:r>
      <w:proofErr w:type="spellStart"/>
      <w:r w:rsidR="00174E6B" w:rsidRPr="007E7B55">
        <w:rPr>
          <w:rFonts w:ascii="Calibri" w:hAnsi="Calibri" w:cs="Calibri"/>
          <w:spacing w:val="4"/>
          <w:shd w:val="clear" w:color="auto" w:fill="FCFCFC"/>
        </w:rPr>
        <w:t>Lillywhite</w:t>
      </w:r>
      <w:proofErr w:type="spellEnd"/>
      <w:r w:rsidR="00174E6B" w:rsidRPr="007E7B55">
        <w:rPr>
          <w:rFonts w:ascii="Calibri" w:hAnsi="Calibri" w:cs="Calibri"/>
          <w:spacing w:val="4"/>
          <w:shd w:val="clear" w:color="auto" w:fill="FCFCFC"/>
        </w:rPr>
        <w:t>, 2010). An example would be how many</w:t>
      </w:r>
      <w:r w:rsidR="00174E6B" w:rsidRPr="007E7B55">
        <w:rPr>
          <w:rFonts w:ascii="Calibri" w:hAnsi="Calibri" w:cs="Calibri"/>
          <w:spacing w:val="4"/>
          <w:shd w:val="clear" w:color="auto" w:fill="FCFCFC"/>
        </w:rPr>
        <w:t xml:space="preserve"> cubic meters of water to produce one metric </w:t>
      </w:r>
      <w:proofErr w:type="spellStart"/>
      <w:r w:rsidR="00174E6B" w:rsidRPr="007E7B55">
        <w:rPr>
          <w:rFonts w:ascii="Calibri" w:hAnsi="Calibri" w:cs="Calibri"/>
          <w:spacing w:val="4"/>
          <w:shd w:val="clear" w:color="auto" w:fill="FCFCFC"/>
        </w:rPr>
        <w:t>tonne</w:t>
      </w:r>
      <w:proofErr w:type="spellEnd"/>
      <w:r w:rsidR="00174E6B" w:rsidRPr="007E7B55">
        <w:rPr>
          <w:rFonts w:ascii="Calibri" w:hAnsi="Calibri" w:cs="Calibri"/>
          <w:spacing w:val="4"/>
          <w:shd w:val="clear" w:color="auto" w:fill="FCFCFC"/>
        </w:rPr>
        <w:t xml:space="preserve"> of </w:t>
      </w:r>
      <w:r w:rsidR="00174E6B" w:rsidRPr="007E7B55">
        <w:rPr>
          <w:rFonts w:ascii="Calibri" w:hAnsi="Calibri" w:cs="Calibri"/>
          <w:spacing w:val="4"/>
          <w:shd w:val="clear" w:color="auto" w:fill="FCFCFC"/>
        </w:rPr>
        <w:t xml:space="preserve">apples </w:t>
      </w:r>
      <w:proofErr w:type="gramStart"/>
      <w:r w:rsidR="00174E6B" w:rsidRPr="007E7B55">
        <w:rPr>
          <w:rFonts w:ascii="Calibri" w:hAnsi="Calibri" w:cs="Calibri"/>
          <w:spacing w:val="4"/>
          <w:shd w:val="clear" w:color="auto" w:fill="FCFCFC"/>
        </w:rPr>
        <w:t>is used and traded,</w:t>
      </w:r>
      <w:proofErr w:type="gramEnd"/>
      <w:r w:rsidR="00174E6B" w:rsidRPr="007E7B55">
        <w:rPr>
          <w:rFonts w:ascii="Calibri" w:hAnsi="Calibri" w:cs="Calibri"/>
          <w:spacing w:val="4"/>
          <w:shd w:val="clear" w:color="auto" w:fill="FCFCFC"/>
        </w:rPr>
        <w:t xml:space="preserve"> and how is it accounted for</w:t>
      </w:r>
      <w:r w:rsidR="00174E6B" w:rsidRPr="007E7B55">
        <w:rPr>
          <w:rFonts w:ascii="Calibri" w:hAnsi="Calibri" w:cs="Calibri"/>
          <w:spacing w:val="4"/>
          <w:shd w:val="clear" w:color="auto" w:fill="FCFCFC"/>
        </w:rPr>
        <w:t>.</w:t>
      </w:r>
    </w:p>
    <w:p w:rsidR="002C58AF" w:rsidRPr="007E7B55" w:rsidRDefault="002C58AF" w:rsidP="004C1E6F">
      <w:pPr>
        <w:spacing w:line="360" w:lineRule="auto"/>
        <w:contextualSpacing/>
        <w:jc w:val="both"/>
        <w:rPr>
          <w:rFonts w:ascii="Calibri" w:hAnsi="Calibri" w:cs="Calibri"/>
          <w:spacing w:val="4"/>
          <w:shd w:val="clear" w:color="auto" w:fill="FCFCFC"/>
        </w:rPr>
      </w:pPr>
    </w:p>
    <w:p w:rsidR="0053259B" w:rsidRPr="007E7B55" w:rsidRDefault="002C58AF" w:rsidP="004C1E6F">
      <w:pPr>
        <w:spacing w:line="360" w:lineRule="auto"/>
        <w:contextualSpacing/>
        <w:jc w:val="both"/>
        <w:rPr>
          <w:rFonts w:ascii="Calibri" w:hAnsi="Calibri" w:cs="Calibri"/>
          <w:spacing w:val="4"/>
          <w:shd w:val="clear" w:color="auto" w:fill="FCFCFC"/>
        </w:rPr>
      </w:pPr>
      <w:r w:rsidRPr="007E7B55">
        <w:rPr>
          <w:rFonts w:ascii="Calibri" w:hAnsi="Calibri" w:cs="Calibri"/>
          <w:spacing w:val="4"/>
          <w:shd w:val="clear" w:color="auto" w:fill="FCFCFC"/>
        </w:rPr>
        <w:t xml:space="preserve">Mining </w:t>
      </w:r>
      <w:r w:rsidR="0068019B" w:rsidRPr="007E7B55">
        <w:rPr>
          <w:rFonts w:ascii="Calibri" w:hAnsi="Calibri" w:cs="Calibri"/>
          <w:spacing w:val="4"/>
          <w:shd w:val="clear" w:color="auto" w:fill="FCFCFC"/>
        </w:rPr>
        <w:t>–</w:t>
      </w:r>
      <w:r w:rsidRPr="007E7B55">
        <w:rPr>
          <w:rFonts w:ascii="Calibri" w:hAnsi="Calibri" w:cs="Calibri"/>
          <w:spacing w:val="4"/>
          <w:shd w:val="clear" w:color="auto" w:fill="FCFCFC"/>
        </w:rPr>
        <w:t xml:space="preserve"> </w:t>
      </w:r>
      <w:r w:rsidR="0068019B" w:rsidRPr="007E7B55">
        <w:rPr>
          <w:rFonts w:ascii="Calibri" w:hAnsi="Calibri" w:cs="Calibri"/>
          <w:spacing w:val="4"/>
          <w:shd w:val="clear" w:color="auto" w:fill="FCFCFC"/>
        </w:rPr>
        <w:t xml:space="preserve">Water use in mining can be considered also as an industrial water, as the use of water </w:t>
      </w:r>
      <w:r w:rsidR="00954DED" w:rsidRPr="007E7B55">
        <w:rPr>
          <w:rFonts w:ascii="Calibri" w:hAnsi="Calibri" w:cs="Calibri"/>
          <w:spacing w:val="4"/>
          <w:shd w:val="clear" w:color="auto" w:fill="FCFCFC"/>
        </w:rPr>
        <w:t>is used to clean, process, extract the minerals (</w:t>
      </w:r>
      <w:r w:rsidR="00954DED" w:rsidRPr="007E7B55">
        <w:rPr>
          <w:rFonts w:ascii="Calibri" w:hAnsi="Calibri" w:cs="Calibri"/>
          <w:spacing w:val="4"/>
          <w:shd w:val="clear" w:color="auto" w:fill="FCFCFC"/>
        </w:rPr>
        <w:t>WASH Module 3 Notes</w:t>
      </w:r>
      <w:r w:rsidR="00954DED" w:rsidRPr="007E7B55">
        <w:rPr>
          <w:rFonts w:ascii="Calibri" w:hAnsi="Calibri" w:cs="Calibri"/>
          <w:spacing w:val="4"/>
          <w:shd w:val="clear" w:color="auto" w:fill="FCFCFC"/>
        </w:rPr>
        <w:t>),</w:t>
      </w:r>
      <w:r w:rsidR="0068019B" w:rsidRPr="007E7B55">
        <w:rPr>
          <w:rFonts w:ascii="Calibri" w:hAnsi="Calibri" w:cs="Calibri"/>
          <w:spacing w:val="4"/>
          <w:shd w:val="clear" w:color="auto" w:fill="FCFCFC"/>
        </w:rPr>
        <w:t xml:space="preserve"> however, there are some distin</w:t>
      </w:r>
      <w:r w:rsidR="00954DED" w:rsidRPr="007E7B55">
        <w:rPr>
          <w:rFonts w:ascii="Calibri" w:hAnsi="Calibri" w:cs="Calibri"/>
          <w:spacing w:val="4"/>
          <w:shd w:val="clear" w:color="auto" w:fill="FCFCFC"/>
        </w:rPr>
        <w:t xml:space="preserve">ctive features in the water use in mining that sets the sector apart from other industrial water uses. </w:t>
      </w:r>
      <w:proofErr w:type="gramStart"/>
      <w:r w:rsidR="00774CCF" w:rsidRPr="007E7B55">
        <w:rPr>
          <w:rFonts w:ascii="Calibri" w:hAnsi="Calibri" w:cs="Calibri"/>
          <w:spacing w:val="4"/>
          <w:shd w:val="clear" w:color="auto" w:fill="FCFCFC"/>
        </w:rPr>
        <w:t>First and foremost</w:t>
      </w:r>
      <w:proofErr w:type="gramEnd"/>
      <w:r w:rsidR="00774CCF" w:rsidRPr="007E7B55">
        <w:rPr>
          <w:rFonts w:ascii="Calibri" w:hAnsi="Calibri" w:cs="Calibri"/>
          <w:spacing w:val="4"/>
          <w:shd w:val="clear" w:color="auto" w:fill="FCFCFC"/>
        </w:rPr>
        <w:t>, the sector can become a water supplier as well as the largest water user and therefore is often regulated separately from water supply utilities (</w:t>
      </w:r>
      <w:r w:rsidR="00774CCF" w:rsidRPr="007E7B55">
        <w:rPr>
          <w:rFonts w:ascii="Calibri" w:hAnsi="Calibri" w:cs="Calibri"/>
        </w:rPr>
        <w:t>Prosser</w:t>
      </w:r>
      <w:r w:rsidR="00774CCF" w:rsidRPr="007E7B55">
        <w:rPr>
          <w:rFonts w:ascii="Calibri" w:hAnsi="Calibri" w:cs="Calibri"/>
        </w:rPr>
        <w:t xml:space="preserve"> et. al., 2011)</w:t>
      </w:r>
      <w:r w:rsidR="00774CCF" w:rsidRPr="007E7B55">
        <w:rPr>
          <w:rFonts w:ascii="Calibri" w:hAnsi="Calibri" w:cs="Calibri"/>
          <w:spacing w:val="4"/>
          <w:shd w:val="clear" w:color="auto" w:fill="FCFCFC"/>
        </w:rPr>
        <w:t xml:space="preserve">. </w:t>
      </w:r>
      <w:r w:rsidR="001602E8" w:rsidRPr="007E7B55">
        <w:rPr>
          <w:rFonts w:ascii="Calibri" w:hAnsi="Calibri" w:cs="Calibri"/>
          <w:spacing w:val="4"/>
          <w:shd w:val="clear" w:color="auto" w:fill="FCFCFC"/>
        </w:rPr>
        <w:t>As mines rely on their own infrastructure, the impact on water ecosystems is very high, that can affect downstream inhabitants in a grave manner (CENN, 2015)</w:t>
      </w:r>
      <w:r w:rsidR="00B17A10" w:rsidRPr="007E7B55">
        <w:rPr>
          <w:rFonts w:ascii="Calibri" w:hAnsi="Calibri" w:cs="Calibri"/>
          <w:spacing w:val="4"/>
          <w:shd w:val="clear" w:color="auto" w:fill="FCFCFC"/>
        </w:rPr>
        <w:t xml:space="preserve">. </w:t>
      </w:r>
    </w:p>
    <w:p w:rsidR="00B17A10" w:rsidRPr="007E7B55" w:rsidRDefault="00B17A10" w:rsidP="004C1E6F">
      <w:pPr>
        <w:spacing w:line="360" w:lineRule="auto"/>
        <w:contextualSpacing/>
        <w:jc w:val="both"/>
        <w:rPr>
          <w:rFonts w:ascii="Calibri" w:hAnsi="Calibri" w:cs="Calibri"/>
          <w:spacing w:val="4"/>
          <w:shd w:val="clear" w:color="auto" w:fill="FCFCFC"/>
        </w:rPr>
      </w:pPr>
    </w:p>
    <w:p w:rsidR="003C1C3E" w:rsidRPr="007E7B55" w:rsidRDefault="003C1C3E" w:rsidP="004C1E6F">
      <w:pPr>
        <w:spacing w:line="360" w:lineRule="auto"/>
        <w:contextualSpacing/>
        <w:jc w:val="both"/>
        <w:rPr>
          <w:rFonts w:ascii="Calibri" w:hAnsi="Calibri" w:cs="Calibri"/>
          <w:spacing w:val="4"/>
          <w:shd w:val="clear" w:color="auto" w:fill="FCFCFC"/>
        </w:rPr>
      </w:pPr>
      <w:r w:rsidRPr="007E7B55">
        <w:rPr>
          <w:rFonts w:ascii="Calibri" w:hAnsi="Calibri" w:cs="Calibri"/>
          <w:spacing w:val="4"/>
          <w:shd w:val="clear" w:color="auto" w:fill="FCFCFC"/>
        </w:rPr>
        <w:lastRenderedPageBreak/>
        <w:t xml:space="preserve">Water and Power Generation </w:t>
      </w:r>
      <w:r w:rsidR="00055A1E" w:rsidRPr="007E7B55">
        <w:rPr>
          <w:rFonts w:ascii="Calibri" w:hAnsi="Calibri" w:cs="Calibri"/>
          <w:spacing w:val="4"/>
          <w:shd w:val="clear" w:color="auto" w:fill="FCFCFC"/>
        </w:rPr>
        <w:t>–</w:t>
      </w:r>
      <w:r w:rsidRPr="007E7B55">
        <w:rPr>
          <w:rFonts w:ascii="Calibri" w:hAnsi="Calibri" w:cs="Calibri"/>
          <w:spacing w:val="4"/>
          <w:shd w:val="clear" w:color="auto" w:fill="FCFCFC"/>
        </w:rPr>
        <w:t xml:space="preserve"> </w:t>
      </w:r>
      <w:r w:rsidR="00055A1E" w:rsidRPr="007E7B55">
        <w:rPr>
          <w:rFonts w:ascii="Calibri" w:hAnsi="Calibri" w:cs="Calibri"/>
          <w:spacing w:val="4"/>
          <w:shd w:val="clear" w:color="auto" w:fill="FCFCFC"/>
        </w:rPr>
        <w:t xml:space="preserve">Water </w:t>
      </w:r>
      <w:proofErr w:type="gramStart"/>
      <w:r w:rsidR="00055A1E" w:rsidRPr="007E7B55">
        <w:rPr>
          <w:rFonts w:ascii="Calibri" w:hAnsi="Calibri" w:cs="Calibri"/>
          <w:spacing w:val="4"/>
          <w:shd w:val="clear" w:color="auto" w:fill="FCFCFC"/>
        </w:rPr>
        <w:t>is used</w:t>
      </w:r>
      <w:proofErr w:type="gramEnd"/>
      <w:r w:rsidR="00055A1E" w:rsidRPr="007E7B55">
        <w:rPr>
          <w:rFonts w:ascii="Calibri" w:hAnsi="Calibri" w:cs="Calibri"/>
          <w:spacing w:val="4"/>
          <w:shd w:val="clear" w:color="auto" w:fill="FCFCFC"/>
        </w:rPr>
        <w:t xml:space="preserve"> to generate </w:t>
      </w:r>
      <w:proofErr w:type="spellStart"/>
      <w:r w:rsidR="00055A1E" w:rsidRPr="007E7B55">
        <w:rPr>
          <w:rFonts w:ascii="Calibri" w:hAnsi="Calibri" w:cs="Calibri"/>
          <w:spacing w:val="4"/>
          <w:shd w:val="clear" w:color="auto" w:fill="FCFCFC"/>
        </w:rPr>
        <w:t>electricy</w:t>
      </w:r>
      <w:proofErr w:type="spellEnd"/>
      <w:r w:rsidR="00055A1E" w:rsidRPr="007E7B55">
        <w:rPr>
          <w:rFonts w:ascii="Calibri" w:hAnsi="Calibri" w:cs="Calibri"/>
          <w:spacing w:val="4"/>
          <w:shd w:val="clear" w:color="auto" w:fill="FCFCFC"/>
        </w:rPr>
        <w:t xml:space="preserve"> through Hydro Power Plants (HPP) (</w:t>
      </w:r>
      <w:r w:rsidR="00055A1E" w:rsidRPr="007E7B55">
        <w:rPr>
          <w:rFonts w:ascii="Calibri" w:hAnsi="Calibri" w:cs="Calibri"/>
          <w:spacing w:val="4"/>
          <w:shd w:val="clear" w:color="auto" w:fill="FCFCFC"/>
        </w:rPr>
        <w:t>WASH Module 3 Notes</w:t>
      </w:r>
      <w:r w:rsidR="00055A1E" w:rsidRPr="007E7B55">
        <w:rPr>
          <w:rFonts w:ascii="Calibri" w:hAnsi="Calibri" w:cs="Calibri"/>
          <w:spacing w:val="4"/>
          <w:shd w:val="clear" w:color="auto" w:fill="FCFCFC"/>
        </w:rPr>
        <w:t xml:space="preserve">). It </w:t>
      </w:r>
      <w:proofErr w:type="gramStart"/>
      <w:r w:rsidR="00055A1E" w:rsidRPr="007E7B55">
        <w:rPr>
          <w:rFonts w:ascii="Calibri" w:hAnsi="Calibri" w:cs="Calibri"/>
          <w:spacing w:val="4"/>
          <w:shd w:val="clear" w:color="auto" w:fill="FCFCFC"/>
        </w:rPr>
        <w:t>is considered</w:t>
      </w:r>
      <w:proofErr w:type="gramEnd"/>
      <w:r w:rsidR="00055A1E" w:rsidRPr="007E7B55">
        <w:rPr>
          <w:rFonts w:ascii="Calibri" w:hAnsi="Calibri" w:cs="Calibri"/>
          <w:spacing w:val="4"/>
          <w:shd w:val="clear" w:color="auto" w:fill="FCFCFC"/>
        </w:rPr>
        <w:t xml:space="preserve"> one of the most sustainable ways of producing electricity. However, </w:t>
      </w:r>
      <w:proofErr w:type="gramStart"/>
      <w:r w:rsidR="00055A1E" w:rsidRPr="007E7B55">
        <w:rPr>
          <w:rFonts w:ascii="Calibri" w:hAnsi="Calibri" w:cs="Calibri"/>
          <w:spacing w:val="4"/>
          <w:shd w:val="clear" w:color="auto" w:fill="FCFCFC"/>
        </w:rPr>
        <w:t>long term</w:t>
      </w:r>
      <w:proofErr w:type="gramEnd"/>
      <w:r w:rsidR="00055A1E" w:rsidRPr="007E7B55">
        <w:rPr>
          <w:rFonts w:ascii="Calibri" w:hAnsi="Calibri" w:cs="Calibri"/>
          <w:spacing w:val="4"/>
          <w:shd w:val="clear" w:color="auto" w:fill="FCFCFC"/>
        </w:rPr>
        <w:t xml:space="preserve"> implications of such projects must be considered, as diverting water channels to the HPPs have an impact on ecosystems as a whole, which can have many direct and indirect effects on the environment and fresh water as well. A thorough Environmental Impact Assessment </w:t>
      </w:r>
      <w:proofErr w:type="gramStart"/>
      <w:r w:rsidR="00055A1E" w:rsidRPr="007E7B55">
        <w:rPr>
          <w:rFonts w:ascii="Calibri" w:hAnsi="Calibri" w:cs="Calibri"/>
          <w:spacing w:val="4"/>
          <w:shd w:val="clear" w:color="auto" w:fill="FCFCFC"/>
        </w:rPr>
        <w:t>must be developed</w:t>
      </w:r>
      <w:proofErr w:type="gramEnd"/>
      <w:r w:rsidR="00055A1E" w:rsidRPr="007E7B55">
        <w:rPr>
          <w:rFonts w:ascii="Calibri" w:hAnsi="Calibri" w:cs="Calibri"/>
          <w:spacing w:val="4"/>
          <w:shd w:val="clear" w:color="auto" w:fill="FCFCFC"/>
        </w:rPr>
        <w:t xml:space="preserve">, including feasibility studies before such projects are implemented.   </w:t>
      </w:r>
    </w:p>
    <w:p w:rsidR="00C1029D" w:rsidRPr="007E7B55" w:rsidRDefault="00C1029D" w:rsidP="004C1E6F">
      <w:pPr>
        <w:spacing w:line="360" w:lineRule="auto"/>
        <w:contextualSpacing/>
        <w:jc w:val="both"/>
        <w:rPr>
          <w:rFonts w:ascii="Calibri" w:hAnsi="Calibri" w:cs="Calibri"/>
          <w:spacing w:val="4"/>
          <w:shd w:val="clear" w:color="auto" w:fill="FCFCFC"/>
        </w:rPr>
      </w:pPr>
    </w:p>
    <w:p w:rsidR="00C1029D" w:rsidRPr="007E7B55" w:rsidRDefault="00C1029D" w:rsidP="004C1E6F">
      <w:pPr>
        <w:spacing w:line="360" w:lineRule="auto"/>
        <w:contextualSpacing/>
        <w:jc w:val="both"/>
        <w:rPr>
          <w:rFonts w:ascii="Calibri" w:hAnsi="Calibri" w:cs="Calibri"/>
          <w:spacing w:val="4"/>
          <w:shd w:val="clear" w:color="auto" w:fill="FCFCFC"/>
        </w:rPr>
      </w:pPr>
      <w:proofErr w:type="spellStart"/>
      <w:r w:rsidRPr="007E7B55">
        <w:rPr>
          <w:rFonts w:ascii="Calibri" w:hAnsi="Calibri" w:cs="Calibri"/>
          <w:spacing w:val="4"/>
          <w:shd w:val="clear" w:color="auto" w:fill="FCFCFC"/>
        </w:rPr>
        <w:t>Aquacultural</w:t>
      </w:r>
      <w:proofErr w:type="spellEnd"/>
      <w:r w:rsidRPr="007E7B55">
        <w:rPr>
          <w:rFonts w:ascii="Calibri" w:hAnsi="Calibri" w:cs="Calibri"/>
          <w:spacing w:val="4"/>
          <w:shd w:val="clear" w:color="auto" w:fill="FCFCFC"/>
        </w:rPr>
        <w:t xml:space="preserve"> use</w:t>
      </w:r>
      <w:r w:rsidRPr="007E7B55">
        <w:rPr>
          <w:rFonts w:ascii="Calibri" w:hAnsi="Calibri" w:cs="Calibri"/>
          <w:spacing w:val="4"/>
          <w:shd w:val="clear" w:color="auto" w:fill="FCFCFC"/>
        </w:rPr>
        <w:t xml:space="preserve"> </w:t>
      </w:r>
      <w:r w:rsidR="008C65B3" w:rsidRPr="007E7B55">
        <w:rPr>
          <w:rFonts w:ascii="Calibri" w:hAnsi="Calibri" w:cs="Calibri"/>
          <w:spacing w:val="4"/>
          <w:shd w:val="clear" w:color="auto" w:fill="FCFCFC"/>
        </w:rPr>
        <w:t>–</w:t>
      </w:r>
      <w:r w:rsidRPr="007E7B55">
        <w:rPr>
          <w:rFonts w:ascii="Calibri" w:hAnsi="Calibri" w:cs="Calibri"/>
          <w:spacing w:val="4"/>
          <w:shd w:val="clear" w:color="auto" w:fill="FCFCFC"/>
        </w:rPr>
        <w:t xml:space="preserve"> </w:t>
      </w:r>
      <w:r w:rsidR="008C65B3" w:rsidRPr="007E7B55">
        <w:rPr>
          <w:rFonts w:ascii="Calibri" w:hAnsi="Calibri" w:cs="Calibri"/>
          <w:spacing w:val="4"/>
          <w:shd w:val="clear" w:color="auto" w:fill="FCFCFC"/>
        </w:rPr>
        <w:t>Water used in fish farming (</w:t>
      </w:r>
      <w:r w:rsidR="008C65B3" w:rsidRPr="007E7B55">
        <w:rPr>
          <w:rFonts w:ascii="Calibri" w:hAnsi="Calibri" w:cs="Calibri"/>
          <w:spacing w:val="4"/>
          <w:shd w:val="clear" w:color="auto" w:fill="FCFCFC"/>
        </w:rPr>
        <w:t>WASH Module 3 Notes</w:t>
      </w:r>
      <w:r w:rsidR="008C65B3" w:rsidRPr="007E7B55">
        <w:rPr>
          <w:rFonts w:ascii="Calibri" w:hAnsi="Calibri" w:cs="Calibri"/>
          <w:spacing w:val="4"/>
          <w:shd w:val="clear" w:color="auto" w:fill="FCFCFC"/>
        </w:rPr>
        <w:t xml:space="preserve">). However, such farms require good quality water and in high quantities. The water supply demand is </w:t>
      </w:r>
      <w:r w:rsidR="00AA35BA" w:rsidRPr="007E7B55">
        <w:rPr>
          <w:rFonts w:ascii="Calibri" w:hAnsi="Calibri" w:cs="Calibri"/>
          <w:spacing w:val="4"/>
          <w:shd w:val="clear" w:color="auto" w:fill="FCFCFC"/>
        </w:rPr>
        <w:t>dependent</w:t>
      </w:r>
      <w:r w:rsidR="008C65B3" w:rsidRPr="007E7B55">
        <w:rPr>
          <w:rFonts w:ascii="Calibri" w:hAnsi="Calibri" w:cs="Calibri"/>
          <w:spacing w:val="4"/>
          <w:shd w:val="clear" w:color="auto" w:fill="FCFCFC"/>
        </w:rPr>
        <w:t xml:space="preserve"> on the types of sea animals held in the farms</w:t>
      </w:r>
      <w:r w:rsidR="008625F0" w:rsidRPr="007E7B55">
        <w:rPr>
          <w:rFonts w:ascii="Calibri" w:hAnsi="Calibri" w:cs="Calibri"/>
          <w:spacing w:val="4"/>
          <w:shd w:val="clear" w:color="auto" w:fill="FCFCFC"/>
        </w:rPr>
        <w:t xml:space="preserve"> (Boyed, 2005)</w:t>
      </w:r>
      <w:r w:rsidR="008C65B3" w:rsidRPr="007E7B55">
        <w:rPr>
          <w:rFonts w:ascii="Calibri" w:hAnsi="Calibri" w:cs="Calibri"/>
          <w:spacing w:val="4"/>
          <w:shd w:val="clear" w:color="auto" w:fill="FCFCFC"/>
        </w:rPr>
        <w:t xml:space="preserve">.  </w:t>
      </w:r>
    </w:p>
    <w:p w:rsidR="009C3E37" w:rsidRPr="007E7B55" w:rsidRDefault="009C3E37" w:rsidP="004C1E6F">
      <w:pPr>
        <w:spacing w:line="360" w:lineRule="auto"/>
        <w:contextualSpacing/>
        <w:jc w:val="both"/>
        <w:rPr>
          <w:rFonts w:ascii="Calibri" w:hAnsi="Calibri" w:cs="Calibri"/>
          <w:spacing w:val="4"/>
          <w:shd w:val="clear" w:color="auto" w:fill="FCFCFC"/>
        </w:rPr>
      </w:pPr>
    </w:p>
    <w:p w:rsidR="009C3E37" w:rsidRPr="007E7B55" w:rsidRDefault="009C3E37" w:rsidP="004C1E6F">
      <w:pPr>
        <w:spacing w:line="360" w:lineRule="auto"/>
        <w:contextualSpacing/>
        <w:jc w:val="both"/>
        <w:rPr>
          <w:rFonts w:ascii="Calibri" w:hAnsi="Calibri" w:cs="Calibri"/>
          <w:spacing w:val="4"/>
          <w:shd w:val="clear" w:color="auto" w:fill="FCFCFC"/>
        </w:rPr>
      </w:pPr>
      <w:r w:rsidRPr="007E7B55">
        <w:rPr>
          <w:rFonts w:ascii="Calibri" w:hAnsi="Calibri" w:cs="Calibri"/>
          <w:spacing w:val="4"/>
          <w:shd w:val="clear" w:color="auto" w:fill="FCFCFC"/>
        </w:rPr>
        <w:t>Recreational Use – Recreational water usage accounts for less than 1% of global water consumption</w:t>
      </w:r>
      <w:r w:rsidR="0023292E" w:rsidRPr="007E7B55">
        <w:rPr>
          <w:rFonts w:ascii="Calibri" w:hAnsi="Calibri" w:cs="Calibri"/>
          <w:spacing w:val="4"/>
          <w:shd w:val="clear" w:color="auto" w:fill="FCFCFC"/>
        </w:rPr>
        <w:t xml:space="preserve"> (</w:t>
      </w:r>
      <w:proofErr w:type="spellStart"/>
      <w:r w:rsidR="0023292E" w:rsidRPr="007E7B55">
        <w:rPr>
          <w:rFonts w:ascii="Calibri" w:hAnsi="Calibri" w:cs="Calibri"/>
          <w:spacing w:val="4"/>
          <w:shd w:val="clear" w:color="auto" w:fill="FCFCFC"/>
        </w:rPr>
        <w:t>Kibona</w:t>
      </w:r>
      <w:proofErr w:type="spellEnd"/>
      <w:r w:rsidR="0023292E" w:rsidRPr="007E7B55">
        <w:rPr>
          <w:rFonts w:ascii="Calibri" w:hAnsi="Calibri" w:cs="Calibri"/>
          <w:spacing w:val="4"/>
          <w:shd w:val="clear" w:color="auto" w:fill="FCFCFC"/>
        </w:rPr>
        <w:t>, 2009)</w:t>
      </w:r>
      <w:r w:rsidR="00F6141C" w:rsidRPr="007E7B55">
        <w:rPr>
          <w:rFonts w:ascii="Calibri" w:hAnsi="Calibri" w:cs="Calibri"/>
          <w:spacing w:val="4"/>
          <w:shd w:val="clear" w:color="auto" w:fill="FCFCFC"/>
        </w:rPr>
        <w:t xml:space="preserve">. Water </w:t>
      </w:r>
      <w:proofErr w:type="gramStart"/>
      <w:r w:rsidR="00F6141C" w:rsidRPr="007E7B55">
        <w:rPr>
          <w:rFonts w:ascii="Calibri" w:hAnsi="Calibri" w:cs="Calibri"/>
          <w:spacing w:val="4"/>
          <w:shd w:val="clear" w:color="auto" w:fill="FCFCFC"/>
        </w:rPr>
        <w:t>is used</w:t>
      </w:r>
      <w:proofErr w:type="gramEnd"/>
      <w:r w:rsidR="00F6141C" w:rsidRPr="007E7B55">
        <w:rPr>
          <w:rFonts w:ascii="Calibri" w:hAnsi="Calibri" w:cs="Calibri"/>
          <w:spacing w:val="4"/>
          <w:shd w:val="clear" w:color="auto" w:fill="FCFCFC"/>
        </w:rPr>
        <w:t xml:space="preserve"> for leisure activities as swimming, rafting or other similar activities, or irrigating football or gold fields for example.</w:t>
      </w:r>
    </w:p>
    <w:p w:rsidR="007263B8" w:rsidRPr="007E7B55" w:rsidRDefault="007263B8" w:rsidP="004C1E6F">
      <w:pPr>
        <w:spacing w:line="360" w:lineRule="auto"/>
        <w:contextualSpacing/>
        <w:jc w:val="both"/>
        <w:rPr>
          <w:rFonts w:ascii="Calibri" w:hAnsi="Calibri" w:cs="Calibri"/>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3408E4" w:rsidRPr="007E7B55" w:rsidRDefault="003408E4" w:rsidP="004C1E6F">
      <w:pPr>
        <w:spacing w:line="360" w:lineRule="auto"/>
        <w:contextualSpacing/>
        <w:jc w:val="both"/>
        <w:rPr>
          <w:rFonts w:ascii="Calibri" w:hAnsi="Calibri" w:cs="Calibri"/>
          <w:color w:val="333333"/>
          <w:spacing w:val="4"/>
          <w:shd w:val="clear" w:color="auto" w:fill="FCFCFC"/>
        </w:rPr>
      </w:pPr>
    </w:p>
    <w:p w:rsidR="003408E4" w:rsidRPr="007E7B55" w:rsidRDefault="003408E4" w:rsidP="004C1E6F">
      <w:pPr>
        <w:spacing w:line="360" w:lineRule="auto"/>
        <w:contextualSpacing/>
        <w:jc w:val="both"/>
        <w:rPr>
          <w:rFonts w:ascii="Calibri" w:hAnsi="Calibri" w:cs="Calibri"/>
          <w:color w:val="333333"/>
          <w:spacing w:val="4"/>
          <w:shd w:val="clear" w:color="auto" w:fill="FCFCFC"/>
        </w:rPr>
      </w:pPr>
    </w:p>
    <w:p w:rsidR="003408E4" w:rsidRPr="007E7B55" w:rsidRDefault="003408E4" w:rsidP="004C1E6F">
      <w:pPr>
        <w:spacing w:line="360" w:lineRule="auto"/>
        <w:contextualSpacing/>
        <w:jc w:val="both"/>
        <w:rPr>
          <w:rFonts w:ascii="Calibri" w:hAnsi="Calibri" w:cs="Calibri"/>
          <w:color w:val="333333"/>
          <w:spacing w:val="4"/>
          <w:shd w:val="clear" w:color="auto" w:fill="FCFCFC"/>
        </w:rPr>
      </w:pPr>
    </w:p>
    <w:p w:rsidR="003408E4" w:rsidRPr="007E7B55" w:rsidRDefault="003408E4" w:rsidP="004C1E6F">
      <w:pPr>
        <w:spacing w:line="360" w:lineRule="auto"/>
        <w:contextualSpacing/>
        <w:jc w:val="both"/>
        <w:rPr>
          <w:rFonts w:ascii="Calibri" w:hAnsi="Calibri" w:cs="Calibri"/>
          <w:color w:val="333333"/>
          <w:spacing w:val="4"/>
          <w:shd w:val="clear" w:color="auto" w:fill="FCFCFC"/>
        </w:rPr>
      </w:pPr>
    </w:p>
    <w:p w:rsidR="003408E4" w:rsidRPr="007E7B55" w:rsidRDefault="003408E4"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7263B8">
      <w:pPr>
        <w:pStyle w:val="ListParagraph"/>
        <w:numPr>
          <w:ilvl w:val="0"/>
          <w:numId w:val="3"/>
        </w:numPr>
        <w:spacing w:line="360" w:lineRule="auto"/>
        <w:rPr>
          <w:rFonts w:ascii="Calibri" w:eastAsia="Times New Roman" w:hAnsi="Calibri" w:cs="Calibri"/>
          <w:lang w:val="en-GB"/>
        </w:rPr>
      </w:pPr>
      <w:r w:rsidRPr="007E7B55">
        <w:rPr>
          <w:rFonts w:ascii="Calibri" w:eastAsia="Times New Roman" w:hAnsi="Calibri" w:cs="Calibri"/>
          <w:lang w:val="en-GB"/>
        </w:rPr>
        <w:lastRenderedPageBreak/>
        <w:t>Briefly describe the important roles that water plays in the human body.</w:t>
      </w:r>
    </w:p>
    <w:p w:rsidR="007263B8" w:rsidRPr="007E7B55" w:rsidRDefault="007263B8" w:rsidP="007D3D9C">
      <w:pPr>
        <w:jc w:val="both"/>
        <w:rPr>
          <w:rFonts w:ascii="Calibri" w:hAnsi="Calibri" w:cs="Calibri"/>
        </w:rPr>
      </w:pPr>
      <w:r w:rsidRPr="007E7B55">
        <w:rPr>
          <w:rFonts w:ascii="Calibri" w:hAnsi="Calibri" w:cs="Calibri"/>
        </w:rPr>
        <w:t xml:space="preserve">A human’s body weight is approximately 60 percent water. Body temperature </w:t>
      </w:r>
      <w:proofErr w:type="gramStart"/>
      <w:r w:rsidRPr="007E7B55">
        <w:rPr>
          <w:rFonts w:ascii="Calibri" w:hAnsi="Calibri" w:cs="Calibri"/>
        </w:rPr>
        <w:t>is regulated</w:t>
      </w:r>
      <w:proofErr w:type="gramEnd"/>
      <w:r w:rsidRPr="007E7B55">
        <w:rPr>
          <w:rFonts w:ascii="Calibri" w:hAnsi="Calibri" w:cs="Calibri"/>
        </w:rPr>
        <w:t xml:space="preserve"> and other bodily functions are sustained by utilizing water in the body’s organs, tissues and cells. The amount of water necessary for a body </w:t>
      </w:r>
      <w:proofErr w:type="gramStart"/>
      <w:r w:rsidRPr="007E7B55">
        <w:rPr>
          <w:rFonts w:ascii="Calibri" w:hAnsi="Calibri" w:cs="Calibri"/>
        </w:rPr>
        <w:t>to properly function</w:t>
      </w:r>
      <w:proofErr w:type="gramEnd"/>
      <w:r w:rsidRPr="007E7B55">
        <w:rPr>
          <w:rFonts w:ascii="Calibri" w:hAnsi="Calibri" w:cs="Calibri"/>
        </w:rPr>
        <w:t xml:space="preserve"> depends on a multitude of factors, including the climate, illness or any other health problems, and physical activity. It is crucial to rehydrate the body by drinking fluids and eating foods that contain water, as the body loses water through sweating, digestion and breathing. Water is an essential nutrient that is crucial to maintain bodily functions on a daily basis as well as to facilitate the transportation system of the body. It is the medium by which all other essential nutrients </w:t>
      </w:r>
      <w:proofErr w:type="gramStart"/>
      <w:r w:rsidRPr="007E7B55">
        <w:rPr>
          <w:rFonts w:ascii="Calibri" w:hAnsi="Calibri" w:cs="Calibri"/>
        </w:rPr>
        <w:t>are distributed</w:t>
      </w:r>
      <w:proofErr w:type="gramEnd"/>
      <w:r w:rsidRPr="007E7B55">
        <w:rPr>
          <w:rFonts w:ascii="Calibri" w:hAnsi="Calibri" w:cs="Calibri"/>
        </w:rPr>
        <w:t xml:space="preserve"> to every part of the body. </w:t>
      </w:r>
    </w:p>
    <w:p w:rsidR="007263B8" w:rsidRPr="007E7B55" w:rsidRDefault="007263B8" w:rsidP="007D3D9C">
      <w:pPr>
        <w:jc w:val="both"/>
        <w:rPr>
          <w:rFonts w:ascii="Calibri" w:hAnsi="Calibri" w:cs="Calibri"/>
          <w:b/>
        </w:rPr>
      </w:pPr>
      <w:r w:rsidRPr="007E7B55">
        <w:rPr>
          <w:rFonts w:ascii="Calibri" w:hAnsi="Calibri" w:cs="Calibri"/>
          <w:b/>
        </w:rPr>
        <w:t>Water Prevents Dehydration</w:t>
      </w:r>
    </w:p>
    <w:p w:rsidR="007263B8" w:rsidRPr="007E7B55" w:rsidRDefault="007263B8" w:rsidP="007D3D9C">
      <w:pPr>
        <w:jc w:val="both"/>
        <w:rPr>
          <w:rFonts w:ascii="Calibri" w:hAnsi="Calibri" w:cs="Calibri"/>
        </w:rPr>
      </w:pPr>
      <w:r w:rsidRPr="007E7B55">
        <w:rPr>
          <w:rFonts w:ascii="Calibri" w:hAnsi="Calibri" w:cs="Calibri"/>
        </w:rPr>
        <w:t xml:space="preserve">A body loses fluids by sweating excessively, vigorously exercising, or contracting an illness that results in a fever, </w:t>
      </w:r>
      <w:proofErr w:type="spellStart"/>
      <w:r w:rsidRPr="007E7B55">
        <w:rPr>
          <w:rFonts w:ascii="Calibri" w:hAnsi="Calibri" w:cs="Calibri"/>
        </w:rPr>
        <w:t>diarrhoea</w:t>
      </w:r>
      <w:proofErr w:type="spellEnd"/>
      <w:r w:rsidRPr="007E7B55">
        <w:rPr>
          <w:rFonts w:ascii="Calibri" w:hAnsi="Calibri" w:cs="Calibri"/>
        </w:rPr>
        <w:t xml:space="preserve">, or vomiting. Fluids are also lost due to urinating, which accounts for three quarters of the body’s water loss. If urine </w:t>
      </w:r>
      <w:proofErr w:type="gramStart"/>
      <w:r w:rsidRPr="007E7B55">
        <w:rPr>
          <w:rFonts w:ascii="Calibri" w:hAnsi="Calibri" w:cs="Calibri"/>
        </w:rPr>
        <w:t>is not expelled</w:t>
      </w:r>
      <w:proofErr w:type="gramEnd"/>
      <w:r w:rsidRPr="007E7B55">
        <w:rPr>
          <w:rFonts w:ascii="Calibri" w:hAnsi="Calibri" w:cs="Calibri"/>
        </w:rPr>
        <w:t xml:space="preserve"> regularly, toxins build up that negatively affect body health. In this case, it is crucial to increase fluid intake so that the body can restore its natural hydration levels. A doctor might also recommend drinking more fluids to help treat other health conditions, such as blood clots, kidney stones and bladder infections (Lieberman, 2007).</w:t>
      </w:r>
    </w:p>
    <w:p w:rsidR="007263B8" w:rsidRPr="007E7B55" w:rsidRDefault="007263B8" w:rsidP="007D3D9C">
      <w:pPr>
        <w:jc w:val="both"/>
        <w:rPr>
          <w:rFonts w:ascii="Calibri" w:hAnsi="Calibri" w:cs="Calibri"/>
          <w:b/>
        </w:rPr>
      </w:pPr>
      <w:r w:rsidRPr="007E7B55">
        <w:rPr>
          <w:rFonts w:ascii="Calibri" w:hAnsi="Calibri" w:cs="Calibri"/>
          <w:b/>
        </w:rPr>
        <w:t>Water Aids in Digestion</w:t>
      </w:r>
    </w:p>
    <w:p w:rsidR="007263B8" w:rsidRPr="007E7B55" w:rsidRDefault="007263B8" w:rsidP="007D3D9C">
      <w:pPr>
        <w:jc w:val="both"/>
        <w:rPr>
          <w:rFonts w:ascii="Calibri" w:hAnsi="Calibri" w:cs="Calibri"/>
        </w:rPr>
      </w:pPr>
      <w:r w:rsidRPr="007E7B55">
        <w:rPr>
          <w:rFonts w:ascii="Calibri" w:hAnsi="Calibri" w:cs="Calibri"/>
        </w:rPr>
        <w:t xml:space="preserve">Water is present in the body’s saliva, mucus and digestive fluids. Water in saliva acts as a lubricant to swallow </w:t>
      </w:r>
      <w:proofErr w:type="gramStart"/>
      <w:r w:rsidRPr="007E7B55">
        <w:rPr>
          <w:rFonts w:ascii="Calibri" w:hAnsi="Calibri" w:cs="Calibri"/>
        </w:rPr>
        <w:t>food which</w:t>
      </w:r>
      <w:proofErr w:type="gramEnd"/>
      <w:r w:rsidRPr="007E7B55">
        <w:rPr>
          <w:rFonts w:ascii="Calibri" w:hAnsi="Calibri" w:cs="Calibri"/>
        </w:rPr>
        <w:t xml:space="preserve"> aids in digestion. Digestion depends on enzymes found </w:t>
      </w:r>
      <w:proofErr w:type="gramStart"/>
      <w:r w:rsidRPr="007E7B55">
        <w:rPr>
          <w:rFonts w:ascii="Calibri" w:hAnsi="Calibri" w:cs="Calibri"/>
        </w:rPr>
        <w:t>in saliva to help break down liquid and food and to dissolve minerals and other nutrients</w:t>
      </w:r>
      <w:proofErr w:type="gramEnd"/>
      <w:r w:rsidRPr="007E7B55">
        <w:rPr>
          <w:rFonts w:ascii="Calibri" w:hAnsi="Calibri" w:cs="Calibri"/>
        </w:rPr>
        <w:t xml:space="preserve">. Important nutrients and minerals are more accessible to the body through proper digestion. Water is also necessary to help the body digest soluble </w:t>
      </w:r>
      <w:proofErr w:type="spellStart"/>
      <w:r w:rsidRPr="007E7B55">
        <w:rPr>
          <w:rFonts w:ascii="Calibri" w:hAnsi="Calibri" w:cs="Calibri"/>
        </w:rPr>
        <w:t>fibre</w:t>
      </w:r>
      <w:proofErr w:type="spellEnd"/>
      <w:r w:rsidRPr="007E7B55">
        <w:rPr>
          <w:rFonts w:ascii="Calibri" w:hAnsi="Calibri" w:cs="Calibri"/>
        </w:rPr>
        <w:t xml:space="preserve">. This </w:t>
      </w:r>
      <w:proofErr w:type="spellStart"/>
      <w:r w:rsidRPr="007E7B55">
        <w:rPr>
          <w:rFonts w:ascii="Calibri" w:hAnsi="Calibri" w:cs="Calibri"/>
        </w:rPr>
        <w:t>fibre</w:t>
      </w:r>
      <w:proofErr w:type="spellEnd"/>
      <w:r w:rsidRPr="007E7B55">
        <w:rPr>
          <w:rFonts w:ascii="Calibri" w:hAnsi="Calibri" w:cs="Calibri"/>
        </w:rPr>
        <w:t xml:space="preserve"> dissolves easily and benefits the body’s bowel health by producing soft stools that are easy to pass.</w:t>
      </w:r>
    </w:p>
    <w:p w:rsidR="007263B8" w:rsidRPr="007E7B55" w:rsidRDefault="007263B8" w:rsidP="007D3D9C">
      <w:pPr>
        <w:jc w:val="both"/>
        <w:rPr>
          <w:rFonts w:ascii="Calibri" w:hAnsi="Calibri" w:cs="Calibri"/>
          <w:b/>
        </w:rPr>
      </w:pPr>
      <w:r w:rsidRPr="007E7B55">
        <w:rPr>
          <w:rFonts w:ascii="Calibri" w:hAnsi="Calibri" w:cs="Calibri"/>
          <w:b/>
        </w:rPr>
        <w:t>Water Helps Remove Waste</w:t>
      </w:r>
    </w:p>
    <w:p w:rsidR="007263B8" w:rsidRPr="007E7B55" w:rsidRDefault="007263B8" w:rsidP="007D3D9C">
      <w:pPr>
        <w:jc w:val="both"/>
        <w:rPr>
          <w:rFonts w:ascii="Calibri" w:hAnsi="Calibri" w:cs="Calibri"/>
        </w:rPr>
      </w:pPr>
      <w:r w:rsidRPr="007E7B55">
        <w:rPr>
          <w:rFonts w:ascii="Calibri" w:hAnsi="Calibri" w:cs="Calibri"/>
        </w:rPr>
        <w:t xml:space="preserve">Drinking plenty of water aids in the body’s proper bowel function. Adequate water intake enables the body to excrete waste through perspiration, urination, and defecation. The kidneys and liver use it to help flush out waste, as do the intestines. Water can also prevent constipation by softening the stools and move digested food through the intestinal tract, as well as reduce the risk of colon and bladder cancer by diluting </w:t>
      </w:r>
      <w:proofErr w:type="gramStart"/>
      <w:r w:rsidRPr="007E7B55">
        <w:rPr>
          <w:rFonts w:ascii="Calibri" w:hAnsi="Calibri" w:cs="Calibri"/>
        </w:rPr>
        <w:t>cancer causing</w:t>
      </w:r>
      <w:proofErr w:type="gramEnd"/>
      <w:r w:rsidRPr="007E7B55">
        <w:rPr>
          <w:rFonts w:ascii="Calibri" w:hAnsi="Calibri" w:cs="Calibri"/>
        </w:rPr>
        <w:t xml:space="preserve"> agents in the urine. </w:t>
      </w:r>
    </w:p>
    <w:p w:rsidR="007263B8" w:rsidRPr="007E7B55" w:rsidRDefault="007263B8" w:rsidP="007D3D9C">
      <w:pPr>
        <w:jc w:val="both"/>
        <w:rPr>
          <w:rFonts w:ascii="Calibri" w:hAnsi="Calibri" w:cs="Calibri"/>
          <w:b/>
        </w:rPr>
      </w:pPr>
      <w:r w:rsidRPr="007E7B55">
        <w:rPr>
          <w:rFonts w:ascii="Calibri" w:hAnsi="Calibri" w:cs="Calibri"/>
          <w:b/>
        </w:rPr>
        <w:t>Water Protects the Body’s Joints, Spinal Cord, and Tissues</w:t>
      </w:r>
    </w:p>
    <w:p w:rsidR="007263B8" w:rsidRPr="007E7B55" w:rsidRDefault="007263B8" w:rsidP="007D3D9C">
      <w:pPr>
        <w:jc w:val="both"/>
        <w:rPr>
          <w:rFonts w:ascii="Calibri" w:hAnsi="Calibri" w:cs="Calibri"/>
        </w:rPr>
      </w:pPr>
      <w:r w:rsidRPr="007E7B55">
        <w:rPr>
          <w:rFonts w:ascii="Calibri" w:hAnsi="Calibri" w:cs="Calibri"/>
        </w:rPr>
        <w:t xml:space="preserve">Water keeps the body’s tissues moist as well as quench the body’s thirst and regulates body temperature. </w:t>
      </w:r>
      <w:proofErr w:type="gramStart"/>
      <w:r w:rsidRPr="007E7B55">
        <w:rPr>
          <w:rFonts w:ascii="Calibri" w:hAnsi="Calibri" w:cs="Calibri"/>
        </w:rPr>
        <w:t>Keeping the body hydrated helps build muscles and retain optimal levels of moisture in sensitive areas such as the eyes, nose, and mouth as well as in the blood, bones, and brain (</w:t>
      </w:r>
      <w:proofErr w:type="spellStart"/>
      <w:r w:rsidRPr="007E7B55">
        <w:rPr>
          <w:rFonts w:ascii="Calibri" w:hAnsi="Calibri" w:cs="Calibri"/>
        </w:rPr>
        <w:t>Manz</w:t>
      </w:r>
      <w:proofErr w:type="spellEnd"/>
      <w:r w:rsidRPr="007E7B55">
        <w:rPr>
          <w:rFonts w:ascii="Calibri" w:hAnsi="Calibri" w:cs="Calibri"/>
        </w:rPr>
        <w:t xml:space="preserve">, Wentz, </w:t>
      </w:r>
      <w:proofErr w:type="spellStart"/>
      <w:r w:rsidRPr="007E7B55">
        <w:rPr>
          <w:rFonts w:ascii="Calibri" w:hAnsi="Calibri" w:cs="Calibri"/>
        </w:rPr>
        <w:t>Sichert-Hellert</w:t>
      </w:r>
      <w:proofErr w:type="spellEnd"/>
      <w:r w:rsidRPr="007E7B55">
        <w:rPr>
          <w:rFonts w:ascii="Calibri" w:hAnsi="Calibri" w:cs="Calibri"/>
        </w:rPr>
        <w:t>, 2002).</w:t>
      </w:r>
      <w:proofErr w:type="gramEnd"/>
      <w:r w:rsidRPr="007E7B55">
        <w:rPr>
          <w:rFonts w:ascii="Calibri" w:hAnsi="Calibri" w:cs="Calibri"/>
        </w:rPr>
        <w:t xml:space="preserve"> Furthermore, water helps protect the spinal cord, and it acts as a lubricant and cushion for the body’s joints to keep them healthy and strong. </w:t>
      </w:r>
    </w:p>
    <w:p w:rsidR="007263B8" w:rsidRPr="007E7B55" w:rsidRDefault="007263B8" w:rsidP="007D3D9C">
      <w:pPr>
        <w:jc w:val="both"/>
        <w:rPr>
          <w:rFonts w:ascii="Calibri" w:hAnsi="Calibri" w:cs="Calibri"/>
          <w:b/>
        </w:rPr>
      </w:pPr>
      <w:r w:rsidRPr="007E7B55">
        <w:rPr>
          <w:rFonts w:ascii="Calibri" w:hAnsi="Calibri" w:cs="Calibri"/>
          <w:b/>
        </w:rPr>
        <w:lastRenderedPageBreak/>
        <w:t xml:space="preserve">How Much Water is Necessary? </w:t>
      </w:r>
    </w:p>
    <w:p w:rsidR="007D3D9C" w:rsidRPr="007E7B55" w:rsidRDefault="007263B8" w:rsidP="007D3D9C">
      <w:pPr>
        <w:jc w:val="both"/>
        <w:rPr>
          <w:rFonts w:ascii="Calibri" w:hAnsi="Calibri" w:cs="Calibri"/>
        </w:rPr>
      </w:pPr>
      <w:r w:rsidRPr="007E7B55">
        <w:rPr>
          <w:rFonts w:ascii="Calibri" w:hAnsi="Calibri" w:cs="Calibri"/>
        </w:rPr>
        <w:t xml:space="preserve">Daily necessary water intake really depends on a person’s lifestyle. For example, a person who spends eight hours or more working in an air-conditioned office will not lose as </w:t>
      </w:r>
      <w:proofErr w:type="gramStart"/>
      <w:r w:rsidRPr="007E7B55">
        <w:rPr>
          <w:rFonts w:ascii="Calibri" w:hAnsi="Calibri" w:cs="Calibri"/>
        </w:rPr>
        <w:t>much bodily</w:t>
      </w:r>
      <w:proofErr w:type="gramEnd"/>
      <w:r w:rsidRPr="007E7B55">
        <w:rPr>
          <w:rFonts w:ascii="Calibri" w:hAnsi="Calibri" w:cs="Calibri"/>
        </w:rPr>
        <w:t xml:space="preserve"> fluids as a person engaged in physically rigorous outdoor work. Many individuals meet their daily hydration needs by simply drinking water when they are thirsty, according to a report on nutrient recommendations from the Institute of Medicine of the National Academies (Dietary Reference Intakes, 2006). In fact, most people who are in good physical health get enough fluids by drinking water and other beverages when they are thirsty, </w:t>
      </w:r>
      <w:proofErr w:type="gramStart"/>
      <w:r w:rsidRPr="007E7B55">
        <w:rPr>
          <w:rFonts w:ascii="Calibri" w:hAnsi="Calibri" w:cs="Calibri"/>
        </w:rPr>
        <w:t>and also</w:t>
      </w:r>
      <w:proofErr w:type="gramEnd"/>
      <w:r w:rsidRPr="007E7B55">
        <w:rPr>
          <w:rFonts w:ascii="Calibri" w:hAnsi="Calibri" w:cs="Calibri"/>
        </w:rPr>
        <w:t xml:space="preserve"> by drinking a beverage with each of their meals. In general, a human body requires about 1-2 </w:t>
      </w:r>
      <w:proofErr w:type="spellStart"/>
      <w:r w:rsidRPr="007E7B55">
        <w:rPr>
          <w:rFonts w:ascii="Calibri" w:hAnsi="Calibri" w:cs="Calibri"/>
        </w:rPr>
        <w:t>litres</w:t>
      </w:r>
      <w:proofErr w:type="spellEnd"/>
      <w:r w:rsidRPr="007E7B55">
        <w:rPr>
          <w:rFonts w:ascii="Calibri" w:hAnsi="Calibri" w:cs="Calibri"/>
        </w:rPr>
        <w:t xml:space="preserve"> of water on a daily basis (Dietary Reference Intakes, 2006). When in doubt, looking at the </w:t>
      </w:r>
      <w:proofErr w:type="spellStart"/>
      <w:r w:rsidRPr="007E7B55">
        <w:rPr>
          <w:rFonts w:ascii="Calibri" w:hAnsi="Calibri" w:cs="Calibri"/>
        </w:rPr>
        <w:t>colour</w:t>
      </w:r>
      <w:proofErr w:type="spellEnd"/>
      <w:r w:rsidRPr="007E7B55">
        <w:rPr>
          <w:rFonts w:ascii="Calibri" w:hAnsi="Calibri" w:cs="Calibri"/>
        </w:rPr>
        <w:t xml:space="preserve"> of one’s urine is a good indication of whether or not one is dehydrated. If </w:t>
      </w:r>
      <w:proofErr w:type="gramStart"/>
      <w:r w:rsidRPr="007E7B55">
        <w:rPr>
          <w:rFonts w:ascii="Calibri" w:hAnsi="Calibri" w:cs="Calibri"/>
        </w:rPr>
        <w:t>it's</w:t>
      </w:r>
      <w:proofErr w:type="gramEnd"/>
      <w:r w:rsidRPr="007E7B55">
        <w:rPr>
          <w:rFonts w:ascii="Calibri" w:hAnsi="Calibri" w:cs="Calibri"/>
        </w:rPr>
        <w:t xml:space="preserve"> clear, you're in good shape. If </w:t>
      </w:r>
      <w:proofErr w:type="gramStart"/>
      <w:r w:rsidRPr="007E7B55">
        <w:rPr>
          <w:rFonts w:ascii="Calibri" w:hAnsi="Calibri" w:cs="Calibri"/>
        </w:rPr>
        <w:t>it's</w:t>
      </w:r>
      <w:proofErr w:type="gramEnd"/>
      <w:r w:rsidRPr="007E7B55">
        <w:rPr>
          <w:rFonts w:ascii="Calibri" w:hAnsi="Calibri" w:cs="Calibri"/>
        </w:rPr>
        <w:t xml:space="preserve"> dark, you're probably dehydrated. A clear </w:t>
      </w:r>
      <w:proofErr w:type="spellStart"/>
      <w:r w:rsidRPr="007E7B55">
        <w:rPr>
          <w:rFonts w:ascii="Calibri" w:hAnsi="Calibri" w:cs="Calibri"/>
        </w:rPr>
        <w:t>colour</w:t>
      </w:r>
      <w:proofErr w:type="spellEnd"/>
      <w:r w:rsidRPr="007E7B55">
        <w:rPr>
          <w:rFonts w:ascii="Calibri" w:hAnsi="Calibri" w:cs="Calibri"/>
        </w:rPr>
        <w:t xml:space="preserve"> indicates a body that is </w:t>
      </w:r>
      <w:proofErr w:type="gramStart"/>
      <w:r w:rsidRPr="007E7B55">
        <w:rPr>
          <w:rFonts w:ascii="Calibri" w:hAnsi="Calibri" w:cs="Calibri"/>
        </w:rPr>
        <w:t>well-hydrated</w:t>
      </w:r>
      <w:proofErr w:type="gramEnd"/>
      <w:r w:rsidRPr="007E7B55">
        <w:rPr>
          <w:rFonts w:ascii="Calibri" w:hAnsi="Calibri" w:cs="Calibri"/>
        </w:rPr>
        <w:t xml:space="preserve">, while a dark </w:t>
      </w:r>
      <w:r w:rsidR="007D3D9C" w:rsidRPr="007E7B55">
        <w:rPr>
          <w:rFonts w:ascii="Calibri" w:hAnsi="Calibri" w:cs="Calibri"/>
        </w:rPr>
        <w:t>color</w:t>
      </w:r>
      <w:r w:rsidRPr="007E7B55">
        <w:rPr>
          <w:rFonts w:ascii="Calibri" w:hAnsi="Calibri" w:cs="Calibri"/>
        </w:rPr>
        <w:t xml:space="preserve"> indicates a dehydrated body that requires more water. </w:t>
      </w: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E7B55">
      <w:pPr>
        <w:spacing w:line="240" w:lineRule="auto"/>
        <w:rPr>
          <w:rFonts w:ascii="Calibri" w:hAnsi="Calibri" w:cs="Calibri"/>
        </w:rPr>
      </w:pPr>
      <w:r w:rsidRPr="007E7B55">
        <w:rPr>
          <w:rFonts w:ascii="Calibri" w:hAnsi="Calibri" w:cs="Calibri"/>
        </w:rPr>
        <w:lastRenderedPageBreak/>
        <w:t>3. List the types of people who are most vulnerable to waterborne diseases. Explain your answers why and how to overcome the diseases.</w:t>
      </w:r>
    </w:p>
    <w:p w:rsidR="007E7B55" w:rsidRPr="007E7B55" w:rsidRDefault="007E7B55" w:rsidP="007E7B55">
      <w:pPr>
        <w:jc w:val="both"/>
        <w:rPr>
          <w:rFonts w:ascii="Calibri" w:hAnsi="Calibri" w:cs="Calibri"/>
          <w:b/>
        </w:rPr>
      </w:pPr>
      <w:r w:rsidRPr="007E7B55">
        <w:rPr>
          <w:rFonts w:ascii="Calibri" w:hAnsi="Calibri" w:cs="Calibri"/>
        </w:rPr>
        <w:br/>
      </w:r>
      <w:r w:rsidRPr="007E7B55">
        <w:rPr>
          <w:rFonts w:ascii="Calibri" w:hAnsi="Calibri" w:cs="Calibri"/>
          <w:b/>
        </w:rPr>
        <w:t>Introduction</w:t>
      </w:r>
    </w:p>
    <w:p w:rsidR="007E7B55" w:rsidRPr="007E7B55" w:rsidRDefault="007E7B55" w:rsidP="007E7B55">
      <w:pPr>
        <w:jc w:val="both"/>
        <w:rPr>
          <w:rFonts w:ascii="Calibri" w:hAnsi="Calibri" w:cs="Calibri"/>
        </w:rPr>
      </w:pPr>
      <w:r w:rsidRPr="007E7B55">
        <w:rPr>
          <w:rFonts w:ascii="Calibri" w:hAnsi="Calibri" w:cs="Calibri"/>
        </w:rPr>
        <w:t xml:space="preserve">Only 2.5% of the world’s water is actually drinkable, and two thirds of this water is ice in the Arctic and Greenland, leaving only two thirds of the world’s fresh water accessible for human use (WHO/UNICEF, 2000). There is over 7 billion people on Earth. This indicates how little water there is for such a massive global population. We use nearly 30% of the world’s accessible renewal supply of water. By 2025, this value will increase to 70%. Millions of people die each year from waterborne diseases. Water can become contaminated by naturally occurring chemicals and minerals such as arsenic and radon and local agricultural practices, malfunctioning wastewater treatment systems, and other sources </w:t>
      </w:r>
      <w:proofErr w:type="gramStart"/>
      <w:r w:rsidRPr="007E7B55">
        <w:rPr>
          <w:rFonts w:ascii="Calibri" w:hAnsi="Calibri" w:cs="Calibri"/>
        </w:rPr>
        <w:t>can also</w:t>
      </w:r>
      <w:proofErr w:type="gramEnd"/>
      <w:r w:rsidRPr="007E7B55">
        <w:rPr>
          <w:rFonts w:ascii="Calibri" w:hAnsi="Calibri" w:cs="Calibri"/>
        </w:rPr>
        <w:t xml:space="preserve"> contaminate safe drinking water (Centers for Disease Control and Prevention, 2018). There is a rapidly growing drinking water issue all over the world with people dying from contaminated drinking water and having no access to water at all, but fortunately, there are some solutions to this global water crisis.</w:t>
      </w:r>
      <w:r w:rsidRPr="007E7B55">
        <w:rPr>
          <w:rFonts w:ascii="Calibri" w:hAnsi="Calibri" w:cs="Calibri"/>
        </w:rPr>
        <w:br/>
      </w:r>
    </w:p>
    <w:p w:rsidR="007E7B55" w:rsidRPr="007E7B55" w:rsidRDefault="007E7B55" w:rsidP="007E7B55">
      <w:pPr>
        <w:jc w:val="both"/>
        <w:rPr>
          <w:rFonts w:ascii="Calibri" w:hAnsi="Calibri" w:cs="Calibri"/>
          <w:b/>
        </w:rPr>
      </w:pPr>
      <w:r w:rsidRPr="007E7B55">
        <w:rPr>
          <w:rFonts w:ascii="Calibri" w:hAnsi="Calibri" w:cs="Calibri"/>
          <w:b/>
        </w:rPr>
        <w:t>What Are Waterborne Diseases?</w:t>
      </w:r>
    </w:p>
    <w:p w:rsidR="007E7B55" w:rsidRPr="007E7B55" w:rsidRDefault="007E7B55" w:rsidP="007E7B55">
      <w:pPr>
        <w:jc w:val="both"/>
        <w:rPr>
          <w:rFonts w:ascii="Calibri" w:hAnsi="Calibri" w:cs="Calibri"/>
        </w:rPr>
      </w:pPr>
      <w:proofErr w:type="gramStart"/>
      <w:r w:rsidRPr="007E7B55">
        <w:rPr>
          <w:rFonts w:ascii="Calibri" w:hAnsi="Calibri" w:cs="Calibri"/>
        </w:rPr>
        <w:t>Waterborne diseases are caused by pathogenic microorganisms that most commonly are transmitted in contaminated fresh water</w:t>
      </w:r>
      <w:proofErr w:type="gramEnd"/>
      <w:r w:rsidRPr="007E7B55">
        <w:rPr>
          <w:rFonts w:ascii="Calibri" w:hAnsi="Calibri" w:cs="Calibri"/>
        </w:rPr>
        <w:t xml:space="preserve">. Infection commonly results during bathing, washing, drinking, in the preparation of food, or the consumption of food thus infected. Various forms of waterborne diarrheal disease probably are the most prominent examples, and affect mainly children in developing countries; according to the World Health Organization, such diseases account for an estimated 4.1% of the total Disability Adjusted Life Years (DALY) global burden of disease, and cause about 1.8 million human deaths annually (WHO/UNICEF, 2000). Some of the most prevalent waterborne diseases </w:t>
      </w:r>
      <w:proofErr w:type="gramStart"/>
      <w:r w:rsidRPr="007E7B55">
        <w:rPr>
          <w:rFonts w:ascii="Calibri" w:hAnsi="Calibri" w:cs="Calibri"/>
        </w:rPr>
        <w:t>include:</w:t>
      </w:r>
      <w:proofErr w:type="gramEnd"/>
      <w:r w:rsidRPr="007E7B55">
        <w:rPr>
          <w:rFonts w:ascii="Calibri" w:hAnsi="Calibri" w:cs="Calibri"/>
        </w:rPr>
        <w:t xml:space="preserve"> </w:t>
      </w:r>
      <w:proofErr w:type="spellStart"/>
      <w:r w:rsidRPr="007E7B55">
        <w:rPr>
          <w:rFonts w:ascii="Calibri" w:hAnsi="Calibri" w:cs="Calibri"/>
        </w:rPr>
        <w:t>diarrhoea</w:t>
      </w:r>
      <w:proofErr w:type="spellEnd"/>
      <w:r w:rsidRPr="007E7B55">
        <w:rPr>
          <w:rFonts w:ascii="Calibri" w:hAnsi="Calibri" w:cs="Calibri"/>
        </w:rPr>
        <w:t xml:space="preserve">, cholera, malaria, Japanese Encephalitis, and </w:t>
      </w:r>
      <w:proofErr w:type="spellStart"/>
      <w:r w:rsidRPr="007E7B55">
        <w:rPr>
          <w:rFonts w:ascii="Calibri" w:hAnsi="Calibri" w:cs="Calibri"/>
        </w:rPr>
        <w:t>Filariasis</w:t>
      </w:r>
      <w:proofErr w:type="spellEnd"/>
      <w:r w:rsidRPr="007E7B55">
        <w:rPr>
          <w:rFonts w:ascii="Calibri" w:hAnsi="Calibri" w:cs="Calibri"/>
        </w:rPr>
        <w:t xml:space="preserve"> (Centers for Disease Control and Prevention, 2018). The aforementioned diseases are the most common waterborne diseases in India and other developing countries. Poorer populations have daily contact with this contaminated water and, as a result, waterborne diseases are rampant in the developing world.</w:t>
      </w:r>
      <w:r w:rsidRPr="007E7B55">
        <w:rPr>
          <w:rFonts w:ascii="Calibri" w:hAnsi="Calibri" w:cs="Calibri"/>
        </w:rPr>
        <w:br/>
      </w:r>
    </w:p>
    <w:p w:rsidR="007E7B55" w:rsidRPr="007E7B55" w:rsidRDefault="007E7B55" w:rsidP="007E7B55">
      <w:pPr>
        <w:jc w:val="both"/>
        <w:rPr>
          <w:rFonts w:ascii="Calibri" w:hAnsi="Calibri" w:cs="Calibri"/>
          <w:b/>
        </w:rPr>
      </w:pPr>
      <w:r w:rsidRPr="007E7B55">
        <w:rPr>
          <w:rFonts w:ascii="Calibri" w:hAnsi="Calibri" w:cs="Calibri"/>
          <w:b/>
        </w:rPr>
        <w:t>Who are the Most Vulnerable to Waterborne Diseases?</w:t>
      </w:r>
    </w:p>
    <w:p w:rsidR="007E7B55" w:rsidRPr="007E7B55" w:rsidRDefault="007E7B55" w:rsidP="007E7B55">
      <w:pPr>
        <w:jc w:val="both"/>
        <w:rPr>
          <w:rFonts w:ascii="Calibri" w:hAnsi="Calibri" w:cs="Calibri"/>
        </w:rPr>
      </w:pPr>
      <w:r w:rsidRPr="007E7B55">
        <w:rPr>
          <w:rFonts w:ascii="Calibri" w:hAnsi="Calibri" w:cs="Calibri"/>
        </w:rPr>
        <w:t xml:space="preserve">In developing countries, </w:t>
      </w:r>
      <w:proofErr w:type="gramStart"/>
      <w:r w:rsidRPr="007E7B55">
        <w:rPr>
          <w:rFonts w:ascii="Calibri" w:hAnsi="Calibri" w:cs="Calibri"/>
        </w:rPr>
        <w:t>four-fifths of all illnesses are caused by waterborne diseases</w:t>
      </w:r>
      <w:proofErr w:type="gramEnd"/>
      <w:r w:rsidRPr="007E7B55">
        <w:rPr>
          <w:rFonts w:ascii="Calibri" w:hAnsi="Calibri" w:cs="Calibri"/>
        </w:rPr>
        <w:t xml:space="preserve">, with </w:t>
      </w:r>
      <w:proofErr w:type="spellStart"/>
      <w:r w:rsidRPr="007E7B55">
        <w:rPr>
          <w:rFonts w:ascii="Calibri" w:hAnsi="Calibri" w:cs="Calibri"/>
        </w:rPr>
        <w:t>diarrhoea</w:t>
      </w:r>
      <w:proofErr w:type="spellEnd"/>
      <w:r w:rsidRPr="007E7B55">
        <w:rPr>
          <w:rFonts w:ascii="Calibri" w:hAnsi="Calibri" w:cs="Calibri"/>
        </w:rPr>
        <w:t xml:space="preserve"> being the leading cause of death among children. The global picture of health and water has a strong local dimension for approximately 1.1 billion people who still lack access to improved drinking water sources. Around 2.4 billion people on Earth have inadequate sanitation (WHO/UNICEF, 2000). There is strong evidence that sanitation, water and hygiene-related diseases account for around 2,223,000 deaths each year, as well as an annual loss of 82,196,000 Disability Adjusted Life Years (DALY).</w:t>
      </w:r>
    </w:p>
    <w:p w:rsidR="007E7B55" w:rsidRPr="007E7B55" w:rsidRDefault="007E7B55" w:rsidP="007E7B55">
      <w:pPr>
        <w:jc w:val="both"/>
        <w:rPr>
          <w:rFonts w:ascii="Calibri" w:hAnsi="Calibri" w:cs="Calibri"/>
        </w:rPr>
      </w:pPr>
      <w:r w:rsidRPr="007E7B55">
        <w:rPr>
          <w:rFonts w:ascii="Calibri" w:hAnsi="Calibri" w:cs="Calibri"/>
        </w:rPr>
        <w:t xml:space="preserve">The World Health Organization estimates indicate that worldwide, more than 2 billion people </w:t>
      </w:r>
      <w:proofErr w:type="gramStart"/>
      <w:r w:rsidRPr="007E7B55">
        <w:rPr>
          <w:rFonts w:ascii="Calibri" w:hAnsi="Calibri" w:cs="Calibri"/>
        </w:rPr>
        <w:t>are infected</w:t>
      </w:r>
      <w:proofErr w:type="gramEnd"/>
      <w:r w:rsidRPr="007E7B55">
        <w:rPr>
          <w:rFonts w:ascii="Calibri" w:hAnsi="Calibri" w:cs="Calibri"/>
        </w:rPr>
        <w:t xml:space="preserve"> with </w:t>
      </w:r>
      <w:proofErr w:type="spellStart"/>
      <w:r w:rsidRPr="007E7B55">
        <w:rPr>
          <w:rFonts w:ascii="Calibri" w:hAnsi="Calibri" w:cs="Calibri"/>
        </w:rPr>
        <w:t>schistosomes</w:t>
      </w:r>
      <w:proofErr w:type="spellEnd"/>
      <w:r w:rsidRPr="007E7B55">
        <w:rPr>
          <w:rFonts w:ascii="Calibri" w:hAnsi="Calibri" w:cs="Calibri"/>
        </w:rPr>
        <w:t xml:space="preserve"> and soil-transmitted helminthes. Approximately 300 million people experience serious </w:t>
      </w:r>
      <w:r w:rsidRPr="007E7B55">
        <w:rPr>
          <w:rFonts w:ascii="Calibri" w:hAnsi="Calibri" w:cs="Calibri"/>
        </w:rPr>
        <w:lastRenderedPageBreak/>
        <w:t xml:space="preserve">illness due to this fact (WHO/UNICEF, 2000). Malaria, for example, kills more than a million people every single year and a large percentage of them are under the age of five - mainly in Africa south of the Sahara. In the year 2001, the estimated global burden of malaria amounted to 42.3 million DALY's, constituting 10% of the overall disease burden in Africa (Sawka, </w:t>
      </w:r>
      <w:proofErr w:type="spellStart"/>
      <w:r w:rsidRPr="007E7B55">
        <w:rPr>
          <w:rFonts w:ascii="Calibri" w:hAnsi="Calibri" w:cs="Calibri"/>
        </w:rPr>
        <w:t>Cheuvront</w:t>
      </w:r>
      <w:proofErr w:type="spellEnd"/>
      <w:r w:rsidRPr="007E7B55">
        <w:rPr>
          <w:rFonts w:ascii="Calibri" w:hAnsi="Calibri" w:cs="Calibri"/>
        </w:rPr>
        <w:t xml:space="preserve">, Carter III, 2005). Malaria causes at least 396.8 million instances of acute illness every year. Pregnant women are the main adult group at risk. As one of the major public health issues in tropical countries, it </w:t>
      </w:r>
      <w:proofErr w:type="gramStart"/>
      <w:r w:rsidRPr="007E7B55">
        <w:rPr>
          <w:rFonts w:ascii="Calibri" w:hAnsi="Calibri" w:cs="Calibri"/>
        </w:rPr>
        <w:t>has been claimed</w:t>
      </w:r>
      <w:proofErr w:type="gramEnd"/>
      <w:r w:rsidRPr="007E7B55">
        <w:rPr>
          <w:rFonts w:ascii="Calibri" w:hAnsi="Calibri" w:cs="Calibri"/>
        </w:rPr>
        <w:t xml:space="preserve"> that malaria has reduced economic growth in African countries by 1.3% every year for the past three decades.</w:t>
      </w:r>
    </w:p>
    <w:p w:rsidR="007E7B55" w:rsidRPr="007E7B55" w:rsidRDefault="007E7B55" w:rsidP="007E7B55">
      <w:pPr>
        <w:jc w:val="both"/>
        <w:rPr>
          <w:rFonts w:ascii="Calibri" w:hAnsi="Calibri" w:cs="Calibri"/>
        </w:rPr>
      </w:pPr>
      <w:r w:rsidRPr="007E7B55">
        <w:rPr>
          <w:rFonts w:ascii="Calibri" w:hAnsi="Calibri" w:cs="Calibri"/>
        </w:rPr>
        <w:t xml:space="preserve">Approximately 246.7 million people around the world are infected by </w:t>
      </w:r>
      <w:proofErr w:type="spellStart"/>
      <w:r w:rsidRPr="007E7B55">
        <w:rPr>
          <w:rFonts w:ascii="Calibri" w:hAnsi="Calibri" w:cs="Calibri"/>
        </w:rPr>
        <w:t>schistomiasis</w:t>
      </w:r>
      <w:proofErr w:type="spellEnd"/>
      <w:r w:rsidRPr="007E7B55">
        <w:rPr>
          <w:rFonts w:ascii="Calibri" w:hAnsi="Calibri" w:cs="Calibri"/>
        </w:rPr>
        <w:t xml:space="preserve"> and of this </w:t>
      </w:r>
      <w:proofErr w:type="gramStart"/>
      <w:r w:rsidRPr="007E7B55">
        <w:rPr>
          <w:rFonts w:ascii="Calibri" w:hAnsi="Calibri" w:cs="Calibri"/>
        </w:rPr>
        <w:t>population,</w:t>
      </w:r>
      <w:proofErr w:type="gramEnd"/>
      <w:r w:rsidRPr="007E7B55">
        <w:rPr>
          <w:rFonts w:ascii="Calibri" w:hAnsi="Calibri" w:cs="Calibri"/>
        </w:rPr>
        <w:t xml:space="preserve"> 20 million people experience the consequences of the infection, while 120 million people experience symptoms that are milder (WHO/UNICEF, 2000). An estimated 80% of transmission happens in Africa, south of the Sahara. </w:t>
      </w:r>
      <w:proofErr w:type="spellStart"/>
      <w:r w:rsidRPr="007E7B55">
        <w:rPr>
          <w:rFonts w:ascii="Calibri" w:hAnsi="Calibri" w:cs="Calibri"/>
        </w:rPr>
        <w:t>Diarrhoea</w:t>
      </w:r>
      <w:proofErr w:type="spellEnd"/>
      <w:r w:rsidRPr="007E7B55">
        <w:rPr>
          <w:rFonts w:ascii="Calibri" w:hAnsi="Calibri" w:cs="Calibri"/>
        </w:rPr>
        <w:t xml:space="preserve"> occurs around the world and causes 4% of all deaths and 5% of the health loss due to disability. Bangladesh alone finds around 35 million people </w:t>
      </w:r>
      <w:proofErr w:type="gramStart"/>
      <w:r w:rsidRPr="007E7B55">
        <w:rPr>
          <w:rFonts w:ascii="Calibri" w:hAnsi="Calibri" w:cs="Calibri"/>
        </w:rPr>
        <w:t>being exposed</w:t>
      </w:r>
      <w:proofErr w:type="gramEnd"/>
      <w:r w:rsidRPr="007E7B55">
        <w:rPr>
          <w:rFonts w:ascii="Calibri" w:hAnsi="Calibri" w:cs="Calibri"/>
        </w:rPr>
        <w:t xml:space="preserve"> on a daily basis to elevated levels of arsenic in the water they drink, which will eventually threaten their health while shortening their life expectancy (WHO/UNICEF, 2000). </w:t>
      </w:r>
    </w:p>
    <w:p w:rsidR="007E7B55" w:rsidRPr="007E7B55" w:rsidRDefault="007E7B55" w:rsidP="007E7B55">
      <w:pPr>
        <w:jc w:val="both"/>
        <w:rPr>
          <w:rFonts w:ascii="Calibri" w:hAnsi="Calibri" w:cs="Calibri"/>
          <w:b/>
        </w:rPr>
      </w:pPr>
      <w:r w:rsidRPr="007E7B55">
        <w:rPr>
          <w:rFonts w:ascii="Calibri" w:hAnsi="Calibri" w:cs="Calibri"/>
          <w:b/>
        </w:rPr>
        <w:br/>
        <w:t>Transmission of Waterborne Diseases</w:t>
      </w:r>
    </w:p>
    <w:p w:rsidR="007E7B55" w:rsidRPr="007E7B55" w:rsidRDefault="007E7B55" w:rsidP="007E7B55">
      <w:pPr>
        <w:jc w:val="both"/>
        <w:rPr>
          <w:rFonts w:ascii="Calibri" w:hAnsi="Calibri" w:cs="Calibri"/>
        </w:rPr>
      </w:pPr>
      <w:r w:rsidRPr="007E7B55">
        <w:rPr>
          <w:rFonts w:ascii="Calibri" w:hAnsi="Calibri" w:cs="Calibri"/>
        </w:rPr>
        <w:t xml:space="preserve">Waterborne diseases spread by contaminating drinking water systems with feces and urine of infected animals or people. The spread of contaminated water is likely to happen where private and public drinking systems get their water such as surface waters - creeks, rivers, lakes, and rain. </w:t>
      </w:r>
      <w:proofErr w:type="gramStart"/>
      <w:r w:rsidRPr="007E7B55">
        <w:rPr>
          <w:rFonts w:ascii="Calibri" w:hAnsi="Calibri" w:cs="Calibri"/>
        </w:rPr>
        <w:t>These sources of water may be contaminated by infected animals or people</w:t>
      </w:r>
      <w:proofErr w:type="gramEnd"/>
      <w:r w:rsidRPr="007E7B55">
        <w:rPr>
          <w:rFonts w:ascii="Calibri" w:hAnsi="Calibri" w:cs="Calibri"/>
        </w:rPr>
        <w:t xml:space="preserve">. </w:t>
      </w:r>
    </w:p>
    <w:p w:rsidR="007E7B55" w:rsidRPr="007E7B55" w:rsidRDefault="007E7B55" w:rsidP="007E7B55">
      <w:pPr>
        <w:jc w:val="both"/>
        <w:rPr>
          <w:rFonts w:ascii="Calibri" w:hAnsi="Calibri" w:cs="Calibri"/>
        </w:rPr>
      </w:pPr>
      <w:r w:rsidRPr="007E7B55">
        <w:rPr>
          <w:rFonts w:ascii="Calibri" w:hAnsi="Calibri" w:cs="Calibri"/>
        </w:rPr>
        <w:t xml:space="preserve">Runoff from sewer pipes, septic fields, landfills, and industrial or residential developments may also spread contamination, which has been the cause of a number of dramatic outbreaks of fecal-oral diseases such as typhoid or cholera (Sawka, </w:t>
      </w:r>
      <w:proofErr w:type="spellStart"/>
      <w:r w:rsidRPr="007E7B55">
        <w:rPr>
          <w:rFonts w:ascii="Calibri" w:hAnsi="Calibri" w:cs="Calibri"/>
        </w:rPr>
        <w:t>Cheuvront</w:t>
      </w:r>
      <w:proofErr w:type="spellEnd"/>
      <w:r w:rsidRPr="007E7B55">
        <w:rPr>
          <w:rFonts w:ascii="Calibri" w:hAnsi="Calibri" w:cs="Calibri"/>
        </w:rPr>
        <w:t>, Carter III, 2005). There are a number of additional ways in which fecal material may reach a person's mouth such as in food that is contaminated, or the person's hands. Generally, food that is contaminated is the one most common way people become infected. The germs in feces may cause the diseases by even slight contact and transfer. The contamination might happen because of floodwaters, septic fields, water runoff from landfills, and sewer pipes.</w:t>
      </w:r>
    </w:p>
    <w:p w:rsidR="007E7B55" w:rsidRPr="007E7B55" w:rsidRDefault="007E7B55" w:rsidP="007E7B55">
      <w:pPr>
        <w:jc w:val="both"/>
        <w:rPr>
          <w:rFonts w:ascii="Calibri" w:hAnsi="Calibri" w:cs="Calibri"/>
          <w:b/>
        </w:rPr>
      </w:pPr>
      <w:r w:rsidRPr="007E7B55">
        <w:rPr>
          <w:rFonts w:ascii="Calibri" w:hAnsi="Calibri" w:cs="Calibri"/>
          <w:b/>
        </w:rPr>
        <w:br/>
        <w:t>Preventing Waterborne Diseases</w:t>
      </w:r>
    </w:p>
    <w:p w:rsidR="007E7B55" w:rsidRPr="007E7B55" w:rsidRDefault="007E7B55" w:rsidP="007E7B55">
      <w:pPr>
        <w:jc w:val="both"/>
        <w:rPr>
          <w:rFonts w:ascii="Calibri" w:hAnsi="Calibri" w:cs="Calibri"/>
        </w:rPr>
      </w:pPr>
      <w:proofErr w:type="gramStart"/>
      <w:r w:rsidRPr="007E7B55">
        <w:rPr>
          <w:rFonts w:ascii="Calibri" w:hAnsi="Calibri" w:cs="Calibri"/>
        </w:rPr>
        <w:t>There are many actions that</w:t>
      </w:r>
      <w:proofErr w:type="gramEnd"/>
      <w:r w:rsidRPr="007E7B55">
        <w:rPr>
          <w:rFonts w:ascii="Calibri" w:hAnsi="Calibri" w:cs="Calibri"/>
        </w:rPr>
        <w:t xml:space="preserve"> can be taken to prevent waterborne diseases. To start, the basic human right to water </w:t>
      </w:r>
      <w:proofErr w:type="gramStart"/>
      <w:r w:rsidRPr="007E7B55">
        <w:rPr>
          <w:rFonts w:ascii="Calibri" w:hAnsi="Calibri" w:cs="Calibri"/>
        </w:rPr>
        <w:t>should be fully acknowledged and made a top international priority</w:t>
      </w:r>
      <w:proofErr w:type="gramEnd"/>
      <w:r w:rsidRPr="007E7B55">
        <w:rPr>
          <w:rFonts w:ascii="Calibri" w:hAnsi="Calibri" w:cs="Calibri"/>
        </w:rPr>
        <w:t xml:space="preserve">. One way to stop the continued transmission of waterborne diseases is to improve the hygienic </w:t>
      </w:r>
      <w:proofErr w:type="spellStart"/>
      <w:r w:rsidRPr="007E7B55">
        <w:rPr>
          <w:rFonts w:ascii="Calibri" w:hAnsi="Calibri" w:cs="Calibri"/>
        </w:rPr>
        <w:t>behaviour</w:t>
      </w:r>
      <w:proofErr w:type="spellEnd"/>
      <w:r w:rsidRPr="007E7B55">
        <w:rPr>
          <w:rFonts w:ascii="Calibri" w:hAnsi="Calibri" w:cs="Calibri"/>
        </w:rPr>
        <w:t xml:space="preserve"> of people and provide them with basic needs such as sanitation, clean drinking water, bathing facilities, and washing facilities. Clean water is a prerequisite for reducing the spread of waterborne diseases. It </w:t>
      </w:r>
      <w:proofErr w:type="gramStart"/>
      <w:r w:rsidRPr="007E7B55">
        <w:rPr>
          <w:rFonts w:ascii="Calibri" w:hAnsi="Calibri" w:cs="Calibri"/>
        </w:rPr>
        <w:t>is well recognized</w:t>
      </w:r>
      <w:proofErr w:type="gramEnd"/>
      <w:r w:rsidRPr="007E7B55">
        <w:rPr>
          <w:rFonts w:ascii="Calibri" w:hAnsi="Calibri" w:cs="Calibri"/>
        </w:rPr>
        <w:t xml:space="preserve"> that the prevalence of waterborne diseases may be greatly reduced by providing people with safe, sanitary disposal of feces and provision of clean drinking water. Water </w:t>
      </w:r>
      <w:proofErr w:type="gramStart"/>
      <w:r w:rsidRPr="007E7B55">
        <w:rPr>
          <w:rFonts w:ascii="Calibri" w:hAnsi="Calibri" w:cs="Calibri"/>
        </w:rPr>
        <w:t>is disinfected</w:t>
      </w:r>
      <w:proofErr w:type="gramEnd"/>
      <w:r w:rsidRPr="007E7B55">
        <w:rPr>
          <w:rFonts w:ascii="Calibri" w:hAnsi="Calibri" w:cs="Calibri"/>
        </w:rPr>
        <w:t xml:space="preserve"> to kill any pathogens that might be present in the water supply and to prevent them from growing again in distribution systems.</w:t>
      </w:r>
    </w:p>
    <w:p w:rsidR="007E7B55" w:rsidRPr="007E7B55" w:rsidRDefault="007E7B55" w:rsidP="007E7B55">
      <w:pPr>
        <w:rPr>
          <w:rFonts w:ascii="Calibri" w:hAnsi="Calibri" w:cs="Calibri"/>
        </w:rPr>
      </w:pPr>
      <w:r w:rsidRPr="007E7B55">
        <w:rPr>
          <w:rFonts w:ascii="Calibri" w:hAnsi="Calibri" w:cs="Calibri"/>
        </w:rPr>
        <w:lastRenderedPageBreak/>
        <w:t xml:space="preserve">Disinfection </w:t>
      </w:r>
      <w:proofErr w:type="gramStart"/>
      <w:r w:rsidRPr="007E7B55">
        <w:rPr>
          <w:rFonts w:ascii="Calibri" w:hAnsi="Calibri" w:cs="Calibri"/>
        </w:rPr>
        <w:t>is then used</w:t>
      </w:r>
      <w:proofErr w:type="gramEnd"/>
      <w:r w:rsidRPr="007E7B55">
        <w:rPr>
          <w:rFonts w:ascii="Calibri" w:hAnsi="Calibri" w:cs="Calibri"/>
        </w:rPr>
        <w:t xml:space="preserve"> in order to prevent the growth of pathogenic organisms and to protect people's health. People need clean water and water supply systems. Without disinfection, the risk of waterborne disease increases. The two most common methods of killing microorganisms in the water supply are irradiation with ultraviolet radiation, or oxidation with chemicals like chlorine dioxide or ozone, or chlorine.</w:t>
      </w: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E7B55" w:rsidRPr="007E7B55" w:rsidRDefault="007E7B55" w:rsidP="007D3D9C">
      <w:pPr>
        <w:jc w:val="both"/>
        <w:rPr>
          <w:rFonts w:ascii="Calibri" w:hAnsi="Calibri" w:cs="Calibri"/>
        </w:rPr>
      </w:pPr>
    </w:p>
    <w:p w:rsidR="007263B8" w:rsidRPr="007E7B55" w:rsidRDefault="007263B8" w:rsidP="007D3D9C">
      <w:pPr>
        <w:rPr>
          <w:rFonts w:ascii="Calibri" w:hAnsi="Calibri" w:cs="Calibri"/>
        </w:rPr>
      </w:pPr>
      <w:r w:rsidRPr="007E7B55">
        <w:rPr>
          <w:rFonts w:ascii="Calibri" w:hAnsi="Calibri" w:cs="Calibri"/>
        </w:rPr>
        <w:br/>
      </w: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Default="007263B8" w:rsidP="004C1E6F">
      <w:pPr>
        <w:spacing w:line="360" w:lineRule="auto"/>
        <w:contextualSpacing/>
        <w:jc w:val="both"/>
        <w:rPr>
          <w:rFonts w:ascii="Calibri" w:hAnsi="Calibri" w:cs="Calibri"/>
          <w:color w:val="333333"/>
          <w:spacing w:val="4"/>
          <w:shd w:val="clear" w:color="auto" w:fill="FCFCFC"/>
        </w:rPr>
      </w:pPr>
    </w:p>
    <w:p w:rsidR="0046025A" w:rsidRPr="007E7B55" w:rsidRDefault="0046025A"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7263B8" w:rsidRPr="007E7B55" w:rsidRDefault="007263B8" w:rsidP="004C1E6F">
      <w:pPr>
        <w:spacing w:line="360" w:lineRule="auto"/>
        <w:contextualSpacing/>
        <w:jc w:val="both"/>
        <w:rPr>
          <w:rFonts w:ascii="Calibri" w:hAnsi="Calibri" w:cs="Calibri"/>
          <w:color w:val="333333"/>
          <w:spacing w:val="4"/>
          <w:shd w:val="clear" w:color="auto" w:fill="FCFCFC"/>
        </w:rPr>
      </w:pPr>
    </w:p>
    <w:p w:rsidR="00CC24C5" w:rsidRPr="007E7B55" w:rsidRDefault="00CC24C5">
      <w:pPr>
        <w:rPr>
          <w:rFonts w:ascii="Calibri" w:hAnsi="Calibri" w:cs="Calibri"/>
        </w:rPr>
      </w:pPr>
    </w:p>
    <w:p w:rsidR="00CC24C5" w:rsidRPr="007E7B55" w:rsidRDefault="00CC24C5" w:rsidP="00CC24C5">
      <w:pPr>
        <w:pStyle w:val="ListParagraph"/>
        <w:numPr>
          <w:ilvl w:val="0"/>
          <w:numId w:val="5"/>
        </w:numPr>
        <w:spacing w:line="360" w:lineRule="auto"/>
        <w:rPr>
          <w:rFonts w:ascii="Calibri" w:eastAsia="Times New Roman" w:hAnsi="Calibri" w:cs="Calibri"/>
          <w:lang w:val="en-GB"/>
        </w:rPr>
      </w:pPr>
      <w:r w:rsidRPr="007E7B55">
        <w:rPr>
          <w:rFonts w:ascii="Calibri" w:eastAsia="Times New Roman" w:hAnsi="Calibri" w:cs="Calibri"/>
          <w:lang w:val="en-GB"/>
        </w:rPr>
        <w:lastRenderedPageBreak/>
        <w:t>Suppose that inhabitants of a village obtain water from a spring. What advice would you give to the users about the prevention of contaminants entering the spring?</w:t>
      </w:r>
    </w:p>
    <w:p w:rsidR="001B4290" w:rsidRPr="007E7B55" w:rsidRDefault="00CE1832" w:rsidP="007D3D9C">
      <w:pPr>
        <w:spacing w:line="360" w:lineRule="auto"/>
        <w:jc w:val="both"/>
        <w:rPr>
          <w:rFonts w:ascii="Calibri" w:hAnsi="Calibri" w:cs="Calibri"/>
          <w:spacing w:val="4"/>
          <w:shd w:val="clear" w:color="auto" w:fill="FCFCFC"/>
        </w:rPr>
      </w:pPr>
      <w:r w:rsidRPr="007E7B55">
        <w:rPr>
          <w:rFonts w:ascii="Calibri" w:eastAsia="Times New Roman" w:hAnsi="Calibri" w:cs="Calibri"/>
          <w:lang w:val="en-GB"/>
        </w:rPr>
        <w:t>Understanding the drinking water source characteristics, informal institutions on the community level as well as cultural implications towards water is essential to have safe water sources</w:t>
      </w:r>
      <w:r w:rsidR="00611914" w:rsidRPr="007E7B55">
        <w:rPr>
          <w:rFonts w:ascii="Calibri" w:eastAsia="Times New Roman" w:hAnsi="Calibri" w:cs="Calibri"/>
          <w:lang w:val="en-GB"/>
        </w:rPr>
        <w:t xml:space="preserve"> (</w:t>
      </w:r>
      <w:proofErr w:type="spellStart"/>
      <w:proofErr w:type="gramStart"/>
      <w:r w:rsidR="00611914" w:rsidRPr="007E7B55">
        <w:rPr>
          <w:rFonts w:ascii="Calibri" w:eastAsia="Times New Roman" w:hAnsi="Calibri" w:cs="Calibri"/>
          <w:lang w:val="en-GB"/>
        </w:rPr>
        <w:t>unicef</w:t>
      </w:r>
      <w:proofErr w:type="spellEnd"/>
      <w:proofErr w:type="gramEnd"/>
      <w:r w:rsidR="00611914" w:rsidRPr="007E7B55">
        <w:rPr>
          <w:rFonts w:ascii="Calibri" w:eastAsia="Times New Roman" w:hAnsi="Calibri" w:cs="Calibri"/>
          <w:lang w:val="en-GB"/>
        </w:rPr>
        <w:t>, 2012)</w:t>
      </w:r>
      <w:r w:rsidRPr="007E7B55">
        <w:rPr>
          <w:rFonts w:ascii="Calibri" w:eastAsia="Times New Roman" w:hAnsi="Calibri" w:cs="Calibri"/>
          <w:lang w:val="en-GB"/>
        </w:rPr>
        <w:t xml:space="preserve">. </w:t>
      </w:r>
      <w:r w:rsidR="00A17776" w:rsidRPr="007E7B55">
        <w:rPr>
          <w:rFonts w:ascii="Calibri" w:eastAsia="Times New Roman" w:hAnsi="Calibri" w:cs="Calibri"/>
          <w:lang w:val="en-GB"/>
        </w:rPr>
        <w:t>Analysing water safety plans to see how the water gets to the consumer from the source is an important part of knowing how to address any problems or risks that can be present with preventing contamination of water sources (Bartram et al., 2009)</w:t>
      </w:r>
      <w:r w:rsidR="00366B05" w:rsidRPr="007E7B55">
        <w:rPr>
          <w:rFonts w:ascii="Calibri" w:eastAsia="Times New Roman" w:hAnsi="Calibri" w:cs="Calibri"/>
          <w:lang w:val="en-GB"/>
        </w:rPr>
        <w:t xml:space="preserve">. </w:t>
      </w:r>
      <w:r w:rsidR="00D654BC" w:rsidRPr="007E7B55">
        <w:rPr>
          <w:rFonts w:ascii="Calibri" w:eastAsia="Times New Roman" w:hAnsi="Calibri" w:cs="Calibri"/>
          <w:lang w:val="en-GB"/>
        </w:rPr>
        <w:t>However, when spring protection is necessary, first and foremost, the source should be protected from animals gaining access, other surface waters should not enter the spring, and in case of small Spring sources, a “</w:t>
      </w:r>
      <w:proofErr w:type="spellStart"/>
      <w:r w:rsidR="00D654BC" w:rsidRPr="007E7B55">
        <w:rPr>
          <w:rFonts w:ascii="Calibri" w:eastAsia="Times New Roman" w:hAnsi="Calibri" w:cs="Calibri"/>
          <w:lang w:val="en-GB"/>
        </w:rPr>
        <w:t>Springbox</w:t>
      </w:r>
      <w:proofErr w:type="spellEnd"/>
      <w:r w:rsidR="00D654BC" w:rsidRPr="007E7B55">
        <w:rPr>
          <w:rFonts w:ascii="Calibri" w:eastAsia="Times New Roman" w:hAnsi="Calibri" w:cs="Calibri"/>
          <w:lang w:val="en-GB"/>
        </w:rPr>
        <w:t xml:space="preserve"> must be constructed (</w:t>
      </w:r>
      <w:r w:rsidR="00D654BC" w:rsidRPr="007E7B55">
        <w:rPr>
          <w:rFonts w:ascii="Calibri" w:eastAsia="Times New Roman" w:hAnsi="Calibri" w:cs="Calibri"/>
          <w:lang w:val="en-GB"/>
        </w:rPr>
        <w:t xml:space="preserve">WASH Module 3 Notes). </w:t>
      </w:r>
      <w:r w:rsidR="00D654BC" w:rsidRPr="007E7B55">
        <w:rPr>
          <w:rFonts w:ascii="Calibri" w:eastAsia="Times New Roman" w:hAnsi="Calibri" w:cs="Calibri"/>
          <w:lang w:val="en-GB"/>
        </w:rPr>
        <w:t>However, before any preventive measures are being undertaken, a water analysis must be conducted to ensure that the water is within the government water regulation standards, or if the standards do not exist, within the WHO standards (CENN, 2018). Such tests will ensure the validity of any project to take place.</w:t>
      </w:r>
      <w:r w:rsidR="00D654BC" w:rsidRPr="007E7B55">
        <w:rPr>
          <w:rFonts w:ascii="Calibri" w:hAnsi="Calibri" w:cs="Calibri"/>
          <w:spacing w:val="4"/>
          <w:shd w:val="clear" w:color="auto" w:fill="FCFCFC"/>
        </w:rPr>
        <w:t xml:space="preserve"> </w:t>
      </w:r>
      <w:r w:rsidR="001B4290" w:rsidRPr="007E7B55">
        <w:rPr>
          <w:rFonts w:ascii="Calibri" w:hAnsi="Calibri" w:cs="Calibri"/>
          <w:spacing w:val="4"/>
          <w:shd w:val="clear" w:color="auto" w:fill="FCFCFC"/>
        </w:rPr>
        <w:t xml:space="preserve">If the test results are within the country and/or WHO standards, only then the project can proceed. </w:t>
      </w:r>
    </w:p>
    <w:p w:rsidR="009A6E39" w:rsidRPr="007E7B55" w:rsidRDefault="009A6E39" w:rsidP="007D3D9C">
      <w:pPr>
        <w:spacing w:line="360" w:lineRule="auto"/>
        <w:jc w:val="both"/>
        <w:rPr>
          <w:rFonts w:ascii="Calibri" w:hAnsi="Calibri" w:cs="Calibri"/>
          <w:spacing w:val="4"/>
          <w:shd w:val="clear" w:color="auto" w:fill="FCFCFC"/>
        </w:rPr>
      </w:pPr>
      <w:r w:rsidRPr="007E7B55">
        <w:rPr>
          <w:rFonts w:ascii="Calibri" w:hAnsi="Calibri" w:cs="Calibri"/>
          <w:spacing w:val="4"/>
          <w:shd w:val="clear" w:color="auto" w:fill="FCFCFC"/>
        </w:rPr>
        <w:t>Once the decision of construc</w:t>
      </w:r>
      <w:r w:rsidR="001204F5" w:rsidRPr="007E7B55">
        <w:rPr>
          <w:rFonts w:ascii="Calibri" w:hAnsi="Calibri" w:cs="Calibri"/>
          <w:spacing w:val="4"/>
          <w:shd w:val="clear" w:color="auto" w:fill="FCFCFC"/>
        </w:rPr>
        <w:t xml:space="preserve">ting a </w:t>
      </w:r>
      <w:proofErr w:type="spellStart"/>
      <w:r w:rsidR="001204F5" w:rsidRPr="007E7B55">
        <w:rPr>
          <w:rFonts w:ascii="Calibri" w:hAnsi="Calibri" w:cs="Calibri"/>
          <w:spacing w:val="4"/>
          <w:shd w:val="clear" w:color="auto" w:fill="FCFCFC"/>
        </w:rPr>
        <w:t>Springbox</w:t>
      </w:r>
      <w:proofErr w:type="spellEnd"/>
      <w:r w:rsidR="001204F5" w:rsidRPr="007E7B55">
        <w:rPr>
          <w:rFonts w:ascii="Calibri" w:hAnsi="Calibri" w:cs="Calibri"/>
          <w:spacing w:val="4"/>
          <w:shd w:val="clear" w:color="auto" w:fill="FCFCFC"/>
        </w:rPr>
        <w:t xml:space="preserve"> is taken, the </w:t>
      </w:r>
      <w:proofErr w:type="gramStart"/>
      <w:r w:rsidR="001204F5" w:rsidRPr="007E7B55">
        <w:rPr>
          <w:rFonts w:ascii="Calibri" w:hAnsi="Calibri" w:cs="Calibri"/>
          <w:spacing w:val="4"/>
          <w:shd w:val="clear" w:color="auto" w:fill="FCFCFC"/>
        </w:rPr>
        <w:t>S</w:t>
      </w:r>
      <w:r w:rsidRPr="007E7B55">
        <w:rPr>
          <w:rFonts w:ascii="Calibri" w:hAnsi="Calibri" w:cs="Calibri"/>
          <w:spacing w:val="4"/>
          <w:shd w:val="clear" w:color="auto" w:fill="FCFCFC"/>
        </w:rPr>
        <w:t>pring</w:t>
      </w:r>
      <w:proofErr w:type="gramEnd"/>
      <w:r w:rsidRPr="007E7B55">
        <w:rPr>
          <w:rFonts w:ascii="Calibri" w:hAnsi="Calibri" w:cs="Calibri"/>
          <w:spacing w:val="4"/>
          <w:shd w:val="clear" w:color="auto" w:fill="FCFCFC"/>
        </w:rPr>
        <w:t xml:space="preserve"> must be evaluated within the following: what are the community habits, what is the spring debit (output) and how accessible is the spring itself</w:t>
      </w:r>
      <w:r w:rsidR="001204F5" w:rsidRPr="007E7B55">
        <w:rPr>
          <w:rFonts w:ascii="Calibri" w:hAnsi="Calibri" w:cs="Calibri"/>
          <w:spacing w:val="4"/>
          <w:shd w:val="clear" w:color="auto" w:fill="FCFCFC"/>
        </w:rPr>
        <w:t>. The community should take part in managing the construction process to enforce a sense of ownership and ensure its safe operation in the future</w:t>
      </w:r>
      <w:r w:rsidR="00110CB8" w:rsidRPr="007E7B55">
        <w:rPr>
          <w:rFonts w:ascii="Calibri" w:hAnsi="Calibri" w:cs="Calibri"/>
          <w:spacing w:val="4"/>
          <w:shd w:val="clear" w:color="auto" w:fill="FCFCFC"/>
        </w:rPr>
        <w:t xml:space="preserve"> (Fry, 2004)</w:t>
      </w:r>
      <w:r w:rsidR="001204F5" w:rsidRPr="007E7B55">
        <w:rPr>
          <w:rFonts w:ascii="Calibri" w:hAnsi="Calibri" w:cs="Calibri"/>
          <w:spacing w:val="4"/>
          <w:shd w:val="clear" w:color="auto" w:fill="FCFCFC"/>
        </w:rPr>
        <w:t xml:space="preserve">.  </w:t>
      </w:r>
      <w:r w:rsidRPr="007E7B55">
        <w:rPr>
          <w:rFonts w:ascii="Calibri" w:hAnsi="Calibri" w:cs="Calibri"/>
          <w:spacing w:val="4"/>
          <w:shd w:val="clear" w:color="auto" w:fill="FCFCFC"/>
        </w:rPr>
        <w:t xml:space="preserve"> </w:t>
      </w:r>
    </w:p>
    <w:p w:rsidR="00CE1832" w:rsidRPr="007E7B55" w:rsidRDefault="00CE1832" w:rsidP="00CE1832">
      <w:pPr>
        <w:spacing w:line="360" w:lineRule="auto"/>
        <w:rPr>
          <w:rFonts w:ascii="Calibri" w:hAnsi="Calibri" w:cs="Calibri"/>
          <w:color w:val="4D4D4D"/>
        </w:rPr>
      </w:pPr>
    </w:p>
    <w:p w:rsidR="00CE1832" w:rsidRPr="007E7B55" w:rsidRDefault="00CE1832"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3408E4" w:rsidRPr="007E7B55" w:rsidRDefault="003408E4" w:rsidP="00CE1832">
      <w:pPr>
        <w:spacing w:line="360" w:lineRule="auto"/>
        <w:rPr>
          <w:rFonts w:ascii="Calibri" w:eastAsia="Times New Roman" w:hAnsi="Calibri" w:cs="Calibri"/>
          <w:lang w:val="en-GB"/>
        </w:rPr>
      </w:pPr>
    </w:p>
    <w:p w:rsidR="008F2643" w:rsidRPr="007E7B55" w:rsidRDefault="008F2643" w:rsidP="008F2643">
      <w:pPr>
        <w:spacing w:line="360" w:lineRule="auto"/>
        <w:rPr>
          <w:rFonts w:ascii="Calibri" w:eastAsia="Times New Roman" w:hAnsi="Calibri" w:cs="Calibri"/>
          <w:lang w:val="en-GB"/>
        </w:rPr>
      </w:pPr>
    </w:p>
    <w:p w:rsidR="000A7AEA" w:rsidRPr="007E7B55" w:rsidRDefault="000A7AEA" w:rsidP="000A7AEA">
      <w:pPr>
        <w:pStyle w:val="ListParagraph"/>
        <w:numPr>
          <w:ilvl w:val="0"/>
          <w:numId w:val="5"/>
        </w:numPr>
        <w:spacing w:line="360" w:lineRule="auto"/>
        <w:rPr>
          <w:rFonts w:ascii="Calibri" w:eastAsia="Times New Roman" w:hAnsi="Calibri" w:cs="Calibri"/>
          <w:lang w:val="en-GB"/>
        </w:rPr>
      </w:pPr>
      <w:r w:rsidRPr="007E7B55">
        <w:rPr>
          <w:rFonts w:ascii="Calibri" w:eastAsia="Times New Roman" w:hAnsi="Calibri" w:cs="Calibri"/>
          <w:lang w:val="en-GB"/>
        </w:rPr>
        <w:t>The following are pollution sources. Give two specific pollutants for each source.</w:t>
      </w:r>
    </w:p>
    <w:p w:rsidR="00A37A76" w:rsidRPr="007E7B55" w:rsidRDefault="00A37A76" w:rsidP="00A37A76">
      <w:pPr>
        <w:spacing w:line="360" w:lineRule="auto"/>
        <w:contextualSpacing/>
        <w:rPr>
          <w:rFonts w:ascii="Calibri" w:eastAsia="Times New Roman" w:hAnsi="Calibri" w:cs="Calibri"/>
          <w:lang w:val="en-GB"/>
        </w:rPr>
      </w:pPr>
    </w:p>
    <w:tbl>
      <w:tblPr>
        <w:tblStyle w:val="TableGrid"/>
        <w:tblW w:w="0" w:type="auto"/>
        <w:tblLook w:val="04A0" w:firstRow="1" w:lastRow="0" w:firstColumn="1" w:lastColumn="0" w:noHBand="0" w:noVBand="1"/>
      </w:tblPr>
      <w:tblGrid>
        <w:gridCol w:w="4045"/>
        <w:gridCol w:w="5305"/>
      </w:tblGrid>
      <w:tr w:rsidR="00A37A76" w:rsidRPr="007E7B55" w:rsidTr="00A37A76">
        <w:tc>
          <w:tcPr>
            <w:tcW w:w="4045" w:type="dxa"/>
          </w:tcPr>
          <w:p w:rsidR="00A37A76" w:rsidRPr="007E7B55" w:rsidRDefault="00A37A76" w:rsidP="00A37A76">
            <w:pPr>
              <w:numPr>
                <w:ilvl w:val="0"/>
                <w:numId w:val="7"/>
              </w:numPr>
              <w:spacing w:line="360" w:lineRule="auto"/>
              <w:contextualSpacing/>
              <w:rPr>
                <w:rFonts w:ascii="Calibri" w:eastAsia="Times New Roman" w:hAnsi="Calibri" w:cs="Calibri"/>
                <w:lang w:val="en-GB"/>
              </w:rPr>
            </w:pPr>
            <w:r w:rsidRPr="007E7B55">
              <w:rPr>
                <w:rFonts w:ascii="Calibri" w:eastAsia="Times New Roman" w:hAnsi="Calibri" w:cs="Calibri"/>
                <w:lang w:val="en-GB"/>
              </w:rPr>
              <w:t xml:space="preserve">A residential area: </w:t>
            </w:r>
          </w:p>
          <w:p w:rsidR="00A37A76" w:rsidRPr="007E7B55" w:rsidRDefault="00A37A76" w:rsidP="00A37A76">
            <w:pPr>
              <w:spacing w:line="360" w:lineRule="auto"/>
              <w:contextualSpacing/>
              <w:rPr>
                <w:rFonts w:ascii="Calibri" w:eastAsia="Times New Roman" w:hAnsi="Calibri" w:cs="Calibri"/>
                <w:lang w:val="en-GB"/>
              </w:rPr>
            </w:pPr>
          </w:p>
        </w:tc>
        <w:tc>
          <w:tcPr>
            <w:tcW w:w="5305" w:type="dxa"/>
          </w:tcPr>
          <w:p w:rsidR="00A37A76" w:rsidRPr="007E7B55" w:rsidRDefault="00E314DB" w:rsidP="00E314DB">
            <w:pPr>
              <w:spacing w:line="360" w:lineRule="auto"/>
              <w:contextualSpacing/>
              <w:rPr>
                <w:rFonts w:ascii="Calibri" w:eastAsia="Times New Roman" w:hAnsi="Calibri" w:cs="Calibri"/>
                <w:lang w:val="en-GB"/>
              </w:rPr>
            </w:pPr>
            <w:r w:rsidRPr="007E7B55">
              <w:rPr>
                <w:rFonts w:ascii="Calibri" w:hAnsi="Calibri" w:cs="Calibri"/>
              </w:rPr>
              <w:t>Nitrates</w:t>
            </w:r>
            <w:r w:rsidRPr="007E7B55">
              <w:rPr>
                <w:rFonts w:ascii="Calibri" w:hAnsi="Calibri" w:cs="Calibri"/>
              </w:rPr>
              <w:t>;</w:t>
            </w:r>
            <w:r w:rsidRPr="007E7B55">
              <w:rPr>
                <w:rFonts w:ascii="Calibri" w:hAnsi="Calibri" w:cs="Calibri"/>
              </w:rPr>
              <w:t xml:space="preserve"> phosphates</w:t>
            </w:r>
          </w:p>
        </w:tc>
      </w:tr>
      <w:tr w:rsidR="00A37A76" w:rsidRPr="007E7B55" w:rsidTr="00A37A76">
        <w:tc>
          <w:tcPr>
            <w:tcW w:w="4045" w:type="dxa"/>
          </w:tcPr>
          <w:p w:rsidR="00A37A76" w:rsidRPr="007E7B55" w:rsidRDefault="00A37A76" w:rsidP="00A37A76">
            <w:pPr>
              <w:numPr>
                <w:ilvl w:val="0"/>
                <w:numId w:val="7"/>
              </w:numPr>
              <w:spacing w:line="360" w:lineRule="auto"/>
              <w:contextualSpacing/>
              <w:rPr>
                <w:rFonts w:ascii="Calibri" w:eastAsia="Times New Roman" w:hAnsi="Calibri" w:cs="Calibri"/>
                <w:lang w:val="en-GB"/>
              </w:rPr>
            </w:pPr>
            <w:r w:rsidRPr="007E7B55">
              <w:rPr>
                <w:rFonts w:ascii="Calibri" w:eastAsia="Times New Roman" w:hAnsi="Calibri" w:cs="Calibri"/>
                <w:lang w:val="en-GB"/>
              </w:rPr>
              <w:t xml:space="preserve">A metal plating plant: </w:t>
            </w:r>
          </w:p>
          <w:p w:rsidR="00A37A76" w:rsidRPr="007E7B55" w:rsidRDefault="00A37A76" w:rsidP="00A37A76">
            <w:pPr>
              <w:spacing w:line="360" w:lineRule="auto"/>
              <w:contextualSpacing/>
              <w:rPr>
                <w:rFonts w:ascii="Calibri" w:eastAsia="Times New Roman" w:hAnsi="Calibri" w:cs="Calibri"/>
                <w:lang w:val="en-GB"/>
              </w:rPr>
            </w:pPr>
          </w:p>
        </w:tc>
        <w:tc>
          <w:tcPr>
            <w:tcW w:w="5305" w:type="dxa"/>
          </w:tcPr>
          <w:p w:rsidR="00A37A76" w:rsidRPr="007E7B55" w:rsidRDefault="00E75080" w:rsidP="00A37A76">
            <w:pPr>
              <w:spacing w:line="360" w:lineRule="auto"/>
              <w:contextualSpacing/>
              <w:rPr>
                <w:rFonts w:ascii="Calibri" w:eastAsia="Times New Roman" w:hAnsi="Calibri" w:cs="Calibri"/>
                <w:lang w:val="en-GB"/>
              </w:rPr>
            </w:pPr>
            <w:r w:rsidRPr="007E7B55">
              <w:rPr>
                <w:rFonts w:ascii="Calibri" w:eastAsia="Times New Roman" w:hAnsi="Calibri" w:cs="Calibri"/>
                <w:lang w:val="en-GB"/>
              </w:rPr>
              <w:t>Alkali; Oil, Grease; Cyanide</w:t>
            </w:r>
          </w:p>
        </w:tc>
      </w:tr>
      <w:tr w:rsidR="00A37A76" w:rsidRPr="007E7B55" w:rsidTr="00A37A76">
        <w:tc>
          <w:tcPr>
            <w:tcW w:w="4045" w:type="dxa"/>
          </w:tcPr>
          <w:p w:rsidR="00A37A76" w:rsidRPr="007E7B55" w:rsidRDefault="00A37A76" w:rsidP="00A37A76">
            <w:pPr>
              <w:numPr>
                <w:ilvl w:val="0"/>
                <w:numId w:val="7"/>
              </w:numPr>
              <w:spacing w:line="360" w:lineRule="auto"/>
              <w:contextualSpacing/>
              <w:rPr>
                <w:rFonts w:ascii="Calibri" w:eastAsia="Times New Roman" w:hAnsi="Calibri" w:cs="Calibri"/>
                <w:lang w:val="en-GB"/>
              </w:rPr>
            </w:pPr>
            <w:r w:rsidRPr="007E7B55">
              <w:rPr>
                <w:rFonts w:ascii="Calibri" w:eastAsia="Times New Roman" w:hAnsi="Calibri" w:cs="Calibri"/>
                <w:lang w:val="en-GB"/>
              </w:rPr>
              <w:t xml:space="preserve">Agricultural activities: </w:t>
            </w:r>
          </w:p>
          <w:p w:rsidR="00A37A76" w:rsidRPr="007E7B55" w:rsidRDefault="00A37A76" w:rsidP="00A37A76">
            <w:pPr>
              <w:spacing w:line="360" w:lineRule="auto"/>
              <w:contextualSpacing/>
              <w:rPr>
                <w:rFonts w:ascii="Calibri" w:eastAsia="Times New Roman" w:hAnsi="Calibri" w:cs="Calibri"/>
                <w:lang w:val="en-GB"/>
              </w:rPr>
            </w:pPr>
          </w:p>
        </w:tc>
        <w:tc>
          <w:tcPr>
            <w:tcW w:w="5305" w:type="dxa"/>
          </w:tcPr>
          <w:p w:rsidR="00A37A76" w:rsidRPr="007E7B55" w:rsidRDefault="001B53F8" w:rsidP="001B53F8">
            <w:pPr>
              <w:spacing w:line="360" w:lineRule="auto"/>
              <w:contextualSpacing/>
              <w:rPr>
                <w:rFonts w:ascii="Calibri" w:eastAsia="Times New Roman" w:hAnsi="Calibri" w:cs="Calibri"/>
                <w:lang w:val="en-GB"/>
              </w:rPr>
            </w:pPr>
            <w:r w:rsidRPr="007E7B55">
              <w:rPr>
                <w:rFonts w:ascii="Calibri" w:hAnsi="Calibri" w:cs="Calibri"/>
              </w:rPr>
              <w:t>Phosphorus; Nitrogen</w:t>
            </w:r>
            <w:r w:rsidRPr="007E7B55">
              <w:rPr>
                <w:rFonts w:ascii="Calibri" w:hAnsi="Calibri" w:cs="Calibri"/>
              </w:rPr>
              <w:t>; Nitrates</w:t>
            </w:r>
          </w:p>
        </w:tc>
      </w:tr>
      <w:tr w:rsidR="00A37A76" w:rsidRPr="007E7B55" w:rsidTr="00A37A76">
        <w:tc>
          <w:tcPr>
            <w:tcW w:w="4045" w:type="dxa"/>
          </w:tcPr>
          <w:p w:rsidR="00A37A76" w:rsidRPr="007E7B55" w:rsidRDefault="00A37A76" w:rsidP="00A37A76">
            <w:pPr>
              <w:numPr>
                <w:ilvl w:val="0"/>
                <w:numId w:val="7"/>
              </w:numPr>
              <w:spacing w:line="360" w:lineRule="auto"/>
              <w:contextualSpacing/>
              <w:rPr>
                <w:rFonts w:ascii="Calibri" w:hAnsi="Calibri" w:cs="Calibri"/>
              </w:rPr>
            </w:pPr>
            <w:r w:rsidRPr="007E7B55">
              <w:rPr>
                <w:rFonts w:ascii="Calibri" w:hAnsi="Calibri" w:cs="Calibri"/>
              </w:rPr>
              <w:t xml:space="preserve">An uncontrolled landfill site: </w:t>
            </w:r>
          </w:p>
          <w:p w:rsidR="00A37A76" w:rsidRPr="007E7B55" w:rsidRDefault="00A37A76" w:rsidP="00A37A76">
            <w:pPr>
              <w:spacing w:line="360" w:lineRule="auto"/>
              <w:contextualSpacing/>
              <w:rPr>
                <w:rFonts w:ascii="Calibri" w:hAnsi="Calibri" w:cs="Calibri"/>
              </w:rPr>
            </w:pPr>
          </w:p>
        </w:tc>
        <w:tc>
          <w:tcPr>
            <w:tcW w:w="5305" w:type="dxa"/>
          </w:tcPr>
          <w:p w:rsidR="00A37A76" w:rsidRPr="007E7B55" w:rsidRDefault="00E75080" w:rsidP="00E75080">
            <w:pPr>
              <w:spacing w:line="360" w:lineRule="auto"/>
              <w:contextualSpacing/>
              <w:rPr>
                <w:rFonts w:ascii="Calibri" w:hAnsi="Calibri" w:cs="Calibri"/>
              </w:rPr>
            </w:pPr>
            <w:r w:rsidRPr="007E7B55">
              <w:rPr>
                <w:rFonts w:ascii="Calibri" w:hAnsi="Calibri" w:cs="Calibri"/>
              </w:rPr>
              <w:t>biogenic elements</w:t>
            </w:r>
            <w:r w:rsidRPr="007E7B55">
              <w:rPr>
                <w:rFonts w:ascii="Calibri" w:hAnsi="Calibri" w:cs="Calibri"/>
              </w:rPr>
              <w:t xml:space="preserve">; E. coli; </w:t>
            </w:r>
            <w:r w:rsidRPr="007E7B55">
              <w:rPr>
                <w:rFonts w:ascii="Calibri" w:hAnsi="Calibri" w:cs="Calibri"/>
              </w:rPr>
              <w:t>streptococci</w:t>
            </w:r>
          </w:p>
        </w:tc>
      </w:tr>
      <w:tr w:rsidR="00A37A76" w:rsidRPr="007E7B55" w:rsidTr="00A37A76">
        <w:tc>
          <w:tcPr>
            <w:tcW w:w="4045" w:type="dxa"/>
          </w:tcPr>
          <w:p w:rsidR="00A37A76" w:rsidRPr="007E7B55" w:rsidRDefault="00A37A76" w:rsidP="00A37A76">
            <w:pPr>
              <w:numPr>
                <w:ilvl w:val="0"/>
                <w:numId w:val="7"/>
              </w:numPr>
              <w:spacing w:line="360" w:lineRule="auto"/>
              <w:contextualSpacing/>
              <w:rPr>
                <w:rFonts w:ascii="Calibri" w:eastAsia="Times New Roman" w:hAnsi="Calibri" w:cs="Calibri"/>
                <w:lang w:val="en-GB"/>
              </w:rPr>
            </w:pPr>
            <w:r w:rsidRPr="007E7B55">
              <w:rPr>
                <w:rFonts w:ascii="Calibri" w:eastAsia="Times New Roman" w:hAnsi="Calibri" w:cs="Calibri"/>
                <w:lang w:val="en-GB"/>
              </w:rPr>
              <w:t>Urban surface water run-off</w:t>
            </w:r>
          </w:p>
          <w:p w:rsidR="00A37A76" w:rsidRPr="007E7B55" w:rsidRDefault="00A37A76" w:rsidP="00A37A76">
            <w:pPr>
              <w:spacing w:line="360" w:lineRule="auto"/>
              <w:contextualSpacing/>
              <w:rPr>
                <w:rFonts w:ascii="Calibri" w:eastAsia="Times New Roman" w:hAnsi="Calibri" w:cs="Calibri"/>
                <w:lang w:val="en-GB"/>
              </w:rPr>
            </w:pPr>
          </w:p>
        </w:tc>
        <w:tc>
          <w:tcPr>
            <w:tcW w:w="5305" w:type="dxa"/>
          </w:tcPr>
          <w:p w:rsidR="00A37A76" w:rsidRPr="007E7B55" w:rsidRDefault="00E75080" w:rsidP="00A37A76">
            <w:pPr>
              <w:spacing w:line="360" w:lineRule="auto"/>
              <w:contextualSpacing/>
              <w:rPr>
                <w:rFonts w:ascii="Calibri" w:eastAsia="Times New Roman" w:hAnsi="Calibri" w:cs="Calibri"/>
                <w:lang w:val="en-GB"/>
              </w:rPr>
            </w:pPr>
            <w:r w:rsidRPr="007E7B55">
              <w:rPr>
                <w:rFonts w:ascii="Calibri" w:hAnsi="Calibri" w:cs="Calibri"/>
              </w:rPr>
              <w:t>Copper; Zinc</w:t>
            </w:r>
          </w:p>
        </w:tc>
      </w:tr>
    </w:tbl>
    <w:p w:rsidR="00A37A76" w:rsidRPr="007E7B55" w:rsidRDefault="00A37A76" w:rsidP="00A37A76">
      <w:pPr>
        <w:spacing w:line="360" w:lineRule="auto"/>
        <w:contextualSpacing/>
        <w:rPr>
          <w:rFonts w:ascii="Calibri" w:eastAsia="Times New Roman" w:hAnsi="Calibri" w:cs="Calibri"/>
          <w:lang w:val="en-GB"/>
        </w:rPr>
      </w:pPr>
    </w:p>
    <w:p w:rsidR="00CC24C5" w:rsidRPr="007E7B55" w:rsidRDefault="00CC24C5">
      <w:pPr>
        <w:rPr>
          <w:rFonts w:ascii="Calibri" w:hAnsi="Calibri" w:cs="Calibri"/>
          <w:lang w:val="en-GB"/>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CC24C5" w:rsidRPr="007E7B55" w:rsidRDefault="00CC24C5">
      <w:pPr>
        <w:rPr>
          <w:rFonts w:ascii="Calibri" w:hAnsi="Calibri" w:cs="Calibri"/>
        </w:rPr>
      </w:pPr>
    </w:p>
    <w:p w:rsidR="0055308F" w:rsidRPr="007E7B55" w:rsidRDefault="0055308F">
      <w:pPr>
        <w:rPr>
          <w:rFonts w:ascii="Calibri" w:hAnsi="Calibri" w:cs="Calibri"/>
        </w:rPr>
      </w:pPr>
    </w:p>
    <w:p w:rsidR="0055308F" w:rsidRPr="007E7B55" w:rsidRDefault="0055308F">
      <w:pPr>
        <w:rPr>
          <w:rFonts w:ascii="Calibri" w:hAnsi="Calibri" w:cs="Calibri"/>
        </w:rPr>
      </w:pPr>
    </w:p>
    <w:p w:rsidR="00710FB6" w:rsidRPr="007E7B55" w:rsidRDefault="00710FB6">
      <w:pPr>
        <w:rPr>
          <w:rFonts w:ascii="Calibri" w:hAnsi="Calibri" w:cs="Calibri"/>
        </w:rPr>
      </w:pPr>
      <w:r w:rsidRPr="007E7B55">
        <w:rPr>
          <w:rFonts w:ascii="Calibri" w:hAnsi="Calibri" w:cs="Calibri"/>
        </w:rPr>
        <w:lastRenderedPageBreak/>
        <w:t>References</w:t>
      </w:r>
    </w:p>
    <w:p w:rsidR="00FB7BEA" w:rsidRPr="007E7B55" w:rsidRDefault="00FB7BEA" w:rsidP="00B032AD">
      <w:pPr>
        <w:autoSpaceDE w:val="0"/>
        <w:autoSpaceDN w:val="0"/>
        <w:adjustRightInd w:val="0"/>
        <w:spacing w:after="0" w:line="240" w:lineRule="auto"/>
        <w:rPr>
          <w:rFonts w:ascii="Calibri" w:hAnsi="Calibri" w:cs="Calibri"/>
        </w:rPr>
      </w:pPr>
      <w:r w:rsidRPr="007E7B55">
        <w:rPr>
          <w:rFonts w:ascii="Calibri" w:hAnsi="Calibri" w:cs="Calibri"/>
        </w:rPr>
        <w:t xml:space="preserve">Bartram J et al. (2009). </w:t>
      </w:r>
      <w:r w:rsidRPr="007E7B55">
        <w:rPr>
          <w:rFonts w:ascii="Calibri" w:hAnsi="Calibri" w:cs="Calibri"/>
          <w:i/>
          <w:iCs/>
        </w:rPr>
        <w:t xml:space="preserve">Water safety plan manual: </w:t>
      </w:r>
      <w:proofErr w:type="gramStart"/>
      <w:r w:rsidRPr="007E7B55">
        <w:rPr>
          <w:rFonts w:ascii="Calibri" w:hAnsi="Calibri" w:cs="Calibri"/>
          <w:i/>
          <w:iCs/>
        </w:rPr>
        <w:t>step-by-step</w:t>
      </w:r>
      <w:proofErr w:type="gramEnd"/>
      <w:r w:rsidRPr="007E7B55">
        <w:rPr>
          <w:rFonts w:ascii="Calibri" w:hAnsi="Calibri" w:cs="Calibri"/>
          <w:i/>
          <w:iCs/>
        </w:rPr>
        <w:t xml:space="preserve"> risk management for drinking-water</w:t>
      </w:r>
      <w:r w:rsidRPr="007E7B55">
        <w:rPr>
          <w:rFonts w:ascii="Calibri" w:hAnsi="Calibri" w:cs="Calibri"/>
          <w:i/>
          <w:iCs/>
        </w:rPr>
        <w:t xml:space="preserve"> </w:t>
      </w:r>
      <w:r w:rsidRPr="007E7B55">
        <w:rPr>
          <w:rFonts w:ascii="Calibri" w:hAnsi="Calibri" w:cs="Calibri"/>
          <w:i/>
          <w:iCs/>
        </w:rPr>
        <w:t xml:space="preserve">suppliers. </w:t>
      </w:r>
      <w:r w:rsidRPr="007E7B55">
        <w:rPr>
          <w:rFonts w:ascii="Calibri" w:hAnsi="Calibri" w:cs="Calibri"/>
        </w:rPr>
        <w:t>Geneva, Switzerland, World Health Organization (http://www.who.int/water_</w:t>
      </w:r>
    </w:p>
    <w:p w:rsidR="00FB7BEA" w:rsidRDefault="00FB7BEA" w:rsidP="00591092">
      <w:pPr>
        <w:shd w:val="clear" w:color="auto" w:fill="FFFFFF"/>
        <w:spacing w:after="0" w:line="240" w:lineRule="auto"/>
        <w:rPr>
          <w:rFonts w:ascii="Calibri" w:eastAsia="Times New Roman" w:hAnsi="Calibri" w:cs="Calibri"/>
        </w:rPr>
      </w:pPr>
      <w:proofErr w:type="spellStart"/>
      <w:r w:rsidRPr="007E7B55">
        <w:rPr>
          <w:rFonts w:ascii="Calibri" w:eastAsia="Times New Roman" w:hAnsi="Calibri" w:cs="Calibri"/>
        </w:rPr>
        <w:t>Bogdanski</w:t>
      </w:r>
      <w:proofErr w:type="spellEnd"/>
      <w:r w:rsidRPr="007E7B55">
        <w:rPr>
          <w:rFonts w:ascii="Calibri" w:eastAsia="Times New Roman" w:hAnsi="Calibri" w:cs="Calibri"/>
        </w:rPr>
        <w:t xml:space="preserve">, A., 2012. Integrated food-energy systems for climate-smart agriculture. Agric. Food </w:t>
      </w:r>
      <w:proofErr w:type="spellStart"/>
      <w:r w:rsidRPr="007E7B55">
        <w:rPr>
          <w:rFonts w:ascii="Calibri" w:eastAsia="Times New Roman" w:hAnsi="Calibri" w:cs="Calibri"/>
        </w:rPr>
        <w:t>Secur</w:t>
      </w:r>
      <w:proofErr w:type="spellEnd"/>
      <w:r w:rsidRPr="007E7B55">
        <w:rPr>
          <w:rFonts w:ascii="Calibri" w:eastAsia="Times New Roman" w:hAnsi="Calibri" w:cs="Calibri"/>
        </w:rPr>
        <w:t xml:space="preserve">. </w:t>
      </w:r>
      <w:proofErr w:type="gramStart"/>
      <w:r w:rsidRPr="007E7B55">
        <w:rPr>
          <w:rFonts w:ascii="Calibri" w:eastAsia="Times New Roman" w:hAnsi="Calibri" w:cs="Calibri"/>
        </w:rPr>
        <w:t>1</w:t>
      </w:r>
      <w:proofErr w:type="gramEnd"/>
      <w:r w:rsidRPr="007E7B55">
        <w:rPr>
          <w:rFonts w:ascii="Calibri" w:eastAsia="Times New Roman" w:hAnsi="Calibri" w:cs="Calibri"/>
        </w:rPr>
        <w:t>, 9.</w:t>
      </w:r>
    </w:p>
    <w:p w:rsidR="00FB7BEA" w:rsidRPr="00591092" w:rsidRDefault="00FB7BEA" w:rsidP="00591092">
      <w:pPr>
        <w:shd w:val="clear" w:color="auto" w:fill="FFFFFF"/>
        <w:spacing w:after="0" w:line="240" w:lineRule="auto"/>
        <w:rPr>
          <w:rFonts w:ascii="Calibri" w:eastAsia="Times New Roman" w:hAnsi="Calibri" w:cs="Calibri"/>
        </w:rPr>
      </w:pPr>
    </w:p>
    <w:p w:rsidR="00FB7BEA" w:rsidRDefault="00FB7BEA">
      <w:pPr>
        <w:rPr>
          <w:rFonts w:ascii="Calibri" w:hAnsi="Calibri" w:cs="Calibri"/>
        </w:rPr>
      </w:pPr>
      <w:r w:rsidRPr="007E7B55">
        <w:rPr>
          <w:rFonts w:ascii="Calibri" w:hAnsi="Calibri" w:cs="Calibri"/>
        </w:rPr>
        <w:t>Boyed, C., 2015, Water use in aquaculture, World Aquaculture 36(3):12-15</w:t>
      </w:r>
    </w:p>
    <w:p w:rsidR="00FB7BEA" w:rsidRPr="007E7B55" w:rsidRDefault="00FB7BEA" w:rsidP="00D53D04">
      <w:pPr>
        <w:shd w:val="clear" w:color="auto" w:fill="FFFFFF"/>
        <w:spacing w:after="375" w:line="240" w:lineRule="auto"/>
        <w:outlineLvl w:val="0"/>
        <w:rPr>
          <w:rFonts w:ascii="Calibri" w:hAnsi="Calibri" w:cs="Calibri"/>
          <w:shd w:val="clear" w:color="auto" w:fill="FFFFFF"/>
        </w:rPr>
      </w:pPr>
      <w:r w:rsidRPr="007E7B55">
        <w:rPr>
          <w:rFonts w:ascii="Calibri" w:hAnsi="Calibri" w:cs="Calibri"/>
        </w:rPr>
        <w:t xml:space="preserve">CENN, 2015, </w:t>
      </w:r>
      <w:r w:rsidRPr="001602E8">
        <w:rPr>
          <w:rFonts w:ascii="Calibri" w:hAnsi="Calibri" w:cs="Calibri"/>
        </w:rPr>
        <w:t>Environmental and Socio-Economic Implications of the Mining Sector and Prospects of Responsible Mining in Georgia</w:t>
      </w:r>
      <w:r>
        <w:rPr>
          <w:rFonts w:ascii="Calibri" w:hAnsi="Calibri" w:cs="Calibri"/>
        </w:rPr>
        <w:br/>
      </w:r>
      <w:r>
        <w:rPr>
          <w:rFonts w:ascii="Calibri" w:hAnsi="Calibri" w:cs="Calibri"/>
        </w:rPr>
        <w:br/>
      </w:r>
      <w:r w:rsidRPr="00450BFD">
        <w:rPr>
          <w:rFonts w:cstheme="minorHAnsi"/>
        </w:rPr>
        <w:t xml:space="preserve">Centers for Disease Control and Prevention. Centers for Disease Control and Prevention, </w:t>
      </w:r>
      <w:proofErr w:type="spellStart"/>
      <w:r w:rsidRPr="00450BFD">
        <w:rPr>
          <w:rFonts w:cstheme="minorHAnsi"/>
        </w:rPr>
        <w:t>n.d.</w:t>
      </w:r>
      <w:proofErr w:type="spellEnd"/>
      <w:r>
        <w:rPr>
          <w:rFonts w:cstheme="minorHAnsi"/>
        </w:rPr>
        <w:t xml:space="preserve"> </w:t>
      </w:r>
      <w:r>
        <w:rPr>
          <w:rFonts w:cstheme="minorHAnsi"/>
        </w:rPr>
        <w:t>Web. 31 Oct. 2018</w:t>
      </w:r>
      <w:r w:rsidRPr="00450BFD">
        <w:rPr>
          <w:rFonts w:cstheme="minorHAnsi"/>
        </w:rPr>
        <w:t>.</w:t>
      </w:r>
      <w:r w:rsidR="00D53D04">
        <w:rPr>
          <w:rFonts w:cstheme="minorHAnsi"/>
        </w:rPr>
        <w:br/>
      </w:r>
      <w:r w:rsidR="00D53D04">
        <w:rPr>
          <w:rFonts w:cstheme="minorHAnsi"/>
        </w:rPr>
        <w:br/>
      </w:r>
      <w:r>
        <w:t xml:space="preserve">Chalmers, R.M., </w:t>
      </w:r>
      <w:proofErr w:type="spellStart"/>
      <w:r>
        <w:t>Aird</w:t>
      </w:r>
      <w:proofErr w:type="spellEnd"/>
      <w:r>
        <w:t xml:space="preserve">, H. and Bolton, F.J. (2000) Waterborne </w:t>
      </w:r>
      <w:r w:rsidRPr="00FD167A">
        <w:rPr>
          <w:i/>
        </w:rPr>
        <w:t>Escherichia coli</w:t>
      </w:r>
      <w:r>
        <w:t xml:space="preserve"> O157. </w:t>
      </w:r>
      <w:proofErr w:type="spellStart"/>
      <w:r w:rsidRPr="00FD167A">
        <w:rPr>
          <w:i/>
        </w:rPr>
        <w:t>Symp</w:t>
      </w:r>
      <w:proofErr w:type="spellEnd"/>
      <w:r w:rsidRPr="00FD167A">
        <w:rPr>
          <w:i/>
        </w:rPr>
        <w:t xml:space="preserve">. Ser. Soc. Appl. </w:t>
      </w:r>
      <w:proofErr w:type="spellStart"/>
      <w:r w:rsidRPr="00FD167A">
        <w:rPr>
          <w:i/>
        </w:rPr>
        <w:t>Microbiol</w:t>
      </w:r>
      <w:proofErr w:type="spellEnd"/>
      <w:r>
        <w:t xml:space="preserve">. </w:t>
      </w:r>
      <w:proofErr w:type="gramStart"/>
      <w:r>
        <w:t>29</w:t>
      </w:r>
      <w:proofErr w:type="gramEnd"/>
      <w:r>
        <w:t>, 124S–132S.</w:t>
      </w:r>
      <w:r>
        <w:br/>
      </w:r>
      <w:r>
        <w:br/>
      </w:r>
      <w:r w:rsidRPr="007E7B55">
        <w:rPr>
          <w:rFonts w:ascii="Calibri" w:hAnsi="Calibri" w:cs="Calibri"/>
        </w:rPr>
        <w:t xml:space="preserve">Dietary Reference Intakes (2006). </w:t>
      </w:r>
      <w:r w:rsidRPr="007E7B55">
        <w:rPr>
          <w:rFonts w:ascii="Calibri" w:hAnsi="Calibri" w:cs="Calibri"/>
          <w:i/>
        </w:rPr>
        <w:t>The Essential Guide to Nutrients Requirements</w:t>
      </w:r>
      <w:r w:rsidRPr="007E7B55">
        <w:rPr>
          <w:rFonts w:ascii="Calibri" w:hAnsi="Calibri" w:cs="Calibri"/>
        </w:rPr>
        <w:t xml:space="preserve">. Institute of Medicine </w:t>
      </w:r>
      <w:r w:rsidRPr="007E7B55">
        <w:rPr>
          <w:rFonts w:ascii="Calibri" w:hAnsi="Calibri" w:cs="Calibri"/>
        </w:rPr>
        <w:br/>
      </w:r>
      <w:r w:rsidRPr="007E7B55">
        <w:rPr>
          <w:rFonts w:ascii="Calibri" w:hAnsi="Calibri" w:cs="Calibri"/>
        </w:rPr>
        <w:t xml:space="preserve">of the National Academies: Washington DC, 543 pp. </w:t>
      </w:r>
      <w:r w:rsidR="00D53D04">
        <w:rPr>
          <w:rFonts w:ascii="Calibri" w:hAnsi="Calibri" w:cs="Calibri"/>
        </w:rPr>
        <w:br/>
      </w:r>
      <w:r>
        <w:rPr>
          <w:rFonts w:ascii="Calibri" w:hAnsi="Calibri" w:cs="Calibri"/>
        </w:rPr>
        <w:br/>
      </w:r>
      <w:r w:rsidRPr="00450BFD">
        <w:rPr>
          <w:rFonts w:cstheme="minorHAnsi"/>
        </w:rPr>
        <w:t>Drinking Water. National Environment</w:t>
      </w:r>
      <w:r>
        <w:rPr>
          <w:rFonts w:cstheme="minorHAnsi"/>
        </w:rPr>
        <w:t xml:space="preserve">al Services Center, </w:t>
      </w:r>
      <w:proofErr w:type="spellStart"/>
      <w:r>
        <w:rPr>
          <w:rFonts w:cstheme="minorHAnsi"/>
        </w:rPr>
        <w:t>n.d.</w:t>
      </w:r>
      <w:proofErr w:type="spellEnd"/>
      <w:r>
        <w:rPr>
          <w:rFonts w:cstheme="minorHAnsi"/>
        </w:rPr>
        <w:t xml:space="preserve"> Web. 31 Oct. 2018</w:t>
      </w:r>
      <w:r w:rsidRPr="00450BFD">
        <w:rPr>
          <w:rFonts w:cstheme="minorHAnsi"/>
        </w:rPr>
        <w:t>.</w:t>
      </w:r>
      <w:r w:rsidR="00D53D04">
        <w:rPr>
          <w:rFonts w:cstheme="minorHAnsi"/>
        </w:rPr>
        <w:br/>
      </w:r>
      <w:r w:rsidR="00D53D04">
        <w:rPr>
          <w:rFonts w:cstheme="minorHAnsi"/>
        </w:rPr>
        <w:br/>
      </w:r>
      <w:r w:rsidRPr="007E7B55">
        <w:rPr>
          <w:rFonts w:ascii="Calibri" w:hAnsi="Calibri" w:cs="Calibri"/>
        </w:rPr>
        <w:t xml:space="preserve">Fry, L., 2004, </w:t>
      </w:r>
      <w:r w:rsidRPr="007E7B55">
        <w:rPr>
          <w:rFonts w:ascii="Calibri" w:hAnsi="Calibri" w:cs="Calibri"/>
        </w:rPr>
        <w:t>Spring Improvement as a Tool for Prevention of Water-Related Illness</w:t>
      </w:r>
      <w:r w:rsidRPr="007E7B55">
        <w:rPr>
          <w:rFonts w:ascii="Calibri" w:hAnsi="Calibri" w:cs="Calibri"/>
        </w:rPr>
        <w:t xml:space="preserve"> in Four Villages of the Center </w:t>
      </w:r>
      <w:r w:rsidRPr="007E7B55">
        <w:rPr>
          <w:rFonts w:ascii="Calibri" w:hAnsi="Calibri" w:cs="Calibri"/>
        </w:rPr>
        <w:t>Province of Cameroon</w:t>
      </w:r>
      <w:r w:rsidRPr="007E7B55">
        <w:rPr>
          <w:rFonts w:ascii="Calibri" w:hAnsi="Calibri" w:cs="Calibri"/>
        </w:rPr>
        <w:t>, Michigan Technical University</w:t>
      </w:r>
      <w:r w:rsidR="00D53D04">
        <w:rPr>
          <w:rFonts w:ascii="Calibri" w:hAnsi="Calibri" w:cs="Calibri"/>
        </w:rPr>
        <w:br/>
      </w:r>
      <w:r w:rsidR="00D53D04">
        <w:rPr>
          <w:rFonts w:ascii="Calibri" w:hAnsi="Calibri" w:cs="Calibri"/>
        </w:rPr>
        <w:br/>
      </w:r>
      <w:proofErr w:type="spellStart"/>
      <w:r w:rsidRPr="007E7B55">
        <w:rPr>
          <w:rFonts w:ascii="Calibri" w:hAnsi="Calibri" w:cs="Calibri"/>
        </w:rPr>
        <w:t>Grandjean</w:t>
      </w:r>
      <w:proofErr w:type="spellEnd"/>
      <w:r w:rsidRPr="007E7B55">
        <w:rPr>
          <w:rFonts w:ascii="Calibri" w:hAnsi="Calibri" w:cs="Calibri"/>
        </w:rPr>
        <w:t xml:space="preserve"> AC, Campbell SM (2004). </w:t>
      </w:r>
      <w:r w:rsidRPr="007E7B55">
        <w:rPr>
          <w:rFonts w:ascii="Calibri" w:hAnsi="Calibri" w:cs="Calibri"/>
          <w:i/>
        </w:rPr>
        <w:t>Hydration: Fluids for Life. A mo</w:t>
      </w:r>
      <w:r w:rsidRPr="007E7B55">
        <w:rPr>
          <w:rFonts w:ascii="Calibri" w:hAnsi="Calibri" w:cs="Calibri"/>
          <w:i/>
        </w:rPr>
        <w:t xml:space="preserve">nograph by the North American </w:t>
      </w:r>
      <w:r w:rsidRPr="007E7B55">
        <w:rPr>
          <w:rFonts w:ascii="Calibri" w:hAnsi="Calibri" w:cs="Calibri"/>
          <w:i/>
        </w:rPr>
        <w:br/>
      </w:r>
      <w:r w:rsidRPr="007E7B55">
        <w:rPr>
          <w:rFonts w:ascii="Calibri" w:hAnsi="Calibri" w:cs="Calibri"/>
          <w:i/>
        </w:rPr>
        <w:t>Branch of the International Life Science Institute</w:t>
      </w:r>
      <w:r w:rsidRPr="007E7B55">
        <w:rPr>
          <w:rFonts w:ascii="Calibri" w:hAnsi="Calibri" w:cs="Calibri"/>
        </w:rPr>
        <w:t>. ILSI North America: Washington DC.</w:t>
      </w:r>
      <w:r w:rsidR="00D53D04">
        <w:rPr>
          <w:rFonts w:ascii="Calibri" w:hAnsi="Calibri" w:cs="Calibri"/>
        </w:rPr>
        <w:br/>
      </w:r>
      <w:r w:rsidR="00D53D04">
        <w:rPr>
          <w:rFonts w:ascii="Calibri" w:hAnsi="Calibri" w:cs="Calibri"/>
        </w:rPr>
        <w:br/>
      </w:r>
      <w:proofErr w:type="spellStart"/>
      <w:r>
        <w:t>Grandjean</w:t>
      </w:r>
      <w:proofErr w:type="spellEnd"/>
      <w:r>
        <w:t xml:space="preserve"> AC, </w:t>
      </w:r>
      <w:proofErr w:type="spellStart"/>
      <w:r>
        <w:t>Reimers</w:t>
      </w:r>
      <w:proofErr w:type="spellEnd"/>
      <w:r>
        <w:t xml:space="preserve"> CJ, </w:t>
      </w:r>
      <w:proofErr w:type="spellStart"/>
      <w:r>
        <w:t>Buyckx</w:t>
      </w:r>
      <w:proofErr w:type="spellEnd"/>
      <w:r>
        <w:t xml:space="preserve"> ME (2003). Hydration: issues for the 21st century. </w:t>
      </w:r>
      <w:proofErr w:type="spellStart"/>
      <w:r w:rsidRPr="00FD167A">
        <w:rPr>
          <w:i/>
        </w:rPr>
        <w:t>Nutr</w:t>
      </w:r>
      <w:proofErr w:type="spellEnd"/>
      <w:r w:rsidRPr="00FD167A">
        <w:rPr>
          <w:i/>
        </w:rPr>
        <w:t xml:space="preserve"> Rev</w:t>
      </w:r>
      <w:r>
        <w:t xml:space="preserve"> 61, 261–271.</w:t>
      </w:r>
      <w:r w:rsidR="00D53D04">
        <w:br/>
      </w:r>
      <w:r w:rsidR="00D53D04">
        <w:br/>
      </w:r>
      <w:proofErr w:type="spellStart"/>
      <w:r w:rsidRPr="007E7B55">
        <w:rPr>
          <w:rFonts w:ascii="Calibri" w:hAnsi="Calibri" w:cs="Calibri"/>
          <w:shd w:val="clear" w:color="auto" w:fill="FFFFFF"/>
        </w:rPr>
        <w:t>Jéquier</w:t>
      </w:r>
      <w:proofErr w:type="spellEnd"/>
      <w:r w:rsidRPr="007E7B55">
        <w:rPr>
          <w:rFonts w:ascii="Calibri" w:hAnsi="Calibri" w:cs="Calibri"/>
          <w:shd w:val="clear" w:color="auto" w:fill="FFFFFF"/>
        </w:rPr>
        <w:t>, E, and F Constant. “Water as an Essential Nutrient: the Physi</w:t>
      </w:r>
      <w:r w:rsidRPr="007E7B55">
        <w:rPr>
          <w:rFonts w:ascii="Calibri" w:hAnsi="Calibri" w:cs="Calibri"/>
          <w:shd w:val="clear" w:color="auto" w:fill="FFFFFF"/>
        </w:rPr>
        <w:t xml:space="preserve">ological Basis of Hydration.” </w:t>
      </w:r>
      <w:r w:rsidRPr="007E7B55">
        <w:rPr>
          <w:rFonts w:ascii="Calibri" w:hAnsi="Calibri" w:cs="Calibri"/>
          <w:shd w:val="clear" w:color="auto" w:fill="FFFFFF"/>
        </w:rPr>
        <w:br/>
      </w:r>
      <w:r w:rsidRPr="007E7B55">
        <w:rPr>
          <w:rFonts w:ascii="Calibri" w:hAnsi="Calibri" w:cs="Calibri"/>
          <w:i/>
          <w:shd w:val="clear" w:color="auto" w:fill="FFFFFF"/>
        </w:rPr>
        <w:t>European Journal of Clinical Nutrition</w:t>
      </w:r>
      <w:r w:rsidRPr="007E7B55">
        <w:rPr>
          <w:rFonts w:ascii="Calibri" w:hAnsi="Calibri" w:cs="Calibri"/>
          <w:shd w:val="clear" w:color="auto" w:fill="FFFFFF"/>
        </w:rPr>
        <w:t>, vol. 64, no</w:t>
      </w:r>
      <w:r w:rsidRPr="007E7B55">
        <w:rPr>
          <w:rFonts w:ascii="Calibri" w:hAnsi="Calibri" w:cs="Calibri"/>
          <w:shd w:val="clear" w:color="auto" w:fill="FFFFFF"/>
        </w:rPr>
        <w:t xml:space="preserve">. 2, Feb. 2009, pp. 115-123., </w:t>
      </w:r>
      <w:r w:rsidRPr="007E7B55">
        <w:rPr>
          <w:rFonts w:ascii="Calibri" w:hAnsi="Calibri" w:cs="Calibri"/>
          <w:shd w:val="clear" w:color="auto" w:fill="FFFFFF"/>
        </w:rPr>
        <w:t>doi:10.1038/ejcn.2009.111.</w:t>
      </w:r>
    </w:p>
    <w:p w:rsidR="00FB7BEA" w:rsidRDefault="00FB7BEA" w:rsidP="00FB7BEA">
      <w:pPr>
        <w:spacing w:line="240" w:lineRule="auto"/>
        <w:contextualSpacing/>
        <w:jc w:val="both"/>
        <w:rPr>
          <w:rFonts w:ascii="Calibri" w:hAnsi="Calibri" w:cs="Calibri"/>
        </w:rPr>
      </w:pPr>
      <w:proofErr w:type="spellStart"/>
      <w:r w:rsidRPr="007E7B55">
        <w:rPr>
          <w:rFonts w:ascii="Calibri" w:hAnsi="Calibri" w:cs="Calibri"/>
        </w:rPr>
        <w:t>Kibona</w:t>
      </w:r>
      <w:proofErr w:type="spellEnd"/>
      <w:r w:rsidRPr="007E7B55">
        <w:rPr>
          <w:rFonts w:ascii="Calibri" w:hAnsi="Calibri" w:cs="Calibri"/>
        </w:rPr>
        <w:t xml:space="preserve"> D, </w:t>
      </w:r>
      <w:proofErr w:type="spellStart"/>
      <w:r w:rsidRPr="007E7B55">
        <w:rPr>
          <w:rFonts w:ascii="Calibri" w:hAnsi="Calibri" w:cs="Calibri"/>
        </w:rPr>
        <w:t>Kidulile</w:t>
      </w:r>
      <w:proofErr w:type="spellEnd"/>
      <w:r w:rsidRPr="007E7B55">
        <w:rPr>
          <w:rFonts w:ascii="Calibri" w:hAnsi="Calibri" w:cs="Calibri"/>
        </w:rPr>
        <w:t xml:space="preserve"> G, </w:t>
      </w:r>
      <w:proofErr w:type="spellStart"/>
      <w:r w:rsidRPr="007E7B55">
        <w:rPr>
          <w:rFonts w:ascii="Calibri" w:hAnsi="Calibri" w:cs="Calibri"/>
        </w:rPr>
        <w:t>Rwabukambara</w:t>
      </w:r>
      <w:proofErr w:type="spellEnd"/>
      <w:r w:rsidRPr="007E7B55">
        <w:rPr>
          <w:rFonts w:ascii="Calibri" w:hAnsi="Calibri" w:cs="Calibri"/>
        </w:rPr>
        <w:t xml:space="preserve"> F (2009) Environment, climat</w:t>
      </w:r>
      <w:r w:rsidRPr="007E7B55">
        <w:rPr>
          <w:rFonts w:ascii="Calibri" w:hAnsi="Calibri" w:cs="Calibri"/>
        </w:rPr>
        <w:t xml:space="preserve">e warming and water management. </w:t>
      </w:r>
      <w:r w:rsidRPr="007E7B55">
        <w:rPr>
          <w:rFonts w:ascii="Calibri" w:hAnsi="Calibri" w:cs="Calibri"/>
        </w:rPr>
        <w:t>Transit Stud Rev 16:484–500</w:t>
      </w:r>
    </w:p>
    <w:p w:rsidR="00FB7BEA" w:rsidRPr="007E7B55" w:rsidRDefault="00FB7BEA" w:rsidP="00FB7BEA">
      <w:pPr>
        <w:spacing w:line="240" w:lineRule="auto"/>
        <w:contextualSpacing/>
        <w:jc w:val="both"/>
        <w:rPr>
          <w:rFonts w:ascii="Calibri" w:hAnsi="Calibri" w:cs="Calibri"/>
        </w:rPr>
      </w:pPr>
    </w:p>
    <w:p w:rsidR="00FB7BEA" w:rsidRDefault="00FB7BEA" w:rsidP="00A90ADE">
      <w:pPr>
        <w:spacing w:line="240" w:lineRule="auto"/>
      </w:pPr>
      <w:r w:rsidRPr="007E7B55">
        <w:rPr>
          <w:rFonts w:ascii="Calibri" w:hAnsi="Calibri" w:cs="Calibri"/>
        </w:rPr>
        <w:t xml:space="preserve">Lieberman HR (2007). Hydration and cognition: a critical review </w:t>
      </w:r>
      <w:r w:rsidRPr="007E7B55">
        <w:rPr>
          <w:rFonts w:ascii="Calibri" w:hAnsi="Calibri" w:cs="Calibri"/>
        </w:rPr>
        <w:t xml:space="preserve">and recommendations for future </w:t>
      </w:r>
      <w:r w:rsidRPr="007E7B55">
        <w:rPr>
          <w:rFonts w:ascii="Calibri" w:hAnsi="Calibri" w:cs="Calibri"/>
        </w:rPr>
        <w:t xml:space="preserve">research. </w:t>
      </w:r>
      <w:r w:rsidRPr="007E7B55">
        <w:rPr>
          <w:rFonts w:ascii="Calibri" w:hAnsi="Calibri" w:cs="Calibri"/>
          <w:i/>
        </w:rPr>
        <w:t>J</w:t>
      </w:r>
      <w:r w:rsidRPr="007E7B55">
        <w:rPr>
          <w:rFonts w:ascii="Calibri" w:hAnsi="Calibri" w:cs="Calibri"/>
        </w:rPr>
        <w:t xml:space="preserve"> </w:t>
      </w:r>
      <w:r w:rsidRPr="007E7B55">
        <w:rPr>
          <w:rFonts w:ascii="Calibri" w:hAnsi="Calibri" w:cs="Calibri"/>
          <w:i/>
        </w:rPr>
        <w:t xml:space="preserve">Am </w:t>
      </w:r>
      <w:proofErr w:type="spellStart"/>
      <w:r w:rsidRPr="007E7B55">
        <w:rPr>
          <w:rFonts w:ascii="Calibri" w:hAnsi="Calibri" w:cs="Calibri"/>
          <w:i/>
        </w:rPr>
        <w:t>Coll</w:t>
      </w:r>
      <w:proofErr w:type="spellEnd"/>
      <w:r w:rsidRPr="007E7B55">
        <w:rPr>
          <w:rFonts w:ascii="Calibri" w:hAnsi="Calibri" w:cs="Calibri"/>
          <w:i/>
        </w:rPr>
        <w:t xml:space="preserve"> </w:t>
      </w:r>
      <w:proofErr w:type="spellStart"/>
      <w:r w:rsidRPr="007E7B55">
        <w:rPr>
          <w:rFonts w:ascii="Calibri" w:hAnsi="Calibri" w:cs="Calibri"/>
          <w:i/>
        </w:rPr>
        <w:t>Nutr</w:t>
      </w:r>
      <w:proofErr w:type="spellEnd"/>
      <w:r w:rsidRPr="007E7B55">
        <w:rPr>
          <w:rFonts w:ascii="Calibri" w:hAnsi="Calibri" w:cs="Calibri"/>
        </w:rPr>
        <w:t xml:space="preserve"> 26 (</w:t>
      </w:r>
      <w:proofErr w:type="spellStart"/>
      <w:r w:rsidRPr="007E7B55">
        <w:rPr>
          <w:rFonts w:ascii="Calibri" w:hAnsi="Calibri" w:cs="Calibri"/>
        </w:rPr>
        <w:t>Suppl</w:t>
      </w:r>
      <w:proofErr w:type="spellEnd"/>
      <w:r w:rsidRPr="007E7B55">
        <w:rPr>
          <w:rFonts w:ascii="Calibri" w:hAnsi="Calibri" w:cs="Calibri"/>
        </w:rPr>
        <w:t xml:space="preserve"> 5), 555S-561S.</w:t>
      </w:r>
      <w:r>
        <w:rPr>
          <w:rFonts w:ascii="Calibri" w:hAnsi="Calibri" w:cs="Calibri"/>
        </w:rPr>
        <w:br/>
      </w:r>
      <w:r>
        <w:rPr>
          <w:rFonts w:ascii="Calibri" w:hAnsi="Calibri" w:cs="Calibri"/>
        </w:rPr>
        <w:br/>
      </w:r>
      <w:r>
        <w:t xml:space="preserve">Lieberman HR (2007). Hydration and cognition: a critical review </w:t>
      </w:r>
      <w:r>
        <w:t>and recommendations for future</w:t>
      </w:r>
      <w:r>
        <w:br/>
      </w:r>
      <w:r>
        <w:t xml:space="preserve">research. </w:t>
      </w:r>
      <w:r w:rsidRPr="003074B3">
        <w:rPr>
          <w:i/>
        </w:rPr>
        <w:t>J</w:t>
      </w:r>
      <w:r>
        <w:t xml:space="preserve"> </w:t>
      </w:r>
      <w:r w:rsidRPr="003074B3">
        <w:rPr>
          <w:i/>
        </w:rPr>
        <w:t xml:space="preserve">Am </w:t>
      </w:r>
      <w:proofErr w:type="spellStart"/>
      <w:r w:rsidRPr="003074B3">
        <w:rPr>
          <w:i/>
        </w:rPr>
        <w:t>Coll</w:t>
      </w:r>
      <w:proofErr w:type="spellEnd"/>
      <w:r w:rsidRPr="003074B3">
        <w:rPr>
          <w:i/>
        </w:rPr>
        <w:t xml:space="preserve"> </w:t>
      </w:r>
      <w:proofErr w:type="spellStart"/>
      <w:r w:rsidRPr="003074B3">
        <w:rPr>
          <w:i/>
        </w:rPr>
        <w:t>Nutr</w:t>
      </w:r>
      <w:proofErr w:type="spellEnd"/>
      <w:r>
        <w:t xml:space="preserve"> 26 (</w:t>
      </w:r>
      <w:proofErr w:type="spellStart"/>
      <w:r>
        <w:t>Suppl</w:t>
      </w:r>
      <w:proofErr w:type="spellEnd"/>
      <w:r>
        <w:t xml:space="preserve"> 5), 555S-561S.</w:t>
      </w:r>
    </w:p>
    <w:p w:rsidR="00FB7BEA" w:rsidRPr="007E7B55" w:rsidRDefault="00FB7BEA">
      <w:pPr>
        <w:rPr>
          <w:rFonts w:ascii="Calibri" w:hAnsi="Calibri" w:cs="Calibri"/>
        </w:rPr>
      </w:pPr>
      <w:proofErr w:type="spellStart"/>
      <w:r w:rsidRPr="007E7B55">
        <w:rPr>
          <w:rFonts w:ascii="Calibri" w:hAnsi="Calibri" w:cs="Calibri"/>
        </w:rPr>
        <w:t>Lillywhite</w:t>
      </w:r>
      <w:proofErr w:type="spellEnd"/>
      <w:r w:rsidRPr="007E7B55">
        <w:rPr>
          <w:rFonts w:ascii="Calibri" w:hAnsi="Calibri" w:cs="Calibri"/>
        </w:rPr>
        <w:t xml:space="preserve"> R., </w:t>
      </w:r>
      <w:r w:rsidRPr="007E7B55">
        <w:rPr>
          <w:rFonts w:ascii="Calibri" w:hAnsi="Calibri" w:cs="Calibri"/>
        </w:rPr>
        <w:t>2010</w:t>
      </w:r>
      <w:r w:rsidRPr="007E7B55">
        <w:rPr>
          <w:rFonts w:ascii="Calibri" w:hAnsi="Calibri" w:cs="Calibri"/>
        </w:rPr>
        <w:t>, Environmental Assessment and Management in the Food Industry</w:t>
      </w:r>
    </w:p>
    <w:p w:rsidR="00FB7BEA" w:rsidRPr="00FB7BEA" w:rsidRDefault="00FB7BEA" w:rsidP="00591092">
      <w:pPr>
        <w:shd w:val="clear" w:color="auto" w:fill="FFFFFF"/>
        <w:spacing w:after="0" w:line="240" w:lineRule="auto"/>
        <w:rPr>
          <w:rFonts w:ascii="Calibri" w:eastAsia="Times New Roman" w:hAnsi="Calibri" w:cs="Calibri"/>
        </w:rPr>
      </w:pPr>
      <w:r w:rsidRPr="00FB7BEA">
        <w:rPr>
          <w:rFonts w:ascii="Calibri" w:eastAsia="Times New Roman" w:hAnsi="Calibri" w:cs="Calibri"/>
        </w:rPr>
        <w:t>Long T.B.</w:t>
      </w:r>
      <w:r w:rsidRPr="00591092">
        <w:rPr>
          <w:rFonts w:ascii="Calibri" w:eastAsia="Times New Roman" w:hAnsi="Calibri" w:cs="Calibri"/>
        </w:rPr>
        <w:t>, </w:t>
      </w:r>
      <w:r w:rsidRPr="00FB7BEA">
        <w:rPr>
          <w:rFonts w:ascii="Calibri" w:eastAsia="Times New Roman" w:hAnsi="Calibri" w:cs="Calibri"/>
        </w:rPr>
        <w:t>Blok V.</w:t>
      </w:r>
      <w:r w:rsidRPr="00591092">
        <w:rPr>
          <w:rFonts w:ascii="Calibri" w:eastAsia="Times New Roman" w:hAnsi="Calibri" w:cs="Calibri"/>
        </w:rPr>
        <w:t>, </w:t>
      </w:r>
      <w:proofErr w:type="spellStart"/>
      <w:r w:rsidRPr="00FB7BEA">
        <w:rPr>
          <w:rFonts w:ascii="Calibri" w:eastAsia="Times New Roman" w:hAnsi="Calibri" w:cs="Calibri"/>
        </w:rPr>
        <w:t>Coninx</w:t>
      </w:r>
      <w:proofErr w:type="spellEnd"/>
      <w:r w:rsidRPr="00FB7BEA">
        <w:rPr>
          <w:rFonts w:ascii="Calibri" w:eastAsia="Times New Roman" w:hAnsi="Calibri" w:cs="Calibri"/>
        </w:rPr>
        <w:t xml:space="preserve"> I</w:t>
      </w:r>
      <w:r w:rsidRPr="00FB7BEA">
        <w:rPr>
          <w:rFonts w:ascii="Calibri" w:eastAsia="Times New Roman" w:hAnsi="Calibri" w:cs="Calibri"/>
        </w:rPr>
        <w:t xml:space="preserve"> (2016) </w:t>
      </w:r>
      <w:r w:rsidRPr="00FB7BEA">
        <w:rPr>
          <w:rFonts w:ascii="Calibri" w:eastAsia="Times New Roman" w:hAnsi="Calibri" w:cs="Calibri"/>
          <w:shd w:val="clear" w:color="auto" w:fill="FFFFFF"/>
        </w:rPr>
        <w:t>Barriers to the adoption and diffusion of technological innovations for climate-smart agriculture in Europe: Evidence from the Netherlands, France, Switzerland and Italy</w:t>
      </w:r>
      <w:r w:rsidRPr="00FB7BEA">
        <w:rPr>
          <w:rFonts w:ascii="Calibri" w:eastAsia="Times New Roman" w:hAnsi="Calibri" w:cs="Calibri"/>
        </w:rPr>
        <w:t xml:space="preserve">, </w:t>
      </w:r>
      <w:r w:rsidRPr="00591092">
        <w:rPr>
          <w:rFonts w:ascii="Calibri" w:eastAsia="Times New Roman" w:hAnsi="Calibri" w:cs="Calibri"/>
          <w:i/>
          <w:iCs/>
        </w:rPr>
        <w:lastRenderedPageBreak/>
        <w:t>Journal of Cleaner Production</w:t>
      </w:r>
      <w:proofErr w:type="gramStart"/>
      <w:r w:rsidRPr="00591092">
        <w:rPr>
          <w:rFonts w:ascii="Calibri" w:eastAsia="Times New Roman" w:hAnsi="Calibri" w:cs="Calibri"/>
        </w:rPr>
        <w:t>,  112</w:t>
      </w:r>
      <w:proofErr w:type="gramEnd"/>
      <w:r w:rsidRPr="00591092">
        <w:rPr>
          <w:rFonts w:ascii="Calibri" w:eastAsia="Times New Roman" w:hAnsi="Calibri" w:cs="Calibri"/>
        </w:rPr>
        <w:t xml:space="preserve"> , pp. 9-21.</w:t>
      </w:r>
      <w:r w:rsidR="00D53D04">
        <w:rPr>
          <w:rFonts w:ascii="Calibri" w:eastAsia="Times New Roman" w:hAnsi="Calibri" w:cs="Calibri"/>
        </w:rPr>
        <w:br/>
      </w:r>
    </w:p>
    <w:p w:rsidR="00FB7BEA" w:rsidRPr="007E7B55" w:rsidRDefault="00FB7BEA" w:rsidP="00D549EF">
      <w:pPr>
        <w:spacing w:line="240" w:lineRule="auto"/>
        <w:rPr>
          <w:rFonts w:ascii="Calibri" w:hAnsi="Calibri" w:cs="Calibri"/>
        </w:rPr>
      </w:pPr>
      <w:r w:rsidRPr="00FB7BEA">
        <w:rPr>
          <w:rFonts w:ascii="Calibri" w:hAnsi="Calibri" w:cs="Calibri"/>
          <w:lang w:val="de-DE"/>
        </w:rPr>
        <w:t xml:space="preserve">Manz F, Wentz A, Sichert-Hellert W (2002). </w:t>
      </w:r>
      <w:r w:rsidRPr="007E7B55">
        <w:rPr>
          <w:rFonts w:ascii="Calibri" w:hAnsi="Calibri" w:cs="Calibri"/>
        </w:rPr>
        <w:t>The most essential nutrient: de</w:t>
      </w:r>
      <w:r w:rsidRPr="007E7B55">
        <w:rPr>
          <w:rFonts w:ascii="Calibri" w:hAnsi="Calibri" w:cs="Calibri"/>
        </w:rPr>
        <w:t xml:space="preserve">fining the adequate intake of </w:t>
      </w:r>
      <w:r w:rsidRPr="007E7B55">
        <w:rPr>
          <w:rFonts w:ascii="Calibri" w:hAnsi="Calibri" w:cs="Calibri"/>
        </w:rPr>
        <w:br/>
      </w:r>
      <w:r w:rsidRPr="007E7B55">
        <w:rPr>
          <w:rFonts w:ascii="Calibri" w:hAnsi="Calibri" w:cs="Calibri"/>
        </w:rPr>
        <w:t xml:space="preserve">water. </w:t>
      </w:r>
      <w:r w:rsidRPr="007E7B55">
        <w:rPr>
          <w:rFonts w:ascii="Calibri" w:hAnsi="Calibri" w:cs="Calibri"/>
          <w:i/>
        </w:rPr>
        <w:t xml:space="preserve">J </w:t>
      </w:r>
      <w:proofErr w:type="spellStart"/>
      <w:r w:rsidRPr="007E7B55">
        <w:rPr>
          <w:rFonts w:ascii="Calibri" w:hAnsi="Calibri" w:cs="Calibri"/>
          <w:i/>
        </w:rPr>
        <w:t>Pediatr</w:t>
      </w:r>
      <w:proofErr w:type="spellEnd"/>
      <w:r w:rsidRPr="007E7B55">
        <w:rPr>
          <w:rFonts w:ascii="Calibri" w:hAnsi="Calibri" w:cs="Calibri"/>
        </w:rPr>
        <w:t xml:space="preserve"> 141, 587-592.</w:t>
      </w:r>
    </w:p>
    <w:p w:rsidR="00FB7BEA" w:rsidRDefault="00FB7BEA" w:rsidP="0046025A">
      <w:pPr>
        <w:spacing w:line="240" w:lineRule="auto"/>
      </w:pPr>
      <w:r w:rsidRPr="00FB7BEA">
        <w:rPr>
          <w:lang w:val="de-DE"/>
        </w:rPr>
        <w:t xml:space="preserve">Manz F, Wentz A, Sichert-Hellert W (2002). </w:t>
      </w:r>
      <w:r>
        <w:t>The most essential nutrient: de</w:t>
      </w:r>
      <w:r>
        <w:t xml:space="preserve">fining the adequate intake of </w:t>
      </w:r>
      <w:r>
        <w:br/>
      </w:r>
      <w:r>
        <w:t xml:space="preserve">water. </w:t>
      </w:r>
      <w:r w:rsidRPr="009C59FD">
        <w:rPr>
          <w:i/>
        </w:rPr>
        <w:t xml:space="preserve">J </w:t>
      </w:r>
      <w:proofErr w:type="spellStart"/>
      <w:r w:rsidRPr="009C59FD">
        <w:rPr>
          <w:i/>
        </w:rPr>
        <w:t>Pediatr</w:t>
      </w:r>
      <w:proofErr w:type="spellEnd"/>
      <w:r>
        <w:t xml:space="preserve"> 141, 587-592.</w:t>
      </w:r>
    </w:p>
    <w:p w:rsidR="00FB7BEA" w:rsidRDefault="00FB7BEA" w:rsidP="0046025A">
      <w:pPr>
        <w:spacing w:line="240" w:lineRule="auto"/>
      </w:pPr>
      <w:proofErr w:type="spellStart"/>
      <w:r w:rsidRPr="006C59C8">
        <w:t>Nwabor</w:t>
      </w:r>
      <w:proofErr w:type="spellEnd"/>
      <w:r w:rsidRPr="006C59C8">
        <w:t xml:space="preserve">, </w:t>
      </w:r>
      <w:proofErr w:type="spellStart"/>
      <w:r w:rsidRPr="006C59C8">
        <w:t>Ozioma</w:t>
      </w:r>
      <w:proofErr w:type="spellEnd"/>
      <w:r w:rsidRPr="006C59C8">
        <w:t xml:space="preserve"> </w:t>
      </w:r>
      <w:proofErr w:type="spellStart"/>
      <w:r w:rsidRPr="006C59C8">
        <w:t>Forstinus</w:t>
      </w:r>
      <w:proofErr w:type="spellEnd"/>
      <w:r w:rsidRPr="006C59C8">
        <w:t xml:space="preserve"> &amp; </w:t>
      </w:r>
      <w:proofErr w:type="spellStart"/>
      <w:r w:rsidRPr="006C59C8">
        <w:t>Nnamonu</w:t>
      </w:r>
      <w:proofErr w:type="spellEnd"/>
      <w:r w:rsidRPr="006C59C8">
        <w:t xml:space="preserve">, Emmanuel &amp; Martins, Paul &amp; Christiana, Ani. (2016). </w:t>
      </w:r>
      <w:r>
        <w:t xml:space="preserve">Water and </w:t>
      </w:r>
      <w:r>
        <w:br/>
      </w:r>
      <w:r>
        <w:t>Waterborne Diseases: A Review. International Journal of TROPIC</w:t>
      </w:r>
      <w:r>
        <w:t xml:space="preserve">AL DISEASE &amp; Health. 12. 1-14. </w:t>
      </w:r>
      <w:r>
        <w:t>10.9734/IJTDH/2016/21895.</w:t>
      </w:r>
    </w:p>
    <w:p w:rsidR="00FB7BEA" w:rsidRPr="00D53D04" w:rsidRDefault="00FB7BEA">
      <w:pPr>
        <w:rPr>
          <w:rFonts w:ascii="Calibri" w:hAnsi="Calibri" w:cs="Calibri"/>
        </w:rPr>
      </w:pPr>
      <w:r w:rsidRPr="00D53D04">
        <w:rPr>
          <w:rFonts w:ascii="Calibri" w:hAnsi="Calibri" w:cs="Calibri"/>
        </w:rPr>
        <w:t xml:space="preserve">Prosser, I., Wolf, L., </w:t>
      </w:r>
      <w:proofErr w:type="spellStart"/>
      <w:r w:rsidRPr="00D53D04">
        <w:rPr>
          <w:rFonts w:ascii="Calibri" w:hAnsi="Calibri" w:cs="Calibri"/>
        </w:rPr>
        <w:t>Littleboy</w:t>
      </w:r>
      <w:proofErr w:type="spellEnd"/>
      <w:r w:rsidRPr="00D53D04">
        <w:rPr>
          <w:rFonts w:ascii="Calibri" w:hAnsi="Calibri" w:cs="Calibri"/>
        </w:rPr>
        <w:t>, A., 2011, Water in mining and industry</w:t>
      </w:r>
    </w:p>
    <w:p w:rsidR="00FB7BEA" w:rsidRPr="007E7B55" w:rsidRDefault="00FB7BEA" w:rsidP="00B032AD">
      <w:pPr>
        <w:rPr>
          <w:rFonts w:ascii="Calibri" w:hAnsi="Calibri" w:cs="Calibri"/>
        </w:rPr>
      </w:pPr>
      <w:proofErr w:type="spellStart"/>
      <w:r w:rsidRPr="00D53D04">
        <w:rPr>
          <w:rFonts w:ascii="Calibri" w:hAnsi="Calibri" w:cs="Calibri"/>
          <w:spacing w:val="4"/>
          <w:shd w:val="clear" w:color="auto" w:fill="FCFCFC"/>
        </w:rPr>
        <w:t>Renzetti</w:t>
      </w:r>
      <w:proofErr w:type="spellEnd"/>
      <w:r w:rsidRPr="00D53D04">
        <w:rPr>
          <w:rFonts w:ascii="Calibri" w:hAnsi="Calibri" w:cs="Calibri"/>
          <w:spacing w:val="4"/>
          <w:shd w:val="clear" w:color="auto" w:fill="FCFCFC"/>
        </w:rPr>
        <w:t xml:space="preserve"> S. (2015) Non-household Water Demand: The Industrial and Commercial Sectors. In: Grafton Q., </w:t>
      </w:r>
      <w:proofErr w:type="spellStart"/>
      <w:r w:rsidRPr="00D53D04">
        <w:rPr>
          <w:rFonts w:ascii="Calibri" w:hAnsi="Calibri" w:cs="Calibri"/>
          <w:spacing w:val="4"/>
          <w:shd w:val="clear" w:color="auto" w:fill="FCFCFC"/>
        </w:rPr>
        <w:t>Daniell</w:t>
      </w:r>
      <w:proofErr w:type="spellEnd"/>
      <w:r w:rsidRPr="00D53D04">
        <w:rPr>
          <w:rFonts w:ascii="Calibri" w:hAnsi="Calibri" w:cs="Calibri"/>
          <w:spacing w:val="4"/>
          <w:shd w:val="clear" w:color="auto" w:fill="FCFCFC"/>
        </w:rPr>
        <w:t xml:space="preserve"> K., </w:t>
      </w:r>
      <w:proofErr w:type="spellStart"/>
      <w:r w:rsidRPr="00D53D04">
        <w:rPr>
          <w:rFonts w:ascii="Calibri" w:hAnsi="Calibri" w:cs="Calibri"/>
          <w:spacing w:val="4"/>
          <w:shd w:val="clear" w:color="auto" w:fill="FCFCFC"/>
        </w:rPr>
        <w:t>Nauges</w:t>
      </w:r>
      <w:proofErr w:type="spellEnd"/>
      <w:r w:rsidRPr="00D53D04">
        <w:rPr>
          <w:rFonts w:ascii="Calibri" w:hAnsi="Calibri" w:cs="Calibri"/>
          <w:spacing w:val="4"/>
          <w:shd w:val="clear" w:color="auto" w:fill="FCFCFC"/>
        </w:rPr>
        <w:t xml:space="preserve"> C., </w:t>
      </w:r>
      <w:proofErr w:type="spellStart"/>
      <w:r w:rsidRPr="00D53D04">
        <w:rPr>
          <w:rFonts w:ascii="Calibri" w:hAnsi="Calibri" w:cs="Calibri"/>
          <w:spacing w:val="4"/>
          <w:shd w:val="clear" w:color="auto" w:fill="FCFCFC"/>
        </w:rPr>
        <w:t>Rinaudo</w:t>
      </w:r>
      <w:proofErr w:type="spellEnd"/>
      <w:r w:rsidRPr="00D53D04">
        <w:rPr>
          <w:rFonts w:ascii="Calibri" w:hAnsi="Calibri" w:cs="Calibri"/>
          <w:spacing w:val="4"/>
          <w:shd w:val="clear" w:color="auto" w:fill="FCFCFC"/>
        </w:rPr>
        <w:t xml:space="preserve"> JD., Chan N. (</w:t>
      </w:r>
      <w:proofErr w:type="spellStart"/>
      <w:r w:rsidRPr="00D53D04">
        <w:rPr>
          <w:rFonts w:ascii="Calibri" w:hAnsi="Calibri" w:cs="Calibri"/>
          <w:spacing w:val="4"/>
          <w:shd w:val="clear" w:color="auto" w:fill="FCFCFC"/>
        </w:rPr>
        <w:t>eds</w:t>
      </w:r>
      <w:proofErr w:type="spellEnd"/>
      <w:r w:rsidRPr="00D53D04">
        <w:rPr>
          <w:rFonts w:ascii="Calibri" w:hAnsi="Calibri" w:cs="Calibri"/>
          <w:spacing w:val="4"/>
          <w:shd w:val="clear" w:color="auto" w:fill="FCFCFC"/>
        </w:rPr>
        <w:t xml:space="preserve">) Understanding and Managing Urban Water in Transition. Global Issues in Water Policy, </w:t>
      </w:r>
      <w:proofErr w:type="spellStart"/>
      <w:r w:rsidRPr="00D53D04">
        <w:rPr>
          <w:rFonts w:ascii="Calibri" w:hAnsi="Calibri" w:cs="Calibri"/>
          <w:spacing w:val="4"/>
          <w:shd w:val="clear" w:color="auto" w:fill="FCFCFC"/>
        </w:rPr>
        <w:t>vol</w:t>
      </w:r>
      <w:proofErr w:type="spellEnd"/>
      <w:r w:rsidRPr="00D53D04">
        <w:rPr>
          <w:rFonts w:ascii="Calibri" w:hAnsi="Calibri" w:cs="Calibri"/>
          <w:spacing w:val="4"/>
          <w:shd w:val="clear" w:color="auto" w:fill="FCFCFC"/>
        </w:rPr>
        <w:t xml:space="preserve"> 15. Springer, Dordrecht</w:t>
      </w:r>
      <w:r w:rsidR="00D53D04">
        <w:rPr>
          <w:rFonts w:ascii="Calibri" w:hAnsi="Calibri" w:cs="Calibri"/>
          <w:spacing w:val="4"/>
          <w:shd w:val="clear" w:color="auto" w:fill="FCFCFC"/>
        </w:rPr>
        <w:t xml:space="preserve"> </w:t>
      </w:r>
      <w:bookmarkStart w:id="0" w:name="_GoBack"/>
      <w:bookmarkEnd w:id="0"/>
      <w:r w:rsidRPr="007E7B55">
        <w:rPr>
          <w:rFonts w:ascii="Calibri" w:hAnsi="Calibri" w:cs="Calibri"/>
        </w:rPr>
        <w:t>sanitation_health/publication_9789241562638/en/index.html).</w:t>
      </w:r>
    </w:p>
    <w:p w:rsidR="00FB7BEA" w:rsidRPr="007E7B55" w:rsidRDefault="00FB7BEA" w:rsidP="00D53D04">
      <w:pPr>
        <w:spacing w:line="240" w:lineRule="auto"/>
        <w:rPr>
          <w:rFonts w:ascii="Calibri" w:hAnsi="Calibri" w:cs="Calibri"/>
          <w:spacing w:val="4"/>
          <w:shd w:val="clear" w:color="auto" w:fill="FCFCFC"/>
        </w:rPr>
      </w:pPr>
      <w:r w:rsidRPr="007E7B55">
        <w:rPr>
          <w:rFonts w:ascii="Calibri" w:hAnsi="Calibri" w:cs="Calibri"/>
        </w:rPr>
        <w:t xml:space="preserve">Sawka MN, </w:t>
      </w:r>
      <w:proofErr w:type="spellStart"/>
      <w:r w:rsidRPr="007E7B55">
        <w:rPr>
          <w:rFonts w:ascii="Calibri" w:hAnsi="Calibri" w:cs="Calibri"/>
        </w:rPr>
        <w:t>Cheuvront</w:t>
      </w:r>
      <w:proofErr w:type="spellEnd"/>
      <w:r w:rsidRPr="007E7B55">
        <w:rPr>
          <w:rFonts w:ascii="Calibri" w:hAnsi="Calibri" w:cs="Calibri"/>
        </w:rPr>
        <w:t xml:space="preserve"> SN, Carter III R (2005). Human water needs. </w:t>
      </w:r>
      <w:proofErr w:type="spellStart"/>
      <w:r w:rsidRPr="007E7B55">
        <w:rPr>
          <w:rFonts w:ascii="Calibri" w:hAnsi="Calibri" w:cs="Calibri"/>
          <w:i/>
        </w:rPr>
        <w:t>Nutr</w:t>
      </w:r>
      <w:proofErr w:type="spellEnd"/>
      <w:r w:rsidRPr="007E7B55">
        <w:rPr>
          <w:rFonts w:ascii="Calibri" w:hAnsi="Calibri" w:cs="Calibri"/>
          <w:i/>
        </w:rPr>
        <w:t xml:space="preserve"> Rev</w:t>
      </w:r>
      <w:r w:rsidRPr="007E7B55">
        <w:rPr>
          <w:rFonts w:ascii="Calibri" w:hAnsi="Calibri" w:cs="Calibri"/>
        </w:rPr>
        <w:t xml:space="preserve"> 63, S30–S39.</w:t>
      </w:r>
      <w:r w:rsidR="00D53D04">
        <w:rPr>
          <w:rFonts w:ascii="Calibri" w:hAnsi="Calibri" w:cs="Calibri"/>
        </w:rPr>
        <w:br/>
      </w:r>
      <w:r w:rsidR="00D53D04">
        <w:rPr>
          <w:rFonts w:ascii="Calibri" w:hAnsi="Calibri" w:cs="Calibri"/>
        </w:rPr>
        <w:br/>
      </w:r>
      <w:r>
        <w:t xml:space="preserve">Sawka MN, </w:t>
      </w:r>
      <w:proofErr w:type="spellStart"/>
      <w:r>
        <w:t>Cheuvront</w:t>
      </w:r>
      <w:proofErr w:type="spellEnd"/>
      <w:r>
        <w:t xml:space="preserve"> SN, Carter III R (2005). Human water needs. </w:t>
      </w:r>
      <w:proofErr w:type="spellStart"/>
      <w:r w:rsidRPr="009C59FD">
        <w:rPr>
          <w:i/>
        </w:rPr>
        <w:t>Nutr</w:t>
      </w:r>
      <w:proofErr w:type="spellEnd"/>
      <w:r w:rsidRPr="009C59FD">
        <w:rPr>
          <w:i/>
        </w:rPr>
        <w:t xml:space="preserve"> Rev</w:t>
      </w:r>
      <w:r>
        <w:t xml:space="preserve"> 63, S30–S39.</w:t>
      </w:r>
      <w:r w:rsidR="00D53D04">
        <w:br/>
      </w:r>
      <w:r w:rsidR="00D53D04">
        <w:br/>
      </w:r>
      <w:r w:rsidRPr="007E7B55">
        <w:rPr>
          <w:rFonts w:ascii="Calibri" w:hAnsi="Calibri" w:cs="Calibri"/>
        </w:rPr>
        <w:t xml:space="preserve">UNICEF, 2012, </w:t>
      </w:r>
      <w:proofErr w:type="gramStart"/>
      <w:r w:rsidRPr="007E7B55">
        <w:rPr>
          <w:rFonts w:ascii="Calibri" w:hAnsi="Calibri" w:cs="Calibri"/>
        </w:rPr>
        <w:t>A</w:t>
      </w:r>
      <w:proofErr w:type="gramEnd"/>
      <w:r w:rsidRPr="007E7B55">
        <w:rPr>
          <w:rFonts w:ascii="Calibri" w:hAnsi="Calibri" w:cs="Calibri"/>
        </w:rPr>
        <w:t xml:space="preserve"> toolkit for monitoring and evaluating household w</w:t>
      </w:r>
      <w:r w:rsidR="00D53D04">
        <w:rPr>
          <w:rFonts w:ascii="Calibri" w:hAnsi="Calibri" w:cs="Calibri"/>
        </w:rPr>
        <w:t xml:space="preserve">ater treatment and safe storage </w:t>
      </w:r>
      <w:proofErr w:type="spellStart"/>
      <w:r w:rsidRPr="007E7B55">
        <w:rPr>
          <w:rFonts w:ascii="Calibri" w:hAnsi="Calibri" w:cs="Calibri"/>
        </w:rPr>
        <w:t>programmes</w:t>
      </w:r>
      <w:proofErr w:type="spellEnd"/>
    </w:p>
    <w:p w:rsidR="00FB7BEA" w:rsidRPr="00300E4B" w:rsidRDefault="00FB7BEA" w:rsidP="00D53D04">
      <w:pPr>
        <w:spacing w:line="240" w:lineRule="auto"/>
      </w:pPr>
      <w:r>
        <w:t xml:space="preserve">WHO/UNICEF.  Global Water supply </w:t>
      </w:r>
      <w:r w:rsidRPr="006C59C8">
        <w:t xml:space="preserve">and sanitation assessment report. Geneva and New York: WHO </w:t>
      </w:r>
      <w:r>
        <w:br/>
      </w:r>
      <w:r>
        <w:t>and UNICEF, 2000.</w:t>
      </w:r>
    </w:p>
    <w:p w:rsidR="0046025A" w:rsidRPr="007E7B55" w:rsidRDefault="0046025A" w:rsidP="00875C3B">
      <w:pPr>
        <w:spacing w:line="240" w:lineRule="auto"/>
        <w:rPr>
          <w:rFonts w:ascii="Calibri" w:hAnsi="Calibri" w:cs="Calibri"/>
        </w:rPr>
      </w:pPr>
    </w:p>
    <w:p w:rsidR="007263B8" w:rsidRPr="007E7B55" w:rsidRDefault="007263B8" w:rsidP="00B032AD">
      <w:pPr>
        <w:rPr>
          <w:rFonts w:ascii="Calibri" w:hAnsi="Calibri" w:cs="Calibri"/>
        </w:rPr>
      </w:pPr>
    </w:p>
    <w:p w:rsidR="00710FB6" w:rsidRPr="007E7B55" w:rsidRDefault="00710FB6">
      <w:pPr>
        <w:rPr>
          <w:rFonts w:ascii="Calibri" w:hAnsi="Calibri" w:cs="Calibri"/>
        </w:rPr>
      </w:pPr>
    </w:p>
    <w:p w:rsidR="00710FB6" w:rsidRPr="007E7B55" w:rsidRDefault="00710FB6">
      <w:pPr>
        <w:rPr>
          <w:rFonts w:ascii="Calibri" w:hAnsi="Calibri" w:cs="Calibri"/>
        </w:rPr>
      </w:pPr>
    </w:p>
    <w:p w:rsidR="00710FB6" w:rsidRPr="007E7B55" w:rsidRDefault="00710FB6">
      <w:pPr>
        <w:rPr>
          <w:rFonts w:ascii="Calibri" w:hAnsi="Calibri" w:cs="Calibri"/>
        </w:rPr>
      </w:pPr>
    </w:p>
    <w:p w:rsidR="00710FB6" w:rsidRPr="007E7B55" w:rsidRDefault="00710FB6">
      <w:pPr>
        <w:rPr>
          <w:rFonts w:ascii="Calibri" w:hAnsi="Calibri" w:cs="Calibri"/>
        </w:rPr>
      </w:pPr>
    </w:p>
    <w:p w:rsidR="00710FB6" w:rsidRPr="007E7B55" w:rsidRDefault="00710FB6">
      <w:pPr>
        <w:rPr>
          <w:rFonts w:ascii="Calibri" w:hAnsi="Calibri" w:cs="Calibri"/>
        </w:rPr>
      </w:pPr>
    </w:p>
    <w:p w:rsidR="00710FB6" w:rsidRPr="007E7B55" w:rsidRDefault="00710FB6">
      <w:pPr>
        <w:rPr>
          <w:rFonts w:ascii="Calibri" w:hAnsi="Calibri" w:cs="Calibri"/>
        </w:rPr>
      </w:pPr>
    </w:p>
    <w:sectPr w:rsidR="00710FB6" w:rsidRPr="007E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3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797B"/>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361B"/>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E10D7"/>
    <w:multiLevelType w:val="hybridMultilevel"/>
    <w:tmpl w:val="BAA602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73AF6"/>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D1"/>
    <w:rsid w:val="00055A1E"/>
    <w:rsid w:val="000A7AEA"/>
    <w:rsid w:val="000F71D5"/>
    <w:rsid w:val="00110CB8"/>
    <w:rsid w:val="001204F5"/>
    <w:rsid w:val="00157DC0"/>
    <w:rsid w:val="001602E8"/>
    <w:rsid w:val="00174E6B"/>
    <w:rsid w:val="001B4290"/>
    <w:rsid w:val="001B53F8"/>
    <w:rsid w:val="001C1694"/>
    <w:rsid w:val="0023292E"/>
    <w:rsid w:val="002C58AF"/>
    <w:rsid w:val="00317DD1"/>
    <w:rsid w:val="003408E4"/>
    <w:rsid w:val="00355D68"/>
    <w:rsid w:val="00366B05"/>
    <w:rsid w:val="003C1C3E"/>
    <w:rsid w:val="0046025A"/>
    <w:rsid w:val="00467647"/>
    <w:rsid w:val="004C1E6F"/>
    <w:rsid w:val="0053259B"/>
    <w:rsid w:val="0055308F"/>
    <w:rsid w:val="00591092"/>
    <w:rsid w:val="005914D4"/>
    <w:rsid w:val="005F5D61"/>
    <w:rsid w:val="00611914"/>
    <w:rsid w:val="0068019B"/>
    <w:rsid w:val="006F21C3"/>
    <w:rsid w:val="00710FB6"/>
    <w:rsid w:val="007263B8"/>
    <w:rsid w:val="00774CCF"/>
    <w:rsid w:val="00794013"/>
    <w:rsid w:val="007D3D9C"/>
    <w:rsid w:val="007E7B55"/>
    <w:rsid w:val="00816EC1"/>
    <w:rsid w:val="008625F0"/>
    <w:rsid w:val="00875C3B"/>
    <w:rsid w:val="008C65B3"/>
    <w:rsid w:val="008F2643"/>
    <w:rsid w:val="00942A04"/>
    <w:rsid w:val="00954DED"/>
    <w:rsid w:val="00991B98"/>
    <w:rsid w:val="009A469E"/>
    <w:rsid w:val="009A6E39"/>
    <w:rsid w:val="009C1B1D"/>
    <w:rsid w:val="009C3E37"/>
    <w:rsid w:val="00A025E1"/>
    <w:rsid w:val="00A17776"/>
    <w:rsid w:val="00A37A76"/>
    <w:rsid w:val="00A87C44"/>
    <w:rsid w:val="00A90ADE"/>
    <w:rsid w:val="00AA35BA"/>
    <w:rsid w:val="00B032AD"/>
    <w:rsid w:val="00B10F3E"/>
    <w:rsid w:val="00B17A10"/>
    <w:rsid w:val="00B65B95"/>
    <w:rsid w:val="00C1029D"/>
    <w:rsid w:val="00C513DE"/>
    <w:rsid w:val="00C858AF"/>
    <w:rsid w:val="00CC24C5"/>
    <w:rsid w:val="00CE1832"/>
    <w:rsid w:val="00D53D04"/>
    <w:rsid w:val="00D549EF"/>
    <w:rsid w:val="00D63CE4"/>
    <w:rsid w:val="00D654BC"/>
    <w:rsid w:val="00E314DB"/>
    <w:rsid w:val="00E75080"/>
    <w:rsid w:val="00EB0299"/>
    <w:rsid w:val="00F6141C"/>
    <w:rsid w:val="00FB7BEA"/>
    <w:rsid w:val="00FD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DD1"/>
    <w:pPr>
      <w:spacing w:after="200" w:line="276" w:lineRule="auto"/>
    </w:pPr>
  </w:style>
  <w:style w:type="paragraph" w:styleId="Heading1">
    <w:name w:val="heading 1"/>
    <w:basedOn w:val="Normal"/>
    <w:link w:val="Heading1Char"/>
    <w:uiPriority w:val="9"/>
    <w:qFormat/>
    <w:rsid w:val="00160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eddoctitle">
    <w:name w:val="citeddoctitle"/>
    <w:basedOn w:val="DefaultParagraphFont"/>
    <w:rsid w:val="00591092"/>
  </w:style>
  <w:style w:type="character" w:customStyle="1" w:styleId="previewtxt">
    <w:name w:val="previewtxt"/>
    <w:basedOn w:val="DefaultParagraphFont"/>
    <w:rsid w:val="00591092"/>
  </w:style>
  <w:style w:type="character" w:customStyle="1" w:styleId="Heading1Char">
    <w:name w:val="Heading 1 Char"/>
    <w:basedOn w:val="DefaultParagraphFont"/>
    <w:link w:val="Heading1"/>
    <w:uiPriority w:val="9"/>
    <w:rsid w:val="001602E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C24C5"/>
    <w:pPr>
      <w:ind w:left="720"/>
      <w:contextualSpacing/>
    </w:pPr>
  </w:style>
  <w:style w:type="table" w:styleId="TableGrid">
    <w:name w:val="Table Grid"/>
    <w:basedOn w:val="TableNormal"/>
    <w:uiPriority w:val="39"/>
    <w:rsid w:val="00A3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69423">
      <w:bodyDiv w:val="1"/>
      <w:marLeft w:val="0"/>
      <w:marRight w:val="0"/>
      <w:marTop w:val="0"/>
      <w:marBottom w:val="0"/>
      <w:divBdr>
        <w:top w:val="none" w:sz="0" w:space="0" w:color="auto"/>
        <w:left w:val="none" w:sz="0" w:space="0" w:color="auto"/>
        <w:bottom w:val="none" w:sz="0" w:space="0" w:color="auto"/>
        <w:right w:val="none" w:sz="0" w:space="0" w:color="auto"/>
      </w:divBdr>
      <w:divsChild>
        <w:div w:id="2084526811">
          <w:marLeft w:val="0"/>
          <w:marRight w:val="0"/>
          <w:marTop w:val="0"/>
          <w:marBottom w:val="0"/>
          <w:divBdr>
            <w:top w:val="none" w:sz="0" w:space="0" w:color="auto"/>
            <w:left w:val="none" w:sz="0" w:space="0" w:color="auto"/>
            <w:bottom w:val="none" w:sz="0" w:space="0" w:color="auto"/>
            <w:right w:val="none" w:sz="0" w:space="0" w:color="auto"/>
          </w:divBdr>
        </w:div>
        <w:div w:id="828835611">
          <w:marLeft w:val="0"/>
          <w:marRight w:val="0"/>
          <w:marTop w:val="0"/>
          <w:marBottom w:val="0"/>
          <w:divBdr>
            <w:top w:val="none" w:sz="0" w:space="0" w:color="auto"/>
            <w:left w:val="none" w:sz="0" w:space="0" w:color="auto"/>
            <w:bottom w:val="none" w:sz="0" w:space="0" w:color="auto"/>
            <w:right w:val="none" w:sz="0" w:space="0" w:color="auto"/>
          </w:divBdr>
        </w:div>
      </w:divsChild>
    </w:div>
    <w:div w:id="1911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12</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vakho.kochoradze</cp:lastModifiedBy>
  <cp:revision>56</cp:revision>
  <dcterms:created xsi:type="dcterms:W3CDTF">2018-07-02T13:25:00Z</dcterms:created>
  <dcterms:modified xsi:type="dcterms:W3CDTF">2018-10-31T12:45:00Z</dcterms:modified>
</cp:coreProperties>
</file>