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C8D" w:rsidRDefault="00F51C8D" w:rsidP="00F51C8D"/>
    <w:p w:rsidR="00F51C8D" w:rsidRPr="00F51C8D" w:rsidRDefault="00F51C8D" w:rsidP="00F51C8D">
      <w:pPr>
        <w:pStyle w:val="Default"/>
        <w:ind w:left="720"/>
        <w:rPr>
          <w:sz w:val="23"/>
          <w:szCs w:val="23"/>
        </w:rPr>
      </w:pPr>
    </w:p>
    <w:p w:rsidR="00F51C8D" w:rsidRPr="00F51C8D" w:rsidRDefault="00F51C8D" w:rsidP="00F51C8D">
      <w:pPr>
        <w:pStyle w:val="Default"/>
        <w:ind w:left="360"/>
        <w:rPr>
          <w:sz w:val="23"/>
          <w:szCs w:val="23"/>
        </w:rPr>
      </w:pPr>
    </w:p>
    <w:p w:rsidR="00642CEF" w:rsidRPr="00F51C8D" w:rsidRDefault="00F51C8D" w:rsidP="00F51C8D">
      <w:pPr>
        <w:pStyle w:val="Default"/>
        <w:ind w:left="360"/>
        <w:rPr>
          <w:sz w:val="23"/>
          <w:szCs w:val="23"/>
        </w:rPr>
      </w:pPr>
      <w:proofErr w:type="gramStart"/>
      <w:r>
        <w:t>1.</w:t>
      </w:r>
      <w:r w:rsidR="00642CEF" w:rsidRPr="00892766">
        <w:t>What</w:t>
      </w:r>
      <w:proofErr w:type="gramEnd"/>
      <w:r w:rsidR="00642CEF" w:rsidRPr="00892766">
        <w:t xml:space="preserve"> are the qualities of a good indicator? Give an example</w:t>
      </w:r>
    </w:p>
    <w:p w:rsidR="00642CEF" w:rsidRPr="00892766" w:rsidRDefault="00642CEF" w:rsidP="002475DE">
      <w:pPr>
        <w:pStyle w:val="Default"/>
        <w:spacing w:after="305"/>
        <w:rPr>
          <w:b/>
        </w:rPr>
      </w:pPr>
    </w:p>
    <w:p w:rsidR="00642CEF" w:rsidRPr="00892766" w:rsidRDefault="00642CEF" w:rsidP="002475DE">
      <w:pPr>
        <w:pStyle w:val="Default"/>
        <w:spacing w:after="305"/>
        <w:rPr>
          <w:b/>
        </w:rPr>
      </w:pPr>
    </w:p>
    <w:p w:rsidR="002475DE" w:rsidRPr="00892766" w:rsidRDefault="00A40F17" w:rsidP="002475DE">
      <w:pPr>
        <w:pStyle w:val="Default"/>
        <w:spacing w:after="305"/>
        <w:rPr>
          <w:b/>
        </w:rPr>
      </w:pPr>
      <w:r w:rsidRPr="00892766">
        <w:rPr>
          <w:b/>
        </w:rPr>
        <w:t>1. Introduction</w:t>
      </w:r>
    </w:p>
    <w:p w:rsidR="00514EC5" w:rsidRPr="00892766" w:rsidRDefault="002475DE" w:rsidP="00514EC5">
      <w:pPr>
        <w:spacing w:after="0" w:line="345" w:lineRule="atLeast"/>
        <w:rPr>
          <w:rFonts w:ascii="Times New Roman" w:eastAsia="Times New Roman" w:hAnsi="Times New Roman" w:cs="Times New Roman"/>
          <w:sz w:val="24"/>
          <w:szCs w:val="24"/>
        </w:rPr>
      </w:pPr>
      <w:r w:rsidRPr="00892766">
        <w:rPr>
          <w:rFonts w:ascii="Times New Roman" w:hAnsi="Times New Roman" w:cs="Times New Roman"/>
          <w:sz w:val="24"/>
          <w:szCs w:val="24"/>
        </w:rPr>
        <w:t xml:space="preserve">How will we know when we have achieved our desired outcomes? After examining the importance of setting achievable and well-defined outcomes, and the issues and process involved in agreeing upon those outcomes, we turn next to the selection of key indicators .Outcome indicators are not the same as </w:t>
      </w:r>
      <w:r w:rsidR="00A42D45" w:rsidRPr="00892766">
        <w:rPr>
          <w:rFonts w:ascii="Times New Roman" w:hAnsi="Times New Roman" w:cs="Times New Roman"/>
          <w:sz w:val="24"/>
          <w:szCs w:val="24"/>
        </w:rPr>
        <w:t>outcomes</w:t>
      </w:r>
      <w:r w:rsidRPr="00892766">
        <w:rPr>
          <w:rFonts w:ascii="Times New Roman" w:hAnsi="Times New Roman" w:cs="Times New Roman"/>
          <w:sz w:val="24"/>
          <w:szCs w:val="24"/>
        </w:rPr>
        <w:t xml:space="preserve">. Indicators are the </w:t>
      </w:r>
      <w:r w:rsidRPr="00892766">
        <w:rPr>
          <w:rFonts w:ascii="Times New Roman" w:hAnsi="Times New Roman" w:cs="Times New Roman"/>
          <w:i/>
          <w:iCs/>
          <w:sz w:val="24"/>
          <w:szCs w:val="24"/>
        </w:rPr>
        <w:t>quantitative or qualitative variables that provide a simple and reliable means to measure achievement, to reflect the changes connected to an intervention, or to help assess the performance of an organization against the stated outcome</w:t>
      </w:r>
      <w:r w:rsidR="00A42D45" w:rsidRPr="00892766">
        <w:rPr>
          <w:rFonts w:ascii="Times New Roman" w:hAnsi="Times New Roman" w:cs="Times New Roman"/>
          <w:i/>
          <w:iCs/>
          <w:sz w:val="24"/>
          <w:szCs w:val="24"/>
        </w:rPr>
        <w:t xml:space="preserve"> (</w:t>
      </w:r>
      <w:r w:rsidR="00A42D45" w:rsidRPr="00892766">
        <w:rPr>
          <w:rFonts w:ascii="Times New Roman" w:hAnsi="Times New Roman" w:cs="Times New Roman"/>
          <w:iCs/>
          <w:sz w:val="24"/>
          <w:szCs w:val="24"/>
        </w:rPr>
        <w:t>diploma in M and E module 2 notes)</w:t>
      </w:r>
      <w:r w:rsidRPr="00892766">
        <w:rPr>
          <w:rFonts w:ascii="Times New Roman" w:hAnsi="Times New Roman" w:cs="Times New Roman"/>
          <w:sz w:val="24"/>
          <w:szCs w:val="24"/>
        </w:rPr>
        <w:t>.</w:t>
      </w:r>
      <w:r w:rsidR="00514EC5" w:rsidRPr="00892766">
        <w:rPr>
          <w:rFonts w:ascii="Times New Roman" w:eastAsia="Times New Roman" w:hAnsi="Times New Roman" w:cs="Times New Roman"/>
          <w:sz w:val="24"/>
          <w:szCs w:val="24"/>
        </w:rPr>
        <w:t xml:space="preserve"> An indicator is a specific, observable and measurable characteristic that can be used to show changes or progress a programme is making toward achieving a specific outcome.</w:t>
      </w:r>
    </w:p>
    <w:p w:rsidR="00514EC5" w:rsidRPr="00892766" w:rsidRDefault="00514EC5" w:rsidP="00514EC5">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There should be at least one indicator for each outcome. The indicator should be focused, clear and specific. The change measured by the indicator should represent progress that the programme hopes to make.</w:t>
      </w:r>
      <w:r w:rsidR="00A42D45" w:rsidRPr="00892766">
        <w:rPr>
          <w:rFonts w:ascii="Times New Roman" w:eastAsia="Times New Roman" w:hAnsi="Times New Roman" w:cs="Times New Roman"/>
          <w:sz w:val="24"/>
          <w:szCs w:val="24"/>
        </w:rPr>
        <w:t xml:space="preserve"> (Gage and Dunn, 2009).</w:t>
      </w:r>
    </w:p>
    <w:p w:rsidR="00A42D45" w:rsidRPr="00892766" w:rsidRDefault="00A42D45" w:rsidP="00514EC5">
      <w:pPr>
        <w:spacing w:after="0" w:line="345" w:lineRule="atLeast"/>
        <w:rPr>
          <w:rFonts w:ascii="Times New Roman" w:eastAsia="Times New Roman" w:hAnsi="Times New Roman" w:cs="Times New Roman"/>
          <w:sz w:val="24"/>
          <w:szCs w:val="24"/>
        </w:rPr>
      </w:pPr>
    </w:p>
    <w:p w:rsidR="00514EC5" w:rsidRPr="00892766" w:rsidRDefault="00514EC5" w:rsidP="00514EC5">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An indicator should be defined in precise, unambiguous terms that describe clearly and exactly what is being measured. Where practical, the indicator should give a relatively good idea of the data required and the population among whom the indicator is measured.</w:t>
      </w:r>
    </w:p>
    <w:p w:rsidR="00514EC5" w:rsidRPr="00892766" w:rsidRDefault="00514EC5" w:rsidP="00514EC5">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 xml:space="preserve">Indicators do not specify a particular level of achievement -- the words “improved”, “increased”, or “decreased” do not belong in an indicator. </w:t>
      </w:r>
    </w:p>
    <w:p w:rsidR="002475DE" w:rsidRPr="00892766" w:rsidRDefault="002475DE" w:rsidP="002475DE">
      <w:pPr>
        <w:pStyle w:val="Default"/>
        <w:spacing w:after="305"/>
        <w:rPr>
          <w:b/>
        </w:rPr>
      </w:pPr>
      <w:r w:rsidRPr="00892766">
        <w:t xml:space="preserve"> Indicators should be developed for all levels of the results-based M&amp;E system, meaning that indicators are needed to monitor progress with respect to inputs, activities, outputs, outcomes, and goals. Progress needs to be monitored at all levels of the system to provide feedback on areas of success and areas in which improvement may be required (Diploma in M and E Module 2 notes)</w:t>
      </w:r>
    </w:p>
    <w:p w:rsidR="00A42D45" w:rsidRPr="00892766" w:rsidRDefault="00BA14EB" w:rsidP="00A42D45">
      <w:pPr>
        <w:pStyle w:val="Default"/>
        <w:spacing w:after="305"/>
        <w:rPr>
          <w:b/>
        </w:rPr>
      </w:pPr>
      <w:r w:rsidRPr="00892766">
        <w:rPr>
          <w:rFonts w:eastAsia="Times New Roman"/>
          <w:color w:val="auto"/>
        </w:rPr>
        <w:t xml:space="preserve">Once the conceptual framework is finalized, the next step in completing the monitoring and evaluation framework is selecting indicators.  Indicators are signs of progress – they are used to determine whether the programme/intervention is on its way to achieving its </w:t>
      </w:r>
      <w:hyperlink r:id="rId7" w:tgtFrame="_blank" w:history="1">
        <w:r w:rsidRPr="00892766">
          <w:rPr>
            <w:rFonts w:eastAsia="Times New Roman"/>
            <w:color w:val="auto"/>
          </w:rPr>
          <w:t>objectives and goal</w:t>
        </w:r>
      </w:hyperlink>
      <w:r w:rsidRPr="00892766">
        <w:rPr>
          <w:rFonts w:eastAsia="Times New Roman"/>
          <w:color w:val="auto"/>
        </w:rPr>
        <w:t>.</w:t>
      </w:r>
      <w:r w:rsidR="00A42D45" w:rsidRPr="00892766">
        <w:t xml:space="preserve"> (Diploma in M and E Module 2 notes)</w:t>
      </w:r>
    </w:p>
    <w:p w:rsidR="002475DE" w:rsidRPr="00892766" w:rsidRDefault="002475DE" w:rsidP="002475DE">
      <w:pPr>
        <w:spacing w:before="100" w:beforeAutospacing="1" w:after="100" w:afterAutospacing="1" w:line="345" w:lineRule="atLeast"/>
        <w:rPr>
          <w:rFonts w:ascii="Times New Roman" w:eastAsia="Times New Roman" w:hAnsi="Times New Roman" w:cs="Times New Roman"/>
          <w:sz w:val="24"/>
          <w:szCs w:val="24"/>
        </w:rPr>
      </w:pPr>
    </w:p>
    <w:p w:rsidR="00BA14EB" w:rsidRPr="00892766" w:rsidRDefault="00BA14EB" w:rsidP="00514EC5">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 </w:t>
      </w:r>
      <w:r w:rsidR="00A42D45" w:rsidRPr="00892766">
        <w:rPr>
          <w:rFonts w:ascii="Times New Roman" w:eastAsia="Times New Roman" w:hAnsi="Times New Roman" w:cs="Times New Roman"/>
          <w:sz w:val="24"/>
          <w:szCs w:val="24"/>
        </w:rPr>
        <w:t>1.1</w:t>
      </w:r>
      <w:r w:rsidRPr="00892766">
        <w:rPr>
          <w:rFonts w:ascii="Times New Roman" w:eastAsia="Times New Roman" w:hAnsi="Times New Roman" w:cs="Times New Roman"/>
          <w:b/>
          <w:bCs/>
          <w:sz w:val="24"/>
          <w:szCs w:val="24"/>
        </w:rPr>
        <w:t>Challenges and considerations when selecting indicators</w:t>
      </w:r>
    </w:p>
    <w:p w:rsidR="00BA14EB" w:rsidRPr="00892766" w:rsidRDefault="00BA14EB" w:rsidP="00BA14EB">
      <w:pPr>
        <w:numPr>
          <w:ilvl w:val="0"/>
          <w:numId w:val="7"/>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In an ideal world, indicators judged to be the highest quality and most useful would be the ones selected and used to monitor and evaluate programme activities.</w:t>
      </w:r>
    </w:p>
    <w:p w:rsidR="00BA14EB" w:rsidRPr="00892766" w:rsidRDefault="00BA14EB" w:rsidP="00BA14EB">
      <w:pPr>
        <w:numPr>
          <w:ilvl w:val="0"/>
          <w:numId w:val="7"/>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However, in the real world many other factors may intervene. Links to programme activities, as outlined in monitoring and evaluation frameworks are important, as are the needs of the programme for decision-making.</w:t>
      </w:r>
    </w:p>
    <w:p w:rsidR="00BA14EB" w:rsidRPr="00892766" w:rsidRDefault="00BA14EB" w:rsidP="00BA14EB">
      <w:pPr>
        <w:numPr>
          <w:ilvl w:val="0"/>
          <w:numId w:val="7"/>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lastRenderedPageBreak/>
        <w:t>Many indicators in common use are not well-defined in clear terms, or at least include terminology that could be improved to add greater precision. For instance, “knowledge of dating violence”, “attitude towards violence against women”, “support-seeking behaviour” of victims of violence, or “quality of services” can all mean and imply different things in different circumstances.</w:t>
      </w:r>
    </w:p>
    <w:p w:rsidR="00BA14EB" w:rsidRPr="00892766" w:rsidRDefault="00BA14EB" w:rsidP="00BA14EB">
      <w:pPr>
        <w:numPr>
          <w:ilvl w:val="0"/>
          <w:numId w:val="7"/>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 more defined an indicator, the less room there will be for later confusion or complications. For example, “percentage of women accessing health services at X facility from TIME A to TIME B who state that they received appropriate care and assistance” or “percentage of men who state that it is not acceptable to hit, slap, punch their wives with hands or other objects under any circumstances.”</w:t>
      </w:r>
    </w:p>
    <w:p w:rsidR="00A42D45" w:rsidRPr="00892766" w:rsidRDefault="00BA14EB" w:rsidP="00A42D45">
      <w:pPr>
        <w:numPr>
          <w:ilvl w:val="0"/>
          <w:numId w:val="7"/>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Ideal indicators may not be practical; the feasibility of using certain indicators can be constrained by the availability of data and financial and human resources. The requirements and needs of donors, the government, organization headquarters and other</w:t>
      </w:r>
      <w:r w:rsidR="00A42D45" w:rsidRPr="00892766">
        <w:rPr>
          <w:rFonts w:ascii="Times New Roman" w:eastAsia="Times New Roman" w:hAnsi="Times New Roman" w:cs="Times New Roman"/>
          <w:sz w:val="24"/>
          <w:szCs w:val="24"/>
        </w:rPr>
        <w:t xml:space="preserve">s may need to be given priority.  </w:t>
      </w:r>
    </w:p>
    <w:p w:rsidR="00A42D45" w:rsidRPr="00892766" w:rsidRDefault="00A42D45" w:rsidP="00A42D45">
      <w:pPr>
        <w:spacing w:after="0" w:line="345" w:lineRule="atLeast"/>
        <w:rPr>
          <w:rFonts w:ascii="Times New Roman" w:eastAsia="Times New Roman" w:hAnsi="Times New Roman" w:cs="Times New Roman"/>
          <w:sz w:val="24"/>
          <w:szCs w:val="24"/>
        </w:rPr>
      </w:pPr>
    </w:p>
    <w:p w:rsidR="00BA14EB" w:rsidRPr="00892766" w:rsidRDefault="00BA14EB" w:rsidP="00A42D45">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Some examples of these considerations are:</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Availability of data</w:t>
      </w:r>
      <w:r w:rsidRPr="00892766">
        <w:rPr>
          <w:rFonts w:ascii="Times New Roman" w:eastAsia="Times New Roman" w:hAnsi="Times New Roman" w:cs="Times New Roman"/>
          <w:sz w:val="24"/>
          <w:szCs w:val="24"/>
        </w:rPr>
        <w:t>: Some data may be considered ‘privileged’ information by agencies, projects, or government officials.</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 xml:space="preserve">Data may be available only on aggregated levels or already calculated into indicators that may not be the ideal indicators for your programme or activities. </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Resources</w:t>
      </w:r>
      <w:r w:rsidRPr="00892766">
        <w:rPr>
          <w:rFonts w:ascii="Times New Roman" w:eastAsia="Times New Roman" w:hAnsi="Times New Roman" w:cs="Times New Roman"/>
          <w:sz w:val="24"/>
          <w:szCs w:val="24"/>
        </w:rPr>
        <w:t>: Ideal indicators might require collecting data to calculate an unknown denominator, or national data to compare with project area data, or tracking lifetime statistics for an affected and/or control population, etc.</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 cost of collecting appropriate data for ideal indicators is prohibitive.</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Human resources and technical skills may be a constraint as well.</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Programmatic and external requirements</w:t>
      </w:r>
      <w:r w:rsidRPr="00892766">
        <w:rPr>
          <w:rFonts w:ascii="Times New Roman" w:eastAsia="Times New Roman" w:hAnsi="Times New Roman" w:cs="Times New Roman"/>
          <w:sz w:val="24"/>
          <w:szCs w:val="24"/>
        </w:rPr>
        <w:t>: Indicators may be imposed from above by those not trained in monitoring and evaluation techniques.</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Reporting schedules may not be synchronized (e.g. fiscal vs. reporting year).</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Different stakeholders’ priorities may diverge.</w:t>
      </w:r>
    </w:p>
    <w:p w:rsidR="00BA14EB" w:rsidRPr="00892766" w:rsidRDefault="00BA14EB" w:rsidP="00BA14EB">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Standardized indicators</w:t>
      </w:r>
      <w:r w:rsidRPr="00892766">
        <w:rPr>
          <w:rFonts w:ascii="Times New Roman" w:eastAsia="Times New Roman" w:hAnsi="Times New Roman" w:cs="Times New Roman"/>
          <w:sz w:val="24"/>
          <w:szCs w:val="24"/>
        </w:rPr>
        <w:t xml:space="preserve"> should be used if available.</w:t>
      </w:r>
    </w:p>
    <w:p w:rsidR="00D94774" w:rsidRPr="00892766" w:rsidRDefault="00BA14EB" w:rsidP="00D94774">
      <w:pPr>
        <w:numPr>
          <w:ilvl w:val="0"/>
          <w:numId w:val="8"/>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bCs/>
          <w:sz w:val="24"/>
          <w:szCs w:val="24"/>
        </w:rPr>
        <w:t>In general, programmes should stay away from indicators that activities cannot affect, that are too vague, that do not currently exist and cannot realistically be collected, or that do not accurately represent the desired outcome. (</w:t>
      </w:r>
      <w:r w:rsidRPr="00892766">
        <w:rPr>
          <w:rFonts w:ascii="Times New Roman" w:eastAsia="Times New Roman" w:hAnsi="Times New Roman" w:cs="Times New Roman"/>
          <w:sz w:val="24"/>
          <w:szCs w:val="24"/>
        </w:rPr>
        <w:t>Gage and Dunn, 2009)</w:t>
      </w:r>
    </w:p>
    <w:p w:rsidR="00D94774" w:rsidRPr="00892766" w:rsidRDefault="00D94774" w:rsidP="00D94774">
      <w:pPr>
        <w:spacing w:after="0" w:line="345" w:lineRule="atLeast"/>
        <w:rPr>
          <w:rFonts w:ascii="Times New Roman" w:eastAsia="Times New Roman" w:hAnsi="Times New Roman" w:cs="Times New Roman"/>
          <w:sz w:val="24"/>
          <w:szCs w:val="24"/>
        </w:rPr>
      </w:pPr>
    </w:p>
    <w:p w:rsidR="00BA14EB" w:rsidRPr="00892766" w:rsidRDefault="00BA14EB" w:rsidP="00D94774">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Cs/>
          <w:sz w:val="24"/>
          <w:szCs w:val="24"/>
        </w:rPr>
        <w:t>When quantitative indicators of success cannot be identified, qualitative methods offer a valuable alternative.</w:t>
      </w:r>
      <w:r w:rsidRPr="00892766">
        <w:rPr>
          <w:rFonts w:ascii="Times New Roman" w:eastAsia="Times New Roman" w:hAnsi="Times New Roman" w:cs="Times New Roman"/>
          <w:b/>
          <w:bCs/>
          <w:i/>
          <w:iCs/>
          <w:sz w:val="24"/>
          <w:szCs w:val="24"/>
        </w:rPr>
        <w:t xml:space="preserve"> </w:t>
      </w:r>
      <w:r w:rsidRPr="00892766">
        <w:rPr>
          <w:rFonts w:ascii="Times New Roman" w:eastAsia="Times New Roman" w:hAnsi="Times New Roman" w:cs="Times New Roman"/>
          <w:sz w:val="24"/>
          <w:szCs w:val="24"/>
        </w:rPr>
        <w:t>When it is difficult or not possible to measure “benefits” or “risks” in simple, quantitative terms, it is almost always possible to gather qualitative data, such as information on the perspectives of health care providers and women who come for services. In many cases, qualitative indicators provide more relevant information with respect to the success and effectiveness of the intervention. (Bott, Gued</w:t>
      </w:r>
      <w:r w:rsidR="00D94774" w:rsidRPr="00892766">
        <w:rPr>
          <w:rFonts w:ascii="Times New Roman" w:eastAsia="Times New Roman" w:hAnsi="Times New Roman" w:cs="Times New Roman"/>
          <w:sz w:val="24"/>
          <w:szCs w:val="24"/>
        </w:rPr>
        <w:t>es and Claramunt, 2004)</w:t>
      </w:r>
      <w:r w:rsidR="00D94774" w:rsidRPr="00892766">
        <w:rPr>
          <w:rFonts w:ascii="Times New Roman" w:eastAsia="Times New Roman" w:hAnsi="Times New Roman" w:cs="Times New Roman"/>
          <w:b/>
          <w:bCs/>
          <w:i/>
          <w:iCs/>
          <w:sz w:val="24"/>
          <w:szCs w:val="24"/>
        </w:rPr>
        <w:t>.</w:t>
      </w:r>
    </w:p>
    <w:p w:rsidR="00BA14EB" w:rsidRPr="00892766" w:rsidRDefault="00D94774"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 xml:space="preserve">1.2 </w:t>
      </w:r>
      <w:r w:rsidR="00BA14EB" w:rsidRPr="00892766">
        <w:rPr>
          <w:rFonts w:ascii="Times New Roman" w:eastAsia="Times New Roman" w:hAnsi="Times New Roman" w:cs="Times New Roman"/>
          <w:b/>
          <w:bCs/>
          <w:sz w:val="24"/>
          <w:szCs w:val="24"/>
        </w:rPr>
        <w:t>How many indicators are enough?</w:t>
      </w:r>
    </w:p>
    <w:p w:rsidR="00BA14EB" w:rsidRPr="00892766" w:rsidRDefault="00BA14EB" w:rsidP="00BA14EB">
      <w:pPr>
        <w:numPr>
          <w:ilvl w:val="0"/>
          <w:numId w:val="9"/>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Some guidelines to follow when selecting indicators:</w:t>
      </w:r>
    </w:p>
    <w:p w:rsidR="00BA14EB" w:rsidRPr="00892766" w:rsidRDefault="00BA14EB" w:rsidP="00BA14EB">
      <w:pPr>
        <w:numPr>
          <w:ilvl w:val="0"/>
          <w:numId w:val="9"/>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At least one or two indicators per result (ideally, from different sources)</w:t>
      </w:r>
    </w:p>
    <w:p w:rsidR="00BA14EB" w:rsidRPr="00892766" w:rsidRDefault="00BA14EB" w:rsidP="00BA14EB">
      <w:pPr>
        <w:numPr>
          <w:ilvl w:val="0"/>
          <w:numId w:val="9"/>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lastRenderedPageBreak/>
        <w:t>At least one indicator for every core activity (e.g. training, airing of TV spot)</w:t>
      </w:r>
    </w:p>
    <w:p w:rsidR="00BA14EB" w:rsidRPr="00892766" w:rsidRDefault="00BA14EB" w:rsidP="00BA14EB">
      <w:pPr>
        <w:numPr>
          <w:ilvl w:val="0"/>
          <w:numId w:val="9"/>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No more than 8-10 indicators per area of significant programme focus</w:t>
      </w:r>
    </w:p>
    <w:p w:rsidR="00BA14EB" w:rsidRPr="00892766" w:rsidRDefault="00BA14EB" w:rsidP="00BA14EB">
      <w:pPr>
        <w:numPr>
          <w:ilvl w:val="0"/>
          <w:numId w:val="10"/>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Use a mix of data collection strategies and sources</w:t>
      </w:r>
    </w:p>
    <w:p w:rsidR="00BA14EB" w:rsidRPr="00892766" w:rsidRDefault="00BA14EB"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 xml:space="preserve">Process versus result/impact indicators: </w:t>
      </w:r>
      <w:r w:rsidRPr="00892766">
        <w:rPr>
          <w:rFonts w:ascii="Times New Roman" w:eastAsia="Times New Roman" w:hAnsi="Times New Roman" w:cs="Times New Roman"/>
          <w:sz w:val="24"/>
          <w:szCs w:val="24"/>
        </w:rPr>
        <w:t xml:space="preserve">It is important to remember the difference between process and results indicators. </w:t>
      </w:r>
    </w:p>
    <w:p w:rsidR="00BA14EB" w:rsidRPr="00892766" w:rsidRDefault="00BA14EB"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 xml:space="preserve">Process Indicators </w:t>
      </w:r>
      <w:r w:rsidRPr="00892766">
        <w:rPr>
          <w:rFonts w:ascii="Times New Roman" w:eastAsia="Times New Roman" w:hAnsi="Times New Roman" w:cs="Times New Roman"/>
          <w:sz w:val="24"/>
          <w:szCs w:val="24"/>
        </w:rPr>
        <w:t>are used to monitor the number and types of activities carried out.  Examples include:</w:t>
      </w:r>
    </w:p>
    <w:p w:rsidR="00BA14EB" w:rsidRPr="00892766" w:rsidRDefault="00BA14EB" w:rsidP="00BA14EB">
      <w:pPr>
        <w:numPr>
          <w:ilvl w:val="0"/>
          <w:numId w:val="11"/>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 number and types of services provided</w:t>
      </w:r>
    </w:p>
    <w:p w:rsidR="00BA14EB" w:rsidRPr="00892766" w:rsidRDefault="00BA14EB" w:rsidP="00BA14EB">
      <w:pPr>
        <w:numPr>
          <w:ilvl w:val="0"/>
          <w:numId w:val="11"/>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 number of people trained</w:t>
      </w:r>
    </w:p>
    <w:p w:rsidR="00BA14EB" w:rsidRPr="00892766" w:rsidRDefault="00BA14EB" w:rsidP="00BA14EB">
      <w:pPr>
        <w:numPr>
          <w:ilvl w:val="0"/>
          <w:numId w:val="11"/>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 number and type of materials produced and disseminated</w:t>
      </w:r>
    </w:p>
    <w:p w:rsidR="00BA14EB" w:rsidRPr="00892766" w:rsidRDefault="00BA14EB" w:rsidP="00BA14EB">
      <w:pPr>
        <w:numPr>
          <w:ilvl w:val="0"/>
          <w:numId w:val="11"/>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 number and percentage of female clients screened</w:t>
      </w:r>
    </w:p>
    <w:p w:rsidR="00BA14EB" w:rsidRPr="00892766" w:rsidRDefault="00BA14EB"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 xml:space="preserve">Results Indicators </w:t>
      </w:r>
      <w:r w:rsidRPr="00892766">
        <w:rPr>
          <w:rFonts w:ascii="Times New Roman" w:eastAsia="Times New Roman" w:hAnsi="Times New Roman" w:cs="Times New Roman"/>
          <w:sz w:val="24"/>
          <w:szCs w:val="24"/>
        </w:rPr>
        <w:t>are used to evaluate whether or not the activity achieved the intended objectives or results. Examples include:</w:t>
      </w:r>
    </w:p>
    <w:p w:rsidR="00BA14EB" w:rsidRPr="00892766" w:rsidRDefault="00BA14EB" w:rsidP="00BA14EB">
      <w:pPr>
        <w:numPr>
          <w:ilvl w:val="0"/>
          <w:numId w:val="12"/>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Selected indicators of knowledge, attitudes and practices as measured by a survey</w:t>
      </w:r>
    </w:p>
    <w:p w:rsidR="00BA14EB" w:rsidRPr="00892766" w:rsidRDefault="00BA14EB" w:rsidP="00D94774">
      <w:pPr>
        <w:numPr>
          <w:ilvl w:val="0"/>
          <w:numId w:val="12"/>
        </w:numPr>
        <w:spacing w:after="0" w:line="345" w:lineRule="atLeast"/>
        <w:ind w:left="0"/>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The perceptions of survivors about the quality and benefits of services provided by an organization or institution as measured by individual interviews (Bott, Guedes and Claramunt, 2004)</w:t>
      </w:r>
      <w:r w:rsidR="00D94774" w:rsidRPr="00892766">
        <w:rPr>
          <w:rFonts w:ascii="Times New Roman" w:eastAsia="Times New Roman" w:hAnsi="Times New Roman" w:cs="Times New Roman"/>
          <w:sz w:val="24"/>
          <w:szCs w:val="24"/>
        </w:rPr>
        <w:t xml:space="preserve">. </w:t>
      </w:r>
      <w:r w:rsidRPr="00892766">
        <w:rPr>
          <w:rFonts w:ascii="Times New Roman" w:eastAsia="Times New Roman" w:hAnsi="Times New Roman" w:cs="Times New Roman"/>
          <w:sz w:val="24"/>
          <w:szCs w:val="24"/>
        </w:rPr>
        <w:t>Results indicators can be developed at the output, outcome and impact levels. (Bott, Guedes and Claramunt, 2004)</w:t>
      </w:r>
    </w:p>
    <w:p w:rsidR="00BA14EB" w:rsidRPr="00892766" w:rsidRDefault="00BA14EB"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Output indicators</w:t>
      </w:r>
      <w:r w:rsidRPr="00892766">
        <w:rPr>
          <w:rFonts w:ascii="Times New Roman" w:eastAsia="Times New Roman" w:hAnsi="Times New Roman" w:cs="Times New Roman"/>
          <w:sz w:val="24"/>
          <w:szCs w:val="24"/>
        </w:rPr>
        <w:t xml:space="preserve"> illustrate the change related directly to the activities undertaken within the programme (e.g. percentage of traditional leaders in community x who completed the training on international human rights standards related to violence against women and girls whose knowledge improved.)</w:t>
      </w:r>
    </w:p>
    <w:p w:rsidR="00BA14EB" w:rsidRPr="00892766" w:rsidRDefault="00BA14EB"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Outcome indicators</w:t>
      </w:r>
      <w:r w:rsidRPr="00892766">
        <w:rPr>
          <w:rFonts w:ascii="Times New Roman" w:eastAsia="Times New Roman" w:hAnsi="Times New Roman" w:cs="Times New Roman"/>
          <w:sz w:val="24"/>
          <w:szCs w:val="24"/>
        </w:rPr>
        <w:t xml:space="preserve"> relate to change that is demonstrated as a result of the programme interventions in the medium-to-longer term (e.g. the number of decisions in the informal justice system of community x related to violence against women that reflect a human rights-based approach.)</w:t>
      </w:r>
    </w:p>
    <w:p w:rsidR="00BA14EB" w:rsidRPr="00892766" w:rsidRDefault="00BA14EB"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Impact indicators</w:t>
      </w:r>
      <w:r w:rsidRPr="00892766">
        <w:rPr>
          <w:rFonts w:ascii="Times New Roman" w:eastAsia="Times New Roman" w:hAnsi="Times New Roman" w:cs="Times New Roman"/>
          <w:sz w:val="24"/>
          <w:szCs w:val="24"/>
        </w:rPr>
        <w:t xml:space="preserve"> measure the long-term </w:t>
      </w:r>
      <w:r w:rsidR="00514EC5" w:rsidRPr="00892766">
        <w:rPr>
          <w:rFonts w:ascii="Times New Roman" w:eastAsia="Times New Roman" w:hAnsi="Times New Roman" w:cs="Times New Roman"/>
          <w:sz w:val="24"/>
          <w:szCs w:val="24"/>
        </w:rPr>
        <w:t>effect</w:t>
      </w:r>
      <w:r w:rsidRPr="00892766">
        <w:rPr>
          <w:rFonts w:ascii="Times New Roman" w:eastAsia="Times New Roman" w:hAnsi="Times New Roman" w:cs="Times New Roman"/>
          <w:sz w:val="24"/>
          <w:szCs w:val="24"/>
        </w:rPr>
        <w:t xml:space="preserve"> of programme interventions (e.g. the prevalence of violence against women and girls in community x.)</w:t>
      </w:r>
    </w:p>
    <w:p w:rsidR="00BA14EB" w:rsidRPr="00892766" w:rsidRDefault="00BA14EB" w:rsidP="00BA14EB">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 xml:space="preserve">An important issue that needs to be resolved in order to monitor project progress is how to define success.  Commonly, organizations are able to track how many events they have held, and how many people have participated (outputs), but not how people have changed their attitudes or </w:t>
      </w:r>
      <w:r w:rsidR="00514EC5" w:rsidRPr="00892766">
        <w:rPr>
          <w:rFonts w:ascii="Times New Roman" w:eastAsia="Times New Roman" w:hAnsi="Times New Roman" w:cs="Times New Roman"/>
          <w:sz w:val="24"/>
          <w:szCs w:val="24"/>
        </w:rPr>
        <w:t>behaviours</w:t>
      </w:r>
      <w:r w:rsidRPr="00892766">
        <w:rPr>
          <w:rFonts w:ascii="Times New Roman" w:eastAsia="Times New Roman" w:hAnsi="Times New Roman" w:cs="Times New Roman"/>
          <w:sz w:val="24"/>
          <w:szCs w:val="24"/>
        </w:rPr>
        <w:t xml:space="preserve"> as a result (outcomes), especially over time.</w:t>
      </w:r>
    </w:p>
    <w:p w:rsidR="002475DE" w:rsidRPr="00892766" w:rsidRDefault="00BA14EB" w:rsidP="002475DE">
      <w:pPr>
        <w:spacing w:before="100" w:beforeAutospacing="1" w:after="100" w:afterAutospacing="1"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sz w:val="24"/>
          <w:szCs w:val="24"/>
        </w:rPr>
        <w:t xml:space="preserve">The main indicator of </w:t>
      </w:r>
      <w:r w:rsidRPr="00892766">
        <w:rPr>
          <w:rFonts w:ascii="Times New Roman" w:eastAsia="Times New Roman" w:hAnsi="Times New Roman" w:cs="Times New Roman"/>
          <w:b/>
          <w:bCs/>
          <w:sz w:val="24"/>
          <w:szCs w:val="24"/>
        </w:rPr>
        <w:t>impact</w:t>
      </w:r>
      <w:r w:rsidRPr="00892766">
        <w:rPr>
          <w:rFonts w:ascii="Times New Roman" w:eastAsia="Times New Roman" w:hAnsi="Times New Roman" w:cs="Times New Roman"/>
          <w:sz w:val="24"/>
          <w:szCs w:val="24"/>
        </w:rPr>
        <w:t xml:space="preserve"> should be a </w:t>
      </w:r>
      <w:r w:rsidRPr="00892766">
        <w:rPr>
          <w:rFonts w:ascii="Times New Roman" w:eastAsia="Times New Roman" w:hAnsi="Times New Roman" w:cs="Times New Roman"/>
          <w:b/>
          <w:bCs/>
          <w:sz w:val="24"/>
          <w:szCs w:val="24"/>
        </w:rPr>
        <w:t>reduction in the prevalence</w:t>
      </w:r>
      <w:r w:rsidRPr="00892766">
        <w:rPr>
          <w:rFonts w:ascii="Times New Roman" w:eastAsia="Times New Roman" w:hAnsi="Times New Roman" w:cs="Times New Roman"/>
          <w:sz w:val="24"/>
          <w:szCs w:val="24"/>
        </w:rPr>
        <w:t xml:space="preserve"> and </w:t>
      </w:r>
      <w:r w:rsidRPr="00892766">
        <w:rPr>
          <w:rFonts w:ascii="Times New Roman" w:eastAsia="Times New Roman" w:hAnsi="Times New Roman" w:cs="Times New Roman"/>
          <w:b/>
          <w:bCs/>
          <w:sz w:val="24"/>
          <w:szCs w:val="24"/>
        </w:rPr>
        <w:t>incidence</w:t>
      </w:r>
      <w:r w:rsidRPr="00892766">
        <w:rPr>
          <w:rFonts w:ascii="Times New Roman" w:eastAsia="Times New Roman" w:hAnsi="Times New Roman" w:cs="Times New Roman"/>
          <w:sz w:val="24"/>
          <w:szCs w:val="24"/>
        </w:rPr>
        <w:t xml:space="preserve"> of violence, but that takes years to achieve and to measure. So more indicators are needed to gauge whether programmes are moving in the right direction.</w:t>
      </w:r>
      <w:r w:rsidR="00D94774" w:rsidRPr="00892766">
        <w:rPr>
          <w:rFonts w:ascii="Times New Roman" w:eastAsia="Times New Roman" w:hAnsi="Times New Roman" w:cs="Times New Roman"/>
          <w:sz w:val="24"/>
          <w:szCs w:val="24"/>
        </w:rPr>
        <w:t xml:space="preserve"> </w:t>
      </w:r>
      <w:r w:rsidRPr="00892766">
        <w:rPr>
          <w:rFonts w:ascii="Times New Roman" w:eastAsia="Times New Roman" w:hAnsi="Times New Roman" w:cs="Times New Roman"/>
          <w:sz w:val="24"/>
          <w:szCs w:val="24"/>
        </w:rPr>
        <w:t>Monitoring and evaluation frameworks and plans should incorporate both process and results indicators.</w:t>
      </w:r>
    </w:p>
    <w:p w:rsidR="000D7994" w:rsidRPr="00892766" w:rsidRDefault="00C966B5" w:rsidP="002475DE">
      <w:pPr>
        <w:spacing w:before="100" w:beforeAutospacing="1" w:after="100" w:afterAutospacing="1" w:line="345" w:lineRule="atLeast"/>
        <w:rPr>
          <w:rFonts w:ascii="Times New Roman" w:eastAsia="Times New Roman" w:hAnsi="Times New Roman" w:cs="Times New Roman"/>
          <w:b/>
          <w:sz w:val="24"/>
          <w:szCs w:val="24"/>
        </w:rPr>
      </w:pPr>
      <w:r w:rsidRPr="00892766">
        <w:rPr>
          <w:rFonts w:ascii="Times New Roman" w:eastAsia="Times New Roman" w:hAnsi="Times New Roman" w:cs="Times New Roman"/>
          <w:b/>
          <w:sz w:val="24"/>
          <w:szCs w:val="24"/>
        </w:rPr>
        <w:lastRenderedPageBreak/>
        <w:t>2. Conclusion</w:t>
      </w:r>
      <w:r w:rsidR="000D7994" w:rsidRPr="00892766">
        <w:rPr>
          <w:rFonts w:ascii="Times New Roman" w:eastAsia="Times New Roman" w:hAnsi="Times New Roman" w:cs="Times New Roman"/>
          <w:b/>
          <w:sz w:val="24"/>
          <w:szCs w:val="24"/>
        </w:rPr>
        <w:t>.</w:t>
      </w:r>
    </w:p>
    <w:p w:rsidR="00514EC5" w:rsidRPr="00892766" w:rsidRDefault="00514EC5" w:rsidP="002475DE">
      <w:pPr>
        <w:spacing w:before="100" w:beforeAutospacing="1" w:after="100" w:afterAutospacing="1" w:line="345" w:lineRule="atLeast"/>
        <w:rPr>
          <w:rFonts w:ascii="Times New Roman" w:eastAsia="Times New Roman" w:hAnsi="Times New Roman" w:cs="Times New Roman"/>
          <w:b/>
          <w:sz w:val="24"/>
          <w:szCs w:val="24"/>
        </w:rPr>
      </w:pPr>
      <w:r w:rsidRPr="00892766">
        <w:rPr>
          <w:rFonts w:ascii="Times New Roman" w:eastAsia="Times New Roman" w:hAnsi="Times New Roman" w:cs="Times New Roman"/>
          <w:b/>
          <w:sz w:val="24"/>
          <w:szCs w:val="24"/>
        </w:rPr>
        <w:t>A good indicator should therefore be:-</w:t>
      </w:r>
    </w:p>
    <w:p w:rsidR="002475DE" w:rsidRPr="00892766" w:rsidRDefault="000D7994" w:rsidP="000D7994">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Valid -</w:t>
      </w:r>
      <w:r w:rsidR="002475DE" w:rsidRPr="00892766">
        <w:rPr>
          <w:rFonts w:ascii="Times New Roman" w:eastAsia="Times New Roman" w:hAnsi="Times New Roman" w:cs="Times New Roman"/>
          <w:b/>
          <w:bCs/>
          <w:sz w:val="24"/>
          <w:szCs w:val="24"/>
        </w:rPr>
        <w:t xml:space="preserve"> </w:t>
      </w:r>
      <w:r w:rsidR="002475DE" w:rsidRPr="00892766">
        <w:rPr>
          <w:rFonts w:ascii="Times New Roman" w:eastAsia="Times New Roman" w:hAnsi="Times New Roman" w:cs="Times New Roman"/>
          <w:sz w:val="24"/>
          <w:szCs w:val="24"/>
        </w:rPr>
        <w:t>accurate measure of a behaviour, practice, task</w:t>
      </w:r>
      <w:r w:rsidR="002475DE" w:rsidRPr="00892766">
        <w:rPr>
          <w:rFonts w:ascii="Times New Roman" w:eastAsia="Times New Roman" w:hAnsi="Times New Roman" w:cs="Times New Roman"/>
          <w:b/>
          <w:bCs/>
          <w:sz w:val="24"/>
          <w:szCs w:val="24"/>
        </w:rPr>
        <w:t xml:space="preserve"> </w:t>
      </w:r>
      <w:r w:rsidR="002475DE" w:rsidRPr="00892766">
        <w:rPr>
          <w:rFonts w:ascii="Times New Roman" w:eastAsia="Times New Roman" w:hAnsi="Times New Roman" w:cs="Times New Roman"/>
          <w:sz w:val="24"/>
          <w:szCs w:val="24"/>
        </w:rPr>
        <w:t>that is the expected</w:t>
      </w:r>
      <w:r w:rsidR="002475DE" w:rsidRPr="00892766">
        <w:rPr>
          <w:rFonts w:ascii="Times New Roman" w:eastAsia="Times New Roman" w:hAnsi="Times New Roman" w:cs="Times New Roman"/>
          <w:b/>
          <w:bCs/>
          <w:sz w:val="24"/>
          <w:szCs w:val="24"/>
        </w:rPr>
        <w:t xml:space="preserve"> </w:t>
      </w:r>
      <w:r w:rsidR="002475DE" w:rsidRPr="00892766">
        <w:rPr>
          <w:rFonts w:ascii="Times New Roman" w:eastAsia="Times New Roman" w:hAnsi="Times New Roman" w:cs="Times New Roman"/>
          <w:sz w:val="24"/>
          <w:szCs w:val="24"/>
        </w:rPr>
        <w:t>output or outcome of the intervention</w:t>
      </w:r>
    </w:p>
    <w:p w:rsidR="002475DE" w:rsidRPr="00892766" w:rsidRDefault="000D7994" w:rsidP="000D7994">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Reliable -</w:t>
      </w:r>
      <w:r w:rsidR="002475DE" w:rsidRPr="00892766">
        <w:rPr>
          <w:rFonts w:ascii="Times New Roman" w:eastAsia="Times New Roman" w:hAnsi="Times New Roman" w:cs="Times New Roman"/>
          <w:sz w:val="24"/>
          <w:szCs w:val="24"/>
        </w:rPr>
        <w:t xml:space="preserve"> consistently measurable over time, in the same way by different observers</w:t>
      </w:r>
    </w:p>
    <w:p w:rsidR="002475DE" w:rsidRPr="00892766" w:rsidRDefault="000D7994" w:rsidP="000D7994">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 xml:space="preserve">Precise: - </w:t>
      </w:r>
      <w:r w:rsidR="002475DE" w:rsidRPr="00892766">
        <w:rPr>
          <w:rFonts w:ascii="Times New Roman" w:eastAsia="Times New Roman" w:hAnsi="Times New Roman" w:cs="Times New Roman"/>
          <w:sz w:val="24"/>
          <w:szCs w:val="24"/>
        </w:rPr>
        <w:t>operationally defined in clear terms</w:t>
      </w:r>
      <w:r w:rsidR="002475DE" w:rsidRPr="00892766">
        <w:rPr>
          <w:rFonts w:ascii="Times New Roman" w:eastAsia="Times New Roman" w:hAnsi="Times New Roman" w:cs="Times New Roman"/>
          <w:b/>
          <w:bCs/>
          <w:sz w:val="24"/>
          <w:szCs w:val="24"/>
        </w:rPr>
        <w:t xml:space="preserve"> </w:t>
      </w:r>
    </w:p>
    <w:p w:rsidR="002475DE" w:rsidRPr="00892766" w:rsidRDefault="002475DE" w:rsidP="000D7994">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Measurable</w:t>
      </w:r>
      <w:r w:rsidR="000D7994" w:rsidRPr="00892766">
        <w:rPr>
          <w:rFonts w:ascii="Times New Roman" w:eastAsia="Times New Roman" w:hAnsi="Times New Roman" w:cs="Times New Roman"/>
          <w:sz w:val="24"/>
          <w:szCs w:val="24"/>
        </w:rPr>
        <w:t xml:space="preserve"> -</w:t>
      </w:r>
      <w:r w:rsidRPr="00892766">
        <w:rPr>
          <w:rFonts w:ascii="Times New Roman" w:eastAsia="Times New Roman" w:hAnsi="Times New Roman" w:cs="Times New Roman"/>
          <w:sz w:val="24"/>
          <w:szCs w:val="24"/>
        </w:rPr>
        <w:t xml:space="preserve"> quantifiable using available tools and methods</w:t>
      </w:r>
    </w:p>
    <w:p w:rsidR="002475DE" w:rsidRPr="00892766" w:rsidRDefault="000D7994" w:rsidP="000D7994">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Timely -</w:t>
      </w:r>
      <w:r w:rsidR="002475DE" w:rsidRPr="00892766">
        <w:rPr>
          <w:rFonts w:ascii="Times New Roman" w:eastAsia="Times New Roman" w:hAnsi="Times New Roman" w:cs="Times New Roman"/>
          <w:b/>
          <w:bCs/>
          <w:sz w:val="24"/>
          <w:szCs w:val="24"/>
        </w:rPr>
        <w:t xml:space="preserve"> </w:t>
      </w:r>
      <w:r w:rsidR="002475DE" w:rsidRPr="00892766">
        <w:rPr>
          <w:rFonts w:ascii="Times New Roman" w:eastAsia="Times New Roman" w:hAnsi="Times New Roman" w:cs="Times New Roman"/>
          <w:sz w:val="24"/>
          <w:szCs w:val="24"/>
        </w:rPr>
        <w:t>provides a measurement at time intervals relevant and appropriate in terms of programme goals and activities</w:t>
      </w:r>
    </w:p>
    <w:p w:rsidR="002475DE" w:rsidRPr="00892766" w:rsidRDefault="002475DE" w:rsidP="000D7994">
      <w:pPr>
        <w:spacing w:after="0" w:line="345" w:lineRule="atLeast"/>
        <w:rPr>
          <w:rFonts w:ascii="Times New Roman" w:eastAsia="Times New Roman" w:hAnsi="Times New Roman" w:cs="Times New Roman"/>
          <w:sz w:val="24"/>
          <w:szCs w:val="24"/>
        </w:rPr>
      </w:pPr>
      <w:r w:rsidRPr="00892766">
        <w:rPr>
          <w:rFonts w:ascii="Times New Roman" w:eastAsia="Times New Roman" w:hAnsi="Times New Roman" w:cs="Times New Roman"/>
          <w:b/>
          <w:bCs/>
          <w:sz w:val="24"/>
          <w:szCs w:val="24"/>
        </w:rPr>
        <w:t>Programmatically important</w:t>
      </w:r>
      <w:r w:rsidR="000D7994" w:rsidRPr="00892766">
        <w:rPr>
          <w:rFonts w:ascii="Times New Roman" w:eastAsia="Times New Roman" w:hAnsi="Times New Roman" w:cs="Times New Roman"/>
          <w:sz w:val="24"/>
          <w:szCs w:val="24"/>
        </w:rPr>
        <w:t xml:space="preserve"> -</w:t>
      </w:r>
      <w:r w:rsidRPr="00892766">
        <w:rPr>
          <w:rFonts w:ascii="Times New Roman" w:eastAsia="Times New Roman" w:hAnsi="Times New Roman" w:cs="Times New Roman"/>
          <w:sz w:val="24"/>
          <w:szCs w:val="24"/>
        </w:rPr>
        <w:t xml:space="preserve"> linked to the programme or to achieving the programme objectives (Gage and Dunn, 2009)</w:t>
      </w:r>
    </w:p>
    <w:p w:rsidR="003E27F7" w:rsidRPr="00892766" w:rsidRDefault="003E27F7" w:rsidP="00514EC5">
      <w:pPr>
        <w:pStyle w:val="Default"/>
        <w:spacing w:after="305"/>
      </w:pPr>
      <w:r w:rsidRPr="00892766">
        <w:rPr>
          <w:b/>
          <w:bCs/>
          <w:iCs/>
        </w:rPr>
        <w:t>Meaningful</w:t>
      </w:r>
      <w:r w:rsidRPr="00892766">
        <w:t xml:space="preserve"> - Represent important information about the program for stakeholders. </w:t>
      </w:r>
    </w:p>
    <w:p w:rsidR="003E27F7" w:rsidRPr="00892766" w:rsidRDefault="003E27F7" w:rsidP="003E27F7">
      <w:pPr>
        <w:autoSpaceDE w:val="0"/>
        <w:autoSpaceDN w:val="0"/>
        <w:adjustRightInd w:val="0"/>
        <w:spacing w:after="252" w:line="240" w:lineRule="auto"/>
        <w:rPr>
          <w:rFonts w:ascii="Times New Roman" w:hAnsi="Times New Roman" w:cs="Times New Roman"/>
          <w:color w:val="000000"/>
          <w:sz w:val="24"/>
          <w:szCs w:val="24"/>
        </w:rPr>
      </w:pPr>
      <w:r w:rsidRPr="00892766">
        <w:rPr>
          <w:rFonts w:ascii="Times New Roman" w:hAnsi="Times New Roman" w:cs="Times New Roman"/>
          <w:color w:val="000000"/>
          <w:sz w:val="24"/>
          <w:szCs w:val="24"/>
        </w:rPr>
        <w:t xml:space="preserve"> </w:t>
      </w:r>
      <w:r w:rsidRPr="00892766">
        <w:rPr>
          <w:rFonts w:ascii="Times New Roman" w:hAnsi="Times New Roman" w:cs="Times New Roman"/>
          <w:b/>
          <w:bCs/>
          <w:iCs/>
          <w:color w:val="000000"/>
          <w:sz w:val="24"/>
          <w:szCs w:val="24"/>
        </w:rPr>
        <w:t>Relevant</w:t>
      </w:r>
      <w:r w:rsidRPr="00892766">
        <w:rPr>
          <w:rFonts w:ascii="Times New Roman" w:hAnsi="Times New Roman" w:cs="Times New Roman"/>
          <w:color w:val="000000"/>
          <w:sz w:val="24"/>
          <w:szCs w:val="24"/>
        </w:rPr>
        <w:t xml:space="preserve"> - Reflect the intervention’s intended activities, outputs, and outcomes. </w:t>
      </w:r>
    </w:p>
    <w:p w:rsidR="003E27F7" w:rsidRPr="00892766" w:rsidRDefault="003E27F7" w:rsidP="003E27F7">
      <w:pPr>
        <w:autoSpaceDE w:val="0"/>
        <w:autoSpaceDN w:val="0"/>
        <w:adjustRightInd w:val="0"/>
        <w:spacing w:after="252" w:line="240" w:lineRule="auto"/>
        <w:rPr>
          <w:rFonts w:ascii="Times New Roman" w:hAnsi="Times New Roman" w:cs="Times New Roman"/>
          <w:color w:val="000000"/>
          <w:sz w:val="24"/>
          <w:szCs w:val="24"/>
        </w:rPr>
      </w:pPr>
      <w:r w:rsidRPr="00892766">
        <w:rPr>
          <w:rFonts w:ascii="Times New Roman" w:hAnsi="Times New Roman" w:cs="Times New Roman"/>
          <w:color w:val="000000"/>
          <w:sz w:val="24"/>
          <w:szCs w:val="24"/>
        </w:rPr>
        <w:t xml:space="preserve"> </w:t>
      </w:r>
      <w:r w:rsidRPr="00892766">
        <w:rPr>
          <w:rFonts w:ascii="Times New Roman" w:hAnsi="Times New Roman" w:cs="Times New Roman"/>
          <w:b/>
          <w:bCs/>
          <w:iCs/>
          <w:color w:val="000000"/>
          <w:sz w:val="24"/>
          <w:szCs w:val="24"/>
        </w:rPr>
        <w:t>Direct</w:t>
      </w:r>
      <w:r w:rsidRPr="00892766">
        <w:rPr>
          <w:rFonts w:ascii="Times New Roman" w:hAnsi="Times New Roman" w:cs="Times New Roman"/>
          <w:color w:val="000000"/>
          <w:sz w:val="24"/>
          <w:szCs w:val="24"/>
        </w:rPr>
        <w:t xml:space="preserve"> - Closely measure the intended change. </w:t>
      </w:r>
    </w:p>
    <w:p w:rsidR="003E27F7" w:rsidRPr="00892766" w:rsidRDefault="003E27F7" w:rsidP="003E27F7">
      <w:pPr>
        <w:autoSpaceDE w:val="0"/>
        <w:autoSpaceDN w:val="0"/>
        <w:adjustRightInd w:val="0"/>
        <w:spacing w:after="252" w:line="240" w:lineRule="auto"/>
        <w:rPr>
          <w:rFonts w:ascii="Times New Roman" w:hAnsi="Times New Roman" w:cs="Times New Roman"/>
          <w:color w:val="000000"/>
          <w:sz w:val="24"/>
          <w:szCs w:val="24"/>
        </w:rPr>
      </w:pPr>
      <w:r w:rsidRPr="00892766">
        <w:rPr>
          <w:rFonts w:ascii="Times New Roman" w:hAnsi="Times New Roman" w:cs="Times New Roman"/>
          <w:color w:val="000000"/>
          <w:sz w:val="24"/>
          <w:szCs w:val="24"/>
        </w:rPr>
        <w:t xml:space="preserve"> </w:t>
      </w:r>
      <w:r w:rsidRPr="00892766">
        <w:rPr>
          <w:rFonts w:ascii="Times New Roman" w:hAnsi="Times New Roman" w:cs="Times New Roman"/>
          <w:b/>
          <w:bCs/>
          <w:iCs/>
          <w:color w:val="000000"/>
          <w:sz w:val="24"/>
          <w:szCs w:val="24"/>
        </w:rPr>
        <w:t>Objective</w:t>
      </w:r>
      <w:r w:rsidRPr="00892766">
        <w:rPr>
          <w:rFonts w:ascii="Times New Roman" w:hAnsi="Times New Roman" w:cs="Times New Roman"/>
          <w:color w:val="000000"/>
          <w:sz w:val="24"/>
          <w:szCs w:val="24"/>
        </w:rPr>
        <w:t xml:space="preserve"> - Have a clear operational definition of what is being measured and what data need to be collected. </w:t>
      </w:r>
    </w:p>
    <w:p w:rsidR="003E27F7" w:rsidRPr="00892766" w:rsidRDefault="003E27F7" w:rsidP="003E27F7">
      <w:pPr>
        <w:autoSpaceDE w:val="0"/>
        <w:autoSpaceDN w:val="0"/>
        <w:adjustRightInd w:val="0"/>
        <w:spacing w:after="252" w:line="240" w:lineRule="auto"/>
        <w:rPr>
          <w:rFonts w:ascii="Times New Roman" w:hAnsi="Times New Roman" w:cs="Times New Roman"/>
          <w:color w:val="000000"/>
          <w:sz w:val="24"/>
          <w:szCs w:val="24"/>
        </w:rPr>
      </w:pPr>
      <w:r w:rsidRPr="00892766">
        <w:rPr>
          <w:rFonts w:ascii="Times New Roman" w:hAnsi="Times New Roman" w:cs="Times New Roman"/>
          <w:color w:val="000000"/>
          <w:sz w:val="24"/>
          <w:szCs w:val="24"/>
        </w:rPr>
        <w:t xml:space="preserve"> </w:t>
      </w:r>
      <w:r w:rsidRPr="00892766">
        <w:rPr>
          <w:rFonts w:ascii="Times New Roman" w:hAnsi="Times New Roman" w:cs="Times New Roman"/>
          <w:b/>
          <w:bCs/>
          <w:iCs/>
          <w:color w:val="000000"/>
          <w:sz w:val="24"/>
          <w:szCs w:val="24"/>
        </w:rPr>
        <w:t>Reliable</w:t>
      </w:r>
      <w:r w:rsidRPr="00892766">
        <w:rPr>
          <w:rFonts w:ascii="Times New Roman" w:hAnsi="Times New Roman" w:cs="Times New Roman"/>
          <w:color w:val="000000"/>
          <w:sz w:val="24"/>
          <w:szCs w:val="24"/>
        </w:rPr>
        <w:t xml:space="preserve"> - Consistently measured across time and different data collectors. </w:t>
      </w:r>
    </w:p>
    <w:p w:rsidR="003E27F7" w:rsidRPr="00892766" w:rsidRDefault="003E27F7" w:rsidP="003E27F7">
      <w:pPr>
        <w:autoSpaceDE w:val="0"/>
        <w:autoSpaceDN w:val="0"/>
        <w:adjustRightInd w:val="0"/>
        <w:spacing w:after="252" w:line="240" w:lineRule="auto"/>
        <w:rPr>
          <w:rFonts w:ascii="Times New Roman" w:hAnsi="Times New Roman" w:cs="Times New Roman"/>
          <w:color w:val="000000"/>
          <w:sz w:val="24"/>
          <w:szCs w:val="24"/>
        </w:rPr>
      </w:pPr>
      <w:r w:rsidRPr="00892766">
        <w:rPr>
          <w:rFonts w:ascii="Times New Roman" w:hAnsi="Times New Roman" w:cs="Times New Roman"/>
          <w:color w:val="000000"/>
          <w:sz w:val="24"/>
          <w:szCs w:val="24"/>
        </w:rPr>
        <w:t xml:space="preserve"> </w:t>
      </w:r>
      <w:r w:rsidRPr="00892766">
        <w:rPr>
          <w:rFonts w:ascii="Times New Roman" w:hAnsi="Times New Roman" w:cs="Times New Roman"/>
          <w:b/>
          <w:bCs/>
          <w:iCs/>
          <w:color w:val="000000"/>
          <w:sz w:val="24"/>
          <w:szCs w:val="24"/>
        </w:rPr>
        <w:t>Useful</w:t>
      </w:r>
      <w:r w:rsidRPr="00892766">
        <w:rPr>
          <w:rFonts w:ascii="Times New Roman" w:hAnsi="Times New Roman" w:cs="Times New Roman"/>
          <w:color w:val="000000"/>
          <w:sz w:val="24"/>
          <w:szCs w:val="24"/>
        </w:rPr>
        <w:t xml:space="preserve"> - Can be used for program improvement and to demonstrate program outcomes. </w:t>
      </w:r>
    </w:p>
    <w:p w:rsidR="003E27F7" w:rsidRPr="00892766" w:rsidRDefault="003E27F7" w:rsidP="003E27F7">
      <w:pPr>
        <w:autoSpaceDE w:val="0"/>
        <w:autoSpaceDN w:val="0"/>
        <w:adjustRightInd w:val="0"/>
        <w:spacing w:after="252" w:line="240" w:lineRule="auto"/>
        <w:rPr>
          <w:rFonts w:ascii="Times New Roman" w:hAnsi="Times New Roman" w:cs="Times New Roman"/>
          <w:color w:val="000000"/>
          <w:sz w:val="24"/>
          <w:szCs w:val="24"/>
        </w:rPr>
      </w:pPr>
      <w:r w:rsidRPr="00892766">
        <w:rPr>
          <w:rFonts w:ascii="Times New Roman" w:hAnsi="Times New Roman" w:cs="Times New Roman"/>
          <w:color w:val="000000"/>
          <w:sz w:val="24"/>
          <w:szCs w:val="24"/>
        </w:rPr>
        <w:t xml:space="preserve"> </w:t>
      </w:r>
      <w:r w:rsidRPr="00892766">
        <w:rPr>
          <w:rFonts w:ascii="Times New Roman" w:hAnsi="Times New Roman" w:cs="Times New Roman"/>
          <w:b/>
          <w:bCs/>
          <w:iCs/>
          <w:color w:val="000000"/>
          <w:sz w:val="24"/>
          <w:szCs w:val="24"/>
        </w:rPr>
        <w:t>Adequate</w:t>
      </w:r>
      <w:r w:rsidRPr="00892766">
        <w:rPr>
          <w:rFonts w:ascii="Times New Roman" w:hAnsi="Times New Roman" w:cs="Times New Roman"/>
          <w:color w:val="000000"/>
          <w:sz w:val="24"/>
          <w:szCs w:val="24"/>
        </w:rPr>
        <w:t xml:space="preserve"> - Can measure change over time and progress toward performance or outcomes. </w:t>
      </w:r>
    </w:p>
    <w:p w:rsidR="003E27F7" w:rsidRPr="00892766" w:rsidRDefault="003E27F7" w:rsidP="003E27F7">
      <w:pPr>
        <w:autoSpaceDE w:val="0"/>
        <w:autoSpaceDN w:val="0"/>
        <w:adjustRightInd w:val="0"/>
        <w:spacing w:after="252" w:line="240" w:lineRule="auto"/>
        <w:rPr>
          <w:rFonts w:ascii="Times New Roman" w:hAnsi="Times New Roman" w:cs="Times New Roman"/>
          <w:color w:val="000000"/>
          <w:sz w:val="24"/>
          <w:szCs w:val="24"/>
        </w:rPr>
      </w:pPr>
      <w:r w:rsidRPr="00892766">
        <w:rPr>
          <w:rFonts w:ascii="Times New Roman" w:hAnsi="Times New Roman" w:cs="Times New Roman"/>
          <w:color w:val="000000"/>
          <w:sz w:val="24"/>
          <w:szCs w:val="24"/>
        </w:rPr>
        <w:t xml:space="preserve"> </w:t>
      </w:r>
      <w:r w:rsidRPr="00892766">
        <w:rPr>
          <w:rFonts w:ascii="Times New Roman" w:hAnsi="Times New Roman" w:cs="Times New Roman"/>
          <w:b/>
          <w:bCs/>
          <w:iCs/>
          <w:color w:val="000000"/>
          <w:sz w:val="24"/>
          <w:szCs w:val="24"/>
        </w:rPr>
        <w:t>Understandable</w:t>
      </w:r>
      <w:r w:rsidRPr="00892766">
        <w:rPr>
          <w:rFonts w:ascii="Times New Roman" w:hAnsi="Times New Roman" w:cs="Times New Roman"/>
          <w:color w:val="000000"/>
          <w:sz w:val="24"/>
          <w:szCs w:val="24"/>
        </w:rPr>
        <w:t xml:space="preserve"> - Easy to comprehend and interpret. </w:t>
      </w:r>
    </w:p>
    <w:p w:rsidR="003E27F7" w:rsidRPr="00892766" w:rsidRDefault="003E27F7" w:rsidP="003E27F7">
      <w:pPr>
        <w:autoSpaceDE w:val="0"/>
        <w:autoSpaceDN w:val="0"/>
        <w:adjustRightInd w:val="0"/>
        <w:spacing w:after="0" w:line="240" w:lineRule="auto"/>
        <w:rPr>
          <w:rFonts w:ascii="Times New Roman" w:hAnsi="Times New Roman" w:cs="Times New Roman"/>
          <w:color w:val="000000"/>
          <w:sz w:val="24"/>
          <w:szCs w:val="24"/>
        </w:rPr>
      </w:pPr>
      <w:r w:rsidRPr="00892766">
        <w:rPr>
          <w:rFonts w:ascii="Times New Roman" w:hAnsi="Times New Roman" w:cs="Times New Roman"/>
          <w:b/>
          <w:bCs/>
          <w:iCs/>
          <w:color w:val="000000"/>
          <w:sz w:val="24"/>
          <w:szCs w:val="24"/>
        </w:rPr>
        <w:t>Practical/feasible</w:t>
      </w:r>
      <w:r w:rsidRPr="00892766">
        <w:rPr>
          <w:rFonts w:ascii="Times New Roman" w:hAnsi="Times New Roman" w:cs="Times New Roman"/>
          <w:color w:val="000000"/>
          <w:sz w:val="24"/>
          <w:szCs w:val="24"/>
        </w:rPr>
        <w:t xml:space="preserve"> - The data for the indicator should not be too burdensome to collect. The indicator should be reasonable in terms of the data collection cost, frequency, and timeliness for inclusion in the decision-making process. </w:t>
      </w:r>
    </w:p>
    <w:p w:rsidR="003E27F7" w:rsidRPr="00892766" w:rsidRDefault="003E27F7" w:rsidP="003E27F7">
      <w:pPr>
        <w:autoSpaceDE w:val="0"/>
        <w:autoSpaceDN w:val="0"/>
        <w:adjustRightInd w:val="0"/>
        <w:spacing w:after="0" w:line="240" w:lineRule="auto"/>
        <w:rPr>
          <w:rFonts w:ascii="Times New Roman" w:hAnsi="Times New Roman" w:cs="Times New Roman"/>
          <w:b/>
          <w:color w:val="000000"/>
          <w:sz w:val="24"/>
          <w:szCs w:val="24"/>
        </w:rPr>
      </w:pPr>
    </w:p>
    <w:p w:rsidR="00107375" w:rsidRPr="00892766" w:rsidRDefault="003E27F7" w:rsidP="003E27F7">
      <w:pPr>
        <w:autoSpaceDE w:val="0"/>
        <w:autoSpaceDN w:val="0"/>
        <w:adjustRightInd w:val="0"/>
        <w:spacing w:after="0" w:line="240" w:lineRule="auto"/>
        <w:rPr>
          <w:rFonts w:ascii="Times New Roman" w:hAnsi="Times New Roman" w:cs="Times New Roman"/>
          <w:color w:val="000000"/>
          <w:sz w:val="24"/>
          <w:szCs w:val="24"/>
        </w:rPr>
      </w:pPr>
      <w:r w:rsidRPr="00892766">
        <w:rPr>
          <w:rFonts w:ascii="Times New Roman" w:hAnsi="Times New Roman" w:cs="Times New Roman"/>
          <w:b/>
          <w:color w:val="000000"/>
          <w:sz w:val="24"/>
          <w:szCs w:val="24"/>
        </w:rPr>
        <w:t>Clear -</w:t>
      </w:r>
      <w:r w:rsidR="00107375" w:rsidRPr="00892766">
        <w:rPr>
          <w:rFonts w:ascii="Times New Roman" w:hAnsi="Times New Roman" w:cs="Times New Roman"/>
          <w:color w:val="000000"/>
          <w:sz w:val="24"/>
          <w:szCs w:val="24"/>
        </w:rPr>
        <w:t xml:space="preserve"> Precise and unambiguous</w:t>
      </w:r>
    </w:p>
    <w:p w:rsidR="003E27F7" w:rsidRPr="00892766" w:rsidRDefault="003E27F7" w:rsidP="003E27F7">
      <w:pPr>
        <w:autoSpaceDE w:val="0"/>
        <w:autoSpaceDN w:val="0"/>
        <w:adjustRightInd w:val="0"/>
        <w:spacing w:after="0" w:line="240" w:lineRule="auto"/>
        <w:rPr>
          <w:rFonts w:ascii="Times New Roman" w:hAnsi="Times New Roman" w:cs="Times New Roman"/>
          <w:b/>
          <w:color w:val="000000"/>
          <w:sz w:val="24"/>
          <w:szCs w:val="24"/>
        </w:rPr>
      </w:pPr>
    </w:p>
    <w:p w:rsidR="00107375" w:rsidRPr="00892766" w:rsidRDefault="003E27F7" w:rsidP="003E27F7">
      <w:pPr>
        <w:autoSpaceDE w:val="0"/>
        <w:autoSpaceDN w:val="0"/>
        <w:adjustRightInd w:val="0"/>
        <w:spacing w:after="0" w:line="240" w:lineRule="auto"/>
        <w:rPr>
          <w:rFonts w:ascii="Times New Roman" w:hAnsi="Times New Roman" w:cs="Times New Roman"/>
          <w:color w:val="000000"/>
          <w:sz w:val="24"/>
          <w:szCs w:val="24"/>
        </w:rPr>
      </w:pPr>
      <w:r w:rsidRPr="00892766">
        <w:rPr>
          <w:rFonts w:ascii="Times New Roman" w:hAnsi="Times New Roman" w:cs="Times New Roman"/>
          <w:b/>
          <w:color w:val="000000"/>
          <w:sz w:val="24"/>
          <w:szCs w:val="24"/>
        </w:rPr>
        <w:t>Relevant -</w:t>
      </w:r>
      <w:r w:rsidR="00107375" w:rsidRPr="00892766">
        <w:rPr>
          <w:rFonts w:ascii="Times New Roman" w:hAnsi="Times New Roman" w:cs="Times New Roman"/>
          <w:b/>
          <w:color w:val="000000"/>
          <w:sz w:val="24"/>
          <w:szCs w:val="24"/>
        </w:rPr>
        <w:t xml:space="preserve"> </w:t>
      </w:r>
      <w:r w:rsidR="00107375" w:rsidRPr="00892766">
        <w:rPr>
          <w:rFonts w:ascii="Times New Roman" w:hAnsi="Times New Roman" w:cs="Times New Roman"/>
          <w:color w:val="000000"/>
          <w:sz w:val="24"/>
          <w:szCs w:val="24"/>
        </w:rPr>
        <w:t>Appropriate to the set goal</w:t>
      </w:r>
    </w:p>
    <w:p w:rsidR="003E27F7" w:rsidRPr="00892766" w:rsidRDefault="003E27F7" w:rsidP="003E27F7">
      <w:pPr>
        <w:autoSpaceDE w:val="0"/>
        <w:autoSpaceDN w:val="0"/>
        <w:adjustRightInd w:val="0"/>
        <w:spacing w:after="0" w:line="240" w:lineRule="auto"/>
        <w:rPr>
          <w:rFonts w:ascii="Times New Roman" w:hAnsi="Times New Roman" w:cs="Times New Roman"/>
          <w:b/>
          <w:color w:val="000000"/>
          <w:sz w:val="24"/>
          <w:szCs w:val="24"/>
        </w:rPr>
      </w:pPr>
    </w:p>
    <w:p w:rsidR="00107375" w:rsidRPr="00892766" w:rsidRDefault="003E27F7" w:rsidP="00107375">
      <w:pPr>
        <w:autoSpaceDE w:val="0"/>
        <w:autoSpaceDN w:val="0"/>
        <w:adjustRightInd w:val="0"/>
        <w:spacing w:after="0" w:line="240" w:lineRule="auto"/>
        <w:rPr>
          <w:rFonts w:ascii="Times New Roman" w:hAnsi="Times New Roman" w:cs="Times New Roman"/>
          <w:color w:val="000000"/>
          <w:sz w:val="24"/>
          <w:szCs w:val="24"/>
        </w:rPr>
      </w:pPr>
      <w:r w:rsidRPr="00892766">
        <w:rPr>
          <w:rFonts w:ascii="Times New Roman" w:hAnsi="Times New Roman" w:cs="Times New Roman"/>
          <w:b/>
          <w:color w:val="000000"/>
          <w:sz w:val="24"/>
          <w:szCs w:val="24"/>
        </w:rPr>
        <w:t>Economic</w:t>
      </w:r>
      <w:r w:rsidRPr="00892766">
        <w:rPr>
          <w:rFonts w:ascii="Times New Roman" w:hAnsi="Times New Roman" w:cs="Times New Roman"/>
          <w:color w:val="000000"/>
          <w:sz w:val="24"/>
          <w:szCs w:val="24"/>
        </w:rPr>
        <w:t xml:space="preserve"> -</w:t>
      </w:r>
      <w:r w:rsidR="00107375" w:rsidRPr="00892766">
        <w:rPr>
          <w:rFonts w:ascii="Times New Roman" w:hAnsi="Times New Roman" w:cs="Times New Roman"/>
          <w:color w:val="000000"/>
          <w:sz w:val="24"/>
          <w:szCs w:val="24"/>
        </w:rPr>
        <w:t xml:space="preserve"> Available or computable with reasonable cost</w:t>
      </w:r>
    </w:p>
    <w:p w:rsidR="003E27F7" w:rsidRPr="00892766" w:rsidRDefault="003E27F7" w:rsidP="003E27F7">
      <w:pPr>
        <w:autoSpaceDE w:val="0"/>
        <w:autoSpaceDN w:val="0"/>
        <w:adjustRightInd w:val="0"/>
        <w:spacing w:after="0" w:line="240" w:lineRule="auto"/>
        <w:rPr>
          <w:rFonts w:ascii="Times New Roman" w:hAnsi="Times New Roman" w:cs="Times New Roman"/>
          <w:b/>
          <w:color w:val="000000"/>
          <w:sz w:val="24"/>
          <w:szCs w:val="24"/>
        </w:rPr>
      </w:pPr>
    </w:p>
    <w:p w:rsidR="00107375" w:rsidRPr="00892766" w:rsidRDefault="003E27F7" w:rsidP="00107375">
      <w:pPr>
        <w:autoSpaceDE w:val="0"/>
        <w:autoSpaceDN w:val="0"/>
        <w:adjustRightInd w:val="0"/>
        <w:spacing w:after="0" w:line="240" w:lineRule="auto"/>
        <w:rPr>
          <w:rFonts w:ascii="Times New Roman" w:hAnsi="Times New Roman" w:cs="Times New Roman"/>
          <w:color w:val="000000"/>
          <w:sz w:val="24"/>
          <w:szCs w:val="24"/>
        </w:rPr>
      </w:pPr>
      <w:r w:rsidRPr="00892766">
        <w:rPr>
          <w:rFonts w:ascii="Times New Roman" w:hAnsi="Times New Roman" w:cs="Times New Roman"/>
          <w:b/>
          <w:color w:val="000000"/>
          <w:sz w:val="24"/>
          <w:szCs w:val="24"/>
        </w:rPr>
        <w:t>Adequate</w:t>
      </w:r>
      <w:r w:rsidRPr="00892766">
        <w:rPr>
          <w:rFonts w:ascii="Times New Roman" w:hAnsi="Times New Roman" w:cs="Times New Roman"/>
          <w:color w:val="000000"/>
          <w:sz w:val="24"/>
          <w:szCs w:val="24"/>
        </w:rPr>
        <w:t xml:space="preserve"> -</w:t>
      </w:r>
      <w:r w:rsidR="00107375" w:rsidRPr="00892766">
        <w:rPr>
          <w:rFonts w:ascii="Times New Roman" w:hAnsi="Times New Roman" w:cs="Times New Roman"/>
          <w:color w:val="000000"/>
          <w:sz w:val="24"/>
          <w:szCs w:val="24"/>
        </w:rPr>
        <w:t xml:space="preserve"> Provides sufficient basis to access performance</w:t>
      </w:r>
    </w:p>
    <w:p w:rsidR="003E27F7" w:rsidRPr="00892766" w:rsidRDefault="003E27F7" w:rsidP="003E27F7">
      <w:pPr>
        <w:pStyle w:val="Default"/>
        <w:spacing w:after="305"/>
        <w:rPr>
          <w:b/>
        </w:rPr>
      </w:pPr>
    </w:p>
    <w:p w:rsidR="00C01B2E" w:rsidRPr="00892766" w:rsidRDefault="003E27F7" w:rsidP="003E27F7">
      <w:pPr>
        <w:pStyle w:val="Default"/>
        <w:spacing w:after="305"/>
      </w:pPr>
      <w:r w:rsidRPr="00892766">
        <w:rPr>
          <w:b/>
        </w:rPr>
        <w:t>Measurable</w:t>
      </w:r>
      <w:r w:rsidRPr="00892766">
        <w:t xml:space="preserve"> </w:t>
      </w:r>
      <w:r w:rsidR="004E2197" w:rsidRPr="00892766">
        <w:t>–</w:t>
      </w:r>
      <w:r w:rsidR="00107375" w:rsidRPr="00892766">
        <w:t xml:space="preserve"> Quantifiable</w:t>
      </w:r>
    </w:p>
    <w:p w:rsidR="00107375" w:rsidRPr="00892766" w:rsidRDefault="004E2197" w:rsidP="003E27F7">
      <w:pPr>
        <w:pStyle w:val="Default"/>
        <w:spacing w:after="305"/>
      </w:pPr>
      <w:r w:rsidRPr="00892766">
        <w:t>(Dr</w:t>
      </w:r>
      <w:r w:rsidR="00023AF7" w:rsidRPr="00892766">
        <w:t>.</w:t>
      </w:r>
      <w:r w:rsidRPr="00892766">
        <w:t xml:space="preserve"> Rajiv Sharma, </w:t>
      </w:r>
      <w:r w:rsidR="00341BB1" w:rsidRPr="00892766">
        <w:t>World Bank</w:t>
      </w:r>
      <w:r w:rsidR="00A40F17" w:rsidRPr="00892766">
        <w:t xml:space="preserve"> technical paper 334</w:t>
      </w:r>
      <w:r w:rsidR="00C01B2E" w:rsidRPr="00892766">
        <w:t>).</w:t>
      </w:r>
    </w:p>
    <w:p w:rsidR="00006B84" w:rsidRPr="00892766" w:rsidRDefault="00006B84" w:rsidP="00006B84">
      <w:pPr>
        <w:pStyle w:val="Default"/>
        <w:spacing w:after="305"/>
      </w:pPr>
    </w:p>
    <w:p w:rsidR="00006B84" w:rsidRPr="00892766" w:rsidRDefault="00A40F17" w:rsidP="00006B84">
      <w:pPr>
        <w:pStyle w:val="Default"/>
        <w:spacing w:after="305"/>
        <w:rPr>
          <w:b/>
        </w:rPr>
      </w:pPr>
      <w:r w:rsidRPr="00892766">
        <w:rPr>
          <w:b/>
        </w:rPr>
        <w:lastRenderedPageBreak/>
        <w:t>3. References</w:t>
      </w:r>
      <w:r w:rsidR="00006B84" w:rsidRPr="00892766">
        <w:rPr>
          <w:b/>
        </w:rPr>
        <w:t>.</w:t>
      </w:r>
    </w:p>
    <w:p w:rsidR="00006B84" w:rsidRPr="00892766" w:rsidRDefault="007E193A" w:rsidP="00006B84">
      <w:pPr>
        <w:pStyle w:val="Default"/>
        <w:spacing w:after="305"/>
      </w:pPr>
      <w:r w:rsidRPr="00892766">
        <w:t>1. Diploma</w:t>
      </w:r>
      <w:r w:rsidR="00006B84" w:rsidRPr="00892766">
        <w:t xml:space="preserve"> in monitoring and evaluation module 2 </w:t>
      </w:r>
      <w:r w:rsidR="00225A24" w:rsidRPr="00892766">
        <w:t>notes</w:t>
      </w:r>
    </w:p>
    <w:p w:rsidR="00006B84" w:rsidRPr="00892766" w:rsidRDefault="007E193A" w:rsidP="00006B84">
      <w:pPr>
        <w:pStyle w:val="Default"/>
        <w:spacing w:after="305"/>
      </w:pPr>
      <w:r w:rsidRPr="00892766">
        <w:t>2. Module</w:t>
      </w:r>
      <w:r w:rsidR="00006B84" w:rsidRPr="00892766">
        <w:t xml:space="preserve"> 5 notes on monitoring and evaluation</w:t>
      </w:r>
    </w:p>
    <w:p w:rsidR="00006B84" w:rsidRPr="00892766" w:rsidRDefault="007E193A" w:rsidP="00006B84">
      <w:pPr>
        <w:pStyle w:val="Default"/>
        <w:spacing w:after="305"/>
      </w:pPr>
      <w:r w:rsidRPr="00892766">
        <w:t>3. Performance</w:t>
      </w:r>
      <w:r w:rsidR="00006B84" w:rsidRPr="00892766">
        <w:t xml:space="preserve"> monitoring indicators handbook, </w:t>
      </w:r>
      <w:r w:rsidR="00A40F17" w:rsidRPr="00892766">
        <w:t>World Bank</w:t>
      </w:r>
      <w:r w:rsidR="00006B84" w:rsidRPr="00892766">
        <w:t xml:space="preserve"> technical paper number 334.</w:t>
      </w:r>
    </w:p>
    <w:p w:rsidR="00A40F17" w:rsidRPr="00892766" w:rsidRDefault="007E193A" w:rsidP="00006B84">
      <w:pPr>
        <w:pStyle w:val="Default"/>
        <w:spacing w:after="305"/>
      </w:pPr>
      <w:r w:rsidRPr="00892766">
        <w:t>4. Dr</w:t>
      </w:r>
      <w:r w:rsidR="00006B84" w:rsidRPr="00892766">
        <w:t xml:space="preserve">. Rajiv Sharma </w:t>
      </w:r>
      <w:hyperlink r:id="rId8" w:history="1">
        <w:r w:rsidR="00A40F17" w:rsidRPr="00892766">
          <w:rPr>
            <w:rStyle w:val="Hyperlink"/>
          </w:rPr>
          <w:t>www.cgg.gov.in</w:t>
        </w:r>
      </w:hyperlink>
      <w:r w:rsidR="00A40F17" w:rsidRPr="00892766">
        <w:t xml:space="preserve"> (challenges in monitoring and evaluation).</w:t>
      </w:r>
    </w:p>
    <w:p w:rsidR="00A40F17" w:rsidRPr="00892766" w:rsidRDefault="007E193A" w:rsidP="00A40F17">
      <w:pPr>
        <w:pStyle w:val="Default"/>
        <w:spacing w:after="305"/>
      </w:pPr>
      <w:r w:rsidRPr="00892766">
        <w:rPr>
          <w:iCs/>
        </w:rPr>
        <w:t>5. Ending</w:t>
      </w:r>
      <w:r w:rsidR="00A40F17" w:rsidRPr="00892766">
        <w:rPr>
          <w:iCs/>
        </w:rPr>
        <w:t xml:space="preserve"> Violence against Women and Girls Programming Essentials </w:t>
      </w:r>
      <w:r w:rsidR="00A40F17" w:rsidRPr="00892766">
        <w:t>102 June 2013</w:t>
      </w:r>
    </w:p>
    <w:p w:rsidR="00A40F17" w:rsidRPr="00892766" w:rsidRDefault="007E193A" w:rsidP="00A40F17">
      <w:pPr>
        <w:pStyle w:val="Default"/>
        <w:spacing w:after="305"/>
      </w:pPr>
      <w:r w:rsidRPr="00892766">
        <w:t>6. Six</w:t>
      </w:r>
      <w:r w:rsidR="00A40F17" w:rsidRPr="00892766">
        <w:t xml:space="preserve"> steps to effective evaluation </w:t>
      </w:r>
      <w:r w:rsidR="00A40F17" w:rsidRPr="00892766">
        <w:rPr>
          <w:bCs/>
        </w:rPr>
        <w:t>Version</w:t>
      </w:r>
      <w:r w:rsidR="00A40F17" w:rsidRPr="00892766">
        <w:t xml:space="preserve"> Final version April 2007 </w:t>
      </w:r>
    </w:p>
    <w:p w:rsidR="00A40F17" w:rsidRPr="00892766" w:rsidRDefault="007E193A" w:rsidP="00A40F17">
      <w:pPr>
        <w:pStyle w:val="Default"/>
        <w:spacing w:after="305"/>
        <w:rPr>
          <w:rFonts w:eastAsia="Times New Roman"/>
        </w:rPr>
      </w:pPr>
      <w:r w:rsidRPr="00892766">
        <w:rPr>
          <w:rFonts w:eastAsia="Times New Roman"/>
          <w:color w:val="auto"/>
        </w:rPr>
        <w:t>7. Bott</w:t>
      </w:r>
      <w:r w:rsidR="00A40F17" w:rsidRPr="00892766">
        <w:rPr>
          <w:rFonts w:eastAsia="Times New Roman"/>
          <w:color w:val="auto"/>
        </w:rPr>
        <w:t>, Gued</w:t>
      </w:r>
      <w:r w:rsidR="00A40F17" w:rsidRPr="00892766">
        <w:rPr>
          <w:rFonts w:eastAsia="Times New Roman"/>
        </w:rPr>
        <w:t>es and Claramunt, 2004)</w:t>
      </w:r>
    </w:p>
    <w:p w:rsidR="00A40F17" w:rsidRPr="00892766" w:rsidRDefault="007E193A" w:rsidP="00A40F17">
      <w:pPr>
        <w:pStyle w:val="Default"/>
        <w:spacing w:after="305"/>
      </w:pPr>
      <w:r w:rsidRPr="00892766">
        <w:rPr>
          <w:rFonts w:eastAsia="Times New Roman"/>
          <w:color w:val="auto"/>
        </w:rPr>
        <w:t>8. Gage</w:t>
      </w:r>
      <w:r w:rsidR="00C966B5" w:rsidRPr="00892766">
        <w:rPr>
          <w:rFonts w:eastAsia="Times New Roman"/>
          <w:color w:val="auto"/>
        </w:rPr>
        <w:t xml:space="preserve"> and Dunn, 2009</w:t>
      </w:r>
    </w:p>
    <w:p w:rsidR="00006B84" w:rsidRPr="00892766" w:rsidRDefault="00006B84" w:rsidP="00006B84">
      <w:pPr>
        <w:pStyle w:val="Default"/>
        <w:spacing w:after="305"/>
      </w:pPr>
      <w:r w:rsidRPr="00892766">
        <w:t xml:space="preserve"> </w:t>
      </w:r>
    </w:p>
    <w:p w:rsidR="00006B84" w:rsidRPr="00892766" w:rsidRDefault="00006B84" w:rsidP="0043634B">
      <w:pPr>
        <w:pStyle w:val="Default"/>
      </w:pPr>
    </w:p>
    <w:p w:rsidR="00006B84" w:rsidRPr="00892766" w:rsidRDefault="00006B84" w:rsidP="0043634B">
      <w:pPr>
        <w:pStyle w:val="Default"/>
      </w:pPr>
      <w:bookmarkStart w:id="0" w:name="_GoBack"/>
      <w:bookmarkEnd w:id="0"/>
    </w:p>
    <w:sectPr w:rsidR="00006B84" w:rsidRPr="00892766" w:rsidSect="00F51C8D">
      <w:head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949" w:rsidRDefault="00FB6949" w:rsidP="00287B6D">
      <w:pPr>
        <w:spacing w:after="0" w:line="240" w:lineRule="auto"/>
      </w:pPr>
      <w:r>
        <w:separator/>
      </w:r>
    </w:p>
  </w:endnote>
  <w:endnote w:type="continuationSeparator" w:id="0">
    <w:p w:rsidR="00FB6949" w:rsidRDefault="00FB6949" w:rsidP="0028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949" w:rsidRDefault="00FB6949" w:rsidP="00287B6D">
      <w:pPr>
        <w:spacing w:after="0" w:line="240" w:lineRule="auto"/>
      </w:pPr>
      <w:r>
        <w:separator/>
      </w:r>
    </w:p>
  </w:footnote>
  <w:footnote w:type="continuationSeparator" w:id="0">
    <w:p w:rsidR="00FB6949" w:rsidRDefault="00FB6949" w:rsidP="00287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759357"/>
      <w:docPartObj>
        <w:docPartGallery w:val="Page Numbers (Top of Page)"/>
        <w:docPartUnique/>
      </w:docPartObj>
    </w:sdtPr>
    <w:sdtEndPr>
      <w:rPr>
        <w:noProof/>
      </w:rPr>
    </w:sdtEndPr>
    <w:sdtContent>
      <w:p w:rsidR="00F51C8D" w:rsidRDefault="00F51C8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39609D" w:rsidRPr="0039609D" w:rsidRDefault="0039609D" w:rsidP="0039609D">
    <w:pPr>
      <w:pStyle w:val="Header"/>
      <w:tabs>
        <w:tab w:val="clear" w:pos="4680"/>
      </w:tabs>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697"/>
    <w:multiLevelType w:val="hybridMultilevel"/>
    <w:tmpl w:val="A1CE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E075D"/>
    <w:multiLevelType w:val="multilevel"/>
    <w:tmpl w:val="364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25A4E"/>
    <w:multiLevelType w:val="hybridMultilevel"/>
    <w:tmpl w:val="CD12D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92966"/>
    <w:multiLevelType w:val="hybridMultilevel"/>
    <w:tmpl w:val="0778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7B72"/>
    <w:multiLevelType w:val="multilevel"/>
    <w:tmpl w:val="121E7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C9265FA"/>
    <w:multiLevelType w:val="multilevel"/>
    <w:tmpl w:val="E6F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A3697"/>
    <w:multiLevelType w:val="multilevel"/>
    <w:tmpl w:val="EA1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B122AF"/>
    <w:multiLevelType w:val="multilevel"/>
    <w:tmpl w:val="87E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EC04E6"/>
    <w:multiLevelType w:val="hybridMultilevel"/>
    <w:tmpl w:val="128C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85563"/>
    <w:multiLevelType w:val="multilevel"/>
    <w:tmpl w:val="000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E97C5C"/>
    <w:multiLevelType w:val="hybridMultilevel"/>
    <w:tmpl w:val="85661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611E9"/>
    <w:multiLevelType w:val="multilevel"/>
    <w:tmpl w:val="86001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E587D2E"/>
    <w:multiLevelType w:val="hybridMultilevel"/>
    <w:tmpl w:val="D246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678B3"/>
    <w:multiLevelType w:val="hybridMultilevel"/>
    <w:tmpl w:val="B3EABE8A"/>
    <w:lvl w:ilvl="0" w:tplc="7EEEE3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C2924"/>
    <w:multiLevelType w:val="multilevel"/>
    <w:tmpl w:val="073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3"/>
  </w:num>
  <w:num w:numId="5">
    <w:abstractNumId w:val="5"/>
  </w:num>
  <w:num w:numId="6">
    <w:abstractNumId w:val="1"/>
  </w:num>
  <w:num w:numId="7">
    <w:abstractNumId w:val="14"/>
  </w:num>
  <w:num w:numId="8">
    <w:abstractNumId w:val="9"/>
  </w:num>
  <w:num w:numId="9">
    <w:abstractNumId w:val="4"/>
  </w:num>
  <w:num w:numId="10">
    <w:abstractNumId w:val="11"/>
  </w:num>
  <w:num w:numId="11">
    <w:abstractNumId w:val="7"/>
  </w:num>
  <w:num w:numId="12">
    <w:abstractNumId w:val="6"/>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4B"/>
    <w:rsid w:val="00006B84"/>
    <w:rsid w:val="00023AF7"/>
    <w:rsid w:val="0003454F"/>
    <w:rsid w:val="0005243C"/>
    <w:rsid w:val="000C09CA"/>
    <w:rsid w:val="000D7994"/>
    <w:rsid w:val="00107375"/>
    <w:rsid w:val="001A75C0"/>
    <w:rsid w:val="00225A24"/>
    <w:rsid w:val="002475DE"/>
    <w:rsid w:val="00274541"/>
    <w:rsid w:val="00287B6D"/>
    <w:rsid w:val="002D330B"/>
    <w:rsid w:val="00341BB1"/>
    <w:rsid w:val="0039609D"/>
    <w:rsid w:val="003B45B7"/>
    <w:rsid w:val="003C0912"/>
    <w:rsid w:val="003E27F7"/>
    <w:rsid w:val="0043634B"/>
    <w:rsid w:val="004A32AB"/>
    <w:rsid w:val="004E2197"/>
    <w:rsid w:val="00507020"/>
    <w:rsid w:val="00514EC5"/>
    <w:rsid w:val="0057208C"/>
    <w:rsid w:val="005A396E"/>
    <w:rsid w:val="005B4E0F"/>
    <w:rsid w:val="00600FC9"/>
    <w:rsid w:val="00642CEF"/>
    <w:rsid w:val="006E1E2A"/>
    <w:rsid w:val="006F09AC"/>
    <w:rsid w:val="00757388"/>
    <w:rsid w:val="007E193A"/>
    <w:rsid w:val="008178D3"/>
    <w:rsid w:val="0082754D"/>
    <w:rsid w:val="00892766"/>
    <w:rsid w:val="00A37513"/>
    <w:rsid w:val="00A40F17"/>
    <w:rsid w:val="00A42D45"/>
    <w:rsid w:val="00B1355F"/>
    <w:rsid w:val="00B466FD"/>
    <w:rsid w:val="00BA14EB"/>
    <w:rsid w:val="00C01B2E"/>
    <w:rsid w:val="00C966B5"/>
    <w:rsid w:val="00CE6270"/>
    <w:rsid w:val="00D33141"/>
    <w:rsid w:val="00D94774"/>
    <w:rsid w:val="00DE5DB4"/>
    <w:rsid w:val="00F51C8D"/>
    <w:rsid w:val="00FB6949"/>
    <w:rsid w:val="00FD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93F8DF-98C4-4580-B18C-68866787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63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07375"/>
    <w:pPr>
      <w:ind w:left="720"/>
      <w:contextualSpacing/>
    </w:pPr>
  </w:style>
  <w:style w:type="paragraph" w:styleId="Header">
    <w:name w:val="header"/>
    <w:basedOn w:val="Normal"/>
    <w:link w:val="HeaderChar"/>
    <w:uiPriority w:val="99"/>
    <w:unhideWhenUsed/>
    <w:rsid w:val="0028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B6D"/>
  </w:style>
  <w:style w:type="paragraph" w:styleId="Footer">
    <w:name w:val="footer"/>
    <w:basedOn w:val="Normal"/>
    <w:link w:val="FooterChar"/>
    <w:uiPriority w:val="99"/>
    <w:unhideWhenUsed/>
    <w:rsid w:val="0028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B6D"/>
  </w:style>
  <w:style w:type="character" w:styleId="Hyperlink">
    <w:name w:val="Hyperlink"/>
    <w:basedOn w:val="DefaultParagraphFont"/>
    <w:uiPriority w:val="99"/>
    <w:unhideWhenUsed/>
    <w:rsid w:val="00A40F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g.gov.in" TargetMode="External"/><Relationship Id="rId3" Type="http://schemas.openxmlformats.org/officeDocument/2006/relationships/settings" Target="settings.xml"/><Relationship Id="rId7" Type="http://schemas.openxmlformats.org/officeDocument/2006/relationships/hyperlink" Target="http://www.oecd.org/dataoecd/29/21/275480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24</cp:revision>
  <dcterms:created xsi:type="dcterms:W3CDTF">2018-07-30T18:29:00Z</dcterms:created>
  <dcterms:modified xsi:type="dcterms:W3CDTF">2018-09-10T07:38:00Z</dcterms:modified>
</cp:coreProperties>
</file>