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D1F" w:rsidRPr="0033332D" w:rsidRDefault="003B0D85" w:rsidP="003B0D85">
      <w:pPr>
        <w:jc w:val="center"/>
        <w:rPr>
          <w:b/>
          <w:sz w:val="40"/>
          <w:szCs w:val="40"/>
          <w:u w:val="single"/>
        </w:rPr>
      </w:pPr>
      <w:r w:rsidRPr="0033332D">
        <w:rPr>
          <w:b/>
          <w:sz w:val="40"/>
          <w:szCs w:val="40"/>
          <w:u w:val="single"/>
        </w:rPr>
        <w:t xml:space="preserve">COLLEGE </w:t>
      </w:r>
      <w:r w:rsidR="0033332D">
        <w:rPr>
          <w:b/>
          <w:sz w:val="40"/>
          <w:szCs w:val="40"/>
          <w:u w:val="single"/>
        </w:rPr>
        <w:t>ERP</w:t>
      </w:r>
    </w:p>
    <w:p w:rsidR="00847555" w:rsidRPr="0033332D" w:rsidRDefault="00847555" w:rsidP="0033332D">
      <w:pPr>
        <w:jc w:val="center"/>
        <w:rPr>
          <w:b/>
          <w:sz w:val="36"/>
          <w:szCs w:val="36"/>
          <w:u w:val="single"/>
        </w:rPr>
      </w:pPr>
      <w:r w:rsidRPr="0033332D">
        <w:rPr>
          <w:b/>
          <w:sz w:val="36"/>
          <w:szCs w:val="36"/>
          <w:u w:val="single"/>
        </w:rPr>
        <w:t>System Modules and specifications</w:t>
      </w:r>
    </w:p>
    <w:p w:rsidR="00847555" w:rsidRPr="0033332D" w:rsidRDefault="00847555" w:rsidP="00847555">
      <w:pPr>
        <w:pStyle w:val="Heading1"/>
        <w:ind w:left="715"/>
        <w:rPr>
          <w:color w:val="auto"/>
        </w:rPr>
      </w:pPr>
      <w:r w:rsidRPr="0033332D">
        <w:rPr>
          <w:color w:val="auto"/>
        </w:rPr>
        <w:t>1.</w:t>
      </w:r>
      <w:r w:rsidRPr="0033332D">
        <w:rPr>
          <w:rFonts w:ascii="Arial" w:eastAsia="Arial" w:hAnsi="Arial" w:cs="Arial"/>
          <w:color w:val="auto"/>
        </w:rPr>
        <w:t xml:space="preserve"> </w:t>
      </w:r>
      <w:r w:rsidRPr="0033332D">
        <w:rPr>
          <w:color w:val="auto"/>
        </w:rPr>
        <w:t>Staff portal</w:t>
      </w:r>
      <w:r w:rsidRPr="0033332D">
        <w:rPr>
          <w:rFonts w:ascii="Times New Roman" w:eastAsia="Times New Roman" w:hAnsi="Times New Roman" w:cs="Times New Roman"/>
          <w:color w:val="auto"/>
          <w:sz w:val="24"/>
        </w:rPr>
        <w:t xml:space="preserve"> </w:t>
      </w:r>
    </w:p>
    <w:p w:rsidR="00847555" w:rsidRPr="0033332D" w:rsidRDefault="00847555" w:rsidP="00847555">
      <w:pPr>
        <w:pStyle w:val="ListParagraph"/>
        <w:numPr>
          <w:ilvl w:val="0"/>
          <w:numId w:val="13"/>
        </w:numPr>
        <w:spacing w:after="46"/>
      </w:pPr>
      <w:r w:rsidRPr="0033332D">
        <w:t>Staff can access all the information related to academics and administration from their login at any place.</w:t>
      </w:r>
    </w:p>
    <w:p w:rsidR="00847555" w:rsidRPr="0033332D" w:rsidRDefault="00847555" w:rsidP="00847555">
      <w:pPr>
        <w:pStyle w:val="ListParagraph"/>
        <w:numPr>
          <w:ilvl w:val="0"/>
          <w:numId w:val="13"/>
        </w:numPr>
      </w:pPr>
      <w:r w:rsidRPr="0033332D">
        <w:t>Communicate, share and discuss more easily with pupils and parents.</w:t>
      </w:r>
    </w:p>
    <w:p w:rsidR="00847555" w:rsidRPr="0033332D" w:rsidRDefault="00847555" w:rsidP="00847555">
      <w:pPr>
        <w:pStyle w:val="ListParagraph"/>
        <w:numPr>
          <w:ilvl w:val="0"/>
          <w:numId w:val="13"/>
        </w:numPr>
      </w:pPr>
      <w:r w:rsidRPr="0033332D">
        <w:t>Quick and easy access pupil’s performance data to monitor their strengths and weaknesses.</w:t>
      </w:r>
    </w:p>
    <w:p w:rsidR="00847555" w:rsidRPr="0033332D" w:rsidRDefault="00847555" w:rsidP="00847555">
      <w:pPr>
        <w:pStyle w:val="ListParagraph"/>
        <w:numPr>
          <w:ilvl w:val="0"/>
          <w:numId w:val="13"/>
        </w:numPr>
        <w:spacing w:after="11" w:line="333" w:lineRule="auto"/>
      </w:pPr>
      <w:r w:rsidRPr="0033332D">
        <w:t>Perfect documentation and storage of assignments, class notes and lesson plans helps the staff in getting more organized.</w:t>
      </w:r>
    </w:p>
    <w:p w:rsidR="00847555" w:rsidRPr="0033332D" w:rsidRDefault="00847555" w:rsidP="00847555">
      <w:pPr>
        <w:pStyle w:val="ListParagraph"/>
        <w:numPr>
          <w:ilvl w:val="0"/>
          <w:numId w:val="13"/>
        </w:numPr>
      </w:pPr>
      <w:r w:rsidRPr="0033332D">
        <w:t>Leave application &amp; status monitoring.</w:t>
      </w:r>
    </w:p>
    <w:p w:rsidR="00847555" w:rsidRPr="0033332D" w:rsidRDefault="00847555" w:rsidP="00847555">
      <w:pPr>
        <w:pStyle w:val="ListParagraph"/>
        <w:numPr>
          <w:ilvl w:val="0"/>
          <w:numId w:val="13"/>
        </w:numPr>
      </w:pPr>
      <w:r w:rsidRPr="0033332D">
        <w:t>Assignments updating, monitoring and feedbacks.</w:t>
      </w:r>
    </w:p>
    <w:p w:rsidR="00847555" w:rsidRDefault="00847555" w:rsidP="00847555">
      <w:pPr>
        <w:pStyle w:val="ListParagraph"/>
        <w:numPr>
          <w:ilvl w:val="0"/>
          <w:numId w:val="13"/>
        </w:numPr>
        <w:spacing w:after="88"/>
      </w:pPr>
      <w:r w:rsidRPr="0033332D">
        <w:t xml:space="preserve">Interaction with </w:t>
      </w:r>
      <w:r w:rsidR="00AE41D3" w:rsidRPr="0033332D">
        <w:t>Guardians</w:t>
      </w:r>
      <w:r w:rsidRPr="0033332D">
        <w:t>, Students &amp; other staff through messages.</w:t>
      </w:r>
    </w:p>
    <w:p w:rsidR="008839E5" w:rsidRDefault="008839E5" w:rsidP="008839E5">
      <w:pPr>
        <w:spacing w:after="88"/>
      </w:pPr>
    </w:p>
    <w:p w:rsidR="008839E5" w:rsidRDefault="008839E5" w:rsidP="008839E5">
      <w:pPr>
        <w:spacing w:after="88"/>
      </w:pPr>
      <w:r>
        <w:t>Screenshot</w:t>
      </w:r>
    </w:p>
    <w:p w:rsidR="008839E5" w:rsidRDefault="008839E5" w:rsidP="008839E5">
      <w:pPr>
        <w:spacing w:after="88"/>
      </w:pPr>
      <w:r>
        <w:rPr>
          <w:noProof/>
        </w:rPr>
        <w:drawing>
          <wp:inline distT="0" distB="0" distL="0" distR="0">
            <wp:extent cx="63627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ffdasboard.PNG"/>
                    <pic:cNvPicPr/>
                  </pic:nvPicPr>
                  <pic:blipFill>
                    <a:blip r:embed="rId5">
                      <a:extLst>
                        <a:ext uri="{28A0092B-C50C-407E-A947-70E740481C1C}">
                          <a14:useLocalDpi xmlns:a14="http://schemas.microsoft.com/office/drawing/2010/main" val="0"/>
                        </a:ext>
                      </a:extLst>
                    </a:blip>
                    <a:stretch>
                      <a:fillRect/>
                    </a:stretch>
                  </pic:blipFill>
                  <pic:spPr>
                    <a:xfrm>
                      <a:off x="0" y="0"/>
                      <a:ext cx="6362700" cy="3028950"/>
                    </a:xfrm>
                    <a:prstGeom prst="rect">
                      <a:avLst/>
                    </a:prstGeom>
                  </pic:spPr>
                </pic:pic>
              </a:graphicData>
            </a:graphic>
          </wp:inline>
        </w:drawing>
      </w:r>
    </w:p>
    <w:p w:rsidR="008839E5" w:rsidRDefault="008839E5" w:rsidP="008839E5">
      <w:pPr>
        <w:spacing w:after="88"/>
      </w:pPr>
    </w:p>
    <w:p w:rsidR="008839E5" w:rsidRDefault="008839E5" w:rsidP="008839E5">
      <w:pPr>
        <w:spacing w:after="88"/>
      </w:pPr>
    </w:p>
    <w:p w:rsidR="008839E5" w:rsidRDefault="008839E5" w:rsidP="008839E5">
      <w:pPr>
        <w:spacing w:after="88"/>
      </w:pPr>
    </w:p>
    <w:p w:rsidR="008839E5" w:rsidRDefault="008839E5" w:rsidP="008839E5">
      <w:pPr>
        <w:spacing w:after="88"/>
      </w:pPr>
    </w:p>
    <w:p w:rsidR="008839E5" w:rsidRDefault="008839E5" w:rsidP="008839E5">
      <w:pPr>
        <w:spacing w:after="88"/>
      </w:pPr>
    </w:p>
    <w:p w:rsidR="008839E5" w:rsidRDefault="008839E5" w:rsidP="008839E5">
      <w:pPr>
        <w:spacing w:after="88"/>
      </w:pPr>
    </w:p>
    <w:p w:rsidR="008839E5" w:rsidRPr="0033332D" w:rsidRDefault="008839E5" w:rsidP="008839E5">
      <w:pPr>
        <w:spacing w:after="88"/>
      </w:pPr>
    </w:p>
    <w:p w:rsidR="00847555" w:rsidRPr="0033332D" w:rsidRDefault="00847555" w:rsidP="00847555">
      <w:pPr>
        <w:spacing w:after="33"/>
        <w:ind w:left="1351"/>
      </w:pPr>
      <w:r w:rsidRPr="0033332D">
        <w:rPr>
          <w:sz w:val="28"/>
        </w:rPr>
        <w:lastRenderedPageBreak/>
        <w:t xml:space="preserve"> </w:t>
      </w:r>
    </w:p>
    <w:p w:rsidR="00847555" w:rsidRPr="0033332D" w:rsidRDefault="00847555" w:rsidP="00847555">
      <w:pPr>
        <w:pStyle w:val="Heading1"/>
        <w:ind w:left="715"/>
        <w:rPr>
          <w:color w:val="auto"/>
        </w:rPr>
      </w:pPr>
      <w:r w:rsidRPr="0033332D">
        <w:rPr>
          <w:color w:val="auto"/>
        </w:rPr>
        <w:t>2.</w:t>
      </w:r>
      <w:r w:rsidRPr="0033332D">
        <w:rPr>
          <w:rFonts w:ascii="Arial" w:eastAsia="Arial" w:hAnsi="Arial" w:cs="Arial"/>
          <w:color w:val="auto"/>
        </w:rPr>
        <w:t xml:space="preserve"> </w:t>
      </w:r>
      <w:r w:rsidRPr="0033332D">
        <w:rPr>
          <w:color w:val="auto"/>
        </w:rPr>
        <w:t xml:space="preserve"> Students Portal</w:t>
      </w:r>
      <w:r w:rsidRPr="0033332D">
        <w:rPr>
          <w:rFonts w:ascii="Times New Roman" w:eastAsia="Times New Roman" w:hAnsi="Times New Roman" w:cs="Times New Roman"/>
          <w:color w:val="auto"/>
          <w:sz w:val="24"/>
        </w:rPr>
        <w:t xml:space="preserve"> </w:t>
      </w:r>
    </w:p>
    <w:p w:rsidR="00847555" w:rsidRPr="0033332D" w:rsidRDefault="00847555" w:rsidP="00847555">
      <w:pPr>
        <w:spacing w:after="47"/>
        <w:ind w:left="1080"/>
      </w:pPr>
      <w:r w:rsidRPr="0033332D">
        <w:rPr>
          <w:rFonts w:ascii="Times New Roman" w:eastAsia="Times New Roman" w:hAnsi="Times New Roman" w:cs="Times New Roman"/>
          <w:sz w:val="24"/>
        </w:rPr>
        <w:t xml:space="preserve"> </w:t>
      </w:r>
    </w:p>
    <w:p w:rsidR="00847555" w:rsidRPr="0033332D" w:rsidRDefault="00847555" w:rsidP="00847555">
      <w:pPr>
        <w:pStyle w:val="ListParagraph"/>
        <w:numPr>
          <w:ilvl w:val="0"/>
          <w:numId w:val="14"/>
        </w:numPr>
        <w:spacing w:after="30" w:line="333" w:lineRule="auto"/>
      </w:pPr>
      <w:r w:rsidRPr="0033332D">
        <w:t xml:space="preserve">The Student can directly log on to their </w:t>
      </w:r>
      <w:r w:rsidR="00AE41D3" w:rsidRPr="0033332D">
        <w:t>portable</w:t>
      </w:r>
      <w:r w:rsidRPr="0033332D">
        <w:t xml:space="preserve"> and check up-to-date attendance, progress reports, fee reports, book hostel and download examination cards.</w:t>
      </w:r>
    </w:p>
    <w:p w:rsidR="00847555" w:rsidRDefault="00847555" w:rsidP="00847555">
      <w:pPr>
        <w:pStyle w:val="ListParagraph"/>
        <w:numPr>
          <w:ilvl w:val="0"/>
          <w:numId w:val="14"/>
        </w:numPr>
        <w:spacing w:after="32" w:line="331" w:lineRule="auto"/>
      </w:pPr>
      <w:r w:rsidRPr="0033332D">
        <w:t xml:space="preserve">What’s more, this service will be made available 24/7 and can be accessed from any place with a web connection.  </w:t>
      </w:r>
    </w:p>
    <w:p w:rsidR="008839E5" w:rsidRDefault="008839E5" w:rsidP="008839E5">
      <w:pPr>
        <w:spacing w:after="32" w:line="331" w:lineRule="auto"/>
      </w:pPr>
      <w:r>
        <w:t>Screenshot</w:t>
      </w:r>
    </w:p>
    <w:p w:rsidR="008839E5" w:rsidRPr="0033332D" w:rsidRDefault="008839E5" w:rsidP="008839E5">
      <w:pPr>
        <w:spacing w:after="32" w:line="331" w:lineRule="auto"/>
      </w:pPr>
      <w:r>
        <w:rPr>
          <w:noProof/>
        </w:rPr>
        <w:drawing>
          <wp:inline distT="0" distB="0" distL="0" distR="0">
            <wp:extent cx="667258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 dashboard.PNG"/>
                    <pic:cNvPicPr/>
                  </pic:nvPicPr>
                  <pic:blipFill>
                    <a:blip r:embed="rId6">
                      <a:extLst>
                        <a:ext uri="{28A0092B-C50C-407E-A947-70E740481C1C}">
                          <a14:useLocalDpi xmlns:a14="http://schemas.microsoft.com/office/drawing/2010/main" val="0"/>
                        </a:ext>
                      </a:extLst>
                    </a:blip>
                    <a:stretch>
                      <a:fillRect/>
                    </a:stretch>
                  </pic:blipFill>
                  <pic:spPr>
                    <a:xfrm>
                      <a:off x="0" y="0"/>
                      <a:ext cx="6675983" cy="3230622"/>
                    </a:xfrm>
                    <a:prstGeom prst="rect">
                      <a:avLst/>
                    </a:prstGeom>
                  </pic:spPr>
                </pic:pic>
              </a:graphicData>
            </a:graphic>
          </wp:inline>
        </w:drawing>
      </w:r>
    </w:p>
    <w:p w:rsidR="00847555" w:rsidRPr="0033332D" w:rsidRDefault="00847555" w:rsidP="00847555">
      <w:pPr>
        <w:spacing w:after="19"/>
        <w:ind w:left="1080"/>
      </w:pPr>
    </w:p>
    <w:p w:rsidR="00847555" w:rsidRPr="0033332D" w:rsidRDefault="00847555" w:rsidP="00847555">
      <w:pPr>
        <w:spacing w:after="16"/>
        <w:ind w:left="1080"/>
      </w:pPr>
      <w:r w:rsidRPr="0033332D">
        <w:rPr>
          <w:rFonts w:ascii="Calibri" w:eastAsia="Calibri" w:hAnsi="Calibri" w:cs="Calibri"/>
        </w:rPr>
        <w:t xml:space="preserve"> </w:t>
      </w:r>
    </w:p>
    <w:p w:rsidR="008839E5" w:rsidRDefault="008839E5" w:rsidP="00847555">
      <w:pPr>
        <w:spacing w:after="138"/>
        <w:ind w:left="1080"/>
        <w:rPr>
          <w:rFonts w:ascii="Calibri" w:eastAsia="Calibri" w:hAnsi="Calibri" w:cs="Calibri"/>
        </w:rPr>
      </w:pPr>
    </w:p>
    <w:p w:rsidR="008839E5" w:rsidRDefault="008839E5" w:rsidP="00847555">
      <w:pPr>
        <w:spacing w:after="138"/>
        <w:ind w:left="1080"/>
        <w:rPr>
          <w:rFonts w:ascii="Calibri" w:eastAsia="Calibri" w:hAnsi="Calibri" w:cs="Calibri"/>
        </w:rPr>
      </w:pPr>
    </w:p>
    <w:p w:rsidR="008839E5" w:rsidRDefault="008839E5" w:rsidP="00847555">
      <w:pPr>
        <w:spacing w:after="138"/>
        <w:ind w:left="1080"/>
        <w:rPr>
          <w:rFonts w:ascii="Calibri" w:eastAsia="Calibri" w:hAnsi="Calibri" w:cs="Calibri"/>
        </w:rPr>
      </w:pPr>
    </w:p>
    <w:p w:rsidR="008839E5" w:rsidRDefault="008839E5" w:rsidP="00847555">
      <w:pPr>
        <w:spacing w:after="138"/>
        <w:ind w:left="1080"/>
        <w:rPr>
          <w:rFonts w:ascii="Calibri" w:eastAsia="Calibri" w:hAnsi="Calibri" w:cs="Calibri"/>
        </w:rPr>
      </w:pPr>
    </w:p>
    <w:p w:rsidR="008839E5" w:rsidRDefault="008839E5" w:rsidP="00847555">
      <w:pPr>
        <w:spacing w:after="138"/>
        <w:ind w:left="1080"/>
        <w:rPr>
          <w:rFonts w:ascii="Calibri" w:eastAsia="Calibri" w:hAnsi="Calibri" w:cs="Calibri"/>
        </w:rPr>
      </w:pPr>
    </w:p>
    <w:p w:rsidR="008839E5" w:rsidRDefault="008839E5" w:rsidP="00847555">
      <w:pPr>
        <w:spacing w:after="138"/>
        <w:ind w:left="1080"/>
        <w:rPr>
          <w:rFonts w:ascii="Calibri" w:eastAsia="Calibri" w:hAnsi="Calibri" w:cs="Calibri"/>
        </w:rPr>
      </w:pPr>
    </w:p>
    <w:p w:rsidR="008839E5" w:rsidRDefault="008839E5" w:rsidP="00847555">
      <w:pPr>
        <w:spacing w:after="138"/>
        <w:ind w:left="1080"/>
        <w:rPr>
          <w:rFonts w:ascii="Calibri" w:eastAsia="Calibri" w:hAnsi="Calibri" w:cs="Calibri"/>
        </w:rPr>
      </w:pPr>
    </w:p>
    <w:p w:rsidR="008839E5" w:rsidRDefault="008839E5" w:rsidP="00847555">
      <w:pPr>
        <w:spacing w:after="138"/>
        <w:ind w:left="1080"/>
        <w:rPr>
          <w:rFonts w:ascii="Calibri" w:eastAsia="Calibri" w:hAnsi="Calibri" w:cs="Calibri"/>
        </w:rPr>
      </w:pPr>
    </w:p>
    <w:p w:rsidR="00847555" w:rsidRPr="0033332D" w:rsidRDefault="00847555" w:rsidP="00847555">
      <w:pPr>
        <w:spacing w:after="138"/>
        <w:ind w:left="1080"/>
      </w:pPr>
      <w:r w:rsidRPr="0033332D">
        <w:rPr>
          <w:rFonts w:ascii="Calibri" w:eastAsia="Calibri" w:hAnsi="Calibri" w:cs="Calibri"/>
        </w:rPr>
        <w:t xml:space="preserve"> </w:t>
      </w:r>
    </w:p>
    <w:p w:rsidR="00847555" w:rsidRPr="0033332D" w:rsidRDefault="00847555" w:rsidP="00847555">
      <w:pPr>
        <w:pStyle w:val="Heading1"/>
        <w:ind w:left="715"/>
        <w:rPr>
          <w:rFonts w:ascii="Times New Roman" w:eastAsia="Times New Roman" w:hAnsi="Times New Roman" w:cs="Times New Roman"/>
          <w:color w:val="auto"/>
          <w:sz w:val="24"/>
        </w:rPr>
      </w:pPr>
      <w:r w:rsidRPr="0033332D">
        <w:rPr>
          <w:color w:val="auto"/>
        </w:rPr>
        <w:lastRenderedPageBreak/>
        <w:t>3.</w:t>
      </w:r>
      <w:r w:rsidRPr="0033332D">
        <w:rPr>
          <w:rFonts w:ascii="Arial" w:eastAsia="Arial" w:hAnsi="Arial" w:cs="Arial"/>
          <w:color w:val="auto"/>
        </w:rPr>
        <w:t xml:space="preserve"> </w:t>
      </w:r>
      <w:r w:rsidRPr="0033332D">
        <w:rPr>
          <w:color w:val="auto"/>
        </w:rPr>
        <w:t xml:space="preserve"> Admin</w:t>
      </w:r>
      <w:r w:rsidR="009B2EF8" w:rsidRPr="0033332D">
        <w:rPr>
          <w:color w:val="auto"/>
        </w:rPr>
        <w:t>’s</w:t>
      </w:r>
      <w:r w:rsidRPr="0033332D">
        <w:rPr>
          <w:color w:val="auto"/>
        </w:rPr>
        <w:t xml:space="preserve"> portal</w:t>
      </w:r>
      <w:r w:rsidRPr="0033332D">
        <w:rPr>
          <w:rFonts w:ascii="Times New Roman" w:eastAsia="Times New Roman" w:hAnsi="Times New Roman" w:cs="Times New Roman"/>
          <w:color w:val="auto"/>
          <w:sz w:val="24"/>
        </w:rPr>
        <w:t xml:space="preserve"> </w:t>
      </w:r>
    </w:p>
    <w:p w:rsidR="009B2EF8" w:rsidRPr="0033332D" w:rsidRDefault="009B2EF8" w:rsidP="009B2EF8">
      <w:pPr>
        <w:ind w:left="705" w:firstLine="15"/>
      </w:pPr>
      <w:r w:rsidRPr="0033332D">
        <w:t>The admin portal will encompass all the stakeholders responsible for the day to day running of the institution</w:t>
      </w:r>
    </w:p>
    <w:p w:rsidR="00847555" w:rsidRPr="0033332D" w:rsidRDefault="00847555" w:rsidP="00847555">
      <w:pPr>
        <w:spacing w:after="47"/>
        <w:ind w:left="1080"/>
      </w:pPr>
      <w:r w:rsidRPr="0033332D">
        <w:rPr>
          <w:rFonts w:ascii="Times New Roman" w:eastAsia="Times New Roman" w:hAnsi="Times New Roman" w:cs="Times New Roman"/>
          <w:sz w:val="24"/>
        </w:rPr>
        <w:t xml:space="preserve"> </w:t>
      </w:r>
    </w:p>
    <w:p w:rsidR="00847555" w:rsidRPr="0033332D" w:rsidRDefault="00847555" w:rsidP="00847555">
      <w:pPr>
        <w:pStyle w:val="ListParagraph"/>
        <w:numPr>
          <w:ilvl w:val="0"/>
          <w:numId w:val="15"/>
        </w:numPr>
        <w:spacing w:after="14" w:line="331" w:lineRule="auto"/>
      </w:pPr>
      <w:r w:rsidRPr="0033332D">
        <w:t>Admin can monitor/manage all Student Details, Fee, Attendance, and Academic, Staff, Payroll and all other information from a single portal.</w:t>
      </w:r>
    </w:p>
    <w:p w:rsidR="00847555" w:rsidRPr="0033332D" w:rsidRDefault="00847555" w:rsidP="00847555">
      <w:pPr>
        <w:pStyle w:val="ListParagraph"/>
        <w:numPr>
          <w:ilvl w:val="0"/>
          <w:numId w:val="15"/>
        </w:numPr>
      </w:pPr>
      <w:r w:rsidRPr="0033332D">
        <w:t>Integrate, automate and streamline all academic and administrative functions.</w:t>
      </w:r>
    </w:p>
    <w:p w:rsidR="00847555" w:rsidRPr="0033332D" w:rsidRDefault="00847555" w:rsidP="00847555">
      <w:pPr>
        <w:pStyle w:val="ListParagraph"/>
        <w:numPr>
          <w:ilvl w:val="0"/>
          <w:numId w:val="15"/>
        </w:numPr>
        <w:spacing w:after="14" w:line="331" w:lineRule="auto"/>
      </w:pPr>
      <w:r w:rsidRPr="0033332D">
        <w:t>Communicate with any or all stakeholders within seconds using automated SMS, e-mail and internal messaging.</w:t>
      </w:r>
    </w:p>
    <w:p w:rsidR="00847555" w:rsidRPr="0033332D" w:rsidRDefault="00847555" w:rsidP="00847555">
      <w:pPr>
        <w:pStyle w:val="ListParagraph"/>
        <w:numPr>
          <w:ilvl w:val="0"/>
          <w:numId w:val="15"/>
        </w:numPr>
      </w:pPr>
      <w:r w:rsidRPr="0033332D">
        <w:t>Convey required information via virtual notice boards.</w:t>
      </w:r>
    </w:p>
    <w:p w:rsidR="00847555" w:rsidRPr="0033332D" w:rsidRDefault="00847555" w:rsidP="00847555">
      <w:pPr>
        <w:pStyle w:val="ListParagraph"/>
        <w:numPr>
          <w:ilvl w:val="0"/>
          <w:numId w:val="15"/>
        </w:numPr>
      </w:pPr>
      <w:r w:rsidRPr="0033332D">
        <w:t>Maintenance of staff attendance.</w:t>
      </w:r>
    </w:p>
    <w:p w:rsidR="00847555" w:rsidRPr="0033332D" w:rsidRDefault="00847555" w:rsidP="00847555">
      <w:pPr>
        <w:pStyle w:val="ListParagraph"/>
        <w:numPr>
          <w:ilvl w:val="0"/>
          <w:numId w:val="15"/>
        </w:numPr>
      </w:pPr>
      <w:r w:rsidRPr="0033332D">
        <w:t>Keep track of exam schedules and marks.</w:t>
      </w:r>
    </w:p>
    <w:p w:rsidR="00847555" w:rsidRPr="0033332D" w:rsidRDefault="00847555" w:rsidP="00847555">
      <w:pPr>
        <w:pStyle w:val="ListParagraph"/>
        <w:numPr>
          <w:ilvl w:val="0"/>
          <w:numId w:val="15"/>
        </w:numPr>
      </w:pPr>
      <w:r w:rsidRPr="0033332D">
        <w:t>Subject-wise marks analysis.</w:t>
      </w:r>
    </w:p>
    <w:p w:rsidR="00847555" w:rsidRPr="0033332D" w:rsidRDefault="00847555" w:rsidP="00847555">
      <w:pPr>
        <w:pStyle w:val="ListParagraph"/>
        <w:numPr>
          <w:ilvl w:val="0"/>
          <w:numId w:val="15"/>
        </w:numPr>
      </w:pPr>
      <w:r w:rsidRPr="0033332D">
        <w:t>Manage and track entire Transport system.</w:t>
      </w:r>
    </w:p>
    <w:p w:rsidR="00847555" w:rsidRDefault="00847555" w:rsidP="00847555">
      <w:pPr>
        <w:pStyle w:val="ListParagraph"/>
        <w:numPr>
          <w:ilvl w:val="0"/>
          <w:numId w:val="15"/>
        </w:numPr>
        <w:spacing w:after="0"/>
      </w:pPr>
      <w:r w:rsidRPr="0033332D">
        <w:t xml:space="preserve">Manage and </w:t>
      </w:r>
      <w:r w:rsidR="009B2EF8" w:rsidRPr="0033332D">
        <w:t>facilitate the</w:t>
      </w:r>
      <w:r w:rsidRPr="0033332D">
        <w:t xml:space="preserve"> library management system </w:t>
      </w:r>
    </w:p>
    <w:p w:rsidR="008839E5" w:rsidRDefault="008839E5" w:rsidP="008839E5">
      <w:pPr>
        <w:spacing w:after="0"/>
      </w:pPr>
    </w:p>
    <w:p w:rsidR="008839E5" w:rsidRDefault="008839E5" w:rsidP="008839E5">
      <w:pPr>
        <w:spacing w:after="0"/>
      </w:pPr>
    </w:p>
    <w:p w:rsidR="008839E5" w:rsidRDefault="008839E5" w:rsidP="008839E5">
      <w:pPr>
        <w:spacing w:after="0"/>
      </w:pPr>
      <w:r>
        <w:t>Screenshot</w:t>
      </w:r>
    </w:p>
    <w:p w:rsidR="008839E5" w:rsidRDefault="008839E5" w:rsidP="008839E5">
      <w:pPr>
        <w:spacing w:after="0"/>
      </w:pPr>
      <w:r>
        <w:rPr>
          <w:noProof/>
        </w:rPr>
        <w:drawing>
          <wp:inline distT="0" distB="0" distL="0" distR="0">
            <wp:extent cx="6795770" cy="36195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PNG"/>
                    <pic:cNvPicPr/>
                  </pic:nvPicPr>
                  <pic:blipFill>
                    <a:blip r:embed="rId7">
                      <a:extLst>
                        <a:ext uri="{28A0092B-C50C-407E-A947-70E740481C1C}">
                          <a14:useLocalDpi xmlns:a14="http://schemas.microsoft.com/office/drawing/2010/main" val="0"/>
                        </a:ext>
                      </a:extLst>
                    </a:blip>
                    <a:stretch>
                      <a:fillRect/>
                    </a:stretch>
                  </pic:blipFill>
                  <pic:spPr>
                    <a:xfrm>
                      <a:off x="0" y="0"/>
                      <a:ext cx="6800235" cy="3621878"/>
                    </a:xfrm>
                    <a:prstGeom prst="rect">
                      <a:avLst/>
                    </a:prstGeom>
                  </pic:spPr>
                </pic:pic>
              </a:graphicData>
            </a:graphic>
          </wp:inline>
        </w:drawing>
      </w:r>
    </w:p>
    <w:p w:rsidR="008839E5" w:rsidRDefault="008839E5" w:rsidP="008839E5">
      <w:pPr>
        <w:spacing w:after="0"/>
      </w:pPr>
    </w:p>
    <w:p w:rsidR="008839E5" w:rsidRDefault="008839E5" w:rsidP="008839E5">
      <w:pPr>
        <w:spacing w:after="0"/>
      </w:pPr>
    </w:p>
    <w:p w:rsidR="008839E5" w:rsidRDefault="008839E5" w:rsidP="008839E5">
      <w:pPr>
        <w:spacing w:after="0"/>
      </w:pPr>
    </w:p>
    <w:p w:rsidR="008839E5" w:rsidRDefault="008839E5" w:rsidP="008839E5">
      <w:pPr>
        <w:spacing w:after="0"/>
      </w:pPr>
    </w:p>
    <w:p w:rsidR="008839E5" w:rsidRPr="0033332D" w:rsidRDefault="008839E5" w:rsidP="008839E5">
      <w:pPr>
        <w:spacing w:after="0"/>
      </w:pPr>
    </w:p>
    <w:p w:rsidR="00DE646D" w:rsidRDefault="0033332D" w:rsidP="00DE646D">
      <w:pPr>
        <w:spacing w:after="19"/>
      </w:pPr>
      <w:r>
        <w:rPr>
          <w:rFonts w:ascii="Cambria" w:eastAsia="Cambria" w:hAnsi="Cambria" w:cs="Cambria"/>
          <w:b/>
          <w:sz w:val="32"/>
          <w:u w:val="single" w:color="FF0066"/>
        </w:rPr>
        <w:t>Highlight of the ERP features</w:t>
      </w:r>
    </w:p>
    <w:p w:rsidR="00847555" w:rsidRPr="0033332D" w:rsidRDefault="00847555" w:rsidP="00DE646D">
      <w:pPr>
        <w:spacing w:after="19"/>
      </w:pPr>
      <w:r w:rsidRPr="0033332D">
        <w:t xml:space="preserve"> </w:t>
      </w:r>
    </w:p>
    <w:p w:rsidR="00847555" w:rsidRPr="0033332D" w:rsidRDefault="00DE646D" w:rsidP="00847555">
      <w:pPr>
        <w:pStyle w:val="Heading1"/>
        <w:ind w:left="715"/>
        <w:rPr>
          <w:color w:val="auto"/>
        </w:rPr>
      </w:pPr>
      <w:r>
        <w:rPr>
          <w:color w:val="auto"/>
        </w:rPr>
        <w:t>1</w:t>
      </w:r>
      <w:r w:rsidR="00847555" w:rsidRPr="0033332D">
        <w:rPr>
          <w:color w:val="auto"/>
        </w:rPr>
        <w:t>.</w:t>
      </w:r>
      <w:r w:rsidR="00847555" w:rsidRPr="0033332D">
        <w:rPr>
          <w:rFonts w:ascii="Arial" w:eastAsia="Arial" w:hAnsi="Arial" w:cs="Arial"/>
          <w:color w:val="auto"/>
        </w:rPr>
        <w:t xml:space="preserve"> </w:t>
      </w:r>
      <w:r w:rsidR="00847555" w:rsidRPr="0033332D">
        <w:rPr>
          <w:color w:val="auto"/>
        </w:rPr>
        <w:t>Pre-Admission Management</w:t>
      </w:r>
      <w:r w:rsidR="00847555" w:rsidRPr="0033332D">
        <w:rPr>
          <w:rFonts w:ascii="Times New Roman" w:eastAsia="Times New Roman" w:hAnsi="Times New Roman" w:cs="Times New Roman"/>
          <w:color w:val="auto"/>
          <w:sz w:val="24"/>
        </w:rPr>
        <w:t xml:space="preserve"> </w:t>
      </w:r>
    </w:p>
    <w:p w:rsidR="00847555" w:rsidRPr="0033332D" w:rsidRDefault="00847555" w:rsidP="00847555">
      <w:pPr>
        <w:spacing w:after="7"/>
        <w:ind w:left="1080"/>
      </w:pPr>
      <w:r w:rsidRPr="0033332D">
        <w:rPr>
          <w:rFonts w:ascii="Times New Roman" w:eastAsia="Times New Roman" w:hAnsi="Times New Roman" w:cs="Times New Roman"/>
          <w:sz w:val="24"/>
        </w:rPr>
        <w:t xml:space="preserve"> </w:t>
      </w:r>
    </w:p>
    <w:p w:rsidR="00847555" w:rsidRPr="0033332D" w:rsidRDefault="00847555" w:rsidP="00847555">
      <w:pPr>
        <w:spacing w:after="56"/>
        <w:ind w:left="1090"/>
      </w:pPr>
      <w:r w:rsidRPr="0033332D">
        <w:t xml:space="preserve">Pre-admission process is the most hectic process which can be made easy with ERP for Educational Institution. Catering as a school ERP system in India, it reduces the hectic job of maintaining physical documentation as the process can be simplified by documents being scanned and attached in the software itself. </w:t>
      </w:r>
    </w:p>
    <w:p w:rsidR="00847555" w:rsidRPr="0033332D" w:rsidRDefault="00847555" w:rsidP="00847555">
      <w:pPr>
        <w:spacing w:after="234"/>
        <w:ind w:left="1080"/>
      </w:pPr>
      <w:r w:rsidRPr="0033332D">
        <w:rPr>
          <w:sz w:val="10"/>
        </w:rPr>
        <w:t xml:space="preserve"> </w:t>
      </w:r>
    </w:p>
    <w:p w:rsidR="00847555" w:rsidRPr="0033332D" w:rsidRDefault="00847555" w:rsidP="00847555">
      <w:pPr>
        <w:numPr>
          <w:ilvl w:val="0"/>
          <w:numId w:val="2"/>
        </w:numPr>
        <w:spacing w:after="150"/>
        <w:ind w:hanging="360"/>
        <w:jc w:val="both"/>
      </w:pPr>
      <w:r w:rsidRPr="0033332D">
        <w:t xml:space="preserve">Student Enquiry </w:t>
      </w:r>
    </w:p>
    <w:p w:rsidR="00847555" w:rsidRPr="0033332D" w:rsidRDefault="00847555" w:rsidP="00847555">
      <w:pPr>
        <w:numPr>
          <w:ilvl w:val="0"/>
          <w:numId w:val="2"/>
        </w:numPr>
        <w:spacing w:after="150"/>
        <w:ind w:hanging="360"/>
        <w:jc w:val="both"/>
      </w:pPr>
      <w:r w:rsidRPr="0033332D">
        <w:t xml:space="preserve">Students' Admission Form </w:t>
      </w:r>
    </w:p>
    <w:p w:rsidR="00847555" w:rsidRPr="0033332D" w:rsidRDefault="00847555" w:rsidP="00847555">
      <w:pPr>
        <w:numPr>
          <w:ilvl w:val="0"/>
          <w:numId w:val="2"/>
        </w:numPr>
        <w:spacing w:after="150"/>
        <w:ind w:hanging="360"/>
        <w:jc w:val="both"/>
      </w:pPr>
      <w:r w:rsidRPr="0033332D">
        <w:t xml:space="preserve">Required Documents Attachment </w:t>
      </w:r>
    </w:p>
    <w:p w:rsidR="00847555" w:rsidRPr="0033332D" w:rsidRDefault="00847555" w:rsidP="00847555">
      <w:pPr>
        <w:numPr>
          <w:ilvl w:val="0"/>
          <w:numId w:val="2"/>
        </w:numPr>
        <w:spacing w:after="150"/>
        <w:ind w:hanging="360"/>
        <w:jc w:val="both"/>
      </w:pPr>
      <w:r w:rsidRPr="0033332D">
        <w:t xml:space="preserve">Pending Documents Reports </w:t>
      </w:r>
    </w:p>
    <w:p w:rsidR="00847555" w:rsidRDefault="00847555" w:rsidP="00847555">
      <w:pPr>
        <w:numPr>
          <w:ilvl w:val="0"/>
          <w:numId w:val="2"/>
        </w:numPr>
        <w:spacing w:after="53"/>
        <w:ind w:hanging="360"/>
        <w:jc w:val="both"/>
      </w:pPr>
      <w:r w:rsidRPr="0033332D">
        <w:t xml:space="preserve">Allocation of </w:t>
      </w:r>
      <w:r w:rsidR="009B2EF8" w:rsidRPr="0033332D">
        <w:t>faculty and course</w:t>
      </w:r>
      <w:r w:rsidRPr="0033332D">
        <w:t xml:space="preserve"> to Student </w:t>
      </w:r>
    </w:p>
    <w:p w:rsidR="008839E5" w:rsidRDefault="008839E5" w:rsidP="008839E5">
      <w:pPr>
        <w:spacing w:after="53"/>
        <w:jc w:val="both"/>
      </w:pPr>
    </w:p>
    <w:p w:rsidR="008839E5" w:rsidRDefault="008839E5" w:rsidP="008839E5">
      <w:pPr>
        <w:spacing w:after="53"/>
        <w:jc w:val="both"/>
      </w:pPr>
      <w:r>
        <w:t>Screenshot</w:t>
      </w:r>
    </w:p>
    <w:p w:rsidR="008839E5" w:rsidRPr="0033332D" w:rsidRDefault="008839E5" w:rsidP="008839E5">
      <w:pPr>
        <w:spacing w:after="53"/>
        <w:jc w:val="both"/>
      </w:pPr>
      <w:r>
        <w:rPr>
          <w:noProof/>
        </w:rPr>
        <w:drawing>
          <wp:inline distT="0" distB="0" distL="0" distR="0">
            <wp:extent cx="5943600" cy="2863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rollstudent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rsidR="00847555" w:rsidRPr="0033332D" w:rsidRDefault="00847555" w:rsidP="00847555">
      <w:pPr>
        <w:spacing w:after="0"/>
        <w:ind w:left="1800"/>
      </w:pPr>
      <w:r w:rsidRPr="0033332D">
        <w:rPr>
          <w:rFonts w:ascii="Calibri" w:eastAsia="Calibri" w:hAnsi="Calibri" w:cs="Calibri"/>
        </w:rPr>
        <w:t xml:space="preserve"> </w:t>
      </w:r>
    </w:p>
    <w:p w:rsidR="00847555" w:rsidRPr="0033332D" w:rsidRDefault="00847555" w:rsidP="00847555">
      <w:pPr>
        <w:spacing w:after="218"/>
        <w:ind w:left="1440"/>
      </w:pPr>
      <w:r w:rsidRPr="0033332D">
        <w:rPr>
          <w:rFonts w:ascii="Calibri" w:eastAsia="Calibri" w:hAnsi="Calibri" w:cs="Calibri"/>
        </w:rPr>
        <w:t xml:space="preserve"> </w:t>
      </w:r>
    </w:p>
    <w:p w:rsidR="00847555" w:rsidRPr="0033332D" w:rsidRDefault="00847555" w:rsidP="00847555">
      <w:pPr>
        <w:spacing w:after="335"/>
        <w:rPr>
          <w:rFonts w:ascii="Calibri" w:eastAsia="Calibri" w:hAnsi="Calibri" w:cs="Calibri"/>
        </w:rPr>
      </w:pPr>
      <w:r w:rsidRPr="0033332D">
        <w:rPr>
          <w:rFonts w:ascii="Calibri" w:eastAsia="Calibri" w:hAnsi="Calibri" w:cs="Calibri"/>
        </w:rPr>
        <w:t xml:space="preserve"> </w:t>
      </w:r>
    </w:p>
    <w:p w:rsidR="00DE646D" w:rsidRDefault="00DE646D" w:rsidP="00DE646D">
      <w:pPr>
        <w:pStyle w:val="Heading1"/>
        <w:ind w:left="0" w:firstLine="0"/>
        <w:rPr>
          <w:rFonts w:asciiTheme="minorHAnsi" w:eastAsiaTheme="minorHAnsi" w:hAnsiTheme="minorHAnsi" w:cstheme="minorBidi"/>
          <w:color w:val="auto"/>
          <w:sz w:val="22"/>
        </w:rPr>
      </w:pPr>
    </w:p>
    <w:p w:rsidR="00847555" w:rsidRPr="0033332D" w:rsidRDefault="00DE646D" w:rsidP="00DE646D">
      <w:pPr>
        <w:pStyle w:val="Heading1"/>
        <w:ind w:left="0" w:firstLine="720"/>
        <w:rPr>
          <w:color w:val="auto"/>
        </w:rPr>
      </w:pPr>
      <w:r>
        <w:rPr>
          <w:color w:val="auto"/>
        </w:rPr>
        <w:t>2</w:t>
      </w:r>
      <w:r w:rsidR="00847555" w:rsidRPr="0033332D">
        <w:rPr>
          <w:color w:val="auto"/>
        </w:rPr>
        <w:t>.</w:t>
      </w:r>
      <w:r w:rsidR="00847555" w:rsidRPr="0033332D">
        <w:rPr>
          <w:rFonts w:ascii="Arial" w:eastAsia="Arial" w:hAnsi="Arial" w:cs="Arial"/>
          <w:color w:val="auto"/>
        </w:rPr>
        <w:t xml:space="preserve"> </w:t>
      </w:r>
      <w:r w:rsidR="00847555" w:rsidRPr="0033332D">
        <w:rPr>
          <w:color w:val="auto"/>
        </w:rPr>
        <w:t>Student Management System</w:t>
      </w:r>
      <w:r w:rsidR="00847555" w:rsidRPr="0033332D">
        <w:rPr>
          <w:rFonts w:ascii="Times New Roman" w:eastAsia="Times New Roman" w:hAnsi="Times New Roman" w:cs="Times New Roman"/>
          <w:color w:val="auto"/>
          <w:sz w:val="24"/>
        </w:rPr>
        <w:t xml:space="preserve"> </w:t>
      </w:r>
    </w:p>
    <w:p w:rsidR="00847555" w:rsidRPr="0033332D" w:rsidRDefault="00847555" w:rsidP="00847555">
      <w:pPr>
        <w:spacing w:after="7"/>
        <w:ind w:left="1080"/>
      </w:pPr>
      <w:r w:rsidRPr="0033332D">
        <w:rPr>
          <w:rFonts w:ascii="Times New Roman" w:eastAsia="Times New Roman" w:hAnsi="Times New Roman" w:cs="Times New Roman"/>
          <w:sz w:val="24"/>
        </w:rPr>
        <w:t xml:space="preserve"> </w:t>
      </w:r>
    </w:p>
    <w:p w:rsidR="00847555" w:rsidRPr="0033332D" w:rsidRDefault="00847555" w:rsidP="00847555">
      <w:pPr>
        <w:spacing w:after="55"/>
        <w:ind w:left="1090"/>
      </w:pPr>
      <w:r w:rsidRPr="0033332D">
        <w:t xml:space="preserve">Education Institute module eases the tedious job of maintaining students’ profile. The School Management ERP system generates reports based on class, subject, division, caste, etc. and gives additional usage of getting students' declaration, bona fide certificate and leaving certificates printed. </w:t>
      </w:r>
    </w:p>
    <w:p w:rsidR="00847555" w:rsidRPr="0033332D" w:rsidRDefault="00847555" w:rsidP="00847555">
      <w:pPr>
        <w:spacing w:after="237"/>
        <w:ind w:left="1080"/>
      </w:pPr>
      <w:r w:rsidRPr="0033332D">
        <w:rPr>
          <w:sz w:val="10"/>
        </w:rPr>
        <w:t xml:space="preserve"> </w:t>
      </w:r>
    </w:p>
    <w:p w:rsidR="009B2EF8" w:rsidRPr="0033332D" w:rsidRDefault="00847555" w:rsidP="005E01E9">
      <w:pPr>
        <w:numPr>
          <w:ilvl w:val="0"/>
          <w:numId w:val="3"/>
        </w:numPr>
        <w:spacing w:after="150"/>
        <w:ind w:hanging="360"/>
        <w:jc w:val="both"/>
      </w:pPr>
      <w:r w:rsidRPr="0033332D">
        <w:t xml:space="preserve">Manage student personal profile </w:t>
      </w:r>
    </w:p>
    <w:p w:rsidR="00847555" w:rsidRPr="0033332D" w:rsidRDefault="00847555" w:rsidP="005E01E9">
      <w:pPr>
        <w:numPr>
          <w:ilvl w:val="0"/>
          <w:numId w:val="3"/>
        </w:numPr>
        <w:spacing w:after="150"/>
        <w:ind w:hanging="360"/>
        <w:jc w:val="both"/>
      </w:pPr>
      <w:r w:rsidRPr="0033332D">
        <w:t xml:space="preserve">Creation of </w:t>
      </w:r>
      <w:r w:rsidR="009B2EF8" w:rsidRPr="0033332D">
        <w:t>faculties and courses</w:t>
      </w:r>
      <w:r w:rsidRPr="0033332D">
        <w:t xml:space="preserve"> </w:t>
      </w:r>
    </w:p>
    <w:p w:rsidR="00847555" w:rsidRPr="0033332D" w:rsidRDefault="00847555" w:rsidP="00847555">
      <w:pPr>
        <w:numPr>
          <w:ilvl w:val="0"/>
          <w:numId w:val="3"/>
        </w:numPr>
        <w:spacing w:after="150"/>
        <w:ind w:hanging="360"/>
        <w:jc w:val="both"/>
      </w:pPr>
      <w:r w:rsidRPr="0033332D">
        <w:t xml:space="preserve">Auto/Manual Section / Roll no. assignment </w:t>
      </w:r>
    </w:p>
    <w:p w:rsidR="00847555" w:rsidRPr="0033332D" w:rsidRDefault="00847555" w:rsidP="00D918FA">
      <w:pPr>
        <w:numPr>
          <w:ilvl w:val="0"/>
          <w:numId w:val="3"/>
        </w:numPr>
        <w:spacing w:after="150"/>
        <w:ind w:hanging="360"/>
        <w:jc w:val="both"/>
      </w:pPr>
      <w:r w:rsidRPr="0033332D">
        <w:t xml:space="preserve">Allocation of </w:t>
      </w:r>
      <w:r w:rsidR="009B2EF8" w:rsidRPr="0033332D">
        <w:t xml:space="preserve">units to the courses </w:t>
      </w:r>
      <w:r w:rsidRPr="0033332D">
        <w:t xml:space="preserve">Promoting/shifting of student to different class/division  </w:t>
      </w:r>
    </w:p>
    <w:p w:rsidR="00847555" w:rsidRPr="0033332D" w:rsidRDefault="00847555" w:rsidP="00EE330A">
      <w:pPr>
        <w:numPr>
          <w:ilvl w:val="0"/>
          <w:numId w:val="3"/>
        </w:numPr>
        <w:spacing w:after="150"/>
        <w:ind w:hanging="360"/>
        <w:jc w:val="both"/>
      </w:pPr>
      <w:r w:rsidRPr="0033332D">
        <w:t xml:space="preserve">Printing of </w:t>
      </w:r>
      <w:r w:rsidR="009B2EF8" w:rsidRPr="0033332D">
        <w:t xml:space="preserve">relevant documents required by the student, i.e. exam </w:t>
      </w:r>
      <w:proofErr w:type="spellStart"/>
      <w:r w:rsidR="009B2EF8" w:rsidRPr="0033332D">
        <w:t>transcrippts</w:t>
      </w:r>
      <w:proofErr w:type="spellEnd"/>
      <w:r w:rsidR="009B2EF8" w:rsidRPr="0033332D">
        <w:t>, exam cards, graduation documents etc.</w:t>
      </w:r>
      <w:r w:rsidRPr="0033332D">
        <w:t xml:space="preserve">  </w:t>
      </w:r>
    </w:p>
    <w:p w:rsidR="00847555" w:rsidRDefault="009B2EF8" w:rsidP="009B2EF8">
      <w:pPr>
        <w:numPr>
          <w:ilvl w:val="0"/>
          <w:numId w:val="3"/>
        </w:numPr>
        <w:spacing w:after="92"/>
        <w:ind w:hanging="360"/>
        <w:jc w:val="both"/>
      </w:pPr>
      <w:r w:rsidRPr="0033332D">
        <w:t xml:space="preserve">Student Statistics </w:t>
      </w:r>
    </w:p>
    <w:p w:rsidR="008839E5" w:rsidRDefault="008839E5" w:rsidP="008839E5">
      <w:pPr>
        <w:spacing w:after="92"/>
        <w:ind w:left="1785"/>
        <w:jc w:val="both"/>
      </w:pPr>
    </w:p>
    <w:p w:rsidR="008839E5" w:rsidRDefault="008839E5" w:rsidP="008839E5">
      <w:pPr>
        <w:spacing w:after="92"/>
      </w:pPr>
      <w:r>
        <w:rPr>
          <w:noProof/>
        </w:rPr>
        <w:drawing>
          <wp:inline distT="0" distB="0" distL="0" distR="0">
            <wp:extent cx="6743948"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profile.PNG"/>
                    <pic:cNvPicPr/>
                  </pic:nvPicPr>
                  <pic:blipFill>
                    <a:blip r:embed="rId9">
                      <a:extLst>
                        <a:ext uri="{28A0092B-C50C-407E-A947-70E740481C1C}">
                          <a14:useLocalDpi xmlns:a14="http://schemas.microsoft.com/office/drawing/2010/main" val="0"/>
                        </a:ext>
                      </a:extLst>
                    </a:blip>
                    <a:stretch>
                      <a:fillRect/>
                    </a:stretch>
                  </pic:blipFill>
                  <pic:spPr>
                    <a:xfrm>
                      <a:off x="0" y="0"/>
                      <a:ext cx="6778204" cy="3053909"/>
                    </a:xfrm>
                    <a:prstGeom prst="rect">
                      <a:avLst/>
                    </a:prstGeom>
                  </pic:spPr>
                </pic:pic>
              </a:graphicData>
            </a:graphic>
          </wp:inline>
        </w:drawing>
      </w:r>
    </w:p>
    <w:p w:rsidR="008839E5" w:rsidRDefault="008839E5" w:rsidP="008839E5">
      <w:pPr>
        <w:spacing w:after="92"/>
        <w:jc w:val="both"/>
      </w:pPr>
    </w:p>
    <w:p w:rsidR="00DE646D" w:rsidRDefault="00DE646D" w:rsidP="008839E5">
      <w:pPr>
        <w:spacing w:after="92"/>
        <w:jc w:val="both"/>
      </w:pPr>
    </w:p>
    <w:p w:rsidR="00DE646D" w:rsidRDefault="00DE646D" w:rsidP="008839E5">
      <w:pPr>
        <w:spacing w:after="92"/>
        <w:jc w:val="both"/>
      </w:pPr>
    </w:p>
    <w:p w:rsidR="008839E5" w:rsidRPr="0033332D" w:rsidRDefault="008839E5" w:rsidP="008839E5">
      <w:pPr>
        <w:spacing w:after="92"/>
        <w:jc w:val="both"/>
      </w:pPr>
    </w:p>
    <w:p w:rsidR="00847555" w:rsidRPr="0033332D" w:rsidRDefault="00DE646D" w:rsidP="00847555">
      <w:pPr>
        <w:pStyle w:val="Heading1"/>
        <w:ind w:left="715"/>
        <w:rPr>
          <w:color w:val="auto"/>
        </w:rPr>
      </w:pPr>
      <w:r>
        <w:rPr>
          <w:color w:val="auto"/>
        </w:rPr>
        <w:lastRenderedPageBreak/>
        <w:t>3</w:t>
      </w:r>
      <w:r w:rsidR="00847555" w:rsidRPr="0033332D">
        <w:rPr>
          <w:color w:val="auto"/>
        </w:rPr>
        <w:t>.</w:t>
      </w:r>
      <w:r w:rsidR="00847555" w:rsidRPr="0033332D">
        <w:rPr>
          <w:rFonts w:ascii="Arial" w:eastAsia="Arial" w:hAnsi="Arial" w:cs="Arial"/>
          <w:color w:val="auto"/>
        </w:rPr>
        <w:t xml:space="preserve"> </w:t>
      </w:r>
      <w:r w:rsidR="00847555" w:rsidRPr="0033332D">
        <w:rPr>
          <w:color w:val="auto"/>
        </w:rPr>
        <w:t>Fees Management System</w:t>
      </w:r>
      <w:r w:rsidR="00847555" w:rsidRPr="0033332D">
        <w:rPr>
          <w:rFonts w:ascii="Times New Roman" w:eastAsia="Times New Roman" w:hAnsi="Times New Roman" w:cs="Times New Roman"/>
          <w:color w:val="auto"/>
          <w:sz w:val="24"/>
        </w:rPr>
        <w:t xml:space="preserve"> </w:t>
      </w:r>
    </w:p>
    <w:p w:rsidR="00847555" w:rsidRPr="0033332D" w:rsidRDefault="00847555" w:rsidP="00847555">
      <w:pPr>
        <w:spacing w:after="7"/>
        <w:ind w:left="1080"/>
      </w:pPr>
      <w:r w:rsidRPr="0033332D">
        <w:rPr>
          <w:rFonts w:ascii="Times New Roman" w:eastAsia="Times New Roman" w:hAnsi="Times New Roman" w:cs="Times New Roman"/>
          <w:sz w:val="24"/>
        </w:rPr>
        <w:t xml:space="preserve"> </w:t>
      </w:r>
    </w:p>
    <w:p w:rsidR="00847555" w:rsidRPr="0033332D" w:rsidRDefault="00847555" w:rsidP="00847555">
      <w:pPr>
        <w:spacing w:after="56"/>
        <w:ind w:left="1090"/>
      </w:pPr>
      <w:r w:rsidRPr="0033332D">
        <w:t xml:space="preserve">Fees Management System acts as a strong tool as it can define fees per student based on their standard and category they belong to. It can print receipts and give details of the outstanding per student, class wise. The Fees Management System is efficient to generate reports based on daily and monthly collections, segregating it component and standard wise. Definition of Student Fees template is also provisioned. (Individual as well as for entire class/ standard/ category wise). </w:t>
      </w:r>
    </w:p>
    <w:p w:rsidR="00847555" w:rsidRPr="0033332D" w:rsidRDefault="00847555" w:rsidP="00847555">
      <w:pPr>
        <w:spacing w:after="237"/>
        <w:ind w:left="1080"/>
      </w:pPr>
      <w:r w:rsidRPr="0033332D">
        <w:rPr>
          <w:sz w:val="10"/>
        </w:rPr>
        <w:t xml:space="preserve"> </w:t>
      </w:r>
    </w:p>
    <w:p w:rsidR="00847555" w:rsidRPr="0033332D" w:rsidRDefault="00847555" w:rsidP="00847555">
      <w:pPr>
        <w:numPr>
          <w:ilvl w:val="0"/>
          <w:numId w:val="4"/>
        </w:numPr>
        <w:spacing w:after="32" w:line="331" w:lineRule="auto"/>
        <w:ind w:hanging="360"/>
        <w:jc w:val="both"/>
      </w:pPr>
      <w:r w:rsidRPr="0033332D">
        <w:t xml:space="preserve">Defining student fees template </w:t>
      </w:r>
      <w:r w:rsidR="009B2EF8" w:rsidRPr="0033332D">
        <w:t>and structures</w:t>
      </w:r>
    </w:p>
    <w:p w:rsidR="00847555" w:rsidRPr="0033332D" w:rsidRDefault="00847555" w:rsidP="00847555">
      <w:pPr>
        <w:numPr>
          <w:ilvl w:val="0"/>
          <w:numId w:val="4"/>
        </w:numPr>
        <w:spacing w:after="0" w:line="377" w:lineRule="auto"/>
        <w:ind w:hanging="360"/>
        <w:jc w:val="both"/>
      </w:pPr>
      <w:r w:rsidRPr="0033332D">
        <w:rPr>
          <w:rFonts w:ascii="Arial" w:eastAsia="Arial" w:hAnsi="Arial" w:cs="Arial"/>
        </w:rPr>
        <w:t xml:space="preserve"> </w:t>
      </w:r>
      <w:r w:rsidRPr="0033332D">
        <w:t xml:space="preserve">Fee Collection and Receipt Printing </w:t>
      </w:r>
    </w:p>
    <w:p w:rsidR="00847555" w:rsidRPr="0033332D" w:rsidRDefault="00847555" w:rsidP="00847555">
      <w:pPr>
        <w:numPr>
          <w:ilvl w:val="0"/>
          <w:numId w:val="4"/>
        </w:numPr>
        <w:spacing w:after="150"/>
        <w:ind w:hanging="360"/>
        <w:jc w:val="both"/>
      </w:pPr>
      <w:r w:rsidRPr="0033332D">
        <w:t xml:space="preserve">Fees booking and register printing (detailed and summary) </w:t>
      </w:r>
    </w:p>
    <w:p w:rsidR="00847555" w:rsidRPr="0033332D" w:rsidRDefault="00847555" w:rsidP="00847555">
      <w:pPr>
        <w:numPr>
          <w:ilvl w:val="0"/>
          <w:numId w:val="4"/>
        </w:numPr>
        <w:spacing w:after="150"/>
        <w:ind w:hanging="360"/>
        <w:jc w:val="both"/>
      </w:pPr>
      <w:r w:rsidRPr="0033332D">
        <w:t xml:space="preserve">Daily Fee Collection Register </w:t>
      </w:r>
    </w:p>
    <w:p w:rsidR="00847555" w:rsidRPr="0033332D" w:rsidRDefault="00847555" w:rsidP="00847555">
      <w:pPr>
        <w:numPr>
          <w:ilvl w:val="0"/>
          <w:numId w:val="4"/>
        </w:numPr>
        <w:spacing w:after="150"/>
        <w:ind w:hanging="360"/>
        <w:jc w:val="both"/>
      </w:pPr>
      <w:r w:rsidRPr="0033332D">
        <w:t xml:space="preserve">Monthly Collection Report - Fee Component Wise, Standard Wise </w:t>
      </w:r>
    </w:p>
    <w:p w:rsidR="00847555" w:rsidRPr="0033332D" w:rsidRDefault="00847555" w:rsidP="00847555">
      <w:pPr>
        <w:numPr>
          <w:ilvl w:val="0"/>
          <w:numId w:val="4"/>
        </w:numPr>
        <w:spacing w:after="150"/>
        <w:ind w:hanging="360"/>
        <w:jc w:val="both"/>
      </w:pPr>
      <w:r w:rsidRPr="0033332D">
        <w:t xml:space="preserve">Fee Collection Reconciliation for Received </w:t>
      </w:r>
      <w:proofErr w:type="spellStart"/>
      <w:r w:rsidRPr="0033332D">
        <w:t>cheques</w:t>
      </w:r>
      <w:proofErr w:type="spellEnd"/>
      <w:r w:rsidRPr="0033332D">
        <w:t xml:space="preserve"> </w:t>
      </w:r>
    </w:p>
    <w:p w:rsidR="00847555" w:rsidRDefault="00847555" w:rsidP="00847555">
      <w:pPr>
        <w:numPr>
          <w:ilvl w:val="0"/>
          <w:numId w:val="4"/>
        </w:numPr>
        <w:spacing w:after="92"/>
        <w:ind w:hanging="360"/>
        <w:jc w:val="both"/>
      </w:pPr>
      <w:r w:rsidRPr="0033332D">
        <w:t xml:space="preserve">Outstanding (standard/division/student and fee component wise) </w:t>
      </w:r>
    </w:p>
    <w:p w:rsidR="00AA32C9" w:rsidRPr="0033332D" w:rsidRDefault="00AA32C9" w:rsidP="00AA32C9">
      <w:pPr>
        <w:spacing w:after="92"/>
        <w:jc w:val="both"/>
      </w:pPr>
      <w:bookmarkStart w:id="0" w:name="_GoBack"/>
      <w:r>
        <w:rPr>
          <w:noProof/>
        </w:rPr>
        <w:drawing>
          <wp:inline distT="0" distB="0" distL="0" distR="0">
            <wp:extent cx="6680970" cy="29527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aunting2.PNG"/>
                    <pic:cNvPicPr/>
                  </pic:nvPicPr>
                  <pic:blipFill>
                    <a:blip r:embed="rId10">
                      <a:extLst>
                        <a:ext uri="{28A0092B-C50C-407E-A947-70E740481C1C}">
                          <a14:useLocalDpi xmlns:a14="http://schemas.microsoft.com/office/drawing/2010/main" val="0"/>
                        </a:ext>
                      </a:extLst>
                    </a:blip>
                    <a:stretch>
                      <a:fillRect/>
                    </a:stretch>
                  </pic:blipFill>
                  <pic:spPr>
                    <a:xfrm>
                      <a:off x="0" y="0"/>
                      <a:ext cx="6682301" cy="2953338"/>
                    </a:xfrm>
                    <a:prstGeom prst="rect">
                      <a:avLst/>
                    </a:prstGeom>
                  </pic:spPr>
                </pic:pic>
              </a:graphicData>
            </a:graphic>
          </wp:inline>
        </w:drawing>
      </w:r>
      <w:bookmarkEnd w:id="0"/>
    </w:p>
    <w:p w:rsidR="00847555" w:rsidRPr="0033332D" w:rsidRDefault="00847555" w:rsidP="00847555">
      <w:pPr>
        <w:spacing w:after="66"/>
        <w:ind w:left="1080"/>
      </w:pPr>
      <w:r w:rsidRPr="0033332D">
        <w:t xml:space="preserve"> </w:t>
      </w:r>
    </w:p>
    <w:p w:rsidR="00847555" w:rsidRPr="0033332D" w:rsidRDefault="00847555" w:rsidP="00847555">
      <w:pPr>
        <w:spacing w:after="66"/>
        <w:ind w:left="1080"/>
      </w:pPr>
      <w:r w:rsidRPr="0033332D">
        <w:t xml:space="preserve"> </w:t>
      </w:r>
    </w:p>
    <w:p w:rsidR="00847555" w:rsidRPr="0033332D" w:rsidRDefault="00847555" w:rsidP="00847555">
      <w:pPr>
        <w:spacing w:after="65"/>
        <w:ind w:left="1080"/>
      </w:pPr>
      <w:r w:rsidRPr="0033332D">
        <w:t xml:space="preserve"> </w:t>
      </w:r>
    </w:p>
    <w:p w:rsidR="00847555" w:rsidRPr="0033332D" w:rsidRDefault="00847555" w:rsidP="00847555">
      <w:pPr>
        <w:spacing w:after="0"/>
        <w:ind w:left="1080"/>
      </w:pPr>
      <w:r w:rsidRPr="0033332D">
        <w:t xml:space="preserve"> </w:t>
      </w:r>
    </w:p>
    <w:p w:rsidR="00847555" w:rsidRPr="0033332D" w:rsidRDefault="00847555" w:rsidP="00847555">
      <w:pPr>
        <w:spacing w:after="335"/>
      </w:pPr>
      <w:r w:rsidRPr="0033332D">
        <w:rPr>
          <w:rFonts w:ascii="Calibri" w:eastAsia="Calibri" w:hAnsi="Calibri" w:cs="Calibri"/>
        </w:rPr>
        <w:t xml:space="preserve"> </w:t>
      </w:r>
    </w:p>
    <w:p w:rsidR="00847555" w:rsidRPr="0033332D" w:rsidRDefault="00DE646D" w:rsidP="00847555">
      <w:pPr>
        <w:pStyle w:val="Heading1"/>
        <w:ind w:left="715"/>
        <w:rPr>
          <w:color w:val="auto"/>
        </w:rPr>
      </w:pPr>
      <w:r>
        <w:rPr>
          <w:color w:val="auto"/>
        </w:rPr>
        <w:lastRenderedPageBreak/>
        <w:t>4</w:t>
      </w:r>
      <w:r w:rsidR="00847555" w:rsidRPr="0033332D">
        <w:rPr>
          <w:color w:val="auto"/>
        </w:rPr>
        <w:t>.</w:t>
      </w:r>
      <w:r w:rsidR="00847555" w:rsidRPr="0033332D">
        <w:rPr>
          <w:rFonts w:ascii="Arial" w:eastAsia="Arial" w:hAnsi="Arial" w:cs="Arial"/>
          <w:color w:val="auto"/>
        </w:rPr>
        <w:t xml:space="preserve"> </w:t>
      </w:r>
      <w:r w:rsidR="00847555" w:rsidRPr="0033332D">
        <w:rPr>
          <w:color w:val="auto"/>
        </w:rPr>
        <w:t>Attendance Management System</w:t>
      </w:r>
      <w:r w:rsidR="00847555" w:rsidRPr="0033332D">
        <w:rPr>
          <w:rFonts w:ascii="Times New Roman" w:eastAsia="Times New Roman" w:hAnsi="Times New Roman" w:cs="Times New Roman"/>
          <w:color w:val="auto"/>
          <w:sz w:val="24"/>
        </w:rPr>
        <w:t xml:space="preserve"> </w:t>
      </w:r>
    </w:p>
    <w:p w:rsidR="00847555" w:rsidRPr="0033332D" w:rsidRDefault="00847555" w:rsidP="00847555">
      <w:pPr>
        <w:spacing w:after="7"/>
        <w:ind w:left="1080"/>
      </w:pPr>
      <w:r w:rsidRPr="0033332D">
        <w:rPr>
          <w:rFonts w:ascii="Times New Roman" w:eastAsia="Times New Roman" w:hAnsi="Times New Roman" w:cs="Times New Roman"/>
          <w:sz w:val="24"/>
        </w:rPr>
        <w:t xml:space="preserve"> </w:t>
      </w:r>
    </w:p>
    <w:p w:rsidR="00847555" w:rsidRPr="0033332D" w:rsidRDefault="00847555" w:rsidP="00847555">
      <w:pPr>
        <w:spacing w:after="55"/>
        <w:ind w:left="1090"/>
      </w:pPr>
      <w:r w:rsidRPr="0033332D">
        <w:t xml:space="preserve">Attendance Management System plays a vital role for educational institutes like school where </w:t>
      </w:r>
      <w:r w:rsidR="009B2EF8" w:rsidRPr="0033332D">
        <w:t xml:space="preserve">lecturers have to record the class attendance of their students. </w:t>
      </w:r>
      <w:r w:rsidRPr="0033332D">
        <w:t xml:space="preserve">In that case Attendance Management Module can make the task of quite easy by its. </w:t>
      </w:r>
    </w:p>
    <w:p w:rsidR="00847555" w:rsidRPr="0033332D" w:rsidRDefault="00847555" w:rsidP="00847555">
      <w:pPr>
        <w:spacing w:after="237"/>
        <w:ind w:left="1080"/>
      </w:pPr>
      <w:r w:rsidRPr="0033332D">
        <w:rPr>
          <w:sz w:val="10"/>
        </w:rPr>
        <w:t xml:space="preserve"> </w:t>
      </w:r>
    </w:p>
    <w:p w:rsidR="00847555" w:rsidRPr="0033332D" w:rsidRDefault="009B2EF8" w:rsidP="00847555">
      <w:pPr>
        <w:numPr>
          <w:ilvl w:val="0"/>
          <w:numId w:val="5"/>
        </w:numPr>
        <w:spacing w:after="150"/>
        <w:ind w:hanging="360"/>
        <w:jc w:val="both"/>
      </w:pPr>
      <w:r w:rsidRPr="0033332D">
        <w:t>Biometrics attendance integration</w:t>
      </w:r>
    </w:p>
    <w:p w:rsidR="00847555" w:rsidRPr="0033332D" w:rsidRDefault="009B2EF8" w:rsidP="00847555">
      <w:pPr>
        <w:numPr>
          <w:ilvl w:val="0"/>
          <w:numId w:val="5"/>
        </w:numPr>
        <w:spacing w:after="150"/>
        <w:ind w:hanging="360"/>
        <w:jc w:val="both"/>
      </w:pPr>
      <w:r w:rsidRPr="0033332D">
        <w:t>Weekly posting of the attendance sheets</w:t>
      </w:r>
    </w:p>
    <w:p w:rsidR="00847555" w:rsidRDefault="00847555" w:rsidP="00847555">
      <w:pPr>
        <w:numPr>
          <w:ilvl w:val="0"/>
          <w:numId w:val="5"/>
        </w:numPr>
        <w:spacing w:after="92"/>
        <w:ind w:hanging="360"/>
        <w:jc w:val="both"/>
      </w:pPr>
      <w:r w:rsidRPr="0033332D">
        <w:t xml:space="preserve">Status Monitor &amp; Processing of Data </w:t>
      </w:r>
    </w:p>
    <w:p w:rsidR="00807079" w:rsidRDefault="00807079" w:rsidP="00807079">
      <w:pPr>
        <w:spacing w:after="92"/>
        <w:jc w:val="both"/>
      </w:pPr>
    </w:p>
    <w:p w:rsidR="00807079" w:rsidRDefault="00807079" w:rsidP="00807079">
      <w:pPr>
        <w:spacing w:after="92"/>
        <w:jc w:val="both"/>
      </w:pPr>
    </w:p>
    <w:p w:rsidR="00807079" w:rsidRDefault="00807079" w:rsidP="00807079">
      <w:pPr>
        <w:spacing w:after="92"/>
        <w:jc w:val="both"/>
      </w:pPr>
    </w:p>
    <w:p w:rsidR="00847555" w:rsidRPr="0033332D" w:rsidRDefault="00847555" w:rsidP="00847555">
      <w:pPr>
        <w:spacing w:after="145"/>
        <w:ind w:left="1080"/>
      </w:pPr>
      <w:r w:rsidRPr="0033332D">
        <w:t xml:space="preserve"> </w:t>
      </w:r>
    </w:p>
    <w:p w:rsidR="00847555" w:rsidRPr="0033332D" w:rsidRDefault="00DE646D" w:rsidP="00847555">
      <w:pPr>
        <w:pStyle w:val="Heading1"/>
        <w:ind w:left="715"/>
        <w:rPr>
          <w:color w:val="auto"/>
        </w:rPr>
      </w:pPr>
      <w:r>
        <w:rPr>
          <w:color w:val="auto"/>
        </w:rPr>
        <w:t>5</w:t>
      </w:r>
      <w:r w:rsidR="00847555" w:rsidRPr="0033332D">
        <w:rPr>
          <w:color w:val="auto"/>
        </w:rPr>
        <w:t>.</w:t>
      </w:r>
      <w:r w:rsidR="00847555" w:rsidRPr="0033332D">
        <w:rPr>
          <w:rFonts w:ascii="Arial" w:eastAsia="Arial" w:hAnsi="Arial" w:cs="Arial"/>
          <w:color w:val="auto"/>
        </w:rPr>
        <w:t xml:space="preserve"> </w:t>
      </w:r>
      <w:r w:rsidR="00847555" w:rsidRPr="0033332D">
        <w:rPr>
          <w:color w:val="auto"/>
        </w:rPr>
        <w:t>Examination &amp; Result Management</w:t>
      </w:r>
      <w:r w:rsidR="00847555" w:rsidRPr="0033332D">
        <w:rPr>
          <w:rFonts w:ascii="Times New Roman" w:eastAsia="Times New Roman" w:hAnsi="Times New Roman" w:cs="Times New Roman"/>
          <w:color w:val="auto"/>
          <w:sz w:val="24"/>
        </w:rPr>
        <w:t xml:space="preserve"> </w:t>
      </w:r>
    </w:p>
    <w:p w:rsidR="00847555" w:rsidRPr="0033332D" w:rsidRDefault="00847555" w:rsidP="00847555">
      <w:pPr>
        <w:spacing w:after="7"/>
        <w:ind w:left="1080"/>
      </w:pPr>
      <w:r w:rsidRPr="0033332D">
        <w:rPr>
          <w:rFonts w:ascii="Times New Roman" w:eastAsia="Times New Roman" w:hAnsi="Times New Roman" w:cs="Times New Roman"/>
          <w:sz w:val="24"/>
        </w:rPr>
        <w:t xml:space="preserve"> </w:t>
      </w:r>
    </w:p>
    <w:p w:rsidR="00847555" w:rsidRPr="0033332D" w:rsidRDefault="00847555" w:rsidP="00847555">
      <w:pPr>
        <w:spacing w:after="56"/>
        <w:ind w:left="1090"/>
      </w:pPr>
      <w:r w:rsidRPr="0033332D">
        <w:t xml:space="preserve">Exams and result management, an integral part of Educational ERP compressive as ERP for school and play schools help in managing individual and group subject marks based on </w:t>
      </w:r>
    </w:p>
    <w:p w:rsidR="00847555" w:rsidRPr="0033332D" w:rsidRDefault="00847555" w:rsidP="00847555">
      <w:pPr>
        <w:spacing w:after="237"/>
        <w:ind w:left="1080"/>
      </w:pPr>
      <w:r w:rsidRPr="0033332D">
        <w:rPr>
          <w:sz w:val="10"/>
        </w:rPr>
        <w:t xml:space="preserve"> </w:t>
      </w:r>
    </w:p>
    <w:p w:rsidR="00847555" w:rsidRPr="0033332D" w:rsidRDefault="009B2EF8" w:rsidP="00847555">
      <w:pPr>
        <w:numPr>
          <w:ilvl w:val="0"/>
          <w:numId w:val="6"/>
        </w:numPr>
        <w:spacing w:after="150"/>
        <w:ind w:hanging="360"/>
        <w:jc w:val="both"/>
      </w:pPr>
      <w:r w:rsidRPr="0033332D">
        <w:t>Creation of Academic year and defining examinations</w:t>
      </w:r>
    </w:p>
    <w:p w:rsidR="00847555" w:rsidRPr="0033332D" w:rsidRDefault="009B2EF8" w:rsidP="00847555">
      <w:pPr>
        <w:numPr>
          <w:ilvl w:val="0"/>
          <w:numId w:val="6"/>
        </w:numPr>
        <w:spacing w:after="31" w:line="331" w:lineRule="auto"/>
        <w:ind w:hanging="360"/>
        <w:jc w:val="both"/>
      </w:pPr>
      <w:r w:rsidRPr="0033332D">
        <w:t>Filtering students allowed to sit for an examination</w:t>
      </w:r>
    </w:p>
    <w:p w:rsidR="00847555" w:rsidRPr="0033332D" w:rsidRDefault="009B2EF8" w:rsidP="00847555">
      <w:pPr>
        <w:numPr>
          <w:ilvl w:val="0"/>
          <w:numId w:val="6"/>
        </w:numPr>
        <w:spacing w:after="150"/>
        <w:ind w:hanging="360"/>
        <w:jc w:val="both"/>
      </w:pPr>
      <w:r w:rsidRPr="0033332D">
        <w:t>results</w:t>
      </w:r>
      <w:r w:rsidR="00847555" w:rsidRPr="0033332D">
        <w:t xml:space="preserve"> list entry and Register </w:t>
      </w:r>
    </w:p>
    <w:p w:rsidR="00847555" w:rsidRPr="0033332D" w:rsidRDefault="009B2EF8" w:rsidP="00847555">
      <w:pPr>
        <w:numPr>
          <w:ilvl w:val="0"/>
          <w:numId w:val="6"/>
        </w:numPr>
        <w:spacing w:after="150"/>
        <w:ind w:hanging="360"/>
        <w:jc w:val="both"/>
      </w:pPr>
      <w:r w:rsidRPr="0033332D">
        <w:t>Exam reporting</w:t>
      </w:r>
    </w:p>
    <w:p w:rsidR="00847555" w:rsidRPr="0033332D" w:rsidRDefault="009B2EF8" w:rsidP="00847555">
      <w:pPr>
        <w:numPr>
          <w:ilvl w:val="0"/>
          <w:numId w:val="6"/>
        </w:numPr>
        <w:spacing w:after="150"/>
        <w:ind w:hanging="360"/>
        <w:jc w:val="both"/>
      </w:pPr>
      <w:r w:rsidRPr="0033332D">
        <w:t xml:space="preserve">Faculty </w:t>
      </w:r>
      <w:r w:rsidR="00847555" w:rsidRPr="0033332D">
        <w:t xml:space="preserve">wise analysis of results </w:t>
      </w:r>
    </w:p>
    <w:p w:rsidR="00847555" w:rsidRPr="0033332D" w:rsidRDefault="009B2EF8" w:rsidP="00847555">
      <w:pPr>
        <w:numPr>
          <w:ilvl w:val="0"/>
          <w:numId w:val="6"/>
        </w:numPr>
        <w:spacing w:after="150"/>
        <w:ind w:hanging="360"/>
        <w:jc w:val="both"/>
      </w:pPr>
      <w:r w:rsidRPr="0033332D">
        <w:t>Performance analysis</w:t>
      </w:r>
    </w:p>
    <w:p w:rsidR="00847555" w:rsidRPr="0033332D" w:rsidRDefault="009B2EF8" w:rsidP="00847555">
      <w:pPr>
        <w:numPr>
          <w:ilvl w:val="0"/>
          <w:numId w:val="6"/>
        </w:numPr>
        <w:spacing w:after="92"/>
        <w:ind w:hanging="360"/>
        <w:jc w:val="both"/>
      </w:pPr>
      <w:r w:rsidRPr="0033332D">
        <w:t>Transcript printing</w:t>
      </w:r>
    </w:p>
    <w:p w:rsidR="009B2EF8" w:rsidRDefault="009B2EF8" w:rsidP="00847555">
      <w:pPr>
        <w:numPr>
          <w:ilvl w:val="0"/>
          <w:numId w:val="6"/>
        </w:numPr>
        <w:spacing w:after="92"/>
        <w:ind w:hanging="360"/>
        <w:jc w:val="both"/>
      </w:pPr>
      <w:r w:rsidRPr="0033332D">
        <w:t>Examination cards Printing</w:t>
      </w:r>
    </w:p>
    <w:p w:rsidR="00807079" w:rsidRPr="0033332D" w:rsidRDefault="00807079" w:rsidP="00807079">
      <w:pPr>
        <w:spacing w:after="92"/>
        <w:jc w:val="both"/>
      </w:pPr>
      <w:r>
        <w:rPr>
          <w:noProof/>
        </w:rPr>
        <w:lastRenderedPageBreak/>
        <w:drawing>
          <wp:inline distT="0" distB="0" distL="0" distR="0">
            <wp:extent cx="5943600" cy="284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rsidR="00847555" w:rsidRPr="0033332D" w:rsidRDefault="00847555" w:rsidP="00847555">
      <w:pPr>
        <w:spacing w:after="144"/>
        <w:ind w:left="1080"/>
      </w:pPr>
      <w:r w:rsidRPr="0033332D">
        <w:t xml:space="preserve"> </w:t>
      </w:r>
    </w:p>
    <w:p w:rsidR="00847555" w:rsidRPr="0033332D" w:rsidRDefault="00847555" w:rsidP="00847555">
      <w:pPr>
        <w:spacing w:after="144"/>
        <w:ind w:left="1080"/>
      </w:pPr>
    </w:p>
    <w:p w:rsidR="0033332D" w:rsidRPr="0033332D" w:rsidRDefault="0033332D" w:rsidP="0033332D">
      <w:pPr>
        <w:spacing w:after="91"/>
        <w:jc w:val="both"/>
      </w:pPr>
    </w:p>
    <w:p w:rsidR="0033332D" w:rsidRPr="0033332D" w:rsidRDefault="0033332D" w:rsidP="0033332D">
      <w:pPr>
        <w:spacing w:after="91"/>
        <w:jc w:val="both"/>
      </w:pPr>
    </w:p>
    <w:p w:rsidR="0033332D" w:rsidRPr="0033332D" w:rsidRDefault="0033332D" w:rsidP="0033332D">
      <w:pPr>
        <w:spacing w:after="91"/>
        <w:jc w:val="both"/>
      </w:pPr>
    </w:p>
    <w:p w:rsidR="0033332D" w:rsidRPr="0033332D" w:rsidRDefault="0033332D" w:rsidP="0033332D">
      <w:pPr>
        <w:spacing w:after="91"/>
        <w:jc w:val="both"/>
      </w:pPr>
    </w:p>
    <w:p w:rsidR="00847555" w:rsidRPr="0033332D" w:rsidRDefault="00847555" w:rsidP="00847555">
      <w:pPr>
        <w:spacing w:after="143"/>
        <w:ind w:left="1080"/>
      </w:pPr>
      <w:r w:rsidRPr="0033332D">
        <w:t xml:space="preserve"> </w:t>
      </w:r>
    </w:p>
    <w:p w:rsidR="00847555" w:rsidRPr="0033332D" w:rsidRDefault="00847555" w:rsidP="00847555">
      <w:pPr>
        <w:pStyle w:val="Heading1"/>
        <w:tabs>
          <w:tab w:val="center" w:pos="905"/>
          <w:tab w:val="center" w:pos="2261"/>
        </w:tabs>
        <w:ind w:left="0" w:firstLine="0"/>
        <w:rPr>
          <w:color w:val="auto"/>
        </w:rPr>
      </w:pPr>
      <w:r w:rsidRPr="0033332D">
        <w:rPr>
          <w:rFonts w:ascii="Calibri" w:eastAsia="Calibri" w:hAnsi="Calibri" w:cs="Calibri"/>
          <w:color w:val="auto"/>
          <w:sz w:val="22"/>
        </w:rPr>
        <w:tab/>
      </w:r>
      <w:r w:rsidR="00DE646D">
        <w:rPr>
          <w:color w:val="auto"/>
        </w:rPr>
        <w:t>6</w:t>
      </w:r>
      <w:r w:rsidRPr="0033332D">
        <w:rPr>
          <w:color w:val="auto"/>
        </w:rPr>
        <w:t>.SMS Facilities</w:t>
      </w:r>
      <w:r w:rsidRPr="0033332D">
        <w:rPr>
          <w:rFonts w:ascii="Times New Roman" w:eastAsia="Times New Roman" w:hAnsi="Times New Roman" w:cs="Times New Roman"/>
          <w:color w:val="auto"/>
          <w:sz w:val="24"/>
        </w:rPr>
        <w:t xml:space="preserve"> </w:t>
      </w:r>
    </w:p>
    <w:p w:rsidR="00847555" w:rsidRPr="0033332D" w:rsidRDefault="00847555" w:rsidP="00847555">
      <w:pPr>
        <w:spacing w:after="7"/>
        <w:ind w:left="1080"/>
      </w:pPr>
      <w:r w:rsidRPr="0033332D">
        <w:rPr>
          <w:rFonts w:ascii="Times New Roman" w:eastAsia="Times New Roman" w:hAnsi="Times New Roman" w:cs="Times New Roman"/>
          <w:sz w:val="24"/>
        </w:rPr>
        <w:t xml:space="preserve"> </w:t>
      </w:r>
    </w:p>
    <w:p w:rsidR="00847555" w:rsidRPr="0033332D" w:rsidRDefault="00847555" w:rsidP="0033332D">
      <w:pPr>
        <w:spacing w:after="209"/>
        <w:ind w:left="1090"/>
      </w:pPr>
      <w:r w:rsidRPr="0033332D">
        <w:t xml:space="preserve">SMS module acts as a very important feature as it provides acknowledgement for the fees receipt, intimation over the fees overdue and attendance of the students, which are very useful for the parents as well as the institutions. It can also be used for campaigns using bulk messaging. </w:t>
      </w:r>
    </w:p>
    <w:p w:rsidR="00847555" w:rsidRPr="0033332D" w:rsidRDefault="00847555" w:rsidP="00847555">
      <w:pPr>
        <w:spacing w:after="124"/>
      </w:pPr>
      <w:r w:rsidRPr="0033332D">
        <w:t xml:space="preserve"> </w:t>
      </w:r>
    </w:p>
    <w:p w:rsidR="00847555" w:rsidRPr="0033332D" w:rsidRDefault="00847555" w:rsidP="00847555">
      <w:pPr>
        <w:numPr>
          <w:ilvl w:val="0"/>
          <w:numId w:val="10"/>
        </w:numPr>
        <w:spacing w:after="150"/>
        <w:ind w:hanging="360"/>
        <w:jc w:val="both"/>
      </w:pPr>
      <w:r w:rsidRPr="0033332D">
        <w:t xml:space="preserve">Fees receipt acknowledgement.  </w:t>
      </w:r>
    </w:p>
    <w:p w:rsidR="00847555" w:rsidRPr="0033332D" w:rsidRDefault="00847555" w:rsidP="00847555">
      <w:pPr>
        <w:numPr>
          <w:ilvl w:val="0"/>
          <w:numId w:val="10"/>
        </w:numPr>
        <w:spacing w:after="150"/>
        <w:ind w:hanging="360"/>
        <w:jc w:val="both"/>
      </w:pPr>
      <w:r w:rsidRPr="0033332D">
        <w:t xml:space="preserve">Fees outstanding intimation to parents.  </w:t>
      </w:r>
    </w:p>
    <w:p w:rsidR="00847555" w:rsidRPr="0033332D" w:rsidRDefault="00847555" w:rsidP="00847555">
      <w:pPr>
        <w:numPr>
          <w:ilvl w:val="0"/>
          <w:numId w:val="10"/>
        </w:numPr>
        <w:spacing w:after="150"/>
        <w:ind w:hanging="360"/>
        <w:jc w:val="both"/>
      </w:pPr>
      <w:r w:rsidRPr="0033332D">
        <w:t xml:space="preserve">Student attendance alert to parents  </w:t>
      </w:r>
    </w:p>
    <w:p w:rsidR="00847555" w:rsidRPr="0033332D" w:rsidRDefault="00847555" w:rsidP="00847555">
      <w:pPr>
        <w:numPr>
          <w:ilvl w:val="0"/>
          <w:numId w:val="10"/>
        </w:numPr>
        <w:spacing w:after="150"/>
        <w:ind w:hanging="360"/>
        <w:jc w:val="both"/>
      </w:pPr>
      <w:r w:rsidRPr="0033332D">
        <w:t xml:space="preserve">Birthday wishes  </w:t>
      </w:r>
    </w:p>
    <w:p w:rsidR="00847555" w:rsidRPr="0033332D" w:rsidRDefault="00847555" w:rsidP="00847555">
      <w:pPr>
        <w:numPr>
          <w:ilvl w:val="0"/>
          <w:numId w:val="10"/>
        </w:numPr>
        <w:spacing w:after="150"/>
        <w:ind w:hanging="360"/>
        <w:jc w:val="both"/>
      </w:pPr>
      <w:r w:rsidRPr="0033332D">
        <w:t xml:space="preserve">Group SMS to teachers/parents/students/staff/trustees  </w:t>
      </w:r>
    </w:p>
    <w:p w:rsidR="00847555" w:rsidRPr="0033332D" w:rsidRDefault="00847555" w:rsidP="00847555">
      <w:pPr>
        <w:numPr>
          <w:ilvl w:val="0"/>
          <w:numId w:val="10"/>
        </w:numPr>
        <w:spacing w:after="150"/>
        <w:ind w:hanging="360"/>
        <w:jc w:val="both"/>
      </w:pPr>
      <w:r w:rsidRPr="0033332D">
        <w:t xml:space="preserve">Bulk SMS for campaigns  </w:t>
      </w:r>
    </w:p>
    <w:p w:rsidR="00847555" w:rsidRPr="0033332D" w:rsidRDefault="00847555" w:rsidP="00847555">
      <w:pPr>
        <w:numPr>
          <w:ilvl w:val="0"/>
          <w:numId w:val="10"/>
        </w:numPr>
        <w:spacing w:after="150"/>
        <w:ind w:hanging="360"/>
        <w:jc w:val="both"/>
      </w:pPr>
      <w:r w:rsidRPr="0033332D">
        <w:t xml:space="preserve">SMS history  </w:t>
      </w:r>
    </w:p>
    <w:p w:rsidR="00847555" w:rsidRDefault="00847555" w:rsidP="00847555">
      <w:pPr>
        <w:numPr>
          <w:ilvl w:val="0"/>
          <w:numId w:val="10"/>
        </w:numPr>
        <w:spacing w:after="91"/>
        <w:ind w:hanging="360"/>
        <w:jc w:val="both"/>
      </w:pPr>
      <w:r w:rsidRPr="0033332D">
        <w:lastRenderedPageBreak/>
        <w:t xml:space="preserve">SMS balance </w:t>
      </w:r>
    </w:p>
    <w:p w:rsidR="00807079" w:rsidRPr="0033332D" w:rsidRDefault="00807079" w:rsidP="00807079">
      <w:pPr>
        <w:spacing w:after="91"/>
        <w:jc w:val="both"/>
      </w:pPr>
    </w:p>
    <w:p w:rsidR="00847555" w:rsidRPr="0033332D" w:rsidRDefault="00847555" w:rsidP="00847555">
      <w:pPr>
        <w:spacing w:after="144"/>
        <w:ind w:left="1080"/>
      </w:pPr>
      <w:r w:rsidRPr="0033332D">
        <w:t xml:space="preserve"> </w:t>
      </w:r>
    </w:p>
    <w:p w:rsidR="00847555" w:rsidRPr="0033332D" w:rsidRDefault="00847555" w:rsidP="00847555">
      <w:pPr>
        <w:pStyle w:val="Heading1"/>
        <w:tabs>
          <w:tab w:val="center" w:pos="905"/>
          <w:tab w:val="center" w:pos="2735"/>
        </w:tabs>
        <w:ind w:left="0" w:firstLine="0"/>
        <w:rPr>
          <w:color w:val="auto"/>
        </w:rPr>
      </w:pPr>
      <w:r w:rsidRPr="0033332D">
        <w:rPr>
          <w:rFonts w:ascii="Calibri" w:eastAsia="Calibri" w:hAnsi="Calibri" w:cs="Calibri"/>
          <w:color w:val="auto"/>
          <w:sz w:val="22"/>
        </w:rPr>
        <w:tab/>
      </w:r>
      <w:r w:rsidR="00DE646D">
        <w:rPr>
          <w:color w:val="auto"/>
        </w:rPr>
        <w:t>7</w:t>
      </w:r>
      <w:r w:rsidRPr="0033332D">
        <w:rPr>
          <w:color w:val="auto"/>
        </w:rPr>
        <w:t>.</w:t>
      </w:r>
      <w:r w:rsidRPr="0033332D">
        <w:rPr>
          <w:rFonts w:ascii="Arial" w:eastAsia="Arial" w:hAnsi="Arial" w:cs="Arial"/>
          <w:color w:val="auto"/>
        </w:rPr>
        <w:t xml:space="preserve"> </w:t>
      </w:r>
      <w:r w:rsidRPr="0033332D">
        <w:rPr>
          <w:rFonts w:ascii="Arial" w:eastAsia="Arial" w:hAnsi="Arial" w:cs="Arial"/>
          <w:color w:val="auto"/>
        </w:rPr>
        <w:tab/>
      </w:r>
      <w:r w:rsidRPr="0033332D">
        <w:rPr>
          <w:color w:val="auto"/>
        </w:rPr>
        <w:t>Account Management</w:t>
      </w:r>
      <w:r w:rsidRPr="0033332D">
        <w:rPr>
          <w:rFonts w:ascii="Times New Roman" w:eastAsia="Times New Roman" w:hAnsi="Times New Roman" w:cs="Times New Roman"/>
          <w:color w:val="auto"/>
          <w:sz w:val="24"/>
        </w:rPr>
        <w:t xml:space="preserve"> </w:t>
      </w:r>
    </w:p>
    <w:p w:rsidR="00847555" w:rsidRPr="0033332D" w:rsidRDefault="00847555" w:rsidP="00847555">
      <w:pPr>
        <w:spacing w:after="7"/>
        <w:ind w:left="1080"/>
      </w:pPr>
      <w:r w:rsidRPr="0033332D">
        <w:rPr>
          <w:rFonts w:ascii="Times New Roman" w:eastAsia="Times New Roman" w:hAnsi="Times New Roman" w:cs="Times New Roman"/>
          <w:sz w:val="24"/>
        </w:rPr>
        <w:t xml:space="preserve"> </w:t>
      </w:r>
    </w:p>
    <w:p w:rsidR="00847555" w:rsidRPr="0033332D" w:rsidRDefault="00847555" w:rsidP="00847555">
      <w:pPr>
        <w:spacing w:after="56"/>
        <w:ind w:left="1090"/>
      </w:pPr>
      <w:r w:rsidRPr="0033332D">
        <w:t xml:space="preserve">The financial Accounting modules enable effective management of complete account of school. And it integrated Accounting Package allows comprehensive management of accounts without the need of cumbersome posting of vouchers. All types of vouchers can be entered from single voucher entry screen. It generates no. of reports like Bank/Cash Book, Income and Expenditure sheet are available in a single click. </w:t>
      </w:r>
    </w:p>
    <w:p w:rsidR="00847555" w:rsidRPr="0033332D" w:rsidRDefault="00847555" w:rsidP="00847555">
      <w:pPr>
        <w:spacing w:after="236"/>
        <w:ind w:left="1080"/>
      </w:pPr>
      <w:r w:rsidRPr="0033332D">
        <w:rPr>
          <w:sz w:val="10"/>
        </w:rPr>
        <w:t xml:space="preserve"> </w:t>
      </w:r>
    </w:p>
    <w:p w:rsidR="00847555" w:rsidRPr="0033332D" w:rsidRDefault="00847555" w:rsidP="00847555">
      <w:pPr>
        <w:numPr>
          <w:ilvl w:val="0"/>
          <w:numId w:val="11"/>
        </w:numPr>
        <w:spacing w:after="150"/>
        <w:ind w:hanging="360"/>
        <w:jc w:val="both"/>
      </w:pPr>
      <w:r w:rsidRPr="0033332D">
        <w:t xml:space="preserve">Accounts Group Type </w:t>
      </w:r>
    </w:p>
    <w:p w:rsidR="00847555" w:rsidRPr="0033332D" w:rsidRDefault="00847555" w:rsidP="00847555">
      <w:pPr>
        <w:numPr>
          <w:ilvl w:val="0"/>
          <w:numId w:val="11"/>
        </w:numPr>
        <w:spacing w:after="150"/>
        <w:ind w:hanging="360"/>
        <w:jc w:val="both"/>
      </w:pPr>
      <w:r w:rsidRPr="0033332D">
        <w:t xml:space="preserve">Accounts Payable (Creditors)  </w:t>
      </w:r>
    </w:p>
    <w:p w:rsidR="00847555" w:rsidRPr="0033332D" w:rsidRDefault="00847555" w:rsidP="00847555">
      <w:pPr>
        <w:numPr>
          <w:ilvl w:val="0"/>
          <w:numId w:val="11"/>
        </w:numPr>
        <w:spacing w:after="150"/>
        <w:ind w:hanging="360"/>
        <w:jc w:val="both"/>
      </w:pPr>
      <w:r w:rsidRPr="0033332D">
        <w:t xml:space="preserve">Accounts Receivable (Debtors)  </w:t>
      </w:r>
    </w:p>
    <w:p w:rsidR="00847555" w:rsidRPr="0033332D" w:rsidRDefault="00847555" w:rsidP="00847555">
      <w:pPr>
        <w:numPr>
          <w:ilvl w:val="0"/>
          <w:numId w:val="11"/>
        </w:numPr>
        <w:spacing w:after="150"/>
        <w:ind w:hanging="360"/>
        <w:jc w:val="both"/>
      </w:pPr>
      <w:r w:rsidRPr="0033332D">
        <w:t xml:space="preserve">Payroll Management  </w:t>
      </w:r>
    </w:p>
    <w:p w:rsidR="00847555" w:rsidRPr="0033332D" w:rsidRDefault="00847555" w:rsidP="00847555">
      <w:pPr>
        <w:numPr>
          <w:ilvl w:val="0"/>
          <w:numId w:val="11"/>
        </w:numPr>
        <w:spacing w:after="150"/>
        <w:ind w:hanging="360"/>
        <w:jc w:val="both"/>
      </w:pPr>
      <w:r w:rsidRPr="0033332D">
        <w:t xml:space="preserve">Expenses/Purchasing Management  </w:t>
      </w:r>
    </w:p>
    <w:p w:rsidR="00847555" w:rsidRPr="0033332D" w:rsidRDefault="00847555" w:rsidP="00847555">
      <w:pPr>
        <w:numPr>
          <w:ilvl w:val="0"/>
          <w:numId w:val="11"/>
        </w:numPr>
        <w:spacing w:after="150"/>
        <w:ind w:hanging="360"/>
        <w:jc w:val="both"/>
      </w:pPr>
      <w:r w:rsidRPr="0033332D">
        <w:t xml:space="preserve">Get real time updates of fee collected related status  </w:t>
      </w:r>
    </w:p>
    <w:p w:rsidR="00847555" w:rsidRPr="0033332D" w:rsidRDefault="00847555" w:rsidP="00847555">
      <w:pPr>
        <w:numPr>
          <w:ilvl w:val="0"/>
          <w:numId w:val="11"/>
        </w:numPr>
        <w:spacing w:after="150"/>
        <w:ind w:hanging="360"/>
        <w:jc w:val="both"/>
      </w:pPr>
      <w:r w:rsidRPr="0033332D">
        <w:t xml:space="preserve">Fee Calculations &amp; Postings  </w:t>
      </w:r>
    </w:p>
    <w:p w:rsidR="00847555" w:rsidRDefault="00847555" w:rsidP="00847555">
      <w:pPr>
        <w:numPr>
          <w:ilvl w:val="0"/>
          <w:numId w:val="11"/>
        </w:numPr>
        <w:spacing w:after="92"/>
        <w:ind w:hanging="360"/>
        <w:jc w:val="both"/>
      </w:pPr>
      <w:r w:rsidRPr="0033332D">
        <w:t xml:space="preserve">Reports for Income and Expenses Statement </w:t>
      </w:r>
    </w:p>
    <w:p w:rsidR="00AA32C9" w:rsidRPr="0033332D" w:rsidRDefault="00AA32C9" w:rsidP="00AA32C9">
      <w:pPr>
        <w:spacing w:after="92"/>
        <w:jc w:val="both"/>
      </w:pPr>
      <w:r>
        <w:rPr>
          <w:noProof/>
        </w:rPr>
        <w:drawing>
          <wp:inline distT="0" distB="0" distL="0" distR="0">
            <wp:extent cx="6515100" cy="304789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s dashboard.PNG"/>
                    <pic:cNvPicPr/>
                  </pic:nvPicPr>
                  <pic:blipFill>
                    <a:blip r:embed="rId12">
                      <a:extLst>
                        <a:ext uri="{28A0092B-C50C-407E-A947-70E740481C1C}">
                          <a14:useLocalDpi xmlns:a14="http://schemas.microsoft.com/office/drawing/2010/main" val="0"/>
                        </a:ext>
                      </a:extLst>
                    </a:blip>
                    <a:stretch>
                      <a:fillRect/>
                    </a:stretch>
                  </pic:blipFill>
                  <pic:spPr>
                    <a:xfrm>
                      <a:off x="0" y="0"/>
                      <a:ext cx="6533732" cy="3056609"/>
                    </a:xfrm>
                    <a:prstGeom prst="rect">
                      <a:avLst/>
                    </a:prstGeom>
                  </pic:spPr>
                </pic:pic>
              </a:graphicData>
            </a:graphic>
          </wp:inline>
        </w:drawing>
      </w:r>
    </w:p>
    <w:p w:rsidR="00847555" w:rsidRPr="0033332D" w:rsidRDefault="00847555" w:rsidP="00B145A2"/>
    <w:p w:rsidR="00847555" w:rsidRPr="0033332D" w:rsidRDefault="00847555" w:rsidP="00B145A2"/>
    <w:p w:rsidR="003B0D85" w:rsidRPr="0033332D" w:rsidRDefault="003B0D85" w:rsidP="00B145A2"/>
    <w:sectPr w:rsidR="003B0D85" w:rsidRPr="0033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6FC"/>
    <w:multiLevelType w:val="hybridMultilevel"/>
    <w:tmpl w:val="7E5C27D4"/>
    <w:lvl w:ilvl="0" w:tplc="6C4C328A">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2D96439A">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F866E472">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94285FA6">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CE007BC0">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108E90E0">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88326A50">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1A8E33DE">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4D74E95C">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1" w15:restartNumberingAfterBreak="0">
    <w:nsid w:val="067731F5"/>
    <w:multiLevelType w:val="hybridMultilevel"/>
    <w:tmpl w:val="833E4ECC"/>
    <w:lvl w:ilvl="0" w:tplc="77847C2C">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306E5386">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92600ACA">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5ADC1638">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A01278C6">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E4F633EC">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59C06C4A">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C6C2A22E">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2E248FAE">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2" w15:restartNumberingAfterBreak="0">
    <w:nsid w:val="08625A85"/>
    <w:multiLevelType w:val="hybridMultilevel"/>
    <w:tmpl w:val="F000EC7A"/>
    <w:lvl w:ilvl="0" w:tplc="95C2E194">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84C84F08">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67D49B2E">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CA70BF12">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85B2A67A">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2F16D69C">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C1A430DE">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2A068F38">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CAE2B71C">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3" w15:restartNumberingAfterBreak="0">
    <w:nsid w:val="08E9788C"/>
    <w:multiLevelType w:val="hybridMultilevel"/>
    <w:tmpl w:val="BDD054F4"/>
    <w:lvl w:ilvl="0" w:tplc="AD24B9FA">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1BF87D0C">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BF2CB274">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7EAE489A">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B7084A9A">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4A10C444">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F1946988">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27681A3A">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9488BB60">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4" w15:restartNumberingAfterBreak="0">
    <w:nsid w:val="1058346B"/>
    <w:multiLevelType w:val="hybridMultilevel"/>
    <w:tmpl w:val="60146C8A"/>
    <w:lvl w:ilvl="0" w:tplc="712ABF30">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1B642D68">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7EDE8A78">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7F125052">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C6E03424">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98C2B838">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D846B458">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3FFE7C42">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655E486A">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5" w15:restartNumberingAfterBreak="0">
    <w:nsid w:val="2FDF469D"/>
    <w:multiLevelType w:val="hybridMultilevel"/>
    <w:tmpl w:val="752A4E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B3F0D"/>
    <w:multiLevelType w:val="hybridMultilevel"/>
    <w:tmpl w:val="48A67218"/>
    <w:lvl w:ilvl="0" w:tplc="7194BF92">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EC2A89C4">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9340A552">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AD9E2DFE">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F7749DD8">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EF24FDF2">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EA287E2C">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CC9CF800">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BF969170">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7" w15:restartNumberingAfterBreak="0">
    <w:nsid w:val="389E53F6"/>
    <w:multiLevelType w:val="hybridMultilevel"/>
    <w:tmpl w:val="AE1A8DBC"/>
    <w:lvl w:ilvl="0" w:tplc="F25A2046">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7FD20858">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84788E42">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F58481D0">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66F07C68">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092429BC">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5F001600">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70CCA354">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8110BDC8">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8" w15:restartNumberingAfterBreak="0">
    <w:nsid w:val="3DD95FED"/>
    <w:multiLevelType w:val="hybridMultilevel"/>
    <w:tmpl w:val="A9640FAA"/>
    <w:lvl w:ilvl="0" w:tplc="4B6AB814">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845ADE1C">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57E8E4BE">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FBB843DC">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C3A64A10">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C6CACCC0">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680E4BE6">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2E90CA6C">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49DC0EEE">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9" w15:restartNumberingAfterBreak="0">
    <w:nsid w:val="44CA38F6"/>
    <w:multiLevelType w:val="hybridMultilevel"/>
    <w:tmpl w:val="DED8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F181C"/>
    <w:multiLevelType w:val="hybridMultilevel"/>
    <w:tmpl w:val="3FD2CCAC"/>
    <w:lvl w:ilvl="0" w:tplc="5DF4D89C">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6D9C5F6C">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266E9C7C">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E1984432">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C452348A">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E078163E">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98FC8A82">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01CC363A">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991C3C4C">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11" w15:restartNumberingAfterBreak="0">
    <w:nsid w:val="46086581"/>
    <w:multiLevelType w:val="hybridMultilevel"/>
    <w:tmpl w:val="9E76B1FA"/>
    <w:lvl w:ilvl="0" w:tplc="5D34E73A">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628619CC">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1CE878E8">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D2F0FB64">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DD767838">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65921CCC">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31341936">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A208773A">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4664BCD6">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12" w15:restartNumberingAfterBreak="0">
    <w:nsid w:val="645A28DB"/>
    <w:multiLevelType w:val="hybridMultilevel"/>
    <w:tmpl w:val="4884690E"/>
    <w:lvl w:ilvl="0" w:tplc="94006474">
      <w:start w:val="1"/>
      <w:numFmt w:val="bullet"/>
      <w:lvlText w:val=""/>
      <w:lvlJc w:val="left"/>
      <w:pPr>
        <w:ind w:left="1785"/>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1" w:tplc="2348F2BE">
      <w:start w:val="1"/>
      <w:numFmt w:val="bullet"/>
      <w:lvlText w:val="o"/>
      <w:lvlJc w:val="left"/>
      <w:pPr>
        <w:ind w:left="25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2" w:tplc="F066FF68">
      <w:start w:val="1"/>
      <w:numFmt w:val="bullet"/>
      <w:lvlText w:val="▪"/>
      <w:lvlJc w:val="left"/>
      <w:pPr>
        <w:ind w:left="32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3" w:tplc="0590C592">
      <w:start w:val="1"/>
      <w:numFmt w:val="bullet"/>
      <w:lvlText w:val="•"/>
      <w:lvlJc w:val="left"/>
      <w:pPr>
        <w:ind w:left="39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4" w:tplc="26308698">
      <w:start w:val="1"/>
      <w:numFmt w:val="bullet"/>
      <w:lvlText w:val="o"/>
      <w:lvlJc w:val="left"/>
      <w:pPr>
        <w:ind w:left="468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5" w:tplc="FB8CE4CC">
      <w:start w:val="1"/>
      <w:numFmt w:val="bullet"/>
      <w:lvlText w:val="▪"/>
      <w:lvlJc w:val="left"/>
      <w:pPr>
        <w:ind w:left="540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6" w:tplc="19287608">
      <w:start w:val="1"/>
      <w:numFmt w:val="bullet"/>
      <w:lvlText w:val="•"/>
      <w:lvlJc w:val="left"/>
      <w:pPr>
        <w:ind w:left="612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7" w:tplc="822C5100">
      <w:start w:val="1"/>
      <w:numFmt w:val="bullet"/>
      <w:lvlText w:val="o"/>
      <w:lvlJc w:val="left"/>
      <w:pPr>
        <w:ind w:left="684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lvl w:ilvl="8" w:tplc="FA2CFB5C">
      <w:start w:val="1"/>
      <w:numFmt w:val="bullet"/>
      <w:lvlText w:val="▪"/>
      <w:lvlJc w:val="left"/>
      <w:pPr>
        <w:ind w:left="7560"/>
      </w:pPr>
      <w:rPr>
        <w:rFonts w:ascii="Wingdings" w:eastAsia="Wingdings" w:hAnsi="Wingdings" w:cs="Wingdings"/>
        <w:b w:val="0"/>
        <w:i w:val="0"/>
        <w:strike w:val="0"/>
        <w:dstrike w:val="0"/>
        <w:color w:val="1F1F1F"/>
        <w:sz w:val="26"/>
        <w:szCs w:val="26"/>
        <w:u w:val="none" w:color="000000"/>
        <w:bdr w:val="none" w:sz="0" w:space="0" w:color="auto"/>
        <w:shd w:val="clear" w:color="auto" w:fill="auto"/>
        <w:vertAlign w:val="baseline"/>
      </w:rPr>
    </w:lvl>
  </w:abstractNum>
  <w:abstractNum w:abstractNumId="13" w15:restartNumberingAfterBreak="0">
    <w:nsid w:val="77387AA0"/>
    <w:multiLevelType w:val="hybridMultilevel"/>
    <w:tmpl w:val="64E0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13C09"/>
    <w:multiLevelType w:val="hybridMultilevel"/>
    <w:tmpl w:val="D342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7"/>
  </w:num>
  <w:num w:numId="5">
    <w:abstractNumId w:val="3"/>
  </w:num>
  <w:num w:numId="6">
    <w:abstractNumId w:val="12"/>
  </w:num>
  <w:num w:numId="7">
    <w:abstractNumId w:val="10"/>
  </w:num>
  <w:num w:numId="8">
    <w:abstractNumId w:val="11"/>
  </w:num>
  <w:num w:numId="9">
    <w:abstractNumId w:val="0"/>
  </w:num>
  <w:num w:numId="10">
    <w:abstractNumId w:val="1"/>
  </w:num>
  <w:num w:numId="11">
    <w:abstractNumId w:val="6"/>
  </w:num>
  <w:num w:numId="12">
    <w:abstractNumId w:val="14"/>
  </w:num>
  <w:num w:numId="13">
    <w:abstractNumId w:val="5"/>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85"/>
    <w:rsid w:val="0033332D"/>
    <w:rsid w:val="003B0D85"/>
    <w:rsid w:val="005B6D1F"/>
    <w:rsid w:val="00807079"/>
    <w:rsid w:val="00847555"/>
    <w:rsid w:val="008839E5"/>
    <w:rsid w:val="009B2EF8"/>
    <w:rsid w:val="00AA32C9"/>
    <w:rsid w:val="00AE41D3"/>
    <w:rsid w:val="00B145A2"/>
    <w:rsid w:val="00C9438F"/>
    <w:rsid w:val="00DE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70F9"/>
  <w15:chartTrackingRefBased/>
  <w15:docId w15:val="{D4B0D284-04F7-4EC3-B234-FD2F47FD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47555"/>
    <w:pPr>
      <w:keepNext/>
      <w:keepLines/>
      <w:spacing w:after="0"/>
      <w:ind w:left="730" w:hanging="10"/>
      <w:outlineLvl w:val="0"/>
    </w:pPr>
    <w:rPr>
      <w:rFonts w:ascii="Cambria" w:eastAsia="Cambria" w:hAnsi="Cambria" w:cs="Cambria"/>
      <w:color w:val="EB17C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5A2"/>
    <w:pPr>
      <w:ind w:left="720"/>
      <w:contextualSpacing/>
    </w:pPr>
  </w:style>
  <w:style w:type="character" w:customStyle="1" w:styleId="Heading1Char">
    <w:name w:val="Heading 1 Char"/>
    <w:basedOn w:val="DefaultParagraphFont"/>
    <w:link w:val="Heading1"/>
    <w:uiPriority w:val="9"/>
    <w:rsid w:val="00847555"/>
    <w:rPr>
      <w:rFonts w:ascii="Cambria" w:eastAsia="Cambria" w:hAnsi="Cambria" w:cs="Cambria"/>
      <w:color w:val="EB17C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10</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jawiwy</dc:creator>
  <cp:keywords/>
  <dc:description/>
  <cp:lastModifiedBy>jawiwy</cp:lastModifiedBy>
  <cp:revision>4</cp:revision>
  <dcterms:created xsi:type="dcterms:W3CDTF">2019-04-10T13:40:00Z</dcterms:created>
  <dcterms:modified xsi:type="dcterms:W3CDTF">2019-04-13T05:32:00Z</dcterms:modified>
</cp:coreProperties>
</file>