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D4" w:rsidRPr="00F53EDF" w:rsidRDefault="007E52D4" w:rsidP="00F53EDF">
      <w:pPr>
        <w:jc w:val="center"/>
        <w:rPr>
          <w:rStyle w:val="a3"/>
          <w:rFonts w:ascii="Times New Roman" w:hAnsi="Times New Roman" w:cs="Times New Roman"/>
          <w:caps/>
          <w:color w:val="C0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53EDF">
        <w:rPr>
          <w:rStyle w:val="a3"/>
          <w:rFonts w:ascii="Times New Roman" w:hAnsi="Times New Roman" w:cs="Times New Roman"/>
          <w:caps/>
          <w:color w:val="C0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Для того чтобы ребенок профессию выбрал правильно: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b/>
          <w:bCs/>
          <w:u w:val="single"/>
        </w:rPr>
        <w:br/>
      </w:r>
      <w:r w:rsidRPr="007E52D4">
        <w:rPr>
          <w:rFonts w:ascii="Times New Roman" w:hAnsi="Times New Roman" w:cs="Times New Roman"/>
          <w:sz w:val="28"/>
          <w:szCs w:val="28"/>
        </w:rPr>
        <w:t xml:space="preserve">* Обсуждайте с ребенком разные профессии, вдохновляйте его на размышления относительно его устремлений, задавая вопросы, получайте обратную связь, </w:t>
      </w:r>
      <w:proofErr w:type="gramStart"/>
      <w:r w:rsidRPr="007E52D4">
        <w:rPr>
          <w:rFonts w:ascii="Times New Roman" w:hAnsi="Times New Roman" w:cs="Times New Roman"/>
          <w:sz w:val="28"/>
          <w:szCs w:val="28"/>
        </w:rPr>
        <w:t>старайтесь</w:t>
      </w:r>
      <w:proofErr w:type="gramEnd"/>
      <w:r w:rsidRPr="007E52D4">
        <w:rPr>
          <w:rFonts w:ascii="Times New Roman" w:hAnsi="Times New Roman" w:cs="Times New Roman"/>
          <w:sz w:val="28"/>
          <w:szCs w:val="28"/>
        </w:rPr>
        <w:t xml:space="preserve"> чтобы ребенок определил для себя те профессии, которые, по его мнению, интересны для него.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>* Помогите ребенку осознать его ответ</w:t>
      </w:r>
      <w:bookmarkStart w:id="0" w:name="_GoBack"/>
      <w:bookmarkEnd w:id="0"/>
      <w:r w:rsidRPr="007E52D4">
        <w:rPr>
          <w:rFonts w:ascii="Times New Roman" w:hAnsi="Times New Roman" w:cs="Times New Roman"/>
          <w:sz w:val="28"/>
          <w:szCs w:val="28"/>
        </w:rPr>
        <w:t>ственность за выбор профессии. Чем раньше придет понимание того что ребенок будет отвечать сам за свои действия тем более самостоятельной будет траектория его развития.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 xml:space="preserve">* Человек сам определяет для себя направления развития и, чувствуя, что идет по другому пути вряд ли достигнет успеха. Учитывайте право выбора ребенка, ни в коем случае не навязывайте свою точку зрения. 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7E52D4">
        <w:rPr>
          <w:rFonts w:ascii="Times New Roman" w:hAnsi="Times New Roman" w:cs="Times New Roman"/>
          <w:sz w:val="28"/>
          <w:szCs w:val="28"/>
        </w:rPr>
        <w:t>Оказывайте содействие ребенку посредством советов как вы выбирали</w:t>
      </w:r>
      <w:proofErr w:type="gramEnd"/>
      <w:r w:rsidRPr="007E52D4">
        <w:rPr>
          <w:rFonts w:ascii="Times New Roman" w:hAnsi="Times New Roman" w:cs="Times New Roman"/>
          <w:sz w:val="28"/>
          <w:szCs w:val="28"/>
        </w:rPr>
        <w:t xml:space="preserve"> профессию. Ориентируясь на личный опыт родителей ребенку проще принимать решение.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 xml:space="preserve">* Взвесьте все за и против различных подходов к профессиональному выбору. Что важнее материальное вознаграждение или моральное удовлетворение? Оба вопроса имеют значение и важно правильно определить их баланс. 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>* Помогите ребенку с конкретизацией его пожеланий относительно профессии. Главное определить приоритет в том, что ребенок считает важным для себя в профессиональном плане.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 xml:space="preserve">* Совместно с ребенком изучите требования, предъявляемые к заинтересовавшим его профессиям. Это поможет ему понять в каком направлении надо </w:t>
      </w:r>
      <w:proofErr w:type="gramStart"/>
      <w:r w:rsidRPr="007E52D4">
        <w:rPr>
          <w:rFonts w:ascii="Times New Roman" w:hAnsi="Times New Roman" w:cs="Times New Roman"/>
          <w:sz w:val="28"/>
          <w:szCs w:val="28"/>
        </w:rPr>
        <w:t>развиваться</w:t>
      </w:r>
      <w:proofErr w:type="gramEnd"/>
      <w:r w:rsidRPr="007E52D4">
        <w:rPr>
          <w:rFonts w:ascii="Times New Roman" w:hAnsi="Times New Roman" w:cs="Times New Roman"/>
          <w:sz w:val="28"/>
          <w:szCs w:val="28"/>
        </w:rPr>
        <w:t xml:space="preserve"> чтобы стать профессионалом.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 xml:space="preserve">* По возможности посещайте различные мероприятия, посвященные выбранным профессиям, это могут быть как профессиональные праздники, дни открытых дверей в вузах, так и ознакомление с практикой путем общения с уже состоявшимися профессионалами в избранных областях. Это расширит кругозор ребенка и позволит ему еще раз сопоставить, чем он хочет заниматься с тем, что на самом деле представляет та или иная профессия. 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 xml:space="preserve">* Поддерживайте ребенка в его выборе. Любой человек склонен сомневаться в правильности принимаемых им решений, тем более ребенок. Будьте терпеливы и предложите ему на выбор несколько точек зрения. 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>* В случае затруднений с выбором профессии или конфликтом предпочтительно привлечь специалиста-консультанта в области профориентации. Используя специальные методики, он поможет ребенку осознать его стремления и увязать их с качествами, необходимыми для заинтересовавших его профессий.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lastRenderedPageBreak/>
        <w:t xml:space="preserve">* Важно помнить, что дети ориентируются на родителей в своей жизни. Постарайтесь быть примером ответственного отношения к своей работе, показывайте, что выбранная вами профессия нравиться. В случае негативного отношения с вашей стороны к работе старайтесь не показывать его ребенку, тем более допускать конфликтов на почве ваших профессиональных затруднений. </w:t>
      </w:r>
    </w:p>
    <w:p w:rsid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>* Посещение профильных секций, классов до профессиональной подготовки, кружков и т.д. позволит ребенку понять насколько привлекательна ему избранная профессия в реальности.</w:t>
      </w:r>
    </w:p>
    <w:p w:rsidR="00D602E3" w:rsidRPr="007E52D4" w:rsidRDefault="007E52D4" w:rsidP="007E52D4">
      <w:pPr>
        <w:jc w:val="both"/>
        <w:rPr>
          <w:rFonts w:ascii="Times New Roman" w:hAnsi="Times New Roman" w:cs="Times New Roman"/>
          <w:sz w:val="28"/>
          <w:szCs w:val="28"/>
        </w:rPr>
      </w:pPr>
      <w:r w:rsidRPr="007E52D4">
        <w:rPr>
          <w:rFonts w:ascii="Times New Roman" w:hAnsi="Times New Roman" w:cs="Times New Roman"/>
          <w:sz w:val="28"/>
          <w:szCs w:val="28"/>
        </w:rPr>
        <w:t xml:space="preserve">* Уже окончательно </w:t>
      </w:r>
      <w:proofErr w:type="gramStart"/>
      <w:r w:rsidRPr="007E52D4">
        <w:rPr>
          <w:rFonts w:ascii="Times New Roman" w:hAnsi="Times New Roman" w:cs="Times New Roman"/>
          <w:sz w:val="28"/>
          <w:szCs w:val="28"/>
        </w:rPr>
        <w:t>поняв сферу приложения способностей ребенка в профессиональной деятельности оставайтесь для него</w:t>
      </w:r>
      <w:proofErr w:type="gramEnd"/>
      <w:r w:rsidRPr="007E52D4">
        <w:rPr>
          <w:rFonts w:ascii="Times New Roman" w:hAnsi="Times New Roman" w:cs="Times New Roman"/>
          <w:sz w:val="28"/>
          <w:szCs w:val="28"/>
        </w:rPr>
        <w:t xml:space="preserve"> надежными союзниками, к которым он может обратиться за помощью.</w:t>
      </w:r>
    </w:p>
    <w:sectPr w:rsidR="00D602E3" w:rsidRPr="007E52D4" w:rsidSect="007E52D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BC"/>
    <w:rsid w:val="003108BC"/>
    <w:rsid w:val="007E52D4"/>
    <w:rsid w:val="00D602E3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52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5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2014-11-06T08:28:00Z</dcterms:created>
  <dcterms:modified xsi:type="dcterms:W3CDTF">2014-11-06T08:38:00Z</dcterms:modified>
</cp:coreProperties>
</file>