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BD4" w:rsidRDefault="00B86BD4" w:rsidP="00B86BD4">
      <w:pPr>
        <w:pStyle w:val="c19"/>
        <w:shd w:val="clear" w:color="auto" w:fill="FFFFFF"/>
        <w:spacing w:before="0" w:beforeAutospacing="0" w:after="0" w:afterAutospacing="0"/>
        <w:jc w:val="center"/>
        <w:rPr>
          <w:rStyle w:val="c15"/>
          <w:b/>
          <w:bCs/>
          <w:i/>
          <w:iCs/>
          <w:color w:val="0070C0"/>
          <w:sz w:val="32"/>
          <w:szCs w:val="32"/>
          <w:u w:val="single"/>
          <w:lang w:val="en-US"/>
        </w:rPr>
      </w:pPr>
      <w:r>
        <w:rPr>
          <w:rStyle w:val="c15"/>
          <w:b/>
          <w:bCs/>
          <w:i/>
          <w:iCs/>
          <w:color w:val="0070C0"/>
          <w:sz w:val="32"/>
          <w:szCs w:val="32"/>
          <w:u w:val="single"/>
        </w:rPr>
        <w:t>Игры на переменах для учащихся 1 – 4 классов.</w:t>
      </w:r>
    </w:p>
    <w:p w:rsidR="00B86BD4" w:rsidRPr="00B86BD4" w:rsidRDefault="00B86BD4" w:rsidP="00B86BD4">
      <w:pPr>
        <w:pStyle w:val="c19"/>
        <w:shd w:val="clear" w:color="auto" w:fill="FFFFFF"/>
        <w:spacing w:before="0" w:beforeAutospacing="0" w:after="0" w:afterAutospacing="0"/>
        <w:jc w:val="center"/>
        <w:rPr>
          <w:rFonts w:ascii="Calibri" w:hAnsi="Calibri" w:cs="Calibri"/>
          <w:color w:val="000000"/>
          <w:sz w:val="22"/>
          <w:szCs w:val="22"/>
          <w:lang w:val="en-US"/>
        </w:rPr>
      </w:pPr>
    </w:p>
    <w:p w:rsidR="00B86BD4" w:rsidRDefault="00B86BD4" w:rsidP="00B86BD4">
      <w:pPr>
        <w:pStyle w:val="c14"/>
        <w:shd w:val="clear" w:color="auto" w:fill="FFFFFF"/>
        <w:spacing w:before="0" w:beforeAutospacing="0" w:after="0" w:afterAutospacing="0"/>
        <w:ind w:firstLine="708"/>
        <w:rPr>
          <w:rFonts w:ascii="Calibri" w:hAnsi="Calibri" w:cs="Calibri"/>
          <w:color w:val="000000"/>
          <w:sz w:val="22"/>
          <w:szCs w:val="22"/>
        </w:rPr>
      </w:pPr>
      <w:r>
        <w:rPr>
          <w:rStyle w:val="c2"/>
          <w:color w:val="000000"/>
        </w:rPr>
        <w:t>Качество учебного – воспитательного процесса в школе зависит от умелой организации физкультурно-оздоровительной работы. Особое место отведено организации малоподвижных и подвижных игр на переменах с учащимися начальных классов.</w:t>
      </w:r>
    </w:p>
    <w:p w:rsidR="00B86BD4" w:rsidRDefault="00B86BD4" w:rsidP="00B86BD4">
      <w:pPr>
        <w:pStyle w:val="c14"/>
        <w:shd w:val="clear" w:color="auto" w:fill="FFFFFF"/>
        <w:spacing w:before="0" w:beforeAutospacing="0" w:after="0" w:afterAutospacing="0"/>
        <w:ind w:firstLine="708"/>
        <w:rPr>
          <w:rFonts w:ascii="Calibri" w:hAnsi="Calibri" w:cs="Calibri"/>
          <w:color w:val="000000"/>
          <w:sz w:val="22"/>
          <w:szCs w:val="22"/>
        </w:rPr>
      </w:pPr>
      <w:r>
        <w:rPr>
          <w:rStyle w:val="c2"/>
          <w:color w:val="000000"/>
        </w:rPr>
        <w:t>Проведение динамических пауз способствует сплочению детского коллектива, лучшему восприятию учебного материала, физическому развитию и воспитанию волевых качеств; в учебном процессе позволяет снижать утомляемость, повышает эмоциональный настрой и работоспособность.</w:t>
      </w:r>
    </w:p>
    <w:p w:rsidR="00B86BD4" w:rsidRDefault="00B86BD4" w:rsidP="00B86BD4">
      <w:pPr>
        <w:pStyle w:val="c14"/>
        <w:shd w:val="clear" w:color="auto" w:fill="FFFFFF"/>
        <w:spacing w:before="0" w:beforeAutospacing="0" w:after="0" w:afterAutospacing="0"/>
        <w:ind w:firstLine="708"/>
        <w:rPr>
          <w:rFonts w:ascii="Calibri" w:hAnsi="Calibri" w:cs="Calibri"/>
          <w:color w:val="000000"/>
          <w:sz w:val="22"/>
          <w:szCs w:val="22"/>
        </w:rPr>
      </w:pPr>
      <w:r>
        <w:rPr>
          <w:rStyle w:val="c2"/>
          <w:color w:val="000000"/>
        </w:rPr>
        <w:t>Игры - это отличный способ отвлечься, настроиться на новый лад или просто поднять себе настроение. Ведь, как известно, с хорошим настроением всегда легко учиться.</w:t>
      </w:r>
    </w:p>
    <w:p w:rsidR="00B86BD4" w:rsidRDefault="00B86BD4" w:rsidP="00B86BD4">
      <w:pPr>
        <w:pStyle w:val="c14"/>
        <w:shd w:val="clear" w:color="auto" w:fill="FFFFFF"/>
        <w:spacing w:before="0" w:beforeAutospacing="0" w:after="0" w:afterAutospacing="0"/>
        <w:ind w:firstLine="708"/>
        <w:rPr>
          <w:rFonts w:ascii="Calibri" w:hAnsi="Calibri" w:cs="Calibri"/>
          <w:color w:val="000000"/>
          <w:sz w:val="22"/>
          <w:szCs w:val="22"/>
        </w:rPr>
      </w:pPr>
      <w:r>
        <w:rPr>
          <w:rStyle w:val="c2"/>
          <w:color w:val="000000"/>
        </w:rPr>
        <w:t>Предлагаю для коллег некоторые игры, которые можно использовать при проведении динамических пауз в начальных классах.</w:t>
      </w:r>
    </w:p>
    <w:p w:rsidR="00B86BD4" w:rsidRDefault="00B86BD4" w:rsidP="00B86BD4">
      <w:pPr>
        <w:rPr>
          <w:rStyle w:val="a4"/>
          <w:rFonts w:ascii="Times New Roman" w:hAnsi="Times New Roman" w:cs="Times New Roman"/>
          <w:color w:val="444444"/>
          <w:sz w:val="24"/>
          <w:szCs w:val="24"/>
          <w:lang w:val="en-US"/>
        </w:rPr>
      </w:pP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Палочка, остановись!</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Ученики становятся в круг, учитель - в центр. Игра проходит в виде эстафеты: дети называют слова и одновременно передают палочку по кругу. О том, на какую тему будут слова, договариваются заранее: "О чем будем рассказывать?" - "О зиме". Учитель предлагает подобрать вначале слова о погоде и дает палочку одному из ребят; тот называет первое слово (морозная) и передает палочку следующему участнику игры и т. д. Таким образом, дети подбирают много слов (ветреная, холодная, снежная и т. п.).</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 xml:space="preserve">Если играющий повторяет уже названное слово или долго не может подыскать </w:t>
      </w:r>
      <w:proofErr w:type="gramStart"/>
      <w:r w:rsidRPr="00B86BD4">
        <w:rPr>
          <w:rFonts w:ascii="Times New Roman" w:hAnsi="Times New Roman" w:cs="Times New Roman"/>
          <w:sz w:val="24"/>
          <w:szCs w:val="24"/>
        </w:rPr>
        <w:t>нужного</w:t>
      </w:r>
      <w:proofErr w:type="gramEnd"/>
      <w:r w:rsidRPr="00B86BD4">
        <w:rPr>
          <w:rFonts w:ascii="Times New Roman" w:hAnsi="Times New Roman" w:cs="Times New Roman"/>
          <w:sz w:val="24"/>
          <w:szCs w:val="24"/>
        </w:rPr>
        <w:t>, учитель говорит: "Стоп! Палочка, остановись!" - и этот ученик выходит из круга.</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Нужно - не нужно</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Ведущий говорит: "Я хочу посадить огород. Капуста нужна?" Дети отвечают: "Нужна". Перечисляя овощные растения, ведущий называет фруктовые. Кто из детей ошибся, платит фант. "Засадив" огород, дети продолжают игру - начинают "засаживать" сад. Ведущий, перечисляя фрукты, употребляет названия овощей. Выигрывает тот, кто ни разу не ошибся.</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Кто это?</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Ученики поочередно берут карточки у ведущего, но так, чтобы дети не видели, что там нарисовано. Тот, кто вытянул карточку, имитирует голос и движение изображенного на ней животного, а остальные отгадывают, что это за животное.</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Перекресток</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Для игры нужен "перекресток" (рисуют мелом). На перекрестке должны быть "переходы", "островки безопасности", линии "стоп". Ведущий в роли светофора стоит в центре перекрестка. Учащиеся делятся на две группы: пешеходы и транспорт. По сигналу "светофора" пешеходы переходят улицу. Движется транспорт. Ведущий следит за соблюдением правил уличного движения. Нарушителей исключает из игры. Побеждают те, кто не нарушает правил уличного движения.</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lastRenderedPageBreak/>
        <w:t>Ловкий пешеход</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 xml:space="preserve">Пешеходы по очереди переходят перекресток. Перейти - </w:t>
      </w:r>
      <w:proofErr w:type="gramStart"/>
      <w:r w:rsidRPr="00B86BD4">
        <w:rPr>
          <w:rFonts w:ascii="Times New Roman" w:hAnsi="Times New Roman" w:cs="Times New Roman"/>
          <w:sz w:val="24"/>
          <w:szCs w:val="24"/>
        </w:rPr>
        <w:t>значит</w:t>
      </w:r>
      <w:proofErr w:type="gramEnd"/>
      <w:r w:rsidRPr="00B86BD4">
        <w:rPr>
          <w:rFonts w:ascii="Times New Roman" w:hAnsi="Times New Roman" w:cs="Times New Roman"/>
          <w:sz w:val="24"/>
          <w:szCs w:val="24"/>
        </w:rPr>
        <w:t xml:space="preserve"> на ходу забросить мяч в зеленый глазок светофора. Попал </w:t>
      </w:r>
      <w:proofErr w:type="gramStart"/>
      <w:r w:rsidRPr="00B86BD4">
        <w:rPr>
          <w:rFonts w:ascii="Times New Roman" w:hAnsi="Times New Roman" w:cs="Times New Roman"/>
          <w:sz w:val="24"/>
          <w:szCs w:val="24"/>
        </w:rPr>
        <w:t>в</w:t>
      </w:r>
      <w:proofErr w:type="gramEnd"/>
      <w:r w:rsidRPr="00B86BD4">
        <w:rPr>
          <w:rFonts w:ascii="Times New Roman" w:hAnsi="Times New Roman" w:cs="Times New Roman"/>
          <w:sz w:val="24"/>
          <w:szCs w:val="24"/>
        </w:rPr>
        <w:t xml:space="preserve"> </w:t>
      </w:r>
      <w:proofErr w:type="gramStart"/>
      <w:r w:rsidRPr="00B86BD4">
        <w:rPr>
          <w:rFonts w:ascii="Times New Roman" w:hAnsi="Times New Roman" w:cs="Times New Roman"/>
          <w:sz w:val="24"/>
          <w:szCs w:val="24"/>
        </w:rPr>
        <w:t>красный</w:t>
      </w:r>
      <w:proofErr w:type="gramEnd"/>
      <w:r w:rsidRPr="00B86BD4">
        <w:rPr>
          <w:rFonts w:ascii="Times New Roman" w:hAnsi="Times New Roman" w:cs="Times New Roman"/>
          <w:sz w:val="24"/>
          <w:szCs w:val="24"/>
        </w:rPr>
        <w:t xml:space="preserve"> - пешеход не имеет права переходить улицу, выбывает из игры. Попал в желтый - получает право еще раз бросить мяч.</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Тише едешь - дальше будешь</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В игре может участвовать любое количество игроков. Сначала выбирается водящий. Он становится лицом к стенке или просто спиной к остальным игрокам, которые располагаются в 10-15 шагах за ним. Водящий произносит фразу «Тише едешь – дальше будешь» и быстро оборачивается, внимательно оглядывая игроков. Игроки могут двигаться, только пока водящий произносит фразу. Когда он поворачивается, все должны быть полностью неподвижными. Если игрок хоть немного пошевелится или даже просто улыбнется, то он выбывает из игры. Побеждает тот, кто сможет вплотную приблизиться к водящему и коснется его рукой, когда он отвернется.</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Удочка.</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1.    Участники встают в круг. Ведущий в центре крутит веревку, на конце которой маленький набивной мяч.</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2.    Мяч должен проходить под ногами игроков. Кто заденет веревку, временно выбывает из игры. Выигрывают те, кто ни разу не задел веревку.</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3.    Выигрывают те, кто ни разу не задел веревку.</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Третий лишний.</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1.    Дети парами, взявшись за руки, прогуливаются по кругу. Два ведущих: один убегает, другой - догоняет.</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2.    Убегающий игрок спасется от преследования, если возьмет за руку одного из пары.</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 xml:space="preserve">3.    Тогда тот, кто остался, стает лишним – убегает. Когда </w:t>
      </w:r>
      <w:proofErr w:type="gramStart"/>
      <w:r w:rsidRPr="00B86BD4">
        <w:rPr>
          <w:rFonts w:ascii="Times New Roman" w:hAnsi="Times New Roman" w:cs="Times New Roman"/>
          <w:sz w:val="24"/>
          <w:szCs w:val="24"/>
        </w:rPr>
        <w:t>догоняющий</w:t>
      </w:r>
      <w:proofErr w:type="gramEnd"/>
      <w:r w:rsidRPr="00B86BD4">
        <w:rPr>
          <w:rFonts w:ascii="Times New Roman" w:hAnsi="Times New Roman" w:cs="Times New Roman"/>
          <w:sz w:val="24"/>
          <w:szCs w:val="24"/>
        </w:rPr>
        <w:t xml:space="preserve"> дотронется до убегающего, они меняются ролями.</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1.    Дети стоят за линией круга. В центре круга – ведущий. У одного из игроков мяч.</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2.    Те, что стоят за кругом, кидают мяч в ведущего, стараясь попасть в него, или передают мяч товарищу, чтобы тот сделал бросок.</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3.    Ведущий бегает, уклоняясь от ударов мяча. Игрок, который не попал мячом в ведущего, стает на его место.</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Прыгающие воробышки.</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1.    На полу или земле чертиться круг диаметром 4м. Водящая "кошка" становится в середине круга, остальные участники игры "воробьи". Они находятся вне круга.</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2.    По сигналу "воробьи" начинают прыгать в круг и выпрыгивать из него.</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lastRenderedPageBreak/>
        <w:t>3.    «Кошка» ловит.</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4.    Пойманный «воробей» находится в центре.</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5.    Когда попадаются все "воробьи", выбирается новая «кошка».</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6.    Побеждает та «кошка», которая сумеет быстрее других поймать всех "воробышков"</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Игра «Помощь друга»</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Данная игра направлена на развитие взаимопомощи и поддержки друг друга. Выбираются двое игроков, один из которых водящий, должен догнать и «осалить» другого. Остальные дети встают по кругу, на расстоянии примерно одного шага. Убегающий и водящий бегут вдоль круга, и второй пытается догнать второго. Но убегающий, если чувствует, что его нагоняют, может попросить помощи у любого игрока в круге, выкрикнув его имя. Тогда названный игрок оставляет свое место и бежит по кругу, а на его место встает первый убегавший игрок. Однако</w:t>
      </w:r>
      <w:proofErr w:type="gramStart"/>
      <w:r w:rsidRPr="00B86BD4">
        <w:rPr>
          <w:rFonts w:ascii="Times New Roman" w:hAnsi="Times New Roman" w:cs="Times New Roman"/>
          <w:sz w:val="24"/>
          <w:szCs w:val="24"/>
        </w:rPr>
        <w:t>,</w:t>
      </w:r>
      <w:proofErr w:type="gramEnd"/>
      <w:r w:rsidRPr="00B86BD4">
        <w:rPr>
          <w:rFonts w:ascii="Times New Roman" w:hAnsi="Times New Roman" w:cs="Times New Roman"/>
          <w:sz w:val="24"/>
          <w:szCs w:val="24"/>
        </w:rPr>
        <w:t xml:space="preserve"> освободившееся место может занять и догоняющий, тогда «водящим» становится ученик, не успевший занять место.</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Совушка</w:t>
      </w:r>
      <w:proofErr w:type="gramStart"/>
      <w:r w:rsidRPr="00B86BD4">
        <w:rPr>
          <w:rFonts w:ascii="Times New Roman" w:hAnsi="Times New Roman" w:cs="Times New Roman"/>
          <w:sz w:val="24"/>
          <w:szCs w:val="24"/>
        </w:rPr>
        <w:br/>
        <w:t>В</w:t>
      </w:r>
      <w:proofErr w:type="gramEnd"/>
      <w:r w:rsidRPr="00B86BD4">
        <w:rPr>
          <w:rFonts w:ascii="Times New Roman" w:hAnsi="Times New Roman" w:cs="Times New Roman"/>
          <w:sz w:val="24"/>
          <w:szCs w:val="24"/>
        </w:rPr>
        <w:t>ыбирается водящий - «</w:t>
      </w:r>
      <w:proofErr w:type="spellStart"/>
      <w:r w:rsidRPr="00B86BD4">
        <w:rPr>
          <w:rFonts w:ascii="Times New Roman" w:hAnsi="Times New Roman" w:cs="Times New Roman"/>
          <w:sz w:val="24"/>
          <w:szCs w:val="24"/>
        </w:rPr>
        <w:t>совушка</w:t>
      </w:r>
      <w:proofErr w:type="spellEnd"/>
      <w:r w:rsidRPr="00B86BD4">
        <w:rPr>
          <w:rFonts w:ascii="Times New Roman" w:hAnsi="Times New Roman" w:cs="Times New Roman"/>
          <w:sz w:val="24"/>
          <w:szCs w:val="24"/>
        </w:rPr>
        <w:t>». Играющие – на площадке, а «</w:t>
      </w:r>
      <w:proofErr w:type="spellStart"/>
      <w:r w:rsidRPr="00B86BD4">
        <w:rPr>
          <w:rFonts w:ascii="Times New Roman" w:hAnsi="Times New Roman" w:cs="Times New Roman"/>
          <w:sz w:val="24"/>
          <w:szCs w:val="24"/>
        </w:rPr>
        <w:t>совушка</w:t>
      </w:r>
      <w:proofErr w:type="spellEnd"/>
      <w:r w:rsidRPr="00B86BD4">
        <w:rPr>
          <w:rFonts w:ascii="Times New Roman" w:hAnsi="Times New Roman" w:cs="Times New Roman"/>
          <w:sz w:val="24"/>
          <w:szCs w:val="24"/>
        </w:rPr>
        <w:t>» - в гнезде (отведенное для этого место)</w:t>
      </w:r>
      <w:proofErr w:type="gramStart"/>
      <w:r w:rsidRPr="00B86BD4">
        <w:rPr>
          <w:rFonts w:ascii="Times New Roman" w:hAnsi="Times New Roman" w:cs="Times New Roman"/>
          <w:sz w:val="24"/>
          <w:szCs w:val="24"/>
        </w:rPr>
        <w:t>.П</w:t>
      </w:r>
      <w:proofErr w:type="gramEnd"/>
      <w:r w:rsidRPr="00B86BD4">
        <w:rPr>
          <w:rFonts w:ascii="Times New Roman" w:hAnsi="Times New Roman" w:cs="Times New Roman"/>
          <w:sz w:val="24"/>
          <w:szCs w:val="24"/>
        </w:rPr>
        <w:t>о сигналу «День наступает» дети, подражая полету бабочек, стрекоз, птиц, жуков и «превращаясь» в других животных, резвятся, стараются наиболее точно показать, кого они изображают.</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По команде «Ночь наступает» все играющие обязаны «замереть» в той позе, в которой она их застала. «Совушка» выходит «на охоту», шевелящихся уводит в гнездо. По сигналу «День наступает»- «</w:t>
      </w:r>
      <w:proofErr w:type="spellStart"/>
      <w:r w:rsidRPr="00B86BD4">
        <w:rPr>
          <w:rFonts w:ascii="Times New Roman" w:hAnsi="Times New Roman" w:cs="Times New Roman"/>
          <w:sz w:val="24"/>
          <w:szCs w:val="24"/>
        </w:rPr>
        <w:t>совушка</w:t>
      </w:r>
      <w:proofErr w:type="spellEnd"/>
      <w:r w:rsidRPr="00B86BD4">
        <w:rPr>
          <w:rFonts w:ascii="Times New Roman" w:hAnsi="Times New Roman" w:cs="Times New Roman"/>
          <w:sz w:val="24"/>
          <w:szCs w:val="24"/>
        </w:rPr>
        <w:t>» уходит в гнездо, играющие опять «оживают». «Совушка» меняется через 2-3 игры.</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 </w:t>
      </w:r>
      <w:r w:rsidRPr="00B86BD4">
        <w:rPr>
          <w:rStyle w:val="a4"/>
          <w:rFonts w:ascii="Times New Roman" w:hAnsi="Times New Roman" w:cs="Times New Roman"/>
          <w:color w:val="444444"/>
          <w:sz w:val="24"/>
          <w:szCs w:val="24"/>
        </w:rPr>
        <w:t>Кот и воробьи</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На полу мелом или веревкой обозначается круг. В кругу будет стоять «кот», а за чертой «воробышки». По сигналу учителя последние начинают запрыгивать в круг, а задача «кота» быстренько поймать одного из них. Тогда пойманный «воробей» сам становится «котом».</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Ассоциация</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Один играющий передаёт другому слово, например, « море », а другой на ушко говорит слово, которое связано по смыслу, например « рыба» и так далее. Потом последний человек говорит вслух то что ему передали</w:t>
      </w:r>
      <w:proofErr w:type="gramStart"/>
      <w:r w:rsidRPr="00B86BD4">
        <w:rPr>
          <w:rFonts w:ascii="Times New Roman" w:hAnsi="Times New Roman" w:cs="Times New Roman"/>
          <w:sz w:val="24"/>
          <w:szCs w:val="24"/>
        </w:rPr>
        <w:t xml:space="preserve"> .</w:t>
      </w:r>
      <w:proofErr w:type="gramEnd"/>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Найди спрятанный предмет</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 xml:space="preserve">Один ученик отворачивается, остальные дети прячут предмет (палочку, кубик и т. п.). </w:t>
      </w:r>
      <w:bookmarkStart w:id="0" w:name="_GoBack"/>
      <w:bookmarkEnd w:id="0"/>
      <w:r w:rsidRPr="00B86BD4">
        <w:rPr>
          <w:rFonts w:ascii="Times New Roman" w:hAnsi="Times New Roman" w:cs="Times New Roman"/>
          <w:sz w:val="24"/>
          <w:szCs w:val="24"/>
        </w:rPr>
        <w:t>После этого сообщают "маршрут" тому, кто будет искать: пройти два шага прямо, повернуть налево, пройти семь шагов вперед и можно искать.</w:t>
      </w:r>
    </w:p>
    <w:p w:rsidR="00B86BD4" w:rsidRDefault="00B86BD4" w:rsidP="00B86BD4">
      <w:pPr>
        <w:rPr>
          <w:rStyle w:val="a4"/>
          <w:rFonts w:ascii="Times New Roman" w:hAnsi="Times New Roman" w:cs="Times New Roman"/>
          <w:color w:val="444444"/>
          <w:sz w:val="24"/>
          <w:szCs w:val="24"/>
          <w:lang w:val="en-US"/>
        </w:rPr>
      </w:pP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lastRenderedPageBreak/>
        <w:t>Как живется твоим вещам</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Учащиеся выходят к столу. Все рассматривают его одежду и отвечают на вопрос учителя: "Хорошо ли живется рубашечке у Андрея?" Дети отвечают: "Хорошо. Она отглаженная, чистая, все пуговки на месте". Обсуждается не только одежда ученика, но и прическа</w:t>
      </w:r>
      <w:proofErr w:type="gramStart"/>
      <w:r w:rsidRPr="00B86BD4">
        <w:rPr>
          <w:rFonts w:ascii="Times New Roman" w:hAnsi="Times New Roman" w:cs="Times New Roman"/>
          <w:sz w:val="24"/>
          <w:szCs w:val="24"/>
        </w:rPr>
        <w:t>.</w:t>
      </w:r>
      <w:proofErr w:type="gramEnd"/>
      <w:r w:rsidRPr="00B86BD4">
        <w:rPr>
          <w:rFonts w:ascii="Times New Roman" w:hAnsi="Times New Roman" w:cs="Times New Roman"/>
          <w:sz w:val="24"/>
          <w:szCs w:val="24"/>
        </w:rPr>
        <w:t xml:space="preserve"> </w:t>
      </w:r>
      <w:proofErr w:type="gramStart"/>
      <w:r w:rsidRPr="00B86BD4">
        <w:rPr>
          <w:rFonts w:ascii="Times New Roman" w:hAnsi="Times New Roman" w:cs="Times New Roman"/>
          <w:sz w:val="24"/>
          <w:szCs w:val="24"/>
        </w:rPr>
        <w:t>о</w:t>
      </w:r>
      <w:proofErr w:type="gramEnd"/>
      <w:r w:rsidRPr="00B86BD4">
        <w:rPr>
          <w:rFonts w:ascii="Times New Roman" w:hAnsi="Times New Roman" w:cs="Times New Roman"/>
          <w:sz w:val="24"/>
          <w:szCs w:val="24"/>
        </w:rPr>
        <w:t>бувь. Все это поможет выяснить, как лучше ухаживать за одеждой, обувью, чтобы выглядеть аккуратным.</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Шишки, желуди, орехи</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Дети встают тройками и, взявшись за руки, образуют круг. Каждый из тройки имеет название: «шишки», «желуди», «орехи». Ведущий находится за пределами круга. Ведущий произносит слово «орехи» (или «шишки», «желуди»), и все игроки, которые имеют это название, меняются местами, а ведущий старается занять чье то место. Если это ему удается, то он стает орехом («желудем», «шишкой»), а тот, кто остался без места, стает на место ведущего.</w:t>
      </w:r>
    </w:p>
    <w:p w:rsidR="00B86BD4" w:rsidRPr="00B86BD4" w:rsidRDefault="00B86BD4" w:rsidP="00B86BD4">
      <w:pPr>
        <w:rPr>
          <w:rFonts w:ascii="Times New Roman" w:hAnsi="Times New Roman" w:cs="Times New Roman"/>
          <w:sz w:val="24"/>
          <w:szCs w:val="24"/>
        </w:rPr>
      </w:pPr>
      <w:r w:rsidRPr="00B86BD4">
        <w:rPr>
          <w:rStyle w:val="a5"/>
          <w:rFonts w:ascii="Times New Roman" w:hAnsi="Times New Roman" w:cs="Times New Roman"/>
          <w:color w:val="444444"/>
          <w:sz w:val="24"/>
          <w:szCs w:val="24"/>
        </w:rPr>
        <w:t>Правила игры</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1.    Дети встают тройками и, взявшись за руки, образуют круг. Каждый из тройки имеет название: «шишки», «желуди», «орехи». Ведущий находится за пределами круга.</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2.    Ведущий произносит слово «орехи» (или «шишки», «желуди»), и все игроки, которые имеют это название, меняются местами, а ведущий старается занять чье то место. Если это ему удается, то он стает орехом («желудем», «шишкой»), а тот, кто остался без места, стает на место ведущего.</w:t>
      </w:r>
    </w:p>
    <w:p w:rsidR="00B86BD4" w:rsidRPr="00B86BD4" w:rsidRDefault="00B86BD4" w:rsidP="00B86BD4">
      <w:pPr>
        <w:rPr>
          <w:rFonts w:ascii="Times New Roman" w:hAnsi="Times New Roman" w:cs="Times New Roman"/>
          <w:sz w:val="24"/>
          <w:szCs w:val="24"/>
        </w:rPr>
      </w:pPr>
      <w:r w:rsidRPr="00B86BD4">
        <w:rPr>
          <w:rStyle w:val="a4"/>
          <w:rFonts w:ascii="Times New Roman" w:hAnsi="Times New Roman" w:cs="Times New Roman"/>
          <w:color w:val="444444"/>
          <w:sz w:val="24"/>
          <w:szCs w:val="24"/>
        </w:rPr>
        <w:t>Хлопки</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Хлопки - веселая игра на внимание и реакцию для большой группы детей. Эта детская игра хорошо подойдет для проведения на переменах в школе.</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Игроки встают в круг. Каждый игрок получает порядковый номер.</w:t>
      </w:r>
      <w:r w:rsidRPr="00B86BD4">
        <w:rPr>
          <w:rFonts w:ascii="Times New Roman" w:hAnsi="Times New Roman" w:cs="Times New Roman"/>
          <w:sz w:val="24"/>
          <w:szCs w:val="24"/>
        </w:rPr>
        <w:br/>
        <w:t>Все игроки вместе начинают ритмично хлопать: два раза в ладоши, два раза по коленям. При этом один из игроков на хлопки в ладоши говорит свой номер, например - «пять-пять», а на хлопки по коленям – номер любого другого игрока.</w:t>
      </w:r>
      <w:r w:rsidRPr="00B86BD4">
        <w:rPr>
          <w:rFonts w:ascii="Times New Roman" w:hAnsi="Times New Roman" w:cs="Times New Roman"/>
          <w:sz w:val="24"/>
          <w:szCs w:val="24"/>
        </w:rPr>
        <w:br/>
        <w:t>Игрок, не успевший назвать свой номер или назвавший номер уже выбывшего участника, выходит из игры.</w:t>
      </w:r>
      <w:r w:rsidRPr="00B86BD4">
        <w:rPr>
          <w:rFonts w:ascii="Times New Roman" w:hAnsi="Times New Roman" w:cs="Times New Roman"/>
          <w:sz w:val="24"/>
          <w:szCs w:val="24"/>
        </w:rPr>
        <w:br/>
        <w:t>Побеждают два последних оставшихся игрока.</w:t>
      </w:r>
    </w:p>
    <w:p w:rsidR="00B86BD4" w:rsidRPr="00B86BD4" w:rsidRDefault="00B86BD4" w:rsidP="00B86BD4">
      <w:pPr>
        <w:rPr>
          <w:rFonts w:ascii="Times New Roman" w:hAnsi="Times New Roman" w:cs="Times New Roman"/>
          <w:sz w:val="24"/>
          <w:szCs w:val="24"/>
        </w:rPr>
      </w:pPr>
      <w:r w:rsidRPr="00B86BD4">
        <w:rPr>
          <w:rStyle w:val="a5"/>
          <w:rFonts w:ascii="Times New Roman" w:hAnsi="Times New Roman" w:cs="Times New Roman"/>
          <w:color w:val="444444"/>
          <w:sz w:val="24"/>
          <w:szCs w:val="24"/>
        </w:rPr>
        <w:t>Правила игры</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1.    Игроки встают в круг.</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2.    Каждому игроку присваивается порядковый номер.</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3.    Все вместе начинают ритмично хлопать: два раза в ладоши, два - по коленям.</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4.    Хлопая в ладоши, игрок называет свой номер, а, хлопая по коленям – номер любого другого участника, стоящего в круге.</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lastRenderedPageBreak/>
        <w:t>5.    Не успевший назвать свой номер или назвавший номер уже выбывшего участника, выходит из круга и прекращает игру.</w:t>
      </w:r>
    </w:p>
    <w:p w:rsidR="00B86BD4" w:rsidRPr="00B86BD4" w:rsidRDefault="00B86BD4" w:rsidP="00B86BD4">
      <w:pPr>
        <w:rPr>
          <w:rFonts w:ascii="Times New Roman" w:hAnsi="Times New Roman" w:cs="Times New Roman"/>
          <w:sz w:val="24"/>
          <w:szCs w:val="24"/>
        </w:rPr>
      </w:pPr>
      <w:r w:rsidRPr="00B86BD4">
        <w:rPr>
          <w:rFonts w:ascii="Times New Roman" w:hAnsi="Times New Roman" w:cs="Times New Roman"/>
          <w:sz w:val="24"/>
          <w:szCs w:val="24"/>
        </w:rPr>
        <w:t>6.    Побеждают два последних оставшихся игрока</w:t>
      </w:r>
    </w:p>
    <w:p w:rsidR="00B86BD4" w:rsidRPr="00B86BD4" w:rsidRDefault="00B86BD4" w:rsidP="00B86BD4">
      <w:pPr>
        <w:rPr>
          <w:rFonts w:ascii="Times New Roman" w:hAnsi="Times New Roman" w:cs="Times New Roman"/>
          <w:sz w:val="24"/>
          <w:szCs w:val="24"/>
        </w:rPr>
      </w:pPr>
    </w:p>
    <w:p w:rsidR="000130FB" w:rsidRPr="00B86BD4" w:rsidRDefault="000130FB" w:rsidP="00B86BD4">
      <w:pPr>
        <w:rPr>
          <w:rFonts w:ascii="Times New Roman" w:hAnsi="Times New Roman" w:cs="Times New Roman"/>
          <w:sz w:val="24"/>
          <w:szCs w:val="24"/>
        </w:rPr>
      </w:pPr>
    </w:p>
    <w:sectPr w:rsidR="000130FB" w:rsidRPr="00B86B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19"/>
    <w:rsid w:val="000130FB"/>
    <w:rsid w:val="00513019"/>
    <w:rsid w:val="00B86B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9">
    <w:name w:val="c19"/>
    <w:basedOn w:val="a"/>
    <w:rsid w:val="00B86B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5">
    <w:name w:val="c15"/>
    <w:basedOn w:val="a0"/>
    <w:rsid w:val="00B86BD4"/>
  </w:style>
  <w:style w:type="paragraph" w:customStyle="1" w:styleId="c14">
    <w:name w:val="c14"/>
    <w:basedOn w:val="a"/>
    <w:rsid w:val="00B86B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B86BD4"/>
  </w:style>
  <w:style w:type="paragraph" w:styleId="a3">
    <w:name w:val="Normal (Web)"/>
    <w:basedOn w:val="a"/>
    <w:uiPriority w:val="99"/>
    <w:semiHidden/>
    <w:unhideWhenUsed/>
    <w:rsid w:val="00B86B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86BD4"/>
    <w:rPr>
      <w:b/>
      <w:bCs/>
    </w:rPr>
  </w:style>
  <w:style w:type="character" w:styleId="a5">
    <w:name w:val="Emphasis"/>
    <w:basedOn w:val="a0"/>
    <w:uiPriority w:val="20"/>
    <w:qFormat/>
    <w:rsid w:val="00B86BD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9">
    <w:name w:val="c19"/>
    <w:basedOn w:val="a"/>
    <w:rsid w:val="00B86B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5">
    <w:name w:val="c15"/>
    <w:basedOn w:val="a0"/>
    <w:rsid w:val="00B86BD4"/>
  </w:style>
  <w:style w:type="paragraph" w:customStyle="1" w:styleId="c14">
    <w:name w:val="c14"/>
    <w:basedOn w:val="a"/>
    <w:rsid w:val="00B86B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B86BD4"/>
  </w:style>
  <w:style w:type="paragraph" w:styleId="a3">
    <w:name w:val="Normal (Web)"/>
    <w:basedOn w:val="a"/>
    <w:uiPriority w:val="99"/>
    <w:semiHidden/>
    <w:unhideWhenUsed/>
    <w:rsid w:val="00B86B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86BD4"/>
    <w:rPr>
      <w:b/>
      <w:bCs/>
    </w:rPr>
  </w:style>
  <w:style w:type="character" w:styleId="a5">
    <w:name w:val="Emphasis"/>
    <w:basedOn w:val="a0"/>
    <w:uiPriority w:val="20"/>
    <w:qFormat/>
    <w:rsid w:val="00B86B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00493">
      <w:bodyDiv w:val="1"/>
      <w:marLeft w:val="0"/>
      <w:marRight w:val="0"/>
      <w:marTop w:val="0"/>
      <w:marBottom w:val="0"/>
      <w:divBdr>
        <w:top w:val="none" w:sz="0" w:space="0" w:color="auto"/>
        <w:left w:val="none" w:sz="0" w:space="0" w:color="auto"/>
        <w:bottom w:val="none" w:sz="0" w:space="0" w:color="auto"/>
        <w:right w:val="none" w:sz="0" w:space="0" w:color="auto"/>
      </w:divBdr>
    </w:div>
    <w:div w:id="665400463">
      <w:bodyDiv w:val="1"/>
      <w:marLeft w:val="0"/>
      <w:marRight w:val="0"/>
      <w:marTop w:val="0"/>
      <w:marBottom w:val="0"/>
      <w:divBdr>
        <w:top w:val="none" w:sz="0" w:space="0" w:color="auto"/>
        <w:left w:val="none" w:sz="0" w:space="0" w:color="auto"/>
        <w:bottom w:val="none" w:sz="0" w:space="0" w:color="auto"/>
        <w:right w:val="none" w:sz="0" w:space="0" w:color="auto"/>
      </w:divBdr>
    </w:div>
    <w:div w:id="1350912907">
      <w:bodyDiv w:val="1"/>
      <w:marLeft w:val="0"/>
      <w:marRight w:val="0"/>
      <w:marTop w:val="0"/>
      <w:marBottom w:val="0"/>
      <w:divBdr>
        <w:top w:val="none" w:sz="0" w:space="0" w:color="auto"/>
        <w:left w:val="none" w:sz="0" w:space="0" w:color="auto"/>
        <w:bottom w:val="none" w:sz="0" w:space="0" w:color="auto"/>
        <w:right w:val="none" w:sz="0" w:space="0" w:color="auto"/>
      </w:divBdr>
    </w:div>
    <w:div w:id="190922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1367</Words>
  <Characters>7798</Characters>
  <Application>Microsoft Office Word</Application>
  <DocSecurity>0</DocSecurity>
  <Lines>64</Lines>
  <Paragraphs>18</Paragraphs>
  <ScaleCrop>false</ScaleCrop>
  <Company>Home</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2019-01-08T12:04:00Z</dcterms:created>
  <dcterms:modified xsi:type="dcterms:W3CDTF">2019-01-08T12:09:00Z</dcterms:modified>
</cp:coreProperties>
</file>