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综合学习平台一期规格说明</w:t>
      </w:r>
    </w:p>
    <w:p>
      <w:pPr>
        <w:pStyle w:val="2"/>
      </w:pPr>
      <w:r>
        <w:rPr>
          <w:rFonts w:hint="eastAsia"/>
        </w:rPr>
        <w:t>功能模块</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管理端</w:t>
      </w:r>
    </w:p>
    <w:p>
      <w:pPr>
        <w:pStyle w:val="13"/>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基础数据管理</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1.项目分类管理： 对项目进行分类；比如分类可以分为公务员、会计等；</w:t>
      </w:r>
    </w:p>
    <w:p>
      <w:pPr>
        <w:pStyle w:val="13"/>
        <w:spacing w:line="360" w:lineRule="auto"/>
        <w:ind w:left="360" w:firstLine="0" w:firstLineChars="0"/>
        <w:rPr>
          <w:rFonts w:asciiTheme="majorEastAsia" w:hAnsiTheme="majorEastAsia" w:eastAsiaTheme="majorEastAsia"/>
          <w:bCs/>
          <w:sz w:val="24"/>
          <w:szCs w:val="24"/>
        </w:rPr>
      </w:pPr>
      <w:r>
        <w:rPr>
          <w:rFonts w:hint="eastAsia" w:asciiTheme="majorEastAsia" w:hAnsiTheme="majorEastAsia" w:eastAsiaTheme="majorEastAsia"/>
          <w:bCs/>
          <w:sz w:val="24"/>
          <w:szCs w:val="24"/>
        </w:rPr>
        <w:t>2.项目管理：项目为项目分类的下一级，维护考试的项目信息，包括项目名称、所属分类，排序号，简介等；如公务员可以分为国家公务员、地方公务员等；</w:t>
      </w:r>
    </w:p>
    <w:p>
      <w:pPr>
        <w:pStyle w:val="13"/>
        <w:spacing w:line="360" w:lineRule="auto"/>
        <w:ind w:left="360" w:firstLine="0" w:firstLineChars="0"/>
        <w:rPr>
          <w:rFonts w:asciiTheme="majorEastAsia" w:hAnsiTheme="majorEastAsia" w:eastAsiaTheme="majorEastAsia"/>
          <w:bCs/>
          <w:sz w:val="24"/>
          <w:szCs w:val="24"/>
        </w:rPr>
      </w:pPr>
      <w:r>
        <w:rPr>
          <w:rFonts w:hint="eastAsia" w:asciiTheme="majorEastAsia" w:hAnsiTheme="majorEastAsia" w:eastAsiaTheme="majorEastAsia"/>
          <w:bCs/>
          <w:sz w:val="24"/>
          <w:szCs w:val="24"/>
        </w:rPr>
        <w:t>3</w:t>
      </w:r>
      <w:r>
        <w:rPr>
          <w:rFonts w:asciiTheme="majorEastAsia" w:hAnsiTheme="majorEastAsia" w:eastAsiaTheme="majorEastAsia"/>
          <w:bCs/>
          <w:sz w:val="24"/>
          <w:szCs w:val="24"/>
        </w:rPr>
        <w:t>.</w:t>
      </w:r>
      <w:r>
        <w:rPr>
          <w:rFonts w:hint="eastAsia" w:asciiTheme="majorEastAsia" w:hAnsiTheme="majorEastAsia" w:eastAsiaTheme="majorEastAsia"/>
          <w:bCs/>
          <w:sz w:val="24"/>
          <w:szCs w:val="24"/>
        </w:rPr>
        <w:t>科目管理：科目归属于项目，维护考试项目的科目信息，包括科目名称，科目所属的项目、排序号等；比如国家公务员的科目分为行政能力测验、申论和面试；</w:t>
      </w:r>
    </w:p>
    <w:p>
      <w:pPr>
        <w:spacing w:line="360" w:lineRule="auto"/>
        <w:ind w:firstLine="360"/>
        <w:rPr>
          <w:rFonts w:asciiTheme="majorEastAsia" w:hAnsiTheme="majorEastAsia" w:eastAsiaTheme="majorEastAsia"/>
          <w:sz w:val="24"/>
          <w:szCs w:val="24"/>
        </w:rPr>
      </w:pPr>
      <w:r>
        <w:rPr>
          <w:rFonts w:hint="eastAsia" w:asciiTheme="majorEastAsia" w:hAnsiTheme="majorEastAsia" w:eastAsiaTheme="majorEastAsia"/>
          <w:sz w:val="24"/>
          <w:szCs w:val="24"/>
        </w:rPr>
        <w:t>4.数据码表管理：对系统使用的各类数据字典进行维护；</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二、用户管理</w:t>
      </w:r>
    </w:p>
    <w:p>
      <w:pPr>
        <w:pStyle w:val="13"/>
        <w:spacing w:line="360" w:lineRule="auto"/>
        <w:ind w:left="360" w:firstLine="0" w:firstLineChars="0"/>
        <w:rPr>
          <w:rFonts w:asciiTheme="majorEastAsia" w:hAnsiTheme="majorEastAsia" w:eastAsiaTheme="majorEastAsia"/>
          <w:bCs/>
          <w:sz w:val="24"/>
          <w:szCs w:val="24"/>
        </w:rPr>
      </w:pPr>
      <w:r>
        <w:rPr>
          <w:rFonts w:hint="eastAsia" w:asciiTheme="majorEastAsia" w:hAnsiTheme="majorEastAsia" w:eastAsiaTheme="majorEastAsia"/>
          <w:bCs/>
          <w:sz w:val="24"/>
          <w:szCs w:val="24"/>
        </w:rPr>
        <w:t>1.注册用户管理：后台可以查看注册的用户信息，包括手机号、用户昵称、注册时间、注册IP 、用户状态等，内部还需要存储微信ID等；</w:t>
      </w:r>
    </w:p>
    <w:p>
      <w:pPr>
        <w:pStyle w:val="13"/>
        <w:spacing w:line="360" w:lineRule="auto"/>
        <w:ind w:left="360" w:firstLine="0" w:firstLineChars="0"/>
        <w:rPr>
          <w:rFonts w:asciiTheme="majorEastAsia" w:hAnsiTheme="majorEastAsia" w:eastAsiaTheme="majorEastAsia"/>
          <w:bCs/>
          <w:sz w:val="24"/>
          <w:szCs w:val="24"/>
        </w:rPr>
      </w:pPr>
      <w:r>
        <w:rPr>
          <w:rFonts w:hint="eastAsia" w:asciiTheme="majorEastAsia" w:hAnsiTheme="majorEastAsia" w:eastAsiaTheme="majorEastAsia"/>
          <w:bCs/>
          <w:sz w:val="24"/>
          <w:szCs w:val="24"/>
        </w:rPr>
        <w:t>2.用户登录统计：后台可以统计每天以及每个时间段的系统用户登录人数以及曲线图等信息；</w:t>
      </w:r>
      <w:r>
        <w:rPr>
          <w:rFonts w:asciiTheme="majorEastAsia" w:hAnsiTheme="majorEastAsia" w:eastAsiaTheme="majorEastAsia"/>
          <w:bCs/>
          <w:sz w:val="24"/>
          <w:szCs w:val="24"/>
        </w:rPr>
        <w:t xml:space="preserve"> </w:t>
      </w:r>
    </w:p>
    <w:p>
      <w:pPr>
        <w:spacing w:line="360" w:lineRule="auto"/>
        <w:rPr>
          <w:rFonts w:asciiTheme="majorEastAsia" w:hAnsiTheme="majorEastAsia" w:eastAsiaTheme="majorEastAsia"/>
          <w:sz w:val="24"/>
          <w:szCs w:val="24"/>
        </w:rPr>
      </w:pPr>
    </w:p>
    <w:p>
      <w:pPr>
        <w:pStyle w:val="13"/>
        <w:numPr>
          <w:ilvl w:val="0"/>
          <w:numId w:val="3"/>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试题管理</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1.所有的试题集中在科目的章节下进行管理；以科目为单位形成每个科目的试题库，所有的练习和测试试题，都从试题库中获取；</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2.科目知识点管理：维护科目的知识点信息；知识点为树形结构；支持从命审题系统中导入；</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3.试题分类：对试题进行分类，比如公务员考试的包括</w:t>
      </w:r>
      <w:r>
        <w:rPr>
          <w:rFonts w:asciiTheme="majorEastAsia" w:hAnsiTheme="majorEastAsia" w:eastAsiaTheme="majorEastAsia"/>
          <w:sz w:val="24"/>
          <w:szCs w:val="24"/>
        </w:rPr>
        <w:t>常识判断、数量关系、判断推理、言语理解与表达</w:t>
      </w:r>
      <w:r>
        <w:rPr>
          <w:rFonts w:hint="eastAsia" w:asciiTheme="majorEastAsia" w:hAnsiTheme="majorEastAsia" w:eastAsiaTheme="majorEastAsia"/>
          <w:sz w:val="24"/>
          <w:szCs w:val="24"/>
        </w:rPr>
        <w:t>等；</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4.试题管理：试题标题，试题内容，选项1，选项2, 选项3, 选项4, 选项5,选项6，正确答案、试题所属知识点，对应的电子书页码等，题型信息，所属分类，试题状态（是否已经发布）等；</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试题类型包括</w:t>
      </w:r>
      <w:r>
        <w:rPr>
          <w:rFonts w:hint="eastAsia" w:asciiTheme="majorEastAsia" w:hAnsiTheme="majorEastAsia" w:eastAsiaTheme="majorEastAsia"/>
          <w:sz w:val="24"/>
          <w:szCs w:val="24"/>
          <w:highlight w:val="yellow"/>
        </w:rPr>
        <w:t>单选题、多选题、判断题、案列分析题和简答题</w:t>
      </w:r>
      <w:r>
        <w:rPr>
          <w:rFonts w:hint="eastAsia" w:asciiTheme="majorEastAsia" w:hAnsiTheme="majorEastAsia" w:eastAsiaTheme="majorEastAsia"/>
          <w:sz w:val="24"/>
          <w:szCs w:val="24"/>
        </w:rPr>
        <w:t>等，试题类型决定了试题的展现形式；</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试题管理需要维护试题解析，解析包括文字、图片、语音和视频；</w:t>
      </w:r>
    </w:p>
    <w:p>
      <w:pPr>
        <w:pStyle w:val="13"/>
        <w:spacing w:line="360" w:lineRule="auto"/>
        <w:ind w:left="36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试题需要支持从命审题系统中导入；</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三、课程管理</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1.课程管理：可以对课程进行维护，包括定义课程的名称，所属科目，课程的介绍，课程原价，优惠价，课程内容设置（视频、在线测评是否开放），是否上架、是否置顶，是否推荐，课程学习的有效期，课程标签等；</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2.课程章节维护：可以直接同步科目的章节过来，也可以自己定义课程的章节；章节最多分为两级；</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3.章节视频维护：可以维护最底层章节的视频，包括视频地址、试听视频地址（如果可以在上传视频的时候，需要自动截取视频的前3分钟[可设置]作为试听视频）、视频时长(自动获取)，主讲教师等，可以设置本章节的课程目标；</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4.课程练习管理：可以维护最底层章节的练习试题，可以从试题库中选择试题到章节</w:t>
      </w:r>
      <w:bookmarkStart w:id="1" w:name="_GoBack"/>
      <w:bookmarkEnd w:id="1"/>
      <w:r>
        <w:rPr>
          <w:rFonts w:hint="eastAsia" w:asciiTheme="majorEastAsia" w:hAnsiTheme="majorEastAsia" w:eastAsiaTheme="majorEastAsia"/>
          <w:sz w:val="24"/>
          <w:szCs w:val="24"/>
        </w:rPr>
        <w:t>下；</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5.套餐课程：可以将多个课程打包在一起形成套餐课程；可以定义套餐课程的名称，所属科目，课程介绍，课程价格，课程优惠价，是否置顶，是否推荐，同时可以指定套餐课程所关联的课程；</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6、课程资料管理：可以上传课程的相关文档资料（doc,pdf,rar等供用户下载）；</w:t>
      </w:r>
    </w:p>
    <w:p>
      <w:pPr>
        <w:spacing w:line="360" w:lineRule="auto"/>
        <w:rPr>
          <w:rFonts w:asciiTheme="majorEastAsia" w:hAnsiTheme="majorEastAsia" w:eastAsiaTheme="majorEastAsia"/>
          <w:sz w:val="24"/>
          <w:szCs w:val="24"/>
        </w:rPr>
      </w:pPr>
    </w:p>
    <w:p>
      <w:pPr>
        <w:pStyle w:val="13"/>
        <w:numPr>
          <w:ilvl w:val="0"/>
          <w:numId w:val="3"/>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电子书管理</w:t>
      </w:r>
    </w:p>
    <w:p>
      <w:pPr>
        <w:pStyle w:val="13"/>
        <w:numPr>
          <w:ilvl w:val="0"/>
          <w:numId w:val="4"/>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电子书管理：维护电子书名称 、电子书总页码、电子书简介、防伪码、电子书所属科目；可以在线上传电子书；电子书格式为pdf；</w:t>
      </w:r>
    </w:p>
    <w:p>
      <w:pPr>
        <w:pStyle w:val="13"/>
        <w:numPr>
          <w:ilvl w:val="0"/>
          <w:numId w:val="4"/>
        </w:numPr>
        <w:spacing w:line="360" w:lineRule="auto"/>
        <w:ind w:firstLineChars="0"/>
        <w:rPr>
          <w:rFonts w:asciiTheme="majorEastAsia" w:hAnsiTheme="majorEastAsia" w:eastAsiaTheme="majorEastAsia"/>
          <w:bCs/>
          <w:sz w:val="24"/>
          <w:szCs w:val="24"/>
        </w:rPr>
      </w:pPr>
      <w:r>
        <w:rPr>
          <w:rFonts w:hint="eastAsia" w:asciiTheme="majorEastAsia" w:hAnsiTheme="majorEastAsia" w:eastAsiaTheme="majorEastAsia"/>
          <w:bCs/>
          <w:sz w:val="24"/>
          <w:szCs w:val="24"/>
        </w:rPr>
        <w:t>电子书章节管理：维护电子书的章节信息，包括电子书的章节名称、章节的页码等信息；</w:t>
      </w:r>
    </w:p>
    <w:p>
      <w:pPr>
        <w:pStyle w:val="13"/>
        <w:numPr>
          <w:ilvl w:val="0"/>
          <w:numId w:val="4"/>
        </w:numPr>
        <w:spacing w:line="360" w:lineRule="auto"/>
        <w:ind w:firstLineChars="0"/>
        <w:rPr>
          <w:rFonts w:asciiTheme="majorEastAsia" w:hAnsiTheme="majorEastAsia" w:eastAsiaTheme="majorEastAsia"/>
          <w:bCs/>
          <w:sz w:val="24"/>
          <w:szCs w:val="24"/>
        </w:rPr>
      </w:pPr>
      <w:r>
        <w:rPr>
          <w:rFonts w:hint="eastAsia" w:asciiTheme="majorEastAsia" w:hAnsiTheme="majorEastAsia" w:eastAsiaTheme="majorEastAsia"/>
          <w:bCs/>
          <w:sz w:val="24"/>
          <w:szCs w:val="24"/>
        </w:rPr>
        <w:t>防伪码管理：批量生成、导入、删除图书防伪码（二维码），包括封面防伪码（二维码）和正文内二维码；</w:t>
      </w:r>
    </w:p>
    <w:p>
      <w:pPr>
        <w:pStyle w:val="13"/>
        <w:numPr>
          <w:ilvl w:val="0"/>
          <w:numId w:val="4"/>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bCs/>
          <w:sz w:val="24"/>
          <w:szCs w:val="24"/>
        </w:rPr>
        <w:t>防伪码使用记录：防伪码（二维码）使用记录：追踪防伪码（二维码）使用情况，包括使用用户用户名、IP地址、使用时间等</w:t>
      </w:r>
      <w:r>
        <w:rPr>
          <w:rFonts w:hint="eastAsia" w:asciiTheme="majorEastAsia" w:hAnsiTheme="majorEastAsia" w:eastAsiaTheme="majorEastAsia"/>
          <w:sz w:val="24"/>
          <w:szCs w:val="24"/>
        </w:rPr>
        <w:t>；</w:t>
      </w:r>
      <w:bookmarkStart w:id="0" w:name="_Toc501374412"/>
    </w:p>
    <w:p>
      <w:pPr>
        <w:pStyle w:val="13"/>
        <w:spacing w:line="360" w:lineRule="auto"/>
        <w:ind w:left="72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用户扫描二维码后，输入防伪码验别真伪；</w:t>
      </w:r>
    </w:p>
    <w:p>
      <w:pPr>
        <w:pStyle w:val="13"/>
        <w:spacing w:line="360" w:lineRule="auto"/>
        <w:ind w:left="720" w:firstLine="0" w:firstLineChars="0"/>
        <w:rPr>
          <w:rFonts w:asciiTheme="majorEastAsia" w:hAnsiTheme="majorEastAsia" w:eastAsiaTheme="majorEastAsia"/>
          <w:sz w:val="24"/>
          <w:szCs w:val="24"/>
        </w:rPr>
      </w:pPr>
    </w:p>
    <w:p>
      <w:pPr>
        <w:spacing w:line="360" w:lineRule="auto"/>
        <w:rPr>
          <w:rFonts w:asciiTheme="majorEastAsia" w:hAnsiTheme="majorEastAsia" w:eastAsiaTheme="majorEastAsia"/>
          <w:b/>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b/>
          <w:sz w:val="24"/>
          <w:szCs w:val="24"/>
        </w:rPr>
        <w:t>注：这块可以暂缓开发</w:t>
      </w:r>
    </w:p>
    <w:p>
      <w:pPr>
        <w:spacing w:line="360" w:lineRule="auto"/>
        <w:ind w:left="360"/>
        <w:rPr>
          <w:rFonts w:asciiTheme="majorEastAsia" w:hAnsiTheme="majorEastAsia" w:eastAsiaTheme="majorEastAsia"/>
          <w:sz w:val="24"/>
          <w:szCs w:val="24"/>
        </w:rPr>
      </w:pPr>
    </w:p>
    <w:p>
      <w:pPr>
        <w:pStyle w:val="13"/>
        <w:numPr>
          <w:ilvl w:val="0"/>
          <w:numId w:val="3"/>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课程测评管理</w:t>
      </w:r>
      <w:bookmarkEnd w:id="0"/>
    </w:p>
    <w:p>
      <w:pPr>
        <w:spacing w:line="360" w:lineRule="auto"/>
        <w:ind w:firstLine="420"/>
        <w:rPr>
          <w:rFonts w:asciiTheme="majorEastAsia" w:hAnsiTheme="majorEastAsia" w:eastAsiaTheme="majorEastAsia"/>
          <w:sz w:val="24"/>
          <w:szCs w:val="24"/>
        </w:rPr>
      </w:pPr>
      <w:r>
        <w:rPr>
          <w:rFonts w:hint="eastAsia" w:asciiTheme="majorEastAsia" w:hAnsiTheme="majorEastAsia" w:eastAsiaTheme="majorEastAsia"/>
          <w:sz w:val="24"/>
          <w:szCs w:val="24"/>
        </w:rPr>
        <w:t>1.试卷管理</w:t>
      </w:r>
    </w:p>
    <w:p>
      <w:pPr>
        <w:numPr>
          <w:ilvl w:val="1"/>
          <w:numId w:val="5"/>
        </w:num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试卷维护：建立试卷，并设定试卷的总分，考试时长等信息；</w:t>
      </w:r>
    </w:p>
    <w:p>
      <w:pPr>
        <w:numPr>
          <w:ilvl w:val="1"/>
          <w:numId w:val="5"/>
        </w:num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定义试卷结构：可以定义试卷的题型头（题型名称 试题数量和分数等，题型名称可以自己定义）</w:t>
      </w:r>
    </w:p>
    <w:p>
      <w:pPr>
        <w:numPr>
          <w:ilvl w:val="1"/>
          <w:numId w:val="5"/>
        </w:num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手动组卷：手动从试题库中选择试题到试卷中；</w:t>
      </w:r>
    </w:p>
    <w:p>
      <w:pPr>
        <w:numPr>
          <w:ilvl w:val="1"/>
          <w:numId w:val="5"/>
        </w:num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自动组卷：自动从试题库中根据设置的参数自动从试题库中抽取对应数量的试题组成试卷；</w:t>
      </w:r>
    </w:p>
    <w:p>
      <w:pPr>
        <w:spacing w:line="360" w:lineRule="auto"/>
        <w:ind w:left="1260"/>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六、销售管理</w:t>
      </w:r>
    </w:p>
    <w:p>
      <w:pPr>
        <w:spacing w:line="360" w:lineRule="auto"/>
        <w:ind w:firstLine="420" w:firstLineChars="175"/>
        <w:rPr>
          <w:rFonts w:asciiTheme="majorEastAsia" w:hAnsiTheme="majorEastAsia" w:eastAsiaTheme="majorEastAsia"/>
          <w:sz w:val="24"/>
          <w:szCs w:val="24"/>
        </w:rPr>
      </w:pPr>
      <w:r>
        <w:rPr>
          <w:rFonts w:hint="eastAsia" w:asciiTheme="majorEastAsia" w:hAnsiTheme="majorEastAsia" w:eastAsiaTheme="majorEastAsia"/>
          <w:sz w:val="24"/>
          <w:szCs w:val="24"/>
        </w:rPr>
        <w:t>1.模式管理：可以设置灵活的收费和会员模式；初期系统默认的收费模式为按照项目收费，支付项目费用后即可练习本项目下所有科目的题库，例如购买了国家公务员考试项目，即可以练习国家公务员考试科目行政能力测验、申论和面试科目下所有的试题；</w:t>
      </w:r>
    </w:p>
    <w:p>
      <w:pPr>
        <w:spacing w:line="360" w:lineRule="auto"/>
        <w:ind w:firstLine="420"/>
        <w:rPr>
          <w:rFonts w:asciiTheme="majorEastAsia" w:hAnsiTheme="majorEastAsia" w:eastAsiaTheme="majorEastAsia"/>
          <w:sz w:val="24"/>
          <w:szCs w:val="24"/>
        </w:rPr>
      </w:pPr>
      <w:r>
        <w:rPr>
          <w:rFonts w:hint="eastAsia" w:asciiTheme="majorEastAsia" w:hAnsiTheme="majorEastAsia" w:eastAsiaTheme="majorEastAsia"/>
          <w:sz w:val="24"/>
          <w:szCs w:val="24"/>
        </w:rPr>
        <w:t>2.订单管理：可以查看系统的订单，订单信息包括购买的手机号、下单时间、付款状态、支付方式、订购的课程；同时后台可以给某个用户下单（用户可能在线下支付款项，由销售人员给其下单）；</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3.销售统计：可以按时间、产品等信息统计销售额，同时可以展示销售额的曲线；</w:t>
      </w:r>
    </w:p>
    <w:p>
      <w:pPr>
        <w:spacing w:line="360" w:lineRule="auto"/>
        <w:rPr>
          <w:rFonts w:asciiTheme="majorEastAsia" w:hAnsiTheme="majorEastAsia" w:eastAsiaTheme="majorEastAsia"/>
          <w:sz w:val="24"/>
          <w:szCs w:val="24"/>
        </w:rPr>
      </w:pPr>
    </w:p>
    <w:p>
      <w:pPr>
        <w:pStyle w:val="13"/>
        <w:numPr>
          <w:ilvl w:val="0"/>
          <w:numId w:val="3"/>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主讲教师管理</w:t>
      </w:r>
    </w:p>
    <w:p>
      <w:pPr>
        <w:spacing w:line="360" w:lineRule="auto"/>
        <w:ind w:left="480"/>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维护主讲教师的基本信息，包括主讲教师姓名，标签（可以多个），教师简介等； </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七、资讯管理</w:t>
      </w:r>
    </w:p>
    <w:p>
      <w:pPr>
        <w:pStyle w:val="13"/>
        <w:numPr>
          <w:ilvl w:val="0"/>
          <w:numId w:val="6"/>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资讯类别管理：维护资讯的类别；</w:t>
      </w:r>
    </w:p>
    <w:p>
      <w:pPr>
        <w:pStyle w:val="13"/>
        <w:numPr>
          <w:ilvl w:val="0"/>
          <w:numId w:val="6"/>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资讯维护：可以根据类别发布考试的相关资讯信息；</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八、平台信息</w:t>
      </w:r>
    </w:p>
    <w:p>
      <w:pPr>
        <w:spacing w:line="360" w:lineRule="auto"/>
        <w:ind w:firstLine="420"/>
        <w:rPr>
          <w:rFonts w:asciiTheme="majorEastAsia" w:hAnsiTheme="majorEastAsia" w:eastAsiaTheme="majorEastAsia"/>
          <w:sz w:val="24"/>
          <w:szCs w:val="24"/>
        </w:rPr>
      </w:pPr>
      <w:r>
        <w:rPr>
          <w:rFonts w:hint="eastAsia" w:asciiTheme="majorEastAsia" w:hAnsiTheme="majorEastAsia" w:eastAsiaTheme="majorEastAsia"/>
          <w:sz w:val="24"/>
          <w:szCs w:val="24"/>
        </w:rPr>
        <w:t>维护平台的相关信息，比如关于我们、隐私条款、用户协议、法律声明等；</w:t>
      </w:r>
    </w:p>
    <w:p>
      <w:pPr>
        <w:spacing w:line="360" w:lineRule="auto"/>
        <w:ind w:firstLine="420"/>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九、帮助中心</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1.帮助类别管理：维护帮助的类别信息；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2.帮助维护：可以根据类别维护帮助的相关信息；</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客户端</w:t>
      </w:r>
    </w:p>
    <w:p>
      <w:pPr>
        <w:pStyle w:val="13"/>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首页</w:t>
      </w:r>
    </w:p>
    <w:p>
      <w:pPr>
        <w:pStyle w:val="13"/>
        <w:numPr>
          <w:ilvl w:val="0"/>
          <w:numId w:val="7"/>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科目选择：用户可以根据科目选择课程；</w:t>
      </w:r>
    </w:p>
    <w:p>
      <w:pPr>
        <w:pStyle w:val="13"/>
        <w:numPr>
          <w:ilvl w:val="0"/>
          <w:numId w:val="7"/>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推荐课程：首页显示后台设置的推荐课程列表；</w:t>
      </w:r>
    </w:p>
    <w:p>
      <w:pPr>
        <w:pStyle w:val="13"/>
        <w:numPr>
          <w:ilvl w:val="0"/>
          <w:numId w:val="7"/>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如果是网站将会显示app下载链接、显示公众号的二维码等；</w:t>
      </w:r>
    </w:p>
    <w:p>
      <w:pPr>
        <w:pStyle w:val="13"/>
        <w:numPr>
          <w:ilvl w:val="0"/>
          <w:numId w:val="7"/>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资讯：显示最新发布的资讯信息；</w:t>
      </w:r>
    </w:p>
    <w:p>
      <w:pPr>
        <w:pStyle w:val="13"/>
        <w:numPr>
          <w:ilvl w:val="0"/>
          <w:numId w:val="7"/>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帮助中心：可以进入帮助中心，查看平台的相关帮助信息；</w:t>
      </w:r>
    </w:p>
    <w:p>
      <w:pPr>
        <w:pStyle w:val="13"/>
        <w:numPr>
          <w:ilvl w:val="0"/>
          <w:numId w:val="7"/>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平台相关链接：显示平台的相关信息的链接，点击可以查看平台相关的信息；</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二、用户注册和登录</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网站使用手机号进行注册和登录，微信公众平台需要绑定用户的手机号；需要发送手机短信验证码进行验证；</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三、课程</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 xml:space="preserve"> 1.显示课程的基本信息，包括课程名称，课程总时长，课件数，学习有效期，</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 xml:space="preserve"> 2. 可以将课程加入选课包，可以将课程进行收藏；</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 xml:space="preserve"> 3. 给用户推荐本课程相关的套餐课程；</w:t>
      </w:r>
    </w:p>
    <w:p>
      <w:pPr>
        <w:spacing w:line="360" w:lineRule="auto"/>
        <w:ind w:firstLine="540" w:firstLineChars="225"/>
        <w:rPr>
          <w:rFonts w:asciiTheme="majorEastAsia" w:hAnsiTheme="majorEastAsia" w:eastAsiaTheme="majorEastAsia"/>
          <w:sz w:val="24"/>
          <w:szCs w:val="24"/>
        </w:rPr>
      </w:pPr>
      <w:r>
        <w:rPr>
          <w:rFonts w:hint="eastAsia" w:asciiTheme="majorEastAsia" w:hAnsiTheme="majorEastAsia" w:eastAsiaTheme="majorEastAsia"/>
          <w:sz w:val="24"/>
          <w:szCs w:val="24"/>
        </w:rPr>
        <w:t>4.显示课程的目录，资料，在线测评，简介，评价，在线问答；</w:t>
      </w:r>
    </w:p>
    <w:p>
      <w:pPr>
        <w:spacing w:line="360" w:lineRule="auto"/>
        <w:ind w:firstLine="540" w:firstLineChars="225"/>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(1)课程目录下可以选择观看，同时也可以选择在线练习（如果有在线练习）；在线练习采用逐题的模式，练习完成后可以查看试题的评析；</w:t>
      </w:r>
    </w:p>
    <w:p>
      <w:pPr>
        <w:spacing w:line="360" w:lineRule="auto"/>
        <w:ind w:firstLine="540" w:firstLineChars="225"/>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(2)在线测评列出可以测评的试卷，点击试卷后进行测评；测评在PC端需要模拟真实的考试界面（经济师考试）；测评完成后可以查看分数以及试题的评析；</w:t>
      </w:r>
    </w:p>
    <w:p>
      <w:pPr>
        <w:spacing w:line="360" w:lineRule="auto"/>
        <w:ind w:firstLine="540" w:firstLineChars="225"/>
        <w:rPr>
          <w:rFonts w:asciiTheme="majorEastAsia" w:hAnsiTheme="majorEastAsia" w:eastAsiaTheme="majorEastAsia"/>
          <w:sz w:val="24"/>
          <w:szCs w:val="24"/>
        </w:rPr>
      </w:pPr>
      <w:r>
        <w:rPr>
          <w:rFonts w:hint="eastAsia" w:asciiTheme="majorEastAsia" w:hAnsiTheme="majorEastAsia" w:eastAsiaTheme="majorEastAsia"/>
          <w:sz w:val="24"/>
          <w:szCs w:val="24"/>
        </w:rPr>
        <w:t>5.可以显示主讲教师的基本信息，点击主讲教师后可以查看教师的详情，同时可以显示老师主讲的课程供用户选择；</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      </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四、学习中心</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1.我的课程：显示考生已经购买的课程；</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2.收藏课程：显示已经收藏的课程；</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3.我的订单：考生可以查看自己平台的购买的订单记录，包括已付款、未付款等；</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4.错题集：将所有练习或测评中做错过的试题都在错题集中进行展示；</w:t>
      </w:r>
    </w:p>
    <w:p>
      <w:pPr>
        <w:spacing w:line="360" w:lineRule="auto"/>
      </w:pPr>
      <w:r>
        <w:rPr>
          <w:rFonts w:hint="eastAsia" w:asciiTheme="majorEastAsia" w:hAnsiTheme="majorEastAsia" w:eastAsiaTheme="majorEastAsia"/>
          <w:sz w:val="24"/>
          <w:szCs w:val="24"/>
        </w:rPr>
        <w:tab/>
      </w:r>
      <w:r>
        <w:rPr>
          <w:rFonts w:hint="eastAsia" w:asciiTheme="majorEastAsia" w:hAnsiTheme="majorEastAsia" w:eastAsiaTheme="majorEastAsia"/>
          <w:sz w:val="24"/>
          <w:szCs w:val="24"/>
        </w:rPr>
        <w:t>5.</w:t>
      </w:r>
      <w:r>
        <w:rPr>
          <w:rFonts w:hint="eastAsia"/>
        </w:rPr>
        <w:t>收藏试题：将所有收藏的试题在收藏试题集合中进行展示；</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注：可以参考微课网 </w:t>
      </w:r>
      <w:r>
        <w:rPr>
          <w:rFonts w:asciiTheme="majorEastAsia" w:hAnsiTheme="majorEastAsia" w:eastAsiaTheme="majorEastAsia"/>
          <w:sz w:val="24"/>
          <w:szCs w:val="24"/>
        </w:rPr>
        <w:t>http://www.vko.cn/</w:t>
      </w:r>
    </w:p>
    <w:p>
      <w:pPr>
        <w:pStyle w:val="2"/>
      </w:pPr>
      <w:r>
        <w:rPr>
          <w:rFonts w:hint="eastAsia"/>
        </w:rPr>
        <w:t>系统性能设计要求</w:t>
      </w:r>
    </w:p>
    <w:p>
      <w:pPr>
        <w:pStyle w:val="13"/>
        <w:numPr>
          <w:ilvl w:val="0"/>
          <w:numId w:val="8"/>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系统所有的资源（视频、音频、文件、图片等）都需要考虑分布式存储；建议腾讯云或阿里云的对象存储以及音视频点播服务,将文件存储在云端，文件加载以及音视频播放的负载分担到云端</w:t>
      </w:r>
      <w:r>
        <w:rPr>
          <w:rFonts w:hint="eastAsia"/>
        </w:rPr>
        <w:t>；</w:t>
      </w:r>
    </w:p>
    <w:p>
      <w:pPr>
        <w:pStyle w:val="13"/>
        <w:spacing w:line="360" w:lineRule="auto"/>
        <w:ind w:left="360" w:firstLine="0" w:firstLineChars="0"/>
        <w:rPr>
          <w:rFonts w:asciiTheme="majorEastAsia" w:hAnsiTheme="majorEastAsia" w:eastAsiaTheme="majorEastAsia"/>
          <w:sz w:val="24"/>
          <w:szCs w:val="24"/>
        </w:rPr>
      </w:pPr>
    </w:p>
    <w:p>
      <w:pPr>
        <w:pStyle w:val="13"/>
        <w:numPr>
          <w:ilvl w:val="0"/>
          <w:numId w:val="8"/>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由于试题数据量较大，且试题数据不会经常变动，前台最好将试题数据加载到缓存中，从缓存中获取试题内容，不要直接从数据库中获取试题内容；同时可以考虑部分数据的数据库的读写分离；</w:t>
      </w:r>
    </w:p>
    <w:p>
      <w:pPr>
        <w:pStyle w:val="13"/>
        <w:numPr>
          <w:ilvl w:val="0"/>
          <w:numId w:val="8"/>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框架的设计需要满足后期不断扩充服务器的要求；</w:t>
      </w:r>
    </w:p>
    <w:p>
      <w:pPr>
        <w:spacing w:line="360" w:lineRule="auto"/>
        <w:rPr>
          <w:rFonts w:asciiTheme="majorEastAsia" w:hAnsiTheme="majorEastAsia" w:eastAsiaTheme="majorEastAsia"/>
          <w:sz w:val="24"/>
          <w:szCs w:val="24"/>
        </w:rPr>
      </w:pPr>
    </w:p>
    <w:p>
      <w:pPr>
        <w:pStyle w:val="2"/>
      </w:pPr>
      <w:r>
        <w:rPr>
          <w:rFonts w:hint="eastAsia"/>
        </w:rPr>
        <w:t>接口说明</w:t>
      </w:r>
    </w:p>
    <w:p>
      <w:pPr>
        <w:pStyle w:val="13"/>
        <w:numPr>
          <w:ilvl w:val="0"/>
          <w:numId w:val="9"/>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腾讯云对象存储</w:t>
      </w:r>
    </w:p>
    <w:p>
      <w:pPr>
        <w:pStyle w:val="13"/>
        <w:spacing w:line="360" w:lineRule="auto"/>
        <w:ind w:left="360" w:firstLine="0" w:firstLineChars="0"/>
        <w:rPr>
          <w:rFonts w:asciiTheme="majorEastAsia" w:hAnsiTheme="majorEastAsia" w:eastAsiaTheme="majorEastAsia"/>
          <w:sz w:val="24"/>
          <w:szCs w:val="24"/>
        </w:rPr>
      </w:pPr>
      <w:r>
        <w:rPr>
          <w:rFonts w:asciiTheme="majorEastAsia" w:hAnsiTheme="majorEastAsia" w:eastAsiaTheme="majorEastAsia"/>
          <w:sz w:val="24"/>
          <w:szCs w:val="24"/>
        </w:rPr>
        <w:t>提供了多种存储类别的云端存储服务，根据不同的业务类型搭配使用。可以在任意位置存储和检索任意大小的数据</w:t>
      </w:r>
      <w:r>
        <w:rPr>
          <w:rFonts w:hint="eastAsia" w:asciiTheme="majorEastAsia" w:hAnsiTheme="majorEastAsia" w:eastAsiaTheme="majorEastAsia"/>
          <w:sz w:val="24"/>
          <w:szCs w:val="24"/>
        </w:rPr>
        <w:t>；具体可以参考以下地址：</w:t>
      </w:r>
    </w:p>
    <w:p>
      <w:pPr>
        <w:pStyle w:val="13"/>
        <w:spacing w:line="360" w:lineRule="auto"/>
        <w:ind w:left="360" w:firstLine="0" w:firstLineChars="0"/>
        <w:rPr>
          <w:rFonts w:asciiTheme="majorEastAsia" w:hAnsiTheme="majorEastAsia" w:eastAsiaTheme="majorEastAsia"/>
          <w:sz w:val="24"/>
          <w:szCs w:val="24"/>
        </w:rPr>
      </w:pPr>
      <w:r>
        <w:fldChar w:fldCharType="begin"/>
      </w:r>
      <w:r>
        <w:instrText xml:space="preserve"> HYPERLINK "https://cloud.tencent.com/product/cos/details" </w:instrText>
      </w:r>
      <w:r>
        <w:fldChar w:fldCharType="separate"/>
      </w:r>
      <w:r>
        <w:rPr>
          <w:rStyle w:val="9"/>
          <w:rFonts w:asciiTheme="majorEastAsia" w:hAnsiTheme="majorEastAsia" w:eastAsiaTheme="majorEastAsia"/>
          <w:sz w:val="24"/>
          <w:szCs w:val="24"/>
        </w:rPr>
        <w:t>https://cloud.tencent.com/product/cos/details</w:t>
      </w:r>
      <w:r>
        <w:rPr>
          <w:rStyle w:val="9"/>
          <w:rFonts w:asciiTheme="majorEastAsia" w:hAnsiTheme="majorEastAsia" w:eastAsiaTheme="majorEastAsia"/>
          <w:sz w:val="24"/>
          <w:szCs w:val="24"/>
        </w:rPr>
        <w:fldChar w:fldCharType="end"/>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2.音视频点播</w:t>
      </w:r>
    </w:p>
    <w:p>
      <w:pPr>
        <w:spacing w:line="360" w:lineRule="auto"/>
        <w:ind w:firstLine="360"/>
        <w:rPr>
          <w:rFonts w:asciiTheme="majorEastAsia" w:hAnsiTheme="majorEastAsia" w:eastAsiaTheme="majorEastAsia"/>
          <w:sz w:val="24"/>
          <w:szCs w:val="24"/>
        </w:rPr>
      </w:pPr>
      <w:r>
        <w:rPr>
          <w:rFonts w:asciiTheme="majorEastAsia" w:hAnsiTheme="majorEastAsia" w:eastAsiaTheme="majorEastAsia"/>
          <w:sz w:val="24"/>
          <w:szCs w:val="24"/>
        </w:rPr>
        <w:t>音视频点播（Video on Demand）基于腾讯在音视频领域多年的技术积累与基础设施建设，为客户提供包括音视频存储管理、音视频转码处理、音视频加速播放的一站式 VPaaS 解决方案。</w:t>
      </w:r>
      <w:r>
        <w:rPr>
          <w:rFonts w:hint="eastAsia" w:asciiTheme="majorEastAsia" w:hAnsiTheme="majorEastAsia" w:eastAsiaTheme="majorEastAsia"/>
          <w:sz w:val="24"/>
          <w:szCs w:val="24"/>
        </w:rPr>
        <w:t>具体可以参考以下地址：</w:t>
      </w:r>
    </w:p>
    <w:p>
      <w:pPr>
        <w:pStyle w:val="13"/>
        <w:spacing w:line="360" w:lineRule="auto"/>
        <w:ind w:left="360" w:firstLine="0" w:firstLineChars="0"/>
        <w:rPr>
          <w:rStyle w:val="9"/>
          <w:rFonts w:asciiTheme="majorEastAsia" w:hAnsiTheme="majorEastAsia" w:eastAsiaTheme="majorEastAsia"/>
          <w:sz w:val="24"/>
          <w:szCs w:val="24"/>
        </w:rPr>
      </w:pPr>
      <w:r>
        <w:fldChar w:fldCharType="begin"/>
      </w:r>
      <w:r>
        <w:instrText xml:space="preserve"> HYPERLINK "https://cloud.tencent.com/product/vod" </w:instrText>
      </w:r>
      <w:r>
        <w:fldChar w:fldCharType="separate"/>
      </w:r>
      <w:r>
        <w:rPr>
          <w:rStyle w:val="9"/>
          <w:rFonts w:asciiTheme="majorEastAsia" w:hAnsiTheme="majorEastAsia" w:eastAsiaTheme="majorEastAsia"/>
          <w:sz w:val="24"/>
          <w:szCs w:val="24"/>
        </w:rPr>
        <w:t>https://cloud.tencent.com/product/vod</w:t>
      </w:r>
      <w:r>
        <w:rPr>
          <w:rStyle w:val="9"/>
          <w:rFonts w:asciiTheme="majorEastAsia" w:hAnsiTheme="majorEastAsia" w:eastAsiaTheme="majorEastAsia"/>
          <w:sz w:val="24"/>
          <w:szCs w:val="24"/>
        </w:rPr>
        <w:fldChar w:fldCharType="end"/>
      </w:r>
    </w:p>
    <w:p>
      <w:pPr>
        <w:spacing w:line="360" w:lineRule="auto"/>
        <w:rPr>
          <w:rStyle w:val="9"/>
          <w:rFonts w:asciiTheme="majorEastAsia" w:hAnsiTheme="majorEastAsia" w:eastAsiaTheme="majorEastAsia"/>
          <w:sz w:val="24"/>
          <w:szCs w:val="24"/>
        </w:rPr>
      </w:pP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3.手机短信接口</w:t>
      </w:r>
    </w:p>
    <w:p>
      <w:pPr>
        <w:spacing w:line="360" w:lineRule="auto"/>
        <w:rPr>
          <w:sz w:val="24"/>
          <w:szCs w:val="24"/>
        </w:rPr>
      </w:pPr>
      <w:r>
        <w:rPr>
          <w:rFonts w:hint="eastAsia"/>
          <w:sz w:val="24"/>
          <w:szCs w:val="24"/>
        </w:rPr>
        <w:tab/>
      </w:r>
      <w:r>
        <w:rPr>
          <w:rFonts w:hint="eastAsia"/>
          <w:sz w:val="24"/>
          <w:szCs w:val="24"/>
        </w:rPr>
        <w:t>咨询深圳公司，与深圳公司保持一致；</w:t>
      </w:r>
    </w:p>
    <w:p>
      <w:pPr>
        <w:spacing w:line="360" w:lineRule="auto"/>
        <w:rPr>
          <w:sz w:val="24"/>
          <w:szCs w:val="24"/>
        </w:rPr>
      </w:pPr>
    </w:p>
    <w:p>
      <w:pPr>
        <w:spacing w:line="360" w:lineRule="auto"/>
        <w:rPr>
          <w:sz w:val="24"/>
          <w:szCs w:val="24"/>
        </w:rPr>
      </w:pPr>
      <w:r>
        <w:rPr>
          <w:rFonts w:hint="eastAsia"/>
          <w:sz w:val="24"/>
          <w:szCs w:val="24"/>
        </w:rPr>
        <w:t>4.支付接口</w:t>
      </w:r>
    </w:p>
    <w:p>
      <w:pPr>
        <w:spacing w:line="360" w:lineRule="auto"/>
        <w:rPr>
          <w:sz w:val="24"/>
          <w:szCs w:val="24"/>
        </w:rPr>
      </w:pPr>
      <w:r>
        <w:rPr>
          <w:rFonts w:hint="eastAsia"/>
          <w:sz w:val="24"/>
          <w:szCs w:val="24"/>
        </w:rPr>
        <w:tab/>
      </w:r>
      <w:r>
        <w:rPr>
          <w:rFonts w:hint="eastAsia"/>
          <w:sz w:val="24"/>
          <w:szCs w:val="24"/>
        </w:rPr>
        <w:t>咨询深圳公司，与深圳公司保持一致；</w:t>
      </w:r>
    </w:p>
    <w:p>
      <w:pPr>
        <w:spacing w:line="36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第%1章"/>
      <w:lvlJc w:val="left"/>
      <w:pPr>
        <w:tabs>
          <w:tab w:val="left" w:pos="425"/>
        </w:tabs>
        <w:ind w:left="0" w:firstLine="0"/>
      </w:pPr>
      <w:rPr>
        <w:rFonts w:hint="eastAsia"/>
        <w:b w:val="0"/>
        <w:i w:val="0"/>
        <w:caps w:val="0"/>
        <w:smallCaps w:val="0"/>
        <w:strike w:val="0"/>
        <w:dstrike w:val="0"/>
        <w:outline w:val="0"/>
        <w:shadow w:val="0"/>
        <w:emboss w:val="0"/>
        <w:imprint w:val="0"/>
        <w:vanish w:val="0"/>
        <w:spacing w:val="0"/>
        <w:position w:val="0"/>
        <w:sz w:val="44"/>
        <w:u w:val="none"/>
        <w:vertAlign w:val="baseline"/>
      </w:rPr>
    </w:lvl>
    <w:lvl w:ilvl="1" w:tentative="0">
      <w:start w:val="1"/>
      <w:numFmt w:val="decimal"/>
      <w:pStyle w:val="2"/>
      <w:isLgl/>
      <w:lvlText w:val="%1.%2"/>
      <w:lvlJc w:val="left"/>
      <w:pPr>
        <w:tabs>
          <w:tab w:val="left" w:pos="425"/>
        </w:tabs>
        <w:ind w:left="0" w:firstLine="0"/>
      </w:pPr>
      <w:rPr>
        <w:rFonts w:hint="eastAsia"/>
        <w:b w:val="0"/>
        <w:i w:val="0"/>
        <w:color w:val="000000"/>
      </w:rPr>
    </w:lvl>
    <w:lvl w:ilvl="2" w:tentative="0">
      <w:start w:val="1"/>
      <w:numFmt w:val="decimal"/>
      <w:pStyle w:val="3"/>
      <w:isLgl/>
      <w:lvlText w:val="%1.%2.%3"/>
      <w:lvlJc w:val="left"/>
      <w:pPr>
        <w:tabs>
          <w:tab w:val="left" w:pos="425"/>
        </w:tabs>
        <w:ind w:left="0" w:firstLine="0"/>
      </w:pPr>
      <w:rPr>
        <w:rFonts w:hint="eastAsia"/>
        <w:lang w:val="en-US"/>
      </w:rPr>
    </w:lvl>
    <w:lvl w:ilvl="3" w:tentative="0">
      <w:start w:val="1"/>
      <w:numFmt w:val="decimal"/>
      <w:pStyle w:val="4"/>
      <w:isLgl/>
      <w:lvlText w:val="%1.%2.%3.%4"/>
      <w:lvlJc w:val="left"/>
      <w:pPr>
        <w:tabs>
          <w:tab w:val="left" w:pos="425"/>
        </w:tabs>
        <w:ind w:left="0" w:firstLine="0"/>
      </w:pPr>
      <w:rPr>
        <w:rFonts w:hint="eastAsia"/>
        <w:lang w:val="en-US"/>
      </w:rPr>
    </w:lvl>
    <w:lvl w:ilvl="4" w:tentative="0">
      <w:start w:val="1"/>
      <w:numFmt w:val="decimal"/>
      <w:isLgl/>
      <w:lvlText w:val="%1.%2.%3.%4.%5"/>
      <w:lvlJc w:val="left"/>
      <w:pPr>
        <w:tabs>
          <w:tab w:val="left" w:pos="425"/>
        </w:tabs>
        <w:ind w:left="0" w:firstLine="0"/>
      </w:pPr>
      <w:rPr>
        <w:rFonts w:hint="eastAsia"/>
        <w:b w:val="0"/>
      </w:rPr>
    </w:lvl>
    <w:lvl w:ilvl="5" w:tentative="0">
      <w:start w:val="1"/>
      <w:numFmt w:val="decimal"/>
      <w:isLgl/>
      <w:lvlText w:val="%1.%2.%3.%4.%5.%6"/>
      <w:lvlJc w:val="left"/>
      <w:pPr>
        <w:tabs>
          <w:tab w:val="left" w:pos="425"/>
        </w:tabs>
        <w:ind w:left="0" w:firstLine="0"/>
      </w:pPr>
      <w:rPr>
        <w:rFonts w:hint="eastAsia"/>
      </w:rPr>
    </w:lvl>
    <w:lvl w:ilvl="6" w:tentative="0">
      <w:start w:val="1"/>
      <w:numFmt w:val="decimal"/>
      <w:isLgl/>
      <w:lvlText w:val="%1.%2.%3.%4.%5.%6.%7"/>
      <w:lvlJc w:val="left"/>
      <w:pPr>
        <w:tabs>
          <w:tab w:val="left" w:pos="425"/>
        </w:tabs>
        <w:ind w:left="0" w:firstLine="0"/>
      </w:pPr>
      <w:rPr>
        <w:rFonts w:hint="eastAsia"/>
      </w:rPr>
    </w:lvl>
    <w:lvl w:ilvl="7" w:tentative="0">
      <w:start w:val="1"/>
      <w:numFmt w:val="decimal"/>
      <w:isLgl/>
      <w:lvlText w:val="%1.%2.%3.%4.%5.%6.%7.%8"/>
      <w:lvlJc w:val="left"/>
      <w:pPr>
        <w:tabs>
          <w:tab w:val="left" w:pos="425"/>
        </w:tabs>
        <w:ind w:left="0" w:firstLine="0"/>
      </w:pPr>
      <w:rPr>
        <w:rFonts w:hint="eastAsia"/>
      </w:rPr>
    </w:lvl>
    <w:lvl w:ilvl="8" w:tentative="0">
      <w:start w:val="1"/>
      <w:numFmt w:val="decimal"/>
      <w:isLgl/>
      <w:lvlText w:val="%1.%2.%3.%4.%5.%6.%7.%8.%9"/>
      <w:lvlJc w:val="left"/>
      <w:pPr>
        <w:tabs>
          <w:tab w:val="left" w:pos="425"/>
        </w:tabs>
        <w:ind w:left="0" w:firstLine="0"/>
      </w:pPr>
      <w:rPr>
        <w:rFonts w:hint="eastAsia"/>
      </w:rPr>
    </w:lvl>
  </w:abstractNum>
  <w:abstractNum w:abstractNumId="1">
    <w:nsid w:val="01B828BB"/>
    <w:multiLevelType w:val="multilevel"/>
    <w:tmpl w:val="01B828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6E20C4"/>
    <w:multiLevelType w:val="multilevel"/>
    <w:tmpl w:val="046E20C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0BFE40AC"/>
    <w:multiLevelType w:val="multilevel"/>
    <w:tmpl w:val="0BFE40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4C0D5CCE"/>
    <w:multiLevelType w:val="multilevel"/>
    <w:tmpl w:val="4C0D5CCE"/>
    <w:lvl w:ilvl="0" w:tentative="0">
      <w:start w:val="1"/>
      <w:numFmt w:val="none"/>
      <w:lvlText w:val="一、"/>
      <w:lvlJc w:val="left"/>
      <w:pPr>
        <w:ind w:left="480" w:hanging="48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2A6595"/>
    <w:multiLevelType w:val="multilevel"/>
    <w:tmpl w:val="552A65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262EA2"/>
    <w:multiLevelType w:val="multilevel"/>
    <w:tmpl w:val="56262EA2"/>
    <w:lvl w:ilvl="0" w:tentative="0">
      <w:start w:val="3"/>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9DA15EE"/>
    <w:multiLevelType w:val="multilevel"/>
    <w:tmpl w:val="69DA15EE"/>
    <w:lvl w:ilvl="0" w:tentative="0">
      <w:start w:val="1"/>
      <w:numFmt w:val="decimal"/>
      <w:lvlText w:val="%1、"/>
      <w:lvlJc w:val="left"/>
      <w:pPr>
        <w:ind w:left="855" w:hanging="375"/>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5BD2793"/>
    <w:multiLevelType w:val="multilevel"/>
    <w:tmpl w:val="75BD27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6"/>
  </w:num>
  <w:num w:numId="4">
    <w:abstractNumId w:val="2"/>
  </w:num>
  <w:num w:numId="5">
    <w:abstractNumId w:val="8"/>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F"/>
    <w:rsid w:val="000019E3"/>
    <w:rsid w:val="000039C2"/>
    <w:rsid w:val="0000509A"/>
    <w:rsid w:val="00007CEB"/>
    <w:rsid w:val="000122F8"/>
    <w:rsid w:val="00013E6A"/>
    <w:rsid w:val="00015911"/>
    <w:rsid w:val="00017225"/>
    <w:rsid w:val="00022C43"/>
    <w:rsid w:val="00026C0E"/>
    <w:rsid w:val="00035804"/>
    <w:rsid w:val="00035EDA"/>
    <w:rsid w:val="00037C06"/>
    <w:rsid w:val="00044885"/>
    <w:rsid w:val="00046FC6"/>
    <w:rsid w:val="00047EC8"/>
    <w:rsid w:val="00050C71"/>
    <w:rsid w:val="00055E9F"/>
    <w:rsid w:val="000603BC"/>
    <w:rsid w:val="000623B5"/>
    <w:rsid w:val="00063133"/>
    <w:rsid w:val="00072FF8"/>
    <w:rsid w:val="00076782"/>
    <w:rsid w:val="00081459"/>
    <w:rsid w:val="000863AB"/>
    <w:rsid w:val="000865B6"/>
    <w:rsid w:val="00092AE9"/>
    <w:rsid w:val="00093D73"/>
    <w:rsid w:val="00097A55"/>
    <w:rsid w:val="000A05FC"/>
    <w:rsid w:val="000A0E6B"/>
    <w:rsid w:val="000A2900"/>
    <w:rsid w:val="000A2EEA"/>
    <w:rsid w:val="000A389C"/>
    <w:rsid w:val="000A4502"/>
    <w:rsid w:val="000A5170"/>
    <w:rsid w:val="000A555D"/>
    <w:rsid w:val="000A70F8"/>
    <w:rsid w:val="000B4A49"/>
    <w:rsid w:val="000C0948"/>
    <w:rsid w:val="000C4ABA"/>
    <w:rsid w:val="000C708E"/>
    <w:rsid w:val="000C7138"/>
    <w:rsid w:val="000C73A7"/>
    <w:rsid w:val="000C7772"/>
    <w:rsid w:val="000D1963"/>
    <w:rsid w:val="000D74FE"/>
    <w:rsid w:val="000E4EE6"/>
    <w:rsid w:val="000E5034"/>
    <w:rsid w:val="000E57A9"/>
    <w:rsid w:val="000F057E"/>
    <w:rsid w:val="000F69B5"/>
    <w:rsid w:val="0010026D"/>
    <w:rsid w:val="00103194"/>
    <w:rsid w:val="001071D8"/>
    <w:rsid w:val="0010744A"/>
    <w:rsid w:val="001118F4"/>
    <w:rsid w:val="001125A9"/>
    <w:rsid w:val="001145B1"/>
    <w:rsid w:val="00116EBB"/>
    <w:rsid w:val="00121966"/>
    <w:rsid w:val="001224A7"/>
    <w:rsid w:val="001249BC"/>
    <w:rsid w:val="00126A36"/>
    <w:rsid w:val="00127AEE"/>
    <w:rsid w:val="0013159E"/>
    <w:rsid w:val="0013204A"/>
    <w:rsid w:val="00134262"/>
    <w:rsid w:val="00135C5D"/>
    <w:rsid w:val="00141020"/>
    <w:rsid w:val="0014326E"/>
    <w:rsid w:val="00146C88"/>
    <w:rsid w:val="001513FE"/>
    <w:rsid w:val="00151E3A"/>
    <w:rsid w:val="00156427"/>
    <w:rsid w:val="00156E8A"/>
    <w:rsid w:val="0016137C"/>
    <w:rsid w:val="00165027"/>
    <w:rsid w:val="001669DD"/>
    <w:rsid w:val="00166F6A"/>
    <w:rsid w:val="001671FE"/>
    <w:rsid w:val="001700D1"/>
    <w:rsid w:val="00171C49"/>
    <w:rsid w:val="00176880"/>
    <w:rsid w:val="0018376B"/>
    <w:rsid w:val="001862AC"/>
    <w:rsid w:val="001871A6"/>
    <w:rsid w:val="0018727F"/>
    <w:rsid w:val="00192419"/>
    <w:rsid w:val="00193ECC"/>
    <w:rsid w:val="00195320"/>
    <w:rsid w:val="001A1578"/>
    <w:rsid w:val="001A1CBC"/>
    <w:rsid w:val="001A36AF"/>
    <w:rsid w:val="001B23CD"/>
    <w:rsid w:val="001B3380"/>
    <w:rsid w:val="001B4686"/>
    <w:rsid w:val="001C5BD4"/>
    <w:rsid w:val="001C69F9"/>
    <w:rsid w:val="001D3C9D"/>
    <w:rsid w:val="001D490D"/>
    <w:rsid w:val="001E0630"/>
    <w:rsid w:val="001F36E7"/>
    <w:rsid w:val="001F6620"/>
    <w:rsid w:val="001F67F1"/>
    <w:rsid w:val="00202E79"/>
    <w:rsid w:val="00203EE4"/>
    <w:rsid w:val="00205375"/>
    <w:rsid w:val="00211A71"/>
    <w:rsid w:val="00220EC8"/>
    <w:rsid w:val="0022476F"/>
    <w:rsid w:val="002305A6"/>
    <w:rsid w:val="002322C2"/>
    <w:rsid w:val="002329CD"/>
    <w:rsid w:val="00234211"/>
    <w:rsid w:val="002441F2"/>
    <w:rsid w:val="00244265"/>
    <w:rsid w:val="00245965"/>
    <w:rsid w:val="002460E8"/>
    <w:rsid w:val="00250FC5"/>
    <w:rsid w:val="00254C74"/>
    <w:rsid w:val="00255FD3"/>
    <w:rsid w:val="0026737A"/>
    <w:rsid w:val="0026796F"/>
    <w:rsid w:val="002707B8"/>
    <w:rsid w:val="00271F0C"/>
    <w:rsid w:val="00277A18"/>
    <w:rsid w:val="0028189D"/>
    <w:rsid w:val="00285ED4"/>
    <w:rsid w:val="002868F2"/>
    <w:rsid w:val="00293042"/>
    <w:rsid w:val="00293257"/>
    <w:rsid w:val="0029644C"/>
    <w:rsid w:val="00296468"/>
    <w:rsid w:val="002968A2"/>
    <w:rsid w:val="002978B2"/>
    <w:rsid w:val="002A1745"/>
    <w:rsid w:val="002A2839"/>
    <w:rsid w:val="002A5A6B"/>
    <w:rsid w:val="002B07C9"/>
    <w:rsid w:val="002B08A1"/>
    <w:rsid w:val="002B26DF"/>
    <w:rsid w:val="002B2A75"/>
    <w:rsid w:val="002C0997"/>
    <w:rsid w:val="002C2E89"/>
    <w:rsid w:val="002C2F95"/>
    <w:rsid w:val="002C3999"/>
    <w:rsid w:val="002C531D"/>
    <w:rsid w:val="002C56AD"/>
    <w:rsid w:val="002D24F0"/>
    <w:rsid w:val="002D35ED"/>
    <w:rsid w:val="002D41BD"/>
    <w:rsid w:val="002D6EBA"/>
    <w:rsid w:val="002F0C8D"/>
    <w:rsid w:val="00302522"/>
    <w:rsid w:val="003037B9"/>
    <w:rsid w:val="00304E55"/>
    <w:rsid w:val="00312830"/>
    <w:rsid w:val="00315011"/>
    <w:rsid w:val="00317420"/>
    <w:rsid w:val="003239FE"/>
    <w:rsid w:val="0032416D"/>
    <w:rsid w:val="003249B4"/>
    <w:rsid w:val="00330FC9"/>
    <w:rsid w:val="00332C54"/>
    <w:rsid w:val="00333694"/>
    <w:rsid w:val="00333ABD"/>
    <w:rsid w:val="00335CE7"/>
    <w:rsid w:val="00335FCD"/>
    <w:rsid w:val="003436BA"/>
    <w:rsid w:val="003446D9"/>
    <w:rsid w:val="00344F65"/>
    <w:rsid w:val="00345C29"/>
    <w:rsid w:val="003469DB"/>
    <w:rsid w:val="00351EAA"/>
    <w:rsid w:val="00352884"/>
    <w:rsid w:val="00353D29"/>
    <w:rsid w:val="003549EB"/>
    <w:rsid w:val="00355FBC"/>
    <w:rsid w:val="003634FA"/>
    <w:rsid w:val="00366103"/>
    <w:rsid w:val="00367182"/>
    <w:rsid w:val="00376824"/>
    <w:rsid w:val="003837D5"/>
    <w:rsid w:val="003849F3"/>
    <w:rsid w:val="00393AA6"/>
    <w:rsid w:val="00396B6C"/>
    <w:rsid w:val="003971DA"/>
    <w:rsid w:val="00397DCC"/>
    <w:rsid w:val="003B3B25"/>
    <w:rsid w:val="003B41C4"/>
    <w:rsid w:val="003B6EBF"/>
    <w:rsid w:val="003C3F47"/>
    <w:rsid w:val="003C70FE"/>
    <w:rsid w:val="003D2FD6"/>
    <w:rsid w:val="003D45AB"/>
    <w:rsid w:val="003E326A"/>
    <w:rsid w:val="003E6DD8"/>
    <w:rsid w:val="003F164E"/>
    <w:rsid w:val="003F2F98"/>
    <w:rsid w:val="003F3448"/>
    <w:rsid w:val="003F77B3"/>
    <w:rsid w:val="0040521A"/>
    <w:rsid w:val="004069AB"/>
    <w:rsid w:val="00406BAC"/>
    <w:rsid w:val="00407B03"/>
    <w:rsid w:val="004263A2"/>
    <w:rsid w:val="00426A5D"/>
    <w:rsid w:val="00430481"/>
    <w:rsid w:val="00440847"/>
    <w:rsid w:val="00441793"/>
    <w:rsid w:val="00445BC2"/>
    <w:rsid w:val="004503F5"/>
    <w:rsid w:val="00451732"/>
    <w:rsid w:val="004526CA"/>
    <w:rsid w:val="00452775"/>
    <w:rsid w:val="004549CA"/>
    <w:rsid w:val="004571AB"/>
    <w:rsid w:val="00461AA2"/>
    <w:rsid w:val="00467DA1"/>
    <w:rsid w:val="0047420E"/>
    <w:rsid w:val="00474481"/>
    <w:rsid w:val="00474D8E"/>
    <w:rsid w:val="0048218E"/>
    <w:rsid w:val="00485807"/>
    <w:rsid w:val="004862D2"/>
    <w:rsid w:val="0049026A"/>
    <w:rsid w:val="004911D9"/>
    <w:rsid w:val="00496EB4"/>
    <w:rsid w:val="004A12F3"/>
    <w:rsid w:val="004A3899"/>
    <w:rsid w:val="004A43E2"/>
    <w:rsid w:val="004B3A73"/>
    <w:rsid w:val="004B73AE"/>
    <w:rsid w:val="004B7F53"/>
    <w:rsid w:val="004C0A53"/>
    <w:rsid w:val="004C1475"/>
    <w:rsid w:val="004C397A"/>
    <w:rsid w:val="004C527F"/>
    <w:rsid w:val="004C6FF3"/>
    <w:rsid w:val="004C7ADE"/>
    <w:rsid w:val="004D55D1"/>
    <w:rsid w:val="004D5B17"/>
    <w:rsid w:val="004D5FF0"/>
    <w:rsid w:val="004E0AC8"/>
    <w:rsid w:val="004E5426"/>
    <w:rsid w:val="004F717D"/>
    <w:rsid w:val="00500451"/>
    <w:rsid w:val="00504087"/>
    <w:rsid w:val="00505438"/>
    <w:rsid w:val="0050621C"/>
    <w:rsid w:val="00512EFF"/>
    <w:rsid w:val="00513E3F"/>
    <w:rsid w:val="005167BA"/>
    <w:rsid w:val="00520746"/>
    <w:rsid w:val="0052551E"/>
    <w:rsid w:val="0053079E"/>
    <w:rsid w:val="005309B6"/>
    <w:rsid w:val="00532F47"/>
    <w:rsid w:val="0053410E"/>
    <w:rsid w:val="0053654E"/>
    <w:rsid w:val="00542ACC"/>
    <w:rsid w:val="0054576F"/>
    <w:rsid w:val="00545B90"/>
    <w:rsid w:val="00545F31"/>
    <w:rsid w:val="005461A7"/>
    <w:rsid w:val="0055152E"/>
    <w:rsid w:val="00554846"/>
    <w:rsid w:val="005567D9"/>
    <w:rsid w:val="005601D7"/>
    <w:rsid w:val="005606CB"/>
    <w:rsid w:val="00562E8F"/>
    <w:rsid w:val="005630DA"/>
    <w:rsid w:val="00564CA8"/>
    <w:rsid w:val="0056509A"/>
    <w:rsid w:val="00565CA5"/>
    <w:rsid w:val="0057545E"/>
    <w:rsid w:val="005762B4"/>
    <w:rsid w:val="0057696E"/>
    <w:rsid w:val="005801EF"/>
    <w:rsid w:val="00587D58"/>
    <w:rsid w:val="00593C47"/>
    <w:rsid w:val="0059652C"/>
    <w:rsid w:val="005965C6"/>
    <w:rsid w:val="00596BA6"/>
    <w:rsid w:val="005A44AF"/>
    <w:rsid w:val="005A7383"/>
    <w:rsid w:val="005A7936"/>
    <w:rsid w:val="005B4E48"/>
    <w:rsid w:val="005B5525"/>
    <w:rsid w:val="005B6914"/>
    <w:rsid w:val="005C11D1"/>
    <w:rsid w:val="005D0D66"/>
    <w:rsid w:val="005D2CE2"/>
    <w:rsid w:val="005D34B4"/>
    <w:rsid w:val="005D4030"/>
    <w:rsid w:val="005E05E7"/>
    <w:rsid w:val="005E0A9D"/>
    <w:rsid w:val="005E0EC8"/>
    <w:rsid w:val="005E3C95"/>
    <w:rsid w:val="005E440F"/>
    <w:rsid w:val="005E4619"/>
    <w:rsid w:val="005E5511"/>
    <w:rsid w:val="005E6451"/>
    <w:rsid w:val="005F030A"/>
    <w:rsid w:val="005F0F07"/>
    <w:rsid w:val="005F50AF"/>
    <w:rsid w:val="005F50F2"/>
    <w:rsid w:val="0060059A"/>
    <w:rsid w:val="00602598"/>
    <w:rsid w:val="00603E57"/>
    <w:rsid w:val="00613454"/>
    <w:rsid w:val="006134DA"/>
    <w:rsid w:val="00615695"/>
    <w:rsid w:val="00621298"/>
    <w:rsid w:val="00621CF6"/>
    <w:rsid w:val="00622763"/>
    <w:rsid w:val="00622E1E"/>
    <w:rsid w:val="0063551B"/>
    <w:rsid w:val="0064045A"/>
    <w:rsid w:val="006405C4"/>
    <w:rsid w:val="00653CBE"/>
    <w:rsid w:val="0065464D"/>
    <w:rsid w:val="00661234"/>
    <w:rsid w:val="00662D1B"/>
    <w:rsid w:val="00667B24"/>
    <w:rsid w:val="006711FA"/>
    <w:rsid w:val="00672309"/>
    <w:rsid w:val="00672BBD"/>
    <w:rsid w:val="0067694D"/>
    <w:rsid w:val="00676B5D"/>
    <w:rsid w:val="00676E63"/>
    <w:rsid w:val="00680E2F"/>
    <w:rsid w:val="0068119C"/>
    <w:rsid w:val="00681867"/>
    <w:rsid w:val="0068313B"/>
    <w:rsid w:val="00683C49"/>
    <w:rsid w:val="00692C8B"/>
    <w:rsid w:val="00693384"/>
    <w:rsid w:val="00694572"/>
    <w:rsid w:val="00696710"/>
    <w:rsid w:val="00697850"/>
    <w:rsid w:val="00697C98"/>
    <w:rsid w:val="006C5130"/>
    <w:rsid w:val="006D3BA6"/>
    <w:rsid w:val="006D46DB"/>
    <w:rsid w:val="006E00B7"/>
    <w:rsid w:val="006E06DA"/>
    <w:rsid w:val="006E4AC4"/>
    <w:rsid w:val="006E5F65"/>
    <w:rsid w:val="006F0887"/>
    <w:rsid w:val="006F0FAB"/>
    <w:rsid w:val="007015D6"/>
    <w:rsid w:val="007018EE"/>
    <w:rsid w:val="00707BBB"/>
    <w:rsid w:val="00707DFF"/>
    <w:rsid w:val="00710EFF"/>
    <w:rsid w:val="00711889"/>
    <w:rsid w:val="00712A07"/>
    <w:rsid w:val="007137ED"/>
    <w:rsid w:val="007138D9"/>
    <w:rsid w:val="0072242F"/>
    <w:rsid w:val="00723E9A"/>
    <w:rsid w:val="00725E67"/>
    <w:rsid w:val="00726A0C"/>
    <w:rsid w:val="0073003B"/>
    <w:rsid w:val="007403F5"/>
    <w:rsid w:val="00747584"/>
    <w:rsid w:val="007539E1"/>
    <w:rsid w:val="0075437E"/>
    <w:rsid w:val="0075758C"/>
    <w:rsid w:val="0075792A"/>
    <w:rsid w:val="00760C73"/>
    <w:rsid w:val="007616AE"/>
    <w:rsid w:val="00765A7D"/>
    <w:rsid w:val="00766FAC"/>
    <w:rsid w:val="00770C8C"/>
    <w:rsid w:val="00772096"/>
    <w:rsid w:val="00777337"/>
    <w:rsid w:val="00780FA4"/>
    <w:rsid w:val="00782142"/>
    <w:rsid w:val="00783D26"/>
    <w:rsid w:val="00784DD4"/>
    <w:rsid w:val="0079262F"/>
    <w:rsid w:val="007953B4"/>
    <w:rsid w:val="00796360"/>
    <w:rsid w:val="007974E6"/>
    <w:rsid w:val="007A1B4C"/>
    <w:rsid w:val="007A360E"/>
    <w:rsid w:val="007A66EA"/>
    <w:rsid w:val="007A6B48"/>
    <w:rsid w:val="007B2D13"/>
    <w:rsid w:val="007B4746"/>
    <w:rsid w:val="007B796F"/>
    <w:rsid w:val="007C7403"/>
    <w:rsid w:val="007D05EC"/>
    <w:rsid w:val="007D06C8"/>
    <w:rsid w:val="007D21D7"/>
    <w:rsid w:val="007D37C0"/>
    <w:rsid w:val="007D4A1F"/>
    <w:rsid w:val="007D7F54"/>
    <w:rsid w:val="007E2D11"/>
    <w:rsid w:val="007E7B31"/>
    <w:rsid w:val="007F3D85"/>
    <w:rsid w:val="007F526D"/>
    <w:rsid w:val="00812720"/>
    <w:rsid w:val="00816033"/>
    <w:rsid w:val="0082274E"/>
    <w:rsid w:val="00831A19"/>
    <w:rsid w:val="00834690"/>
    <w:rsid w:val="008355E2"/>
    <w:rsid w:val="00837C55"/>
    <w:rsid w:val="008400E7"/>
    <w:rsid w:val="008437C8"/>
    <w:rsid w:val="008441A8"/>
    <w:rsid w:val="00847B48"/>
    <w:rsid w:val="00851720"/>
    <w:rsid w:val="00862FCA"/>
    <w:rsid w:val="008632DE"/>
    <w:rsid w:val="00864144"/>
    <w:rsid w:val="008649EB"/>
    <w:rsid w:val="008706A3"/>
    <w:rsid w:val="00870C2F"/>
    <w:rsid w:val="00872B94"/>
    <w:rsid w:val="00872E0A"/>
    <w:rsid w:val="00874300"/>
    <w:rsid w:val="008743BF"/>
    <w:rsid w:val="00876A6B"/>
    <w:rsid w:val="00876B31"/>
    <w:rsid w:val="00877A07"/>
    <w:rsid w:val="00885597"/>
    <w:rsid w:val="00890913"/>
    <w:rsid w:val="00890D2E"/>
    <w:rsid w:val="008917BB"/>
    <w:rsid w:val="00891EA1"/>
    <w:rsid w:val="0089200F"/>
    <w:rsid w:val="008925CB"/>
    <w:rsid w:val="0089454E"/>
    <w:rsid w:val="00895462"/>
    <w:rsid w:val="00895C8A"/>
    <w:rsid w:val="008A32DC"/>
    <w:rsid w:val="008A33D7"/>
    <w:rsid w:val="008A69D2"/>
    <w:rsid w:val="008A6D89"/>
    <w:rsid w:val="008A79C0"/>
    <w:rsid w:val="008B2EBE"/>
    <w:rsid w:val="008B59F8"/>
    <w:rsid w:val="008C5F45"/>
    <w:rsid w:val="008C6A69"/>
    <w:rsid w:val="008C740F"/>
    <w:rsid w:val="008D3533"/>
    <w:rsid w:val="008D4D17"/>
    <w:rsid w:val="008D6804"/>
    <w:rsid w:val="008D7822"/>
    <w:rsid w:val="008E01DF"/>
    <w:rsid w:val="008E1618"/>
    <w:rsid w:val="008F1ED0"/>
    <w:rsid w:val="008F4B89"/>
    <w:rsid w:val="008F70F4"/>
    <w:rsid w:val="00901241"/>
    <w:rsid w:val="00907947"/>
    <w:rsid w:val="00907BBC"/>
    <w:rsid w:val="009146AA"/>
    <w:rsid w:val="009161B7"/>
    <w:rsid w:val="00920B73"/>
    <w:rsid w:val="00923D8F"/>
    <w:rsid w:val="00927739"/>
    <w:rsid w:val="00932637"/>
    <w:rsid w:val="00932A40"/>
    <w:rsid w:val="009366D9"/>
    <w:rsid w:val="00936E57"/>
    <w:rsid w:val="00941278"/>
    <w:rsid w:val="009422FE"/>
    <w:rsid w:val="00942DDA"/>
    <w:rsid w:val="0094322E"/>
    <w:rsid w:val="009605F0"/>
    <w:rsid w:val="009665A5"/>
    <w:rsid w:val="009717A0"/>
    <w:rsid w:val="00971C52"/>
    <w:rsid w:val="00974380"/>
    <w:rsid w:val="00974BD0"/>
    <w:rsid w:val="00974ECF"/>
    <w:rsid w:val="00975FF2"/>
    <w:rsid w:val="00980A5D"/>
    <w:rsid w:val="009813DB"/>
    <w:rsid w:val="00981ADB"/>
    <w:rsid w:val="00995BCA"/>
    <w:rsid w:val="009972C5"/>
    <w:rsid w:val="009A103F"/>
    <w:rsid w:val="009A2266"/>
    <w:rsid w:val="009A3899"/>
    <w:rsid w:val="009A3F99"/>
    <w:rsid w:val="009B205C"/>
    <w:rsid w:val="009B38B0"/>
    <w:rsid w:val="009B5109"/>
    <w:rsid w:val="009B5AA9"/>
    <w:rsid w:val="009C59A7"/>
    <w:rsid w:val="009C6611"/>
    <w:rsid w:val="009D0575"/>
    <w:rsid w:val="009D3509"/>
    <w:rsid w:val="009D3B08"/>
    <w:rsid w:val="009D4486"/>
    <w:rsid w:val="009E1116"/>
    <w:rsid w:val="009E12D5"/>
    <w:rsid w:val="009E3762"/>
    <w:rsid w:val="009E66D5"/>
    <w:rsid w:val="009F1E98"/>
    <w:rsid w:val="009F29D3"/>
    <w:rsid w:val="009F4D49"/>
    <w:rsid w:val="009F61DA"/>
    <w:rsid w:val="00A03A1F"/>
    <w:rsid w:val="00A0597B"/>
    <w:rsid w:val="00A1080D"/>
    <w:rsid w:val="00A13A07"/>
    <w:rsid w:val="00A13EE9"/>
    <w:rsid w:val="00A14A0F"/>
    <w:rsid w:val="00A17265"/>
    <w:rsid w:val="00A21E4F"/>
    <w:rsid w:val="00A22347"/>
    <w:rsid w:val="00A22FD7"/>
    <w:rsid w:val="00A26463"/>
    <w:rsid w:val="00A3384B"/>
    <w:rsid w:val="00A348B2"/>
    <w:rsid w:val="00A425E2"/>
    <w:rsid w:val="00A43290"/>
    <w:rsid w:val="00A436D6"/>
    <w:rsid w:val="00A47A91"/>
    <w:rsid w:val="00A504C5"/>
    <w:rsid w:val="00A560B3"/>
    <w:rsid w:val="00A57D0D"/>
    <w:rsid w:val="00A613D7"/>
    <w:rsid w:val="00A61804"/>
    <w:rsid w:val="00A62AA6"/>
    <w:rsid w:val="00A63472"/>
    <w:rsid w:val="00A63B5B"/>
    <w:rsid w:val="00A656CC"/>
    <w:rsid w:val="00A674D2"/>
    <w:rsid w:val="00A70BF7"/>
    <w:rsid w:val="00A76D69"/>
    <w:rsid w:val="00A8094C"/>
    <w:rsid w:val="00A81B25"/>
    <w:rsid w:val="00A84975"/>
    <w:rsid w:val="00A87D6D"/>
    <w:rsid w:val="00A91974"/>
    <w:rsid w:val="00A9250C"/>
    <w:rsid w:val="00A930F3"/>
    <w:rsid w:val="00A960BC"/>
    <w:rsid w:val="00AA08D1"/>
    <w:rsid w:val="00AA5CD6"/>
    <w:rsid w:val="00AA74B6"/>
    <w:rsid w:val="00AB0968"/>
    <w:rsid w:val="00AB3792"/>
    <w:rsid w:val="00AC220B"/>
    <w:rsid w:val="00AC2BA2"/>
    <w:rsid w:val="00AC315E"/>
    <w:rsid w:val="00AC3BAA"/>
    <w:rsid w:val="00AC6814"/>
    <w:rsid w:val="00AC78D7"/>
    <w:rsid w:val="00AD12A5"/>
    <w:rsid w:val="00AD193A"/>
    <w:rsid w:val="00AD2A85"/>
    <w:rsid w:val="00AD4CDB"/>
    <w:rsid w:val="00AD59B8"/>
    <w:rsid w:val="00AD7734"/>
    <w:rsid w:val="00AE2988"/>
    <w:rsid w:val="00AE479A"/>
    <w:rsid w:val="00AE6685"/>
    <w:rsid w:val="00AE6963"/>
    <w:rsid w:val="00AF0642"/>
    <w:rsid w:val="00AF08F9"/>
    <w:rsid w:val="00AF2E59"/>
    <w:rsid w:val="00B00185"/>
    <w:rsid w:val="00B00E04"/>
    <w:rsid w:val="00B11B24"/>
    <w:rsid w:val="00B1543C"/>
    <w:rsid w:val="00B15CEF"/>
    <w:rsid w:val="00B16DD7"/>
    <w:rsid w:val="00B175AA"/>
    <w:rsid w:val="00B17735"/>
    <w:rsid w:val="00B2055E"/>
    <w:rsid w:val="00B21A4E"/>
    <w:rsid w:val="00B21BA7"/>
    <w:rsid w:val="00B227EB"/>
    <w:rsid w:val="00B268B0"/>
    <w:rsid w:val="00B34750"/>
    <w:rsid w:val="00B35088"/>
    <w:rsid w:val="00B41060"/>
    <w:rsid w:val="00B442F9"/>
    <w:rsid w:val="00B45113"/>
    <w:rsid w:val="00B452B1"/>
    <w:rsid w:val="00B45B51"/>
    <w:rsid w:val="00B52F8C"/>
    <w:rsid w:val="00B55311"/>
    <w:rsid w:val="00B57481"/>
    <w:rsid w:val="00B62FAA"/>
    <w:rsid w:val="00B677D5"/>
    <w:rsid w:val="00B67D79"/>
    <w:rsid w:val="00B724CC"/>
    <w:rsid w:val="00B73ACB"/>
    <w:rsid w:val="00B804B9"/>
    <w:rsid w:val="00B84965"/>
    <w:rsid w:val="00B943DF"/>
    <w:rsid w:val="00BA1E17"/>
    <w:rsid w:val="00BA43B6"/>
    <w:rsid w:val="00BA6413"/>
    <w:rsid w:val="00BB03B5"/>
    <w:rsid w:val="00BB538E"/>
    <w:rsid w:val="00BC1A59"/>
    <w:rsid w:val="00BC3D23"/>
    <w:rsid w:val="00BC56A2"/>
    <w:rsid w:val="00BC6548"/>
    <w:rsid w:val="00BD3229"/>
    <w:rsid w:val="00BD4B2D"/>
    <w:rsid w:val="00BD4DEC"/>
    <w:rsid w:val="00BE76A2"/>
    <w:rsid w:val="00BF3B9B"/>
    <w:rsid w:val="00BF676C"/>
    <w:rsid w:val="00BF6E86"/>
    <w:rsid w:val="00C0063E"/>
    <w:rsid w:val="00C01BEF"/>
    <w:rsid w:val="00C06B7A"/>
    <w:rsid w:val="00C12505"/>
    <w:rsid w:val="00C14471"/>
    <w:rsid w:val="00C15126"/>
    <w:rsid w:val="00C15F5B"/>
    <w:rsid w:val="00C17D4B"/>
    <w:rsid w:val="00C34393"/>
    <w:rsid w:val="00C34D5A"/>
    <w:rsid w:val="00C5141C"/>
    <w:rsid w:val="00C5329A"/>
    <w:rsid w:val="00C619F2"/>
    <w:rsid w:val="00C62DBD"/>
    <w:rsid w:val="00C64A5D"/>
    <w:rsid w:val="00C7525E"/>
    <w:rsid w:val="00C771D8"/>
    <w:rsid w:val="00C82CE6"/>
    <w:rsid w:val="00C838B6"/>
    <w:rsid w:val="00C85838"/>
    <w:rsid w:val="00C908CB"/>
    <w:rsid w:val="00C91D11"/>
    <w:rsid w:val="00CA06CB"/>
    <w:rsid w:val="00CA3112"/>
    <w:rsid w:val="00CA4B18"/>
    <w:rsid w:val="00CA51B5"/>
    <w:rsid w:val="00CA569A"/>
    <w:rsid w:val="00CA5C02"/>
    <w:rsid w:val="00CA726C"/>
    <w:rsid w:val="00CB0945"/>
    <w:rsid w:val="00CB3A07"/>
    <w:rsid w:val="00CB44B9"/>
    <w:rsid w:val="00CC1D33"/>
    <w:rsid w:val="00CC58B2"/>
    <w:rsid w:val="00CC777D"/>
    <w:rsid w:val="00CC7895"/>
    <w:rsid w:val="00CD0025"/>
    <w:rsid w:val="00CD191E"/>
    <w:rsid w:val="00CD1E6E"/>
    <w:rsid w:val="00CD309E"/>
    <w:rsid w:val="00CD4A60"/>
    <w:rsid w:val="00CD721B"/>
    <w:rsid w:val="00CE0585"/>
    <w:rsid w:val="00CE114B"/>
    <w:rsid w:val="00CE1343"/>
    <w:rsid w:val="00CE243C"/>
    <w:rsid w:val="00CE2EF2"/>
    <w:rsid w:val="00CE3ADC"/>
    <w:rsid w:val="00CE3BF9"/>
    <w:rsid w:val="00CE7365"/>
    <w:rsid w:val="00CF151A"/>
    <w:rsid w:val="00CF5D9E"/>
    <w:rsid w:val="00D02D11"/>
    <w:rsid w:val="00D052B1"/>
    <w:rsid w:val="00D07962"/>
    <w:rsid w:val="00D117AF"/>
    <w:rsid w:val="00D11C1A"/>
    <w:rsid w:val="00D130CC"/>
    <w:rsid w:val="00D13471"/>
    <w:rsid w:val="00D1450D"/>
    <w:rsid w:val="00D16160"/>
    <w:rsid w:val="00D2173D"/>
    <w:rsid w:val="00D26397"/>
    <w:rsid w:val="00D3109E"/>
    <w:rsid w:val="00D311D3"/>
    <w:rsid w:val="00D32E58"/>
    <w:rsid w:val="00D33410"/>
    <w:rsid w:val="00D35A72"/>
    <w:rsid w:val="00D362B3"/>
    <w:rsid w:val="00D40434"/>
    <w:rsid w:val="00D40F49"/>
    <w:rsid w:val="00D44D6E"/>
    <w:rsid w:val="00D45F40"/>
    <w:rsid w:val="00D506D2"/>
    <w:rsid w:val="00D51DA6"/>
    <w:rsid w:val="00D535A5"/>
    <w:rsid w:val="00D53630"/>
    <w:rsid w:val="00D5404A"/>
    <w:rsid w:val="00D545DF"/>
    <w:rsid w:val="00D55D8E"/>
    <w:rsid w:val="00D56ADB"/>
    <w:rsid w:val="00D57E22"/>
    <w:rsid w:val="00D65366"/>
    <w:rsid w:val="00D66A69"/>
    <w:rsid w:val="00D676BA"/>
    <w:rsid w:val="00D74388"/>
    <w:rsid w:val="00D74C6B"/>
    <w:rsid w:val="00D751B7"/>
    <w:rsid w:val="00D7653C"/>
    <w:rsid w:val="00D83A56"/>
    <w:rsid w:val="00D86401"/>
    <w:rsid w:val="00D92BEF"/>
    <w:rsid w:val="00D9724C"/>
    <w:rsid w:val="00DA06F3"/>
    <w:rsid w:val="00DA27E7"/>
    <w:rsid w:val="00DA3707"/>
    <w:rsid w:val="00DA4672"/>
    <w:rsid w:val="00DA4C34"/>
    <w:rsid w:val="00DB39BB"/>
    <w:rsid w:val="00DB6A9A"/>
    <w:rsid w:val="00DC0676"/>
    <w:rsid w:val="00DC5D0E"/>
    <w:rsid w:val="00DC63E3"/>
    <w:rsid w:val="00DC6DC7"/>
    <w:rsid w:val="00DC7656"/>
    <w:rsid w:val="00DD601D"/>
    <w:rsid w:val="00DE0763"/>
    <w:rsid w:val="00DE3D78"/>
    <w:rsid w:val="00DF6007"/>
    <w:rsid w:val="00DF67C5"/>
    <w:rsid w:val="00DF6AA6"/>
    <w:rsid w:val="00DF7E50"/>
    <w:rsid w:val="00DF7F76"/>
    <w:rsid w:val="00E03EC7"/>
    <w:rsid w:val="00E1190B"/>
    <w:rsid w:val="00E15CCF"/>
    <w:rsid w:val="00E20D9E"/>
    <w:rsid w:val="00E20E5B"/>
    <w:rsid w:val="00E22866"/>
    <w:rsid w:val="00E23207"/>
    <w:rsid w:val="00E31D7F"/>
    <w:rsid w:val="00E32160"/>
    <w:rsid w:val="00E33BE8"/>
    <w:rsid w:val="00E36EE1"/>
    <w:rsid w:val="00E37A76"/>
    <w:rsid w:val="00E40594"/>
    <w:rsid w:val="00E44B14"/>
    <w:rsid w:val="00E45FB5"/>
    <w:rsid w:val="00E464FA"/>
    <w:rsid w:val="00E5104B"/>
    <w:rsid w:val="00E511C2"/>
    <w:rsid w:val="00E51D8C"/>
    <w:rsid w:val="00E530F7"/>
    <w:rsid w:val="00E53299"/>
    <w:rsid w:val="00E637FC"/>
    <w:rsid w:val="00E63FF4"/>
    <w:rsid w:val="00E644E6"/>
    <w:rsid w:val="00E64FA4"/>
    <w:rsid w:val="00E76742"/>
    <w:rsid w:val="00E7719F"/>
    <w:rsid w:val="00E805B5"/>
    <w:rsid w:val="00E810E0"/>
    <w:rsid w:val="00E854B2"/>
    <w:rsid w:val="00E9533C"/>
    <w:rsid w:val="00EA0586"/>
    <w:rsid w:val="00EA1CB6"/>
    <w:rsid w:val="00EA2B38"/>
    <w:rsid w:val="00EA3805"/>
    <w:rsid w:val="00EA43B1"/>
    <w:rsid w:val="00EA63EE"/>
    <w:rsid w:val="00EA7279"/>
    <w:rsid w:val="00EB0019"/>
    <w:rsid w:val="00EB063C"/>
    <w:rsid w:val="00EB291A"/>
    <w:rsid w:val="00EB2E49"/>
    <w:rsid w:val="00EC1A3B"/>
    <w:rsid w:val="00EC3BF1"/>
    <w:rsid w:val="00EC5C15"/>
    <w:rsid w:val="00EC7292"/>
    <w:rsid w:val="00ED1381"/>
    <w:rsid w:val="00ED4FD0"/>
    <w:rsid w:val="00EE3648"/>
    <w:rsid w:val="00EE39E5"/>
    <w:rsid w:val="00EF0B5C"/>
    <w:rsid w:val="00EF4EDA"/>
    <w:rsid w:val="00EF52E2"/>
    <w:rsid w:val="00EF7BB3"/>
    <w:rsid w:val="00EF7DFB"/>
    <w:rsid w:val="00F0193F"/>
    <w:rsid w:val="00F01E95"/>
    <w:rsid w:val="00F02AB6"/>
    <w:rsid w:val="00F105C0"/>
    <w:rsid w:val="00F168BD"/>
    <w:rsid w:val="00F23B39"/>
    <w:rsid w:val="00F24DD3"/>
    <w:rsid w:val="00F25386"/>
    <w:rsid w:val="00F272CB"/>
    <w:rsid w:val="00F30830"/>
    <w:rsid w:val="00F317B8"/>
    <w:rsid w:val="00F32A96"/>
    <w:rsid w:val="00F341DB"/>
    <w:rsid w:val="00F34389"/>
    <w:rsid w:val="00F350E2"/>
    <w:rsid w:val="00F35F1C"/>
    <w:rsid w:val="00F46C68"/>
    <w:rsid w:val="00F4731B"/>
    <w:rsid w:val="00F47610"/>
    <w:rsid w:val="00F477CB"/>
    <w:rsid w:val="00F51A90"/>
    <w:rsid w:val="00F53F06"/>
    <w:rsid w:val="00F54552"/>
    <w:rsid w:val="00F56439"/>
    <w:rsid w:val="00F56D25"/>
    <w:rsid w:val="00F57BEF"/>
    <w:rsid w:val="00F63815"/>
    <w:rsid w:val="00F65831"/>
    <w:rsid w:val="00F659A8"/>
    <w:rsid w:val="00F73558"/>
    <w:rsid w:val="00F75CB0"/>
    <w:rsid w:val="00F77C9E"/>
    <w:rsid w:val="00F83F59"/>
    <w:rsid w:val="00F83F82"/>
    <w:rsid w:val="00F84B9A"/>
    <w:rsid w:val="00F853D2"/>
    <w:rsid w:val="00F86E75"/>
    <w:rsid w:val="00F907F9"/>
    <w:rsid w:val="00F91BC7"/>
    <w:rsid w:val="00F97AE1"/>
    <w:rsid w:val="00FA2742"/>
    <w:rsid w:val="00FB0342"/>
    <w:rsid w:val="00FB0A81"/>
    <w:rsid w:val="00FB27CE"/>
    <w:rsid w:val="00FB5D48"/>
    <w:rsid w:val="00FC1778"/>
    <w:rsid w:val="00FC2201"/>
    <w:rsid w:val="00FC3565"/>
    <w:rsid w:val="00FC59D5"/>
    <w:rsid w:val="00FD0954"/>
    <w:rsid w:val="00FD2AB3"/>
    <w:rsid w:val="00FD4687"/>
    <w:rsid w:val="00FD57E5"/>
    <w:rsid w:val="00FD6184"/>
    <w:rsid w:val="00FD72AA"/>
    <w:rsid w:val="00FE15EE"/>
    <w:rsid w:val="00FE3CC0"/>
    <w:rsid w:val="00FE425D"/>
    <w:rsid w:val="00FE63C9"/>
    <w:rsid w:val="00FE73BE"/>
    <w:rsid w:val="00FE7A18"/>
    <w:rsid w:val="00FF04AB"/>
    <w:rsid w:val="00FF73B9"/>
    <w:rsid w:val="3606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0"/>
    <w:pPr>
      <w:keepNext/>
      <w:keepLines/>
      <w:numPr>
        <w:ilvl w:val="1"/>
        <w:numId w:val="1"/>
      </w:numPr>
      <w:tabs>
        <w:tab w:val="left" w:pos="560"/>
      </w:tabs>
      <w:spacing w:before="480" w:after="240"/>
      <w:outlineLvl w:val="1"/>
    </w:pPr>
    <w:rPr>
      <w:rFonts w:ascii="Cambria" w:hAnsi="Cambria" w:eastAsia="黑体" w:cs="Times New Roman"/>
      <w:sz w:val="36"/>
      <w:szCs w:val="20"/>
    </w:rPr>
  </w:style>
  <w:style w:type="paragraph" w:styleId="3">
    <w:name w:val="heading 3"/>
    <w:basedOn w:val="1"/>
    <w:next w:val="1"/>
    <w:link w:val="15"/>
    <w:qFormat/>
    <w:uiPriority w:val="0"/>
    <w:pPr>
      <w:keepNext/>
      <w:keepLines/>
      <w:numPr>
        <w:ilvl w:val="2"/>
        <w:numId w:val="1"/>
      </w:numPr>
      <w:tabs>
        <w:tab w:val="left" w:pos="560"/>
      </w:tabs>
      <w:spacing w:before="240" w:after="120"/>
      <w:outlineLvl w:val="2"/>
    </w:pPr>
    <w:rPr>
      <w:rFonts w:ascii="Calibri" w:hAnsi="Calibri" w:eastAsia="黑体" w:cs="Times New Roman"/>
      <w:sz w:val="32"/>
      <w:szCs w:val="20"/>
    </w:rPr>
  </w:style>
  <w:style w:type="paragraph" w:styleId="4">
    <w:name w:val="heading 4"/>
    <w:basedOn w:val="1"/>
    <w:next w:val="1"/>
    <w:link w:val="16"/>
    <w:qFormat/>
    <w:uiPriority w:val="0"/>
    <w:pPr>
      <w:keepNext/>
      <w:keepLines/>
      <w:numPr>
        <w:ilvl w:val="3"/>
        <w:numId w:val="1"/>
      </w:numPr>
      <w:tabs>
        <w:tab w:val="left" w:pos="560"/>
      </w:tabs>
      <w:spacing w:before="240" w:after="120"/>
      <w:outlineLvl w:val="3"/>
    </w:pPr>
    <w:rPr>
      <w:rFonts w:ascii="Cambria" w:hAnsi="Cambria" w:eastAsia="宋体" w:cs="Times New Roman"/>
      <w:b/>
      <w:sz w:val="28"/>
      <w:szCs w:val="20"/>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unhideWhenUsed/>
    <w:qFormat/>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页眉 Char"/>
    <w:basedOn w:val="8"/>
    <w:link w:val="7"/>
    <w:qFormat/>
    <w:uiPriority w:val="99"/>
    <w:rPr>
      <w:sz w:val="18"/>
      <w:szCs w:val="18"/>
    </w:rPr>
  </w:style>
  <w:style w:type="character" w:customStyle="1" w:styleId="12">
    <w:name w:val="页脚 Char"/>
    <w:basedOn w:val="8"/>
    <w:link w:val="6"/>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标题 2 Char"/>
    <w:basedOn w:val="8"/>
    <w:link w:val="2"/>
    <w:qFormat/>
    <w:uiPriority w:val="0"/>
    <w:rPr>
      <w:rFonts w:ascii="Cambria" w:hAnsi="Cambria" w:eastAsia="黑体" w:cs="Times New Roman"/>
      <w:sz w:val="36"/>
      <w:szCs w:val="20"/>
    </w:rPr>
  </w:style>
  <w:style w:type="character" w:customStyle="1" w:styleId="15">
    <w:name w:val="标题 3 Char"/>
    <w:basedOn w:val="8"/>
    <w:link w:val="3"/>
    <w:qFormat/>
    <w:uiPriority w:val="0"/>
    <w:rPr>
      <w:rFonts w:ascii="Calibri" w:hAnsi="Calibri" w:eastAsia="黑体" w:cs="Times New Roman"/>
      <w:sz w:val="32"/>
      <w:szCs w:val="20"/>
    </w:rPr>
  </w:style>
  <w:style w:type="character" w:customStyle="1" w:styleId="16">
    <w:name w:val="标题 4 Char"/>
    <w:basedOn w:val="8"/>
    <w:link w:val="4"/>
    <w:qFormat/>
    <w:uiPriority w:val="0"/>
    <w:rPr>
      <w:rFonts w:ascii="Cambria" w:hAnsi="Cambria" w:eastAsia="宋体" w:cs="Times New Roman"/>
      <w:b/>
      <w:sz w:val="28"/>
      <w:szCs w:val="20"/>
    </w:rPr>
  </w:style>
  <w:style w:type="character" w:customStyle="1" w:styleId="17">
    <w:name w:val="批注框文本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5AFB1A-B8E2-430A-A36E-D9A1FCC0137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498</Words>
  <Characters>2842</Characters>
  <Lines>23</Lines>
  <Paragraphs>6</Paragraphs>
  <ScaleCrop>false</ScaleCrop>
  <LinksUpToDate>false</LinksUpToDate>
  <CharactersWithSpaces>3334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2018-02-25T09:40:00Z</dcterms:created>
  <dc:creator>孙建</dc:creator>
  <cp:lastModifiedBy>Belief</cp:lastModifiedBy>
  <dcterms:modified xsi:type="dcterms:W3CDTF">2018-03-08T03:43:01Z</dcterms:modified>
  <cp:revision>1640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