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Commons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commons组成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Commons模块分为几个子模块：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14115" cy="3685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common-console：应用控制台。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common-event：简单的事件系统。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common-protocol：对象传输协议。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common-ramcache：内存缓存。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common-resource：静态资源清理。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common-scheduler：定时任务支持。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common-socket：通信支持模块。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common-utils：基础模块类。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common-console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common-console包括命令，控制台等信息。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Command是一个接口，表示抽象命令。一条抽象命令有自己的命令名称，命令描述，命令的执行过程。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33340" cy="4714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Console是控制台对象，是一个类。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1.一个控制台（Console）由很多条命令（Command）组成，且</w:t>
      </w:r>
      <w:r>
        <w:rPr>
          <w:rFonts w:hint="eastAsia"/>
          <w:color w:val="FF0000"/>
          <w:lang w:val="en-US" w:eastAsia="zh-CN"/>
        </w:rPr>
        <w:t>这些命令之间都有顺序</w:t>
      </w:r>
      <w:r>
        <w:rPr>
          <w:rFonts w:hint="eastAsia"/>
          <w:lang w:val="en-US" w:eastAsia="zh-CN"/>
        </w:rPr>
        <w:t>。控制台用一个TreeMap来管理这些命令，key是命令名称，value是命令对象（Command类型）。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3247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一个控制台有自己的停止状态（stop），表示这个控制台是否已经关闭。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0681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一个控制台管理一个应用上下文（applicationContext），以及管理这个应用上下文的类型转换服务类（conversionService）。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19024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停止控制台的命令。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18990" cy="2447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2（stop()实际上关闭它管理的上下文，并且将关闭状态设置成true）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8340" cy="23145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启动控制台。实际上是创建了一个线程去执行控制台中的命令集合。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142865" cy="2114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列出控制台所有命令的命令。有一条cmdList命令，实际上遍历控制台中管理的命令集合commands，列出所有的命令。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271770" cy="27692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@ConsoleBean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ConsoleBean是一个自定义注解，表示这个类是一个控制台。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这个注解加在类或接口上（ElementType.Type）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33040" cy="10953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55485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@ConsoleCommand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ConsoleCommand是一个注解，表示这个方法是一条命令。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52215" cy="32283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ConsoleRunner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ConsoleRunner是一个线程，构造时传入一个控制台对象（Console类型），这个线程会读取用户的输入，然后从控制台中获取这条命令的具体内容，将用户的输入赋值到命令后执行。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410337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MethodCommand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MethodCommand是Command抽象命令的一个实现子类。其中的ConversionService是用来进行参数类型转换的。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41268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1.首先有一个待测试的bean。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770505"/>
            <wp:effectExtent l="0" t="0" r="381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在待测试的bean外面定义一个普通的外层bean（使用@Component），然后将这个外层bean加入@ConsoleBean注解，外层bean的方法加入@ConsoleCammand注解，外层bean的方法底层调用待测试bean的方法。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4498975"/>
            <wp:effectExtent l="0" t="0" r="508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创建一个控制台（Console类），传入上下文环境，然后启动控制台。控制台创建时会扫描所有带有ConsoleBean注解的类。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170688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2877820"/>
            <wp:effectExtent l="0" t="0" r="762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412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common-event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common-event其实就是生产者-消费者的一个应用，生产者将事件放到事件总线上，然后事件接收者从事件总线上取事件处理。当订阅了该事件的事件接收者全都处理完该事件后，该事件从事件总线上消失。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Receiver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Receiver是事件接收者，有一个onEvent方法来处理事件。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2276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Event是事件，有事件头和事件体两部分。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313753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EventBus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EventBus是一个接口，表示事件总线，包括同步发送事件syncPost，异步发送事件post，注册某个事件的事件接收者，撤销某个事件的事件接收者等方法。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895215" cy="51904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AbstractReceiver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AbstractReceiver是事件的接收者，实现了Receiver接口。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52340" cy="5371465"/>
            <wp:effectExtent l="0" t="0" r="1016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1.定义消息接收者，继承抽象消息接收者（AbstractReceiver）。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23740" cy="2476500"/>
            <wp:effectExtent l="0" t="0" r="1016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定义一个消息总线的域，生产者将事件发送到消息总线上。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828800" cy="5524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819015" cy="1771650"/>
            <wp:effectExtent l="0" t="0" r="63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common-ramcache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@Cached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Cached是一个注解，表示缓存的容量，缓存的类型等。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85590" cy="5571490"/>
            <wp:effectExtent l="0" t="0" r="10160" b="1016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@Inject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Inject是注入缓存服务的声明。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28265" cy="1885950"/>
            <wp:effectExtent l="0" t="0" r="63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IndexValue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IndexValue是索引值对象，是一个类，包括索引名和索引值。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23765" cy="5361940"/>
            <wp:effectExtent l="0" t="0" r="635" b="1016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2（使用valueOf创建了IndexValue对象，</w:t>
      </w:r>
      <w:r>
        <w:rPr>
          <w:rFonts w:hint="eastAsia"/>
          <w:color w:val="FF0000"/>
          <w:lang w:val="en-US" w:eastAsia="zh-CN"/>
        </w:rPr>
        <w:t>valueOf方法进行了安全检测</w:t>
      </w:r>
      <w:r>
        <w:rPr>
          <w:rFonts w:hint="eastAsia"/>
          <w:lang w:val="en-US" w:eastAsia="zh-CN"/>
        </w:rPr>
        <w:t>，保证name不能为空，当然也可以写在构造函数中，只是习惯不同）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valueOf一般是给定参数，然后返回一个原始对象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476250"/>
            <wp:effectExtent l="0" t="0" r="1016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3（构造方法是私有的）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28365" cy="1104900"/>
            <wp:effectExtent l="0" t="0" r="635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314575"/>
            <wp:effectExtent l="0" t="0" r="10160" b="952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IEntity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IEntity是实体标志接口。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37915" cy="2466975"/>
            <wp:effectExtent l="0" t="0" r="635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@Enhance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Enhance是方法增强注解。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999740"/>
            <wp:effectExtent l="0" t="0" r="4445" b="1016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Enhancer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Enhancer是实体类增强器接口，用来将实体类增强。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999990" cy="3209290"/>
            <wp:effectExtent l="0" t="0" r="10160" b="1016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@InitConfig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InitConfig是初始化的配置信息。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66465" cy="2990215"/>
            <wp:effectExtent l="0" t="0" r="635" b="6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BasicItem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BasicItem是测试道具实体，一个道具有id，拥有者，数量。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625850"/>
            <wp:effectExtent l="0" t="0" r="3175" b="1270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xxarpg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ConsoleCommand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ConsoleCommand是运维管理指令，是一个接口，里面包含了很多个指令（Command）。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4040505"/>
            <wp:effectExtent l="0" t="0" r="7620" b="1714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ConsoleModule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ConsoleModule封装了指令（Command）的类型。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23740" cy="5057140"/>
            <wp:effectExtent l="0" t="0" r="10160" b="1016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A4AB"/>
    <w:multiLevelType w:val="singleLevel"/>
    <w:tmpl w:val="0931A4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54F9B9"/>
    <w:multiLevelType w:val="singleLevel"/>
    <w:tmpl w:val="5B54F9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768495"/>
    <w:multiLevelType w:val="singleLevel"/>
    <w:tmpl w:val="6B7684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6C71"/>
    <w:rsid w:val="00CA0BB6"/>
    <w:rsid w:val="01594429"/>
    <w:rsid w:val="02D61FBA"/>
    <w:rsid w:val="034C7260"/>
    <w:rsid w:val="05230154"/>
    <w:rsid w:val="064A0A77"/>
    <w:rsid w:val="06A127A2"/>
    <w:rsid w:val="06A1787B"/>
    <w:rsid w:val="06E35A8D"/>
    <w:rsid w:val="077B1543"/>
    <w:rsid w:val="07946688"/>
    <w:rsid w:val="0880323D"/>
    <w:rsid w:val="0908605B"/>
    <w:rsid w:val="09416621"/>
    <w:rsid w:val="096A139B"/>
    <w:rsid w:val="096C2059"/>
    <w:rsid w:val="09BF06D6"/>
    <w:rsid w:val="09CD2F02"/>
    <w:rsid w:val="0A7839A7"/>
    <w:rsid w:val="0A8268B2"/>
    <w:rsid w:val="0AEE30E8"/>
    <w:rsid w:val="0B5F7DFB"/>
    <w:rsid w:val="0B605101"/>
    <w:rsid w:val="0DE54399"/>
    <w:rsid w:val="0E3E468D"/>
    <w:rsid w:val="10C12478"/>
    <w:rsid w:val="11240F6A"/>
    <w:rsid w:val="118F3284"/>
    <w:rsid w:val="129C3C5D"/>
    <w:rsid w:val="12A01153"/>
    <w:rsid w:val="136E1CC7"/>
    <w:rsid w:val="13B57BA1"/>
    <w:rsid w:val="151A0A55"/>
    <w:rsid w:val="15303911"/>
    <w:rsid w:val="1531354F"/>
    <w:rsid w:val="15360330"/>
    <w:rsid w:val="15580AF5"/>
    <w:rsid w:val="15B102CE"/>
    <w:rsid w:val="1612358E"/>
    <w:rsid w:val="161B49E3"/>
    <w:rsid w:val="16855787"/>
    <w:rsid w:val="17FA5C39"/>
    <w:rsid w:val="18673982"/>
    <w:rsid w:val="188145E4"/>
    <w:rsid w:val="19561A0C"/>
    <w:rsid w:val="19FF2BEF"/>
    <w:rsid w:val="1A133E9D"/>
    <w:rsid w:val="1C5D5B3E"/>
    <w:rsid w:val="1C632CF0"/>
    <w:rsid w:val="1C93030F"/>
    <w:rsid w:val="1CF56383"/>
    <w:rsid w:val="1D441B3D"/>
    <w:rsid w:val="1EDC5933"/>
    <w:rsid w:val="1EEC1E77"/>
    <w:rsid w:val="1F0C552A"/>
    <w:rsid w:val="1F366976"/>
    <w:rsid w:val="1F45314B"/>
    <w:rsid w:val="218B79F8"/>
    <w:rsid w:val="221C52E8"/>
    <w:rsid w:val="2245359C"/>
    <w:rsid w:val="23206DE9"/>
    <w:rsid w:val="247F0D0F"/>
    <w:rsid w:val="24893240"/>
    <w:rsid w:val="24BB0BCB"/>
    <w:rsid w:val="24DD202B"/>
    <w:rsid w:val="25341FD2"/>
    <w:rsid w:val="26742893"/>
    <w:rsid w:val="26D44A4D"/>
    <w:rsid w:val="273A7F2D"/>
    <w:rsid w:val="27796A11"/>
    <w:rsid w:val="279F1BDA"/>
    <w:rsid w:val="27AF31D9"/>
    <w:rsid w:val="280545D8"/>
    <w:rsid w:val="28457C94"/>
    <w:rsid w:val="287A12DB"/>
    <w:rsid w:val="28BE37AD"/>
    <w:rsid w:val="28E76625"/>
    <w:rsid w:val="293473EF"/>
    <w:rsid w:val="29F06AAA"/>
    <w:rsid w:val="2B573B31"/>
    <w:rsid w:val="2BFE6A9F"/>
    <w:rsid w:val="2D4C2B9A"/>
    <w:rsid w:val="2DF628A3"/>
    <w:rsid w:val="2E8B33C0"/>
    <w:rsid w:val="2F351135"/>
    <w:rsid w:val="2FAA4E0E"/>
    <w:rsid w:val="30ED34E4"/>
    <w:rsid w:val="30F13FAE"/>
    <w:rsid w:val="32910BA0"/>
    <w:rsid w:val="33252A4C"/>
    <w:rsid w:val="332F718C"/>
    <w:rsid w:val="33572919"/>
    <w:rsid w:val="338D2401"/>
    <w:rsid w:val="33ED38FB"/>
    <w:rsid w:val="35085E1A"/>
    <w:rsid w:val="360D14FB"/>
    <w:rsid w:val="36E2474D"/>
    <w:rsid w:val="36E37263"/>
    <w:rsid w:val="37210C9B"/>
    <w:rsid w:val="373B69AE"/>
    <w:rsid w:val="3755587E"/>
    <w:rsid w:val="381F0A20"/>
    <w:rsid w:val="38A034C8"/>
    <w:rsid w:val="38C95861"/>
    <w:rsid w:val="38CC0022"/>
    <w:rsid w:val="38D96EA3"/>
    <w:rsid w:val="38F16FD2"/>
    <w:rsid w:val="3B622DA0"/>
    <w:rsid w:val="3BC803E2"/>
    <w:rsid w:val="3D0D3A81"/>
    <w:rsid w:val="3DC42564"/>
    <w:rsid w:val="3DEF29EF"/>
    <w:rsid w:val="3E047BD2"/>
    <w:rsid w:val="3E7511C2"/>
    <w:rsid w:val="3E9C1DA3"/>
    <w:rsid w:val="3F7C1543"/>
    <w:rsid w:val="40267208"/>
    <w:rsid w:val="40D12382"/>
    <w:rsid w:val="40F902EF"/>
    <w:rsid w:val="412D6101"/>
    <w:rsid w:val="43200EE1"/>
    <w:rsid w:val="435377E3"/>
    <w:rsid w:val="438D1570"/>
    <w:rsid w:val="43CC7971"/>
    <w:rsid w:val="446344C2"/>
    <w:rsid w:val="44932313"/>
    <w:rsid w:val="466A2C40"/>
    <w:rsid w:val="478A0EB2"/>
    <w:rsid w:val="479975EE"/>
    <w:rsid w:val="47D24512"/>
    <w:rsid w:val="48BF4842"/>
    <w:rsid w:val="49280FAC"/>
    <w:rsid w:val="49586E90"/>
    <w:rsid w:val="4AC16D40"/>
    <w:rsid w:val="4ACB292B"/>
    <w:rsid w:val="4AD0395A"/>
    <w:rsid w:val="4DC9496C"/>
    <w:rsid w:val="4E8D0D8F"/>
    <w:rsid w:val="4F1E1AAE"/>
    <w:rsid w:val="507743E9"/>
    <w:rsid w:val="50BB2FBF"/>
    <w:rsid w:val="50BB5BD8"/>
    <w:rsid w:val="5198517B"/>
    <w:rsid w:val="528B10D8"/>
    <w:rsid w:val="52E71416"/>
    <w:rsid w:val="53143B64"/>
    <w:rsid w:val="54193D25"/>
    <w:rsid w:val="54495C8F"/>
    <w:rsid w:val="54ED66B2"/>
    <w:rsid w:val="55855A1B"/>
    <w:rsid w:val="55F0709E"/>
    <w:rsid w:val="5712383D"/>
    <w:rsid w:val="57483E03"/>
    <w:rsid w:val="578633A6"/>
    <w:rsid w:val="579B3998"/>
    <w:rsid w:val="580E7D58"/>
    <w:rsid w:val="583D0823"/>
    <w:rsid w:val="58E03255"/>
    <w:rsid w:val="58FC3FE2"/>
    <w:rsid w:val="591323E8"/>
    <w:rsid w:val="59E45D3B"/>
    <w:rsid w:val="59EC1DA6"/>
    <w:rsid w:val="5A1A138B"/>
    <w:rsid w:val="5A1E4B7D"/>
    <w:rsid w:val="5A357A44"/>
    <w:rsid w:val="5AF047CC"/>
    <w:rsid w:val="5C1C4733"/>
    <w:rsid w:val="5C7F3FF7"/>
    <w:rsid w:val="5C991634"/>
    <w:rsid w:val="5D624A8B"/>
    <w:rsid w:val="5EE422AF"/>
    <w:rsid w:val="5F8B456D"/>
    <w:rsid w:val="5F92165F"/>
    <w:rsid w:val="602724F3"/>
    <w:rsid w:val="60A5209E"/>
    <w:rsid w:val="62095721"/>
    <w:rsid w:val="62D9603F"/>
    <w:rsid w:val="6359588D"/>
    <w:rsid w:val="63D12847"/>
    <w:rsid w:val="641E6AFA"/>
    <w:rsid w:val="64F4719C"/>
    <w:rsid w:val="65711EC7"/>
    <w:rsid w:val="66370C6D"/>
    <w:rsid w:val="67F107C5"/>
    <w:rsid w:val="68A15F59"/>
    <w:rsid w:val="68DA0956"/>
    <w:rsid w:val="6946436B"/>
    <w:rsid w:val="69D4107D"/>
    <w:rsid w:val="6D423886"/>
    <w:rsid w:val="6ED42453"/>
    <w:rsid w:val="6F165656"/>
    <w:rsid w:val="709F35C4"/>
    <w:rsid w:val="723B7A5D"/>
    <w:rsid w:val="74726955"/>
    <w:rsid w:val="749B0A19"/>
    <w:rsid w:val="74B44F2C"/>
    <w:rsid w:val="75346413"/>
    <w:rsid w:val="75397950"/>
    <w:rsid w:val="757C1931"/>
    <w:rsid w:val="75946999"/>
    <w:rsid w:val="759F34FE"/>
    <w:rsid w:val="76303BC1"/>
    <w:rsid w:val="77056733"/>
    <w:rsid w:val="79C87D1F"/>
    <w:rsid w:val="7A0167A1"/>
    <w:rsid w:val="7BD35CA1"/>
    <w:rsid w:val="7E2B793E"/>
    <w:rsid w:val="7EC46088"/>
    <w:rsid w:val="7FF8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2018-05-04T06:58:57Z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