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比如：状态列，这些状态列重复值很多，不适合建立索引。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</w:t>
      </w:r>
      <w:r>
        <w:rPr>
          <w:rFonts w:hint="eastAsia"/>
          <w:color w:val="FF0000"/>
          <w:lang w:val="en-US" w:eastAsia="zh-CN"/>
        </w:rPr>
        <w:t>索引列</w:t>
      </w:r>
      <w:r>
        <w:rPr>
          <w:rFonts w:hint="eastAsia"/>
          <w:lang w:val="en-US" w:eastAsia="zh-CN"/>
        </w:rPr>
        <w:t>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在索引列处去除函数。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图3（在索引列out_date处移除函数，注意：current_date不是索引列，所以加函数没关系）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7230"/>
            <wp:effectExtent l="0" t="0" r="3810" b="1397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使用前缀索引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因为MySQL中索引是有大小限制的，不同的引擎限制的大小不同。对于太长的字符串由于索引有大小限制，所以可以建立前缀索引。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（注意：前缀索引选择前缀的宽度时，应该选择</w:t>
      </w:r>
      <w:r>
        <w:rPr>
          <w:rFonts w:hint="eastAsia"/>
          <w:color w:val="FF0000"/>
          <w:lang w:val="en-US" w:eastAsia="zh-CN"/>
        </w:rPr>
        <w:t>不重复的索引值和表的记录数的比值越大的越好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8595" cy="497840"/>
            <wp:effectExtent l="0" t="0" r="8255" b="1651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图2（2位前缀的比值是2/4，3位前缀的比值是4/4，所以应该选择3位作为前缀索引）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24125" cy="1314450"/>
            <wp:effectExtent l="0" t="0" r="9525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联合索引的列的顺序的选择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因为联合索引是按列的顺序一个一个进行索引的，如果第一个列索引后剩下的行很少，那么对后面的列肯定效果更好。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经常使用的列优先。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列的值重复性低的列优先。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宽度小的列优先。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lang w:val="en-US" w:eastAsia="zh-CN"/>
        </w:rPr>
        <w:t>的存储引擎，</w:t>
      </w:r>
      <w:r>
        <w:rPr>
          <w:rFonts w:hint="eastAsia"/>
          <w:color w:val="FF0000"/>
          <w:lang w:val="en-US" w:eastAsia="zh-CN"/>
        </w:rPr>
        <w:t>不支持事务</w:t>
      </w:r>
      <w:r>
        <w:rPr>
          <w:rFonts w:hint="eastAsia"/>
          <w:lang w:val="en-US" w:eastAsia="zh-CN"/>
        </w:rPr>
        <w:t>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MySQL数据类型优化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整数类型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整数类型：tinyint（占8位），smallint（占16位），mediumint（占24位），int（占32位），bigint（占64位），存储值的范围是“-2的n-1次方~2的n-1次方”，n是占用位数。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（注意：整数类型有可选的unsigned属性，表示不允许负值，从而将正数的上限提高一倍，比如tinyint的默认范围是-128~127，tinyint.unsigned范围是0~255）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11.1.1 整数的宽度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可以为整数指定宽度，比如：int(11)，但值的存储范围不会因为宽度而改变。它只是规定了MySQL交互工具（比如MySQL命令行客户端）显示字符的个数而已。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（注意：当宽度和zerofill填充0一起使用时，如果实际数值的位数小于宽度的位数，则</w:t>
      </w:r>
      <w:r>
        <w:rPr>
          <w:rFonts w:hint="eastAsia"/>
          <w:color w:val="FF0000"/>
          <w:lang w:val="en-US" w:eastAsia="zh-CN"/>
        </w:rPr>
        <w:t>左边缺少的</w:t>
      </w:r>
      <w:r>
        <w:rPr>
          <w:rFonts w:hint="eastAsia"/>
          <w:lang w:val="en-US" w:eastAsia="zh-CN"/>
        </w:rPr>
        <w:t>位数会填充零）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图1（宽度为6显示6位数字）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960" cy="2236470"/>
            <wp:effectExtent l="0" t="0" r="889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图2（宽度为20显示20位数字）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29130"/>
            <wp:effectExtent l="0" t="0" r="8890" b="1397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66EA72F"/>
    <w:multiLevelType w:val="singleLevel"/>
    <w:tmpl w:val="666EA7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151"/>
    <w:rsid w:val="00233977"/>
    <w:rsid w:val="00643FFE"/>
    <w:rsid w:val="00970945"/>
    <w:rsid w:val="015737E9"/>
    <w:rsid w:val="016342A1"/>
    <w:rsid w:val="01913178"/>
    <w:rsid w:val="019E1DED"/>
    <w:rsid w:val="01DC2592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7AF4A31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11489B"/>
    <w:rsid w:val="0A426C60"/>
    <w:rsid w:val="0A84414E"/>
    <w:rsid w:val="0AAA3E18"/>
    <w:rsid w:val="0B02611E"/>
    <w:rsid w:val="0B6345C6"/>
    <w:rsid w:val="0BA6302C"/>
    <w:rsid w:val="0C004D12"/>
    <w:rsid w:val="0C111B30"/>
    <w:rsid w:val="0C2548A7"/>
    <w:rsid w:val="0C2E1997"/>
    <w:rsid w:val="0C38578E"/>
    <w:rsid w:val="0CA6352A"/>
    <w:rsid w:val="0D4D3496"/>
    <w:rsid w:val="0D612F6E"/>
    <w:rsid w:val="0D68435B"/>
    <w:rsid w:val="0D9C477A"/>
    <w:rsid w:val="0DD26EBD"/>
    <w:rsid w:val="0DE76D39"/>
    <w:rsid w:val="0DF97D2E"/>
    <w:rsid w:val="0E451DF4"/>
    <w:rsid w:val="0E8150D8"/>
    <w:rsid w:val="0F5441B9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5E4F79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395654"/>
    <w:rsid w:val="175B74DB"/>
    <w:rsid w:val="1769150E"/>
    <w:rsid w:val="181522FA"/>
    <w:rsid w:val="18353129"/>
    <w:rsid w:val="18C324E7"/>
    <w:rsid w:val="18E83F3B"/>
    <w:rsid w:val="18FA2C67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8107EE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683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9A0E9C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5412E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88D4800"/>
    <w:rsid w:val="2893450F"/>
    <w:rsid w:val="28AE6870"/>
    <w:rsid w:val="295524F3"/>
    <w:rsid w:val="29AA3879"/>
    <w:rsid w:val="29B61936"/>
    <w:rsid w:val="29CA132A"/>
    <w:rsid w:val="29E770B1"/>
    <w:rsid w:val="29ED5EAB"/>
    <w:rsid w:val="2A045A40"/>
    <w:rsid w:val="2A345824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CE5218"/>
    <w:rsid w:val="2ED054B1"/>
    <w:rsid w:val="2EFF32CC"/>
    <w:rsid w:val="2F0D4290"/>
    <w:rsid w:val="2F297020"/>
    <w:rsid w:val="2F5E25EB"/>
    <w:rsid w:val="2F9F17EA"/>
    <w:rsid w:val="2FDD2019"/>
    <w:rsid w:val="2FE219B8"/>
    <w:rsid w:val="2FE93F32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2FD3C44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7B3E7B"/>
    <w:rsid w:val="37A630F8"/>
    <w:rsid w:val="380B041E"/>
    <w:rsid w:val="38B812FD"/>
    <w:rsid w:val="38C80607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AA1276"/>
    <w:rsid w:val="3BAF6AEB"/>
    <w:rsid w:val="3BD37C00"/>
    <w:rsid w:val="3BFC6780"/>
    <w:rsid w:val="3C025794"/>
    <w:rsid w:val="3C9422DA"/>
    <w:rsid w:val="3CAB44C5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EE549ED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1763E8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292C80"/>
    <w:rsid w:val="488738E4"/>
    <w:rsid w:val="488D0461"/>
    <w:rsid w:val="489667EF"/>
    <w:rsid w:val="48AB6FA4"/>
    <w:rsid w:val="48F06088"/>
    <w:rsid w:val="490020B8"/>
    <w:rsid w:val="49106394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115F17"/>
    <w:rsid w:val="4B3F0BA2"/>
    <w:rsid w:val="4B44361C"/>
    <w:rsid w:val="4B55390F"/>
    <w:rsid w:val="4B617696"/>
    <w:rsid w:val="4BE007C6"/>
    <w:rsid w:val="4C070A24"/>
    <w:rsid w:val="4C0F4AD7"/>
    <w:rsid w:val="4C7C1AB6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EF5429A"/>
    <w:rsid w:val="4F052EC8"/>
    <w:rsid w:val="4F331910"/>
    <w:rsid w:val="4F3C04F1"/>
    <w:rsid w:val="4F4B38CD"/>
    <w:rsid w:val="5017185D"/>
    <w:rsid w:val="5086179B"/>
    <w:rsid w:val="50E13B0B"/>
    <w:rsid w:val="50E224C1"/>
    <w:rsid w:val="51103AFB"/>
    <w:rsid w:val="51155831"/>
    <w:rsid w:val="51495A7F"/>
    <w:rsid w:val="51677546"/>
    <w:rsid w:val="516B1560"/>
    <w:rsid w:val="519B1108"/>
    <w:rsid w:val="519F3DCF"/>
    <w:rsid w:val="51A11888"/>
    <w:rsid w:val="51FE71F7"/>
    <w:rsid w:val="524737E7"/>
    <w:rsid w:val="528913C4"/>
    <w:rsid w:val="529D2DBE"/>
    <w:rsid w:val="52D52555"/>
    <w:rsid w:val="52E23068"/>
    <w:rsid w:val="532C66EB"/>
    <w:rsid w:val="53442F8A"/>
    <w:rsid w:val="538D7310"/>
    <w:rsid w:val="54170300"/>
    <w:rsid w:val="54733834"/>
    <w:rsid w:val="549165AF"/>
    <w:rsid w:val="54AB3AE1"/>
    <w:rsid w:val="54BF0525"/>
    <w:rsid w:val="54EF7A98"/>
    <w:rsid w:val="55022040"/>
    <w:rsid w:val="55367C37"/>
    <w:rsid w:val="556017A8"/>
    <w:rsid w:val="55614B89"/>
    <w:rsid w:val="562376D0"/>
    <w:rsid w:val="56672DCC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CD34BF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6DB0003"/>
    <w:rsid w:val="67011A43"/>
    <w:rsid w:val="67087EB0"/>
    <w:rsid w:val="67945585"/>
    <w:rsid w:val="67A41C25"/>
    <w:rsid w:val="67A840AB"/>
    <w:rsid w:val="67B13E18"/>
    <w:rsid w:val="67BC5614"/>
    <w:rsid w:val="68584C05"/>
    <w:rsid w:val="68C121F7"/>
    <w:rsid w:val="68CC59A0"/>
    <w:rsid w:val="68E61812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6D6EB7"/>
    <w:rsid w:val="6CA24243"/>
    <w:rsid w:val="6D2F61F4"/>
    <w:rsid w:val="6D691D5B"/>
    <w:rsid w:val="6D99694E"/>
    <w:rsid w:val="6E1E4705"/>
    <w:rsid w:val="6E515EF0"/>
    <w:rsid w:val="6E7D1DA7"/>
    <w:rsid w:val="6E892F0A"/>
    <w:rsid w:val="6E8F265D"/>
    <w:rsid w:val="6EF64991"/>
    <w:rsid w:val="6F010CDC"/>
    <w:rsid w:val="6F053C66"/>
    <w:rsid w:val="6F7822BC"/>
    <w:rsid w:val="6F9E4A30"/>
    <w:rsid w:val="6FFC5331"/>
    <w:rsid w:val="70293486"/>
    <w:rsid w:val="708648DD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39745BA"/>
    <w:rsid w:val="73DE20A5"/>
    <w:rsid w:val="740464F6"/>
    <w:rsid w:val="7412430C"/>
    <w:rsid w:val="742833CA"/>
    <w:rsid w:val="745C5DC6"/>
    <w:rsid w:val="74AC6F73"/>
    <w:rsid w:val="74F21169"/>
    <w:rsid w:val="750D32E5"/>
    <w:rsid w:val="75661BD2"/>
    <w:rsid w:val="75971802"/>
    <w:rsid w:val="75DC212A"/>
    <w:rsid w:val="75DD54D2"/>
    <w:rsid w:val="75EE61C1"/>
    <w:rsid w:val="75F87DCA"/>
    <w:rsid w:val="760720C0"/>
    <w:rsid w:val="76BD5E1F"/>
    <w:rsid w:val="76D875B1"/>
    <w:rsid w:val="76FF3C75"/>
    <w:rsid w:val="77201BC3"/>
    <w:rsid w:val="78195733"/>
    <w:rsid w:val="783377D2"/>
    <w:rsid w:val="783C5CE7"/>
    <w:rsid w:val="785A53C4"/>
    <w:rsid w:val="789C23F3"/>
    <w:rsid w:val="78E110C5"/>
    <w:rsid w:val="78F35D58"/>
    <w:rsid w:val="7965281D"/>
    <w:rsid w:val="79CA0FE0"/>
    <w:rsid w:val="79CB6D2C"/>
    <w:rsid w:val="79D862CE"/>
    <w:rsid w:val="7A0A2CD5"/>
    <w:rsid w:val="7A0C0410"/>
    <w:rsid w:val="7A647F1B"/>
    <w:rsid w:val="7A69455B"/>
    <w:rsid w:val="7A9300EB"/>
    <w:rsid w:val="7A950BE2"/>
    <w:rsid w:val="7AD949C7"/>
    <w:rsid w:val="7ADC142F"/>
    <w:rsid w:val="7B996224"/>
    <w:rsid w:val="7BC043B5"/>
    <w:rsid w:val="7BD11640"/>
    <w:rsid w:val="7C0E2FD0"/>
    <w:rsid w:val="7C3B3ED2"/>
    <w:rsid w:val="7C4E78E4"/>
    <w:rsid w:val="7C572CB1"/>
    <w:rsid w:val="7C5B2273"/>
    <w:rsid w:val="7C6A7222"/>
    <w:rsid w:val="7C780098"/>
    <w:rsid w:val="7D6B793B"/>
    <w:rsid w:val="7DA14E09"/>
    <w:rsid w:val="7DB42C0C"/>
    <w:rsid w:val="7DC84E64"/>
    <w:rsid w:val="7DCB5D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2018-06-07T16:23:24Z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