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Scala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交互式编程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903980" cy="1672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编写*.scala脚本，然后scalac编译成*.class，然后scala *.class运行。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448810" cy="35293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变量声明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在Scala中，用关键字</w:t>
      </w:r>
      <w:r>
        <w:rPr>
          <w:rFonts w:hint="eastAsia"/>
          <w:color w:val="FF0000"/>
          <w:lang w:val="en-US" w:eastAsia="zh-CN"/>
        </w:rPr>
        <w:t>var声明变量</w:t>
      </w:r>
      <w:r>
        <w:rPr>
          <w:rFonts w:hint="eastAsia"/>
          <w:lang w:val="en-US" w:eastAsia="zh-CN"/>
        </w:rPr>
        <w:t>，用关键字</w:t>
      </w:r>
      <w:r>
        <w:rPr>
          <w:rFonts w:hint="eastAsia"/>
          <w:color w:val="FF0000"/>
          <w:lang w:val="en-US" w:eastAsia="zh-CN"/>
        </w:rPr>
        <w:t>val声明常量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（注意：val声明的常量是不能被程序修改的，否则会编译时报错）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37790" cy="981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78232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变量类型声明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变量的类型在</w:t>
      </w:r>
      <w:r>
        <w:rPr>
          <w:rFonts w:hint="eastAsia"/>
          <w:color w:val="FF0000"/>
          <w:lang w:val="en-US" w:eastAsia="zh-CN"/>
        </w:rPr>
        <w:t>变量名之后，等于号之前</w:t>
      </w:r>
      <w:r>
        <w:rPr>
          <w:rFonts w:hint="eastAsia"/>
          <w:lang w:val="en-US" w:eastAsia="zh-CN"/>
        </w:rPr>
        <w:t>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6965" cy="1181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 类型推测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变量的类型不一定要声明，如果不声明，Scala会根据变量或常量的</w:t>
      </w:r>
      <w:r>
        <w:rPr>
          <w:rFonts w:hint="eastAsia"/>
          <w:color w:val="FF0000"/>
          <w:lang w:val="en-US" w:eastAsia="zh-CN"/>
        </w:rPr>
        <w:t>初始值推测</w:t>
      </w:r>
      <w:r>
        <w:rPr>
          <w:rFonts w:hint="eastAsia"/>
          <w:lang w:val="en-US" w:eastAsia="zh-CN"/>
        </w:rPr>
        <w:t>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</w:t>
      </w:r>
      <w:r>
        <w:rPr>
          <w:rFonts w:hint="eastAsia"/>
          <w:color w:val="FF0000"/>
          <w:lang w:val="en-US" w:eastAsia="zh-CN"/>
        </w:rPr>
        <w:t>既不声明变量类型，又没有初始值，则会编译报错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19275" cy="93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"https://www.cnblogs.com/qingyunzong/p/8858465.html"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https://www.cnblogs.com/qingyunzong/p/8858465.html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Scala支持的数据类型如下：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37503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数组（Array）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8595" cy="1049020"/>
            <wp:effectExtent l="0" t="0" r="825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元组（Tuple）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元组可以包含</w:t>
      </w:r>
      <w:r>
        <w:rPr>
          <w:rFonts w:hint="eastAsia"/>
          <w:color w:val="FF0000"/>
          <w:lang w:val="en-US" w:eastAsia="zh-CN"/>
        </w:rPr>
        <w:t>不同类型的元素</w:t>
      </w:r>
      <w:r>
        <w:rPr>
          <w:rFonts w:hint="eastAsia"/>
          <w:lang w:val="en-US" w:eastAsia="zh-CN"/>
        </w:rPr>
        <w:t>，然后用“</w:t>
      </w:r>
      <w:r>
        <w:rPr>
          <w:rFonts w:hint="eastAsia"/>
          <w:color w:val="FF0000"/>
          <w:lang w:val="en-US" w:eastAsia="zh-CN"/>
        </w:rPr>
        <w:t>._基于1的索引</w:t>
      </w:r>
      <w:r>
        <w:rPr>
          <w:rFonts w:hint="eastAsia"/>
          <w:lang w:val="en-US" w:eastAsia="zh-CN"/>
        </w:rPr>
        <w:t>”访问元组的元素。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（注意：元组最多支持22个元素，超过22个元素会编译时报错）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733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映射（map）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映射就是K/V的结构。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9715" cy="71437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Set是没有重复的元素的集合。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90340" cy="21717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方法和函数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Scala的方法是组成</w:t>
      </w:r>
      <w:r>
        <w:rPr>
          <w:rFonts w:hint="eastAsia"/>
          <w:color w:val="FF0000"/>
          <w:lang w:val="en-US" w:eastAsia="zh-CN"/>
        </w:rPr>
        <w:t>类的一部分</w:t>
      </w:r>
      <w:r>
        <w:rPr>
          <w:rFonts w:hint="eastAsia"/>
          <w:lang w:val="en-US" w:eastAsia="zh-CN"/>
        </w:rPr>
        <w:t>。Scala的方法的语法如下：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75990" cy="8286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56915" cy="17621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无返回值的方法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如果方法无返回值，return type为Unit，相当于Java的void。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函数和方法的区别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方法是组成类的一部分。而函数是一个完整的对象，函数实际上是继承了Trait类的对象。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方法用def定义</w:t>
      </w:r>
      <w:r>
        <w:rPr>
          <w:rFonts w:hint="eastAsia"/>
          <w:lang w:val="en-US" w:eastAsia="zh-CN"/>
        </w:rPr>
        <w:t>，函数用val定义。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555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方法的简写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"https://blog.csdn.net/u010916338/article/details/80454625"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https://blog.csdn.net/u010916338/article/details/80454625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图1（完整方法声明）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4515" cy="7715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图2（没有参数，</w:t>
      </w:r>
      <w:r>
        <w:rPr>
          <w:rFonts w:hint="eastAsia"/>
          <w:color w:val="FF0000"/>
          <w:lang w:val="en-US" w:eastAsia="zh-CN"/>
        </w:rPr>
        <w:t>()可以省略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85975" cy="685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图3（没有返回值，</w:t>
      </w:r>
      <w:r>
        <w:rPr>
          <w:rFonts w:hint="eastAsia"/>
          <w:color w:val="FF0000"/>
          <w:lang w:val="en-US" w:eastAsia="zh-CN"/>
        </w:rPr>
        <w:t>Unit也可以省略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38325" cy="666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图4（方法体只有一行时，</w:t>
      </w:r>
      <w:r>
        <w:rPr>
          <w:rFonts w:hint="eastAsia"/>
          <w:color w:val="FF0000"/>
          <w:lang w:val="en-US" w:eastAsia="zh-CN"/>
        </w:rPr>
        <w:t>{}也可以省略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935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=&gt;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=&gt;是创建</w:t>
      </w: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的语法糖。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A,B是参数的类型，T是返回值的类型。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图1（=&gt;创建匿名函数的完整版）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620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图2（参数为空）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60007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图3（返回值为空）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81050" cy="20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_表示参数，=&gt;的左边可以整个省略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1729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类和对象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类是抽象的，不占用内存；对象是具体的，占用内存。</w:t>
      </w:r>
      <w:r>
        <w:rPr>
          <w:rFonts w:hint="eastAsia"/>
          <w:color w:val="FF0000"/>
          <w:lang w:val="en-US" w:eastAsia="zh-CN"/>
        </w:rPr>
        <w:t>对象是类的具体实例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图1（Scala中定义类）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28340" cy="2143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图2（Scala中定义对象）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61715" cy="43522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单例对象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Scala中没有static，所以</w:t>
      </w:r>
      <w:r>
        <w:rPr>
          <w:rFonts w:hint="eastAsia"/>
          <w:color w:val="FF0000"/>
          <w:lang w:val="en-US" w:eastAsia="zh-CN"/>
        </w:rPr>
        <w:t>类的单例模式（只有一个实例的类）</w:t>
      </w:r>
      <w:r>
        <w:rPr>
          <w:rFonts w:hint="eastAsia"/>
          <w:lang w:val="en-US" w:eastAsia="zh-CN"/>
        </w:rPr>
        <w:t>就是单例对象。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（注意：单例对象不能带参数）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52290" cy="42856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EA66"/>
    <w:multiLevelType w:val="multilevel"/>
    <w:tmpl w:val="9DCEEA6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49A3"/>
    <w:rsid w:val="01D17BB1"/>
    <w:rsid w:val="02480BE4"/>
    <w:rsid w:val="02D0444F"/>
    <w:rsid w:val="036A4274"/>
    <w:rsid w:val="037F0737"/>
    <w:rsid w:val="0485477F"/>
    <w:rsid w:val="04A825D2"/>
    <w:rsid w:val="05345107"/>
    <w:rsid w:val="055252EA"/>
    <w:rsid w:val="06580D76"/>
    <w:rsid w:val="06AC6BAF"/>
    <w:rsid w:val="07A978B0"/>
    <w:rsid w:val="08067E3E"/>
    <w:rsid w:val="08E262E7"/>
    <w:rsid w:val="093F360A"/>
    <w:rsid w:val="0968659E"/>
    <w:rsid w:val="09F42DA4"/>
    <w:rsid w:val="0A3655E9"/>
    <w:rsid w:val="0A7E1FFE"/>
    <w:rsid w:val="0BD2094A"/>
    <w:rsid w:val="0BE43F0D"/>
    <w:rsid w:val="0CFE4F20"/>
    <w:rsid w:val="0D006830"/>
    <w:rsid w:val="0D163530"/>
    <w:rsid w:val="0DB82982"/>
    <w:rsid w:val="0F84054B"/>
    <w:rsid w:val="10715242"/>
    <w:rsid w:val="110045FD"/>
    <w:rsid w:val="111B6C4C"/>
    <w:rsid w:val="12E43B4E"/>
    <w:rsid w:val="13F63D34"/>
    <w:rsid w:val="144018AE"/>
    <w:rsid w:val="144B476B"/>
    <w:rsid w:val="14A116D3"/>
    <w:rsid w:val="14F518D3"/>
    <w:rsid w:val="15482361"/>
    <w:rsid w:val="155A03DF"/>
    <w:rsid w:val="17113AD3"/>
    <w:rsid w:val="17F51F76"/>
    <w:rsid w:val="18D0718B"/>
    <w:rsid w:val="19173067"/>
    <w:rsid w:val="195E33AB"/>
    <w:rsid w:val="19B54874"/>
    <w:rsid w:val="1B174DD6"/>
    <w:rsid w:val="1CA01DF6"/>
    <w:rsid w:val="1D186528"/>
    <w:rsid w:val="1D6C6D87"/>
    <w:rsid w:val="1DBA08A0"/>
    <w:rsid w:val="1E261554"/>
    <w:rsid w:val="1F056E9D"/>
    <w:rsid w:val="21A039E6"/>
    <w:rsid w:val="21B56617"/>
    <w:rsid w:val="21EC43C4"/>
    <w:rsid w:val="220E44D1"/>
    <w:rsid w:val="223A3F06"/>
    <w:rsid w:val="225A5D55"/>
    <w:rsid w:val="24601340"/>
    <w:rsid w:val="247726C2"/>
    <w:rsid w:val="248B37A2"/>
    <w:rsid w:val="24A20A45"/>
    <w:rsid w:val="25F93541"/>
    <w:rsid w:val="2753442E"/>
    <w:rsid w:val="27CD556D"/>
    <w:rsid w:val="27CE7EB3"/>
    <w:rsid w:val="2A087BBA"/>
    <w:rsid w:val="2A5E7908"/>
    <w:rsid w:val="2AC50F5E"/>
    <w:rsid w:val="2B6304B7"/>
    <w:rsid w:val="2CC46CD4"/>
    <w:rsid w:val="2CFC36BC"/>
    <w:rsid w:val="2E815CE5"/>
    <w:rsid w:val="2F572104"/>
    <w:rsid w:val="2F5B7A95"/>
    <w:rsid w:val="306A7EB3"/>
    <w:rsid w:val="32F04C9F"/>
    <w:rsid w:val="337310C5"/>
    <w:rsid w:val="33BA1EAF"/>
    <w:rsid w:val="34CE0DEB"/>
    <w:rsid w:val="354E4909"/>
    <w:rsid w:val="35CA40C2"/>
    <w:rsid w:val="388B06B5"/>
    <w:rsid w:val="389150A9"/>
    <w:rsid w:val="38D2150C"/>
    <w:rsid w:val="38FB3C7F"/>
    <w:rsid w:val="38FB774D"/>
    <w:rsid w:val="3A9809E6"/>
    <w:rsid w:val="3AF215D4"/>
    <w:rsid w:val="3BB14886"/>
    <w:rsid w:val="3C077B17"/>
    <w:rsid w:val="3C1D4995"/>
    <w:rsid w:val="3C6E1303"/>
    <w:rsid w:val="3C875E4B"/>
    <w:rsid w:val="3D7E77C5"/>
    <w:rsid w:val="3DD20FA9"/>
    <w:rsid w:val="3E8A0756"/>
    <w:rsid w:val="3EBB0F60"/>
    <w:rsid w:val="3ED11135"/>
    <w:rsid w:val="3FB61BA1"/>
    <w:rsid w:val="41BA66E8"/>
    <w:rsid w:val="420C641C"/>
    <w:rsid w:val="4243455A"/>
    <w:rsid w:val="42B3224E"/>
    <w:rsid w:val="43CC4EBE"/>
    <w:rsid w:val="43F276BB"/>
    <w:rsid w:val="44736B8A"/>
    <w:rsid w:val="450B1BB9"/>
    <w:rsid w:val="45DD4CA9"/>
    <w:rsid w:val="482D560F"/>
    <w:rsid w:val="497D419C"/>
    <w:rsid w:val="49DF3FB1"/>
    <w:rsid w:val="4C064A30"/>
    <w:rsid w:val="4CE72060"/>
    <w:rsid w:val="4D3F645C"/>
    <w:rsid w:val="4D834CE5"/>
    <w:rsid w:val="4E9C4153"/>
    <w:rsid w:val="4EBF6C1B"/>
    <w:rsid w:val="4F0F0CCA"/>
    <w:rsid w:val="4F1A6B11"/>
    <w:rsid w:val="4F940889"/>
    <w:rsid w:val="5189686D"/>
    <w:rsid w:val="51C313EB"/>
    <w:rsid w:val="53351D49"/>
    <w:rsid w:val="54051521"/>
    <w:rsid w:val="54563FB2"/>
    <w:rsid w:val="54831AB5"/>
    <w:rsid w:val="556B4937"/>
    <w:rsid w:val="55812983"/>
    <w:rsid w:val="55E64B39"/>
    <w:rsid w:val="565C496F"/>
    <w:rsid w:val="565D3D61"/>
    <w:rsid w:val="575107F0"/>
    <w:rsid w:val="57701D3F"/>
    <w:rsid w:val="58E86DDF"/>
    <w:rsid w:val="598D2BE0"/>
    <w:rsid w:val="59A318A8"/>
    <w:rsid w:val="5A3C02AC"/>
    <w:rsid w:val="5C0E5A1B"/>
    <w:rsid w:val="5C435E38"/>
    <w:rsid w:val="5CC02802"/>
    <w:rsid w:val="5CC85F30"/>
    <w:rsid w:val="5D8440B9"/>
    <w:rsid w:val="5DB72354"/>
    <w:rsid w:val="5E1B6946"/>
    <w:rsid w:val="5EB57EBC"/>
    <w:rsid w:val="5FE22BF6"/>
    <w:rsid w:val="60F26A0E"/>
    <w:rsid w:val="61E14EA5"/>
    <w:rsid w:val="62B14D97"/>
    <w:rsid w:val="62D41EE2"/>
    <w:rsid w:val="63CE0468"/>
    <w:rsid w:val="6455287A"/>
    <w:rsid w:val="64AF543C"/>
    <w:rsid w:val="65B832C5"/>
    <w:rsid w:val="65CC252A"/>
    <w:rsid w:val="665E1559"/>
    <w:rsid w:val="66725A1F"/>
    <w:rsid w:val="67225235"/>
    <w:rsid w:val="6747581D"/>
    <w:rsid w:val="68183EA9"/>
    <w:rsid w:val="68243645"/>
    <w:rsid w:val="682C57AE"/>
    <w:rsid w:val="683C0DC0"/>
    <w:rsid w:val="69003C0B"/>
    <w:rsid w:val="6A2A3DC8"/>
    <w:rsid w:val="6A941BCE"/>
    <w:rsid w:val="6BA969EF"/>
    <w:rsid w:val="6C675596"/>
    <w:rsid w:val="6D007E52"/>
    <w:rsid w:val="6DFD3174"/>
    <w:rsid w:val="6E093DA1"/>
    <w:rsid w:val="6E617F06"/>
    <w:rsid w:val="6EAC141C"/>
    <w:rsid w:val="6F5E1051"/>
    <w:rsid w:val="6F8B2D13"/>
    <w:rsid w:val="72E830BF"/>
    <w:rsid w:val="74425D02"/>
    <w:rsid w:val="75520A2E"/>
    <w:rsid w:val="774817ED"/>
    <w:rsid w:val="77534BE3"/>
    <w:rsid w:val="78366949"/>
    <w:rsid w:val="79401D46"/>
    <w:rsid w:val="799235B1"/>
    <w:rsid w:val="79E23B37"/>
    <w:rsid w:val="7AE82F32"/>
    <w:rsid w:val="7BDB2E3D"/>
    <w:rsid w:val="7C5A1A95"/>
    <w:rsid w:val="7C6465E5"/>
    <w:rsid w:val="7CA61E87"/>
    <w:rsid w:val="7CDB5B24"/>
    <w:rsid w:val="7CFE7C9D"/>
    <w:rsid w:val="7DCE09CA"/>
    <w:rsid w:val="7DDD45E0"/>
    <w:rsid w:val="7EA0467C"/>
    <w:rsid w:val="7EE670CC"/>
    <w:rsid w:val="7EF936D6"/>
    <w:rsid w:val="7F451047"/>
    <w:rsid w:val="7F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2018-07-26T09:35:36Z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