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410"/>
        <w:gridCol w:w="1559"/>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jc w:val="center"/>
              <w:rPr>
                <w:rFonts w:hint="eastAsia"/>
                <w:b/>
                <w:sz w:val="28"/>
                <w:szCs w:val="28"/>
                <w:shd w:val="pct10" w:color="auto" w:fill="FFFFFF"/>
              </w:rPr>
            </w:pPr>
            <w:bookmarkStart w:id="0" w:name="_GoBack"/>
            <w:bookmarkEnd w:id="0"/>
            <w:r>
              <w:rPr>
                <w:rFonts w:hint="eastAsia"/>
                <w:b/>
                <w:sz w:val="28"/>
                <w:szCs w:val="28"/>
                <w:shd w:val="pct10" w:color="auto" w:fill="FFFFFF"/>
              </w:rPr>
              <w:t>淳安县梓桐镇关于生活垃圾分类+治污智慧监管平台</w:t>
            </w:r>
          </w:p>
          <w:p>
            <w:pPr>
              <w:jc w:val="center"/>
              <w:rPr>
                <w:b/>
                <w:sz w:val="28"/>
                <w:szCs w:val="28"/>
                <w:shd w:val="pct10" w:color="auto" w:fill="FFFFFF"/>
              </w:rPr>
            </w:pPr>
            <w:r>
              <w:rPr>
                <w:rFonts w:hint="eastAsia"/>
                <w:b/>
                <w:sz w:val="28"/>
                <w:szCs w:val="28"/>
                <w:shd w:val="pct10" w:color="auto" w:fill="FFFFFF"/>
                <w:lang w:val="en-US" w:eastAsia="zh-CN"/>
              </w:rPr>
              <w:t>第四次工作汇报交流</w:t>
            </w:r>
            <w:r>
              <w:rPr>
                <w:rFonts w:hint="eastAsia"/>
                <w:b/>
                <w:sz w:val="28"/>
                <w:szCs w:val="28"/>
                <w:shd w:val="pct10" w:color="auto" w:fill="FFFFFF"/>
              </w:rPr>
              <w:t>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distribute"/>
              <w:rPr>
                <w:b/>
                <w:sz w:val="28"/>
                <w:szCs w:val="28"/>
              </w:rPr>
            </w:pPr>
            <w:r>
              <w:rPr>
                <w:rFonts w:hint="eastAsia"/>
                <w:b/>
                <w:sz w:val="28"/>
                <w:szCs w:val="28"/>
              </w:rPr>
              <w:t>时间</w:t>
            </w:r>
          </w:p>
        </w:tc>
        <w:tc>
          <w:tcPr>
            <w:tcW w:w="2410" w:type="dxa"/>
          </w:tcPr>
          <w:p>
            <w:pPr>
              <w:rPr>
                <w:rFonts w:hint="eastAsia"/>
                <w:sz w:val="28"/>
                <w:szCs w:val="28"/>
              </w:rPr>
            </w:pPr>
            <w:r>
              <w:rPr>
                <w:rFonts w:hint="eastAsia"/>
                <w:sz w:val="28"/>
                <w:szCs w:val="28"/>
              </w:rPr>
              <w:t>2018年</w:t>
            </w:r>
            <w:r>
              <w:rPr>
                <w:rFonts w:hint="eastAsia"/>
                <w:sz w:val="28"/>
                <w:szCs w:val="28"/>
                <w:lang w:val="en-US" w:eastAsia="zh-CN"/>
              </w:rPr>
              <w:t>4</w:t>
            </w:r>
            <w:r>
              <w:rPr>
                <w:rFonts w:hint="eastAsia"/>
                <w:sz w:val="28"/>
                <w:szCs w:val="28"/>
              </w:rPr>
              <w:t>月</w:t>
            </w:r>
            <w:r>
              <w:rPr>
                <w:rFonts w:hint="eastAsia"/>
                <w:sz w:val="28"/>
                <w:szCs w:val="28"/>
                <w:lang w:val="en-US" w:eastAsia="zh-CN"/>
              </w:rPr>
              <w:t>20</w:t>
            </w:r>
            <w:r>
              <w:rPr>
                <w:rFonts w:hint="eastAsia"/>
                <w:sz w:val="28"/>
                <w:szCs w:val="28"/>
              </w:rPr>
              <w:t>日</w:t>
            </w:r>
          </w:p>
          <w:p>
            <w:pPr>
              <w:rPr>
                <w:rFonts w:hint="eastAsia" w:eastAsiaTheme="minorEastAsia"/>
                <w:sz w:val="28"/>
                <w:szCs w:val="28"/>
                <w:lang w:val="en-US" w:eastAsia="zh-CN"/>
              </w:rPr>
            </w:pPr>
            <w:r>
              <w:rPr>
                <w:rFonts w:hint="eastAsia"/>
                <w:sz w:val="28"/>
                <w:szCs w:val="28"/>
                <w:lang w:val="en-US" w:eastAsia="zh-CN"/>
              </w:rPr>
              <w:t>上午10点30分</w:t>
            </w:r>
          </w:p>
        </w:tc>
        <w:tc>
          <w:tcPr>
            <w:tcW w:w="1559" w:type="dxa"/>
          </w:tcPr>
          <w:p>
            <w:pPr>
              <w:jc w:val="distribute"/>
              <w:rPr>
                <w:b/>
                <w:sz w:val="28"/>
                <w:szCs w:val="28"/>
              </w:rPr>
            </w:pPr>
            <w:r>
              <w:rPr>
                <w:rFonts w:hint="eastAsia"/>
                <w:b/>
                <w:sz w:val="28"/>
                <w:szCs w:val="28"/>
              </w:rPr>
              <w:t>地点</w:t>
            </w:r>
          </w:p>
        </w:tc>
        <w:tc>
          <w:tcPr>
            <w:tcW w:w="3169" w:type="dxa"/>
          </w:tcPr>
          <w:p>
            <w:pPr>
              <w:rPr>
                <w:rFonts w:hint="eastAsia" w:eastAsiaTheme="minorEastAsia"/>
                <w:sz w:val="28"/>
                <w:szCs w:val="28"/>
                <w:lang w:val="en-US" w:eastAsia="zh-CN"/>
              </w:rPr>
            </w:pPr>
            <w:r>
              <w:rPr>
                <w:rFonts w:hint="eastAsia"/>
                <w:sz w:val="28"/>
                <w:szCs w:val="28"/>
                <w:lang w:val="en-US" w:eastAsia="zh-CN"/>
              </w:rPr>
              <w:t>招待室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distribute"/>
              <w:rPr>
                <w:rFonts w:hint="eastAsia"/>
                <w:b/>
                <w:sz w:val="28"/>
                <w:szCs w:val="28"/>
              </w:rPr>
            </w:pPr>
            <w:r>
              <w:rPr>
                <w:rFonts w:hint="eastAsia"/>
                <w:b/>
                <w:sz w:val="28"/>
                <w:szCs w:val="28"/>
              </w:rPr>
              <w:t>主持人</w:t>
            </w:r>
          </w:p>
        </w:tc>
        <w:tc>
          <w:tcPr>
            <w:tcW w:w="2410" w:type="dxa"/>
          </w:tcPr>
          <w:p>
            <w:pPr>
              <w:rPr>
                <w:rFonts w:hint="eastAsia" w:eastAsiaTheme="minorEastAsia"/>
                <w:sz w:val="28"/>
                <w:szCs w:val="28"/>
                <w:lang w:val="en-US" w:eastAsia="zh-CN"/>
              </w:rPr>
            </w:pPr>
            <w:r>
              <w:rPr>
                <w:rFonts w:hint="eastAsia"/>
                <w:sz w:val="28"/>
                <w:szCs w:val="28"/>
                <w:lang w:val="en-US" w:eastAsia="zh-CN"/>
              </w:rPr>
              <w:t>钱书记</w:t>
            </w:r>
          </w:p>
        </w:tc>
        <w:tc>
          <w:tcPr>
            <w:tcW w:w="1559" w:type="dxa"/>
          </w:tcPr>
          <w:p>
            <w:pPr>
              <w:jc w:val="distribute"/>
              <w:rPr>
                <w:rFonts w:hint="eastAsia"/>
                <w:b/>
                <w:sz w:val="28"/>
                <w:szCs w:val="28"/>
              </w:rPr>
            </w:pPr>
            <w:r>
              <w:rPr>
                <w:rFonts w:hint="eastAsia"/>
                <w:b/>
                <w:sz w:val="28"/>
                <w:szCs w:val="28"/>
              </w:rPr>
              <w:t>协助人</w:t>
            </w:r>
          </w:p>
        </w:tc>
        <w:tc>
          <w:tcPr>
            <w:tcW w:w="3169" w:type="dxa"/>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b/>
                <w:sz w:val="28"/>
                <w:szCs w:val="28"/>
              </w:rPr>
            </w:pPr>
            <w:r>
              <w:rPr>
                <w:rFonts w:hint="eastAsia"/>
                <w:b/>
                <w:sz w:val="28"/>
                <w:szCs w:val="28"/>
              </w:rPr>
              <w:t>参加人员</w:t>
            </w:r>
          </w:p>
        </w:tc>
        <w:tc>
          <w:tcPr>
            <w:tcW w:w="7138" w:type="dxa"/>
            <w:gridSpan w:val="3"/>
          </w:tcPr>
          <w:p>
            <w:pPr>
              <w:rPr>
                <w:rFonts w:hint="eastAsia" w:eastAsiaTheme="minorEastAsia"/>
                <w:sz w:val="28"/>
                <w:szCs w:val="28"/>
                <w:lang w:val="en-US" w:eastAsia="zh-CN"/>
              </w:rPr>
            </w:pPr>
            <w:r>
              <w:rPr>
                <w:rFonts w:hint="eastAsia"/>
                <w:sz w:val="28"/>
                <w:szCs w:val="28"/>
                <w:lang w:val="en-US" w:eastAsia="zh-CN"/>
              </w:rPr>
              <w:t>钱书记、张凯，张一明、孙科、钱淑婷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b/>
                <w:sz w:val="28"/>
                <w:szCs w:val="28"/>
              </w:rPr>
            </w:pPr>
            <w:r>
              <w:rPr>
                <w:rFonts w:hint="eastAsia"/>
                <w:b/>
                <w:sz w:val="28"/>
                <w:szCs w:val="28"/>
              </w:rPr>
              <w:t>应到人数</w:t>
            </w:r>
          </w:p>
        </w:tc>
        <w:tc>
          <w:tcPr>
            <w:tcW w:w="2410" w:type="dxa"/>
          </w:tcPr>
          <w:p>
            <w:pPr>
              <w:rPr>
                <w:rFonts w:hint="eastAsia"/>
                <w:sz w:val="28"/>
                <w:szCs w:val="28"/>
              </w:rPr>
            </w:pPr>
            <w:r>
              <w:rPr>
                <w:rFonts w:hint="eastAsia"/>
                <w:sz w:val="28"/>
                <w:szCs w:val="28"/>
                <w:lang w:val="en-US" w:eastAsia="zh-CN"/>
              </w:rPr>
              <w:t>5</w:t>
            </w:r>
            <w:r>
              <w:rPr>
                <w:rFonts w:hint="eastAsia"/>
                <w:sz w:val="28"/>
                <w:szCs w:val="28"/>
              </w:rPr>
              <w:t>人</w:t>
            </w:r>
          </w:p>
        </w:tc>
        <w:tc>
          <w:tcPr>
            <w:tcW w:w="1559" w:type="dxa"/>
          </w:tcPr>
          <w:p>
            <w:pPr>
              <w:rPr>
                <w:rFonts w:hint="eastAsia"/>
                <w:b/>
                <w:sz w:val="28"/>
                <w:szCs w:val="28"/>
              </w:rPr>
            </w:pPr>
            <w:r>
              <w:rPr>
                <w:rFonts w:hint="eastAsia"/>
                <w:b/>
                <w:w w:val="92"/>
                <w:kern w:val="0"/>
                <w:sz w:val="28"/>
                <w:szCs w:val="28"/>
                <w:fitText w:val="1124" w:id="0"/>
              </w:rPr>
              <w:t>实到人</w:t>
            </w:r>
            <w:r>
              <w:rPr>
                <w:rFonts w:hint="eastAsia"/>
                <w:b/>
                <w:spacing w:val="-75"/>
                <w:w w:val="92"/>
                <w:kern w:val="0"/>
                <w:sz w:val="28"/>
                <w:szCs w:val="28"/>
                <w:fitText w:val="1124" w:id="0"/>
              </w:rPr>
              <w:t>数</w:t>
            </w:r>
          </w:p>
        </w:tc>
        <w:tc>
          <w:tcPr>
            <w:tcW w:w="3169" w:type="dxa"/>
          </w:tcPr>
          <w:p>
            <w:pPr>
              <w:rPr>
                <w:rFonts w:hint="eastAsia"/>
                <w:sz w:val="28"/>
                <w:szCs w:val="28"/>
              </w:rPr>
            </w:pPr>
            <w:r>
              <w:rPr>
                <w:rFonts w:hint="eastAsia"/>
                <w:sz w:val="28"/>
                <w:szCs w:val="28"/>
                <w:lang w:val="en-US" w:eastAsia="zh-CN"/>
              </w:rPr>
              <w:t>5</w:t>
            </w:r>
            <w:r>
              <w:rPr>
                <w:rFonts w:hint="eastAsia"/>
                <w:sz w:val="28"/>
                <w:szCs w:val="28"/>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720" w:lineRule="auto"/>
              <w:jc w:val="center"/>
              <w:rPr>
                <w:rFonts w:hint="eastAsia"/>
                <w:b/>
                <w:sz w:val="28"/>
                <w:szCs w:val="28"/>
              </w:rPr>
            </w:pPr>
            <w:r>
              <w:rPr>
                <w:rFonts w:hint="eastAsia"/>
                <w:b/>
                <w:sz w:val="28"/>
                <w:szCs w:val="28"/>
              </w:rPr>
              <w:t>会议主题</w:t>
            </w:r>
          </w:p>
        </w:tc>
        <w:tc>
          <w:tcPr>
            <w:tcW w:w="7138" w:type="dxa"/>
            <w:gridSpan w:val="3"/>
          </w:tcPr>
          <w:p>
            <w:pPr>
              <w:rPr>
                <w:rFonts w:hint="eastAsia" w:eastAsiaTheme="minorEastAsia"/>
                <w:sz w:val="28"/>
                <w:szCs w:val="28"/>
                <w:lang w:val="en-US" w:eastAsia="zh-CN"/>
              </w:rPr>
            </w:pPr>
            <w:r>
              <w:rPr>
                <w:rFonts w:hint="eastAsia"/>
                <w:sz w:val="28"/>
                <w:szCs w:val="28"/>
                <w:shd w:val="pct10" w:color="auto" w:fill="FFFFFF"/>
              </w:rPr>
              <w:t>关于梓桐镇智慧监管平台</w:t>
            </w:r>
            <w:r>
              <w:rPr>
                <w:rFonts w:hint="eastAsia"/>
                <w:sz w:val="28"/>
                <w:szCs w:val="28"/>
                <w:shd w:val="pct10" w:color="auto" w:fill="FFFFFF"/>
                <w:lang w:val="en-US" w:eastAsia="zh-CN"/>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9" w:hRule="atLeast"/>
        </w:trPr>
        <w:tc>
          <w:tcPr>
            <w:tcW w:w="1384" w:type="dxa"/>
          </w:tcPr>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jc w:val="center"/>
              <w:rPr>
                <w:rFonts w:hint="eastAsia"/>
                <w:b/>
                <w:sz w:val="28"/>
                <w:szCs w:val="28"/>
              </w:rPr>
            </w:pPr>
            <w:r>
              <w:rPr>
                <w:rFonts w:hint="eastAsia"/>
                <w:b/>
                <w:sz w:val="28"/>
                <w:szCs w:val="28"/>
              </w:rPr>
              <w:t>会</w:t>
            </w:r>
          </w:p>
          <w:p>
            <w:pPr>
              <w:spacing w:line="720" w:lineRule="auto"/>
              <w:jc w:val="center"/>
              <w:rPr>
                <w:rFonts w:hint="eastAsia"/>
                <w:b/>
                <w:sz w:val="28"/>
                <w:szCs w:val="28"/>
              </w:rPr>
            </w:pPr>
            <w:r>
              <w:rPr>
                <w:rFonts w:hint="eastAsia"/>
                <w:b/>
                <w:sz w:val="28"/>
                <w:szCs w:val="28"/>
              </w:rPr>
              <w:t>议</w:t>
            </w:r>
          </w:p>
          <w:p>
            <w:pPr>
              <w:spacing w:line="720" w:lineRule="auto"/>
              <w:jc w:val="center"/>
              <w:rPr>
                <w:rFonts w:hint="eastAsia"/>
                <w:b/>
                <w:sz w:val="28"/>
                <w:szCs w:val="28"/>
              </w:rPr>
            </w:pPr>
            <w:r>
              <w:rPr>
                <w:rFonts w:hint="eastAsia"/>
                <w:b/>
                <w:sz w:val="28"/>
                <w:szCs w:val="28"/>
              </w:rPr>
              <w:t>内</w:t>
            </w:r>
          </w:p>
          <w:p>
            <w:pPr>
              <w:spacing w:line="720" w:lineRule="auto"/>
              <w:jc w:val="center"/>
              <w:rPr>
                <w:rFonts w:hint="eastAsia"/>
                <w:b/>
                <w:sz w:val="28"/>
                <w:szCs w:val="28"/>
              </w:rPr>
            </w:pPr>
            <w:r>
              <w:rPr>
                <w:rFonts w:hint="eastAsia"/>
                <w:b/>
                <w:sz w:val="28"/>
                <w:szCs w:val="28"/>
              </w:rPr>
              <w:t>容</w:t>
            </w:r>
          </w:p>
          <w:p>
            <w:pPr>
              <w:spacing w:line="720" w:lineRule="auto"/>
              <w:jc w:val="both"/>
              <w:rPr>
                <w:rFonts w:hint="eastAsia"/>
                <w:b/>
                <w:sz w:val="28"/>
                <w:szCs w:val="28"/>
              </w:rPr>
            </w:pPr>
          </w:p>
        </w:tc>
        <w:tc>
          <w:tcPr>
            <w:tcW w:w="7138" w:type="dxa"/>
            <w:gridSpan w:val="3"/>
          </w:tcPr>
          <w:p>
            <w:pPr>
              <w:numPr>
                <w:ilvl w:val="0"/>
                <w:numId w:val="0"/>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本次会议的主要重点是经过第三次工作会议中季主任指出的要求进行重新修改，在平台上增加了短信报警提醒模块，可以对相关人员进行考勤提醒，规范人员的考勤管理，优化了平台的界面显示。通过手机端APP可以及时上传农户的垃圾管理情况。</w:t>
            </w:r>
          </w:p>
          <w:p>
            <w:pPr>
              <w:numPr>
                <w:ilvl w:val="0"/>
                <w:numId w:val="0"/>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 xml:space="preserve">   钱书记：平台界面太复杂，有点乱，需要进行精简优化。（菜单栏删减，不需要那么多二级菜单，直接点击一级菜单，就可以显示各个人员的轨迹信息，点击人员考勤直接显示人员的所在村）</w:t>
            </w:r>
          </w:p>
          <w:p>
            <w:pPr>
              <w:numPr>
                <w:ilvl w:val="0"/>
                <w:numId w:val="0"/>
              </w:numPr>
              <w:ind w:leftChars="0" w:firstLine="560"/>
              <w:rPr>
                <w:rFonts w:hint="eastAsia"/>
                <w:sz w:val="28"/>
                <w:szCs w:val="28"/>
                <w:shd w:val="pct10" w:color="auto" w:fill="FFFFFF"/>
                <w:lang w:val="en-US" w:eastAsia="zh-CN"/>
              </w:rPr>
            </w:pPr>
            <w:r>
              <w:rPr>
                <w:rFonts w:hint="eastAsia"/>
                <w:sz w:val="28"/>
                <w:szCs w:val="28"/>
                <w:shd w:val="pct10" w:color="auto" w:fill="FFFFFF"/>
                <w:lang w:val="en-US" w:eastAsia="zh-CN"/>
              </w:rPr>
              <w:t xml:space="preserve">镇干部下乡管理和党员活动的相关信息，需要我们联系季主席，钱万明，邵啡来进行完善，需要将党建活动也按照以村为单位来进行划分，显示各个村的党建活动。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384" w:type="dxa"/>
          </w:tcPr>
          <w:p>
            <w:pPr>
              <w:rPr>
                <w:rFonts w:hint="eastAsia"/>
                <w:b/>
                <w:sz w:val="28"/>
                <w:szCs w:val="28"/>
              </w:rPr>
            </w:pPr>
            <w:r>
              <w:rPr>
                <w:rFonts w:hint="eastAsia"/>
                <w:b/>
                <w:sz w:val="28"/>
                <w:szCs w:val="28"/>
              </w:rPr>
              <w:t>记录人员</w:t>
            </w:r>
          </w:p>
        </w:tc>
        <w:tc>
          <w:tcPr>
            <w:tcW w:w="7138" w:type="dxa"/>
            <w:gridSpan w:val="3"/>
          </w:tcPr>
          <w:p>
            <w:pPr>
              <w:rPr>
                <w:rFonts w:hint="eastAsia" w:eastAsiaTheme="minorEastAsia"/>
                <w:sz w:val="28"/>
                <w:szCs w:val="28"/>
                <w:shd w:val="pct10" w:color="auto" w:fill="FFFFFF"/>
                <w:lang w:val="en-US" w:eastAsia="zh-CN"/>
              </w:rPr>
            </w:pPr>
            <w:r>
              <w:rPr>
                <w:rFonts w:hint="eastAsia"/>
                <w:sz w:val="28"/>
                <w:szCs w:val="28"/>
                <w:shd w:val="pct10" w:color="auto" w:fill="FFFFFF"/>
                <w:lang w:val="en-US" w:eastAsia="zh-CN"/>
              </w:rPr>
              <w:t>钱淑婷</w:t>
            </w:r>
          </w:p>
        </w:tc>
      </w:tr>
    </w:tbl>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drawing>
        <wp:inline distT="0" distB="0" distL="0" distR="0">
          <wp:extent cx="1212850" cy="462915"/>
          <wp:effectExtent l="19050" t="0" r="6012" b="0"/>
          <wp:docPr id="1" name="图片 0" descr="logo 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logo 横.png"/>
                  <pic:cNvPicPr>
                    <a:picLocks noChangeAspect="1"/>
                  </pic:cNvPicPr>
                </pic:nvPicPr>
                <pic:blipFill>
                  <a:blip r:embed="rId1"/>
                  <a:stretch>
                    <a:fillRect/>
                  </a:stretch>
                </pic:blipFill>
                <pic:spPr>
                  <a:xfrm>
                    <a:off x="0" y="0"/>
                    <a:ext cx="1216065" cy="464492"/>
                  </a:xfrm>
                  <a:prstGeom prst="rect">
                    <a:avLst/>
                  </a:prstGeom>
                </pic:spPr>
              </pic:pic>
            </a:graphicData>
          </a:graphic>
        </wp:inline>
      </w:drawing>
    </w:r>
    <w:r>
      <w:rPr>
        <w:rFonts w:hint="eastAsia"/>
      </w:rPr>
      <w:t xml:space="preserve">                                                    编号：2018</w:t>
    </w:r>
    <w:r>
      <w:rPr>
        <w:rFonts w:hint="eastAsia"/>
        <w:lang w:val="en-US" w:eastAsia="zh-CN"/>
      </w:rPr>
      <w:t>0416</w:t>
    </w:r>
    <w:r>
      <w:rPr>
        <w:rFonts w:hint="eastAsia"/>
      </w:rPr>
      <w:t>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60"/>
    <w:rsid w:val="00054031"/>
    <w:rsid w:val="00064D64"/>
    <w:rsid w:val="00170398"/>
    <w:rsid w:val="002C0959"/>
    <w:rsid w:val="002C3F51"/>
    <w:rsid w:val="00492F29"/>
    <w:rsid w:val="004C483E"/>
    <w:rsid w:val="004F6E07"/>
    <w:rsid w:val="00522160"/>
    <w:rsid w:val="00695681"/>
    <w:rsid w:val="006B3EAD"/>
    <w:rsid w:val="00760DC8"/>
    <w:rsid w:val="00F14B21"/>
    <w:rsid w:val="0A5D0707"/>
    <w:rsid w:val="25B63C90"/>
    <w:rsid w:val="25E4050D"/>
    <w:rsid w:val="25E96202"/>
    <w:rsid w:val="30DB7841"/>
    <w:rsid w:val="430027A7"/>
    <w:rsid w:val="5E4C743E"/>
    <w:rsid w:val="645D79D3"/>
    <w:rsid w:val="6D254538"/>
    <w:rsid w:val="78B15FE9"/>
    <w:rsid w:val="79567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20"/>
    <w:semiHidden/>
    <w:unhideWhenUsed/>
    <w:qFormat/>
    <w:uiPriority w:val="99"/>
    <w:rPr>
      <w:sz w:val="18"/>
      <w:szCs w:val="18"/>
    </w:rPr>
  </w:style>
  <w:style w:type="paragraph" w:styleId="3">
    <w:name w:val="footer"/>
    <w:basedOn w:val="1"/>
    <w:link w:val="19"/>
    <w:semiHidden/>
    <w:unhideWhenUsed/>
    <w:qFormat/>
    <w:uiPriority w:val="99"/>
    <w:pPr>
      <w:tabs>
        <w:tab w:val="center" w:pos="4153"/>
        <w:tab w:val="right" w:pos="8306"/>
      </w:tabs>
      <w:snapToGrid w:val="0"/>
      <w:jc w:val="left"/>
    </w:pPr>
    <w:rPr>
      <w:sz w:val="18"/>
      <w:szCs w:val="18"/>
    </w:rPr>
  </w:style>
  <w:style w:type="paragraph" w:styleId="4">
    <w:name w:val="header"/>
    <w:basedOn w:val="1"/>
    <w:link w:val="18"/>
    <w:semiHidden/>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rPr>
  </w:style>
  <w:style w:type="character" w:styleId="7">
    <w:name w:val="FollowedHyperlink"/>
    <w:basedOn w:val="5"/>
    <w:semiHidden/>
    <w:unhideWhenUsed/>
    <w:uiPriority w:val="99"/>
    <w:rPr>
      <w:color w:val="337AB7"/>
      <w:u w:val="none"/>
    </w:rPr>
  </w:style>
  <w:style w:type="character" w:styleId="8">
    <w:name w:val="Emphasis"/>
    <w:basedOn w:val="5"/>
    <w:qFormat/>
    <w:uiPriority w:val="20"/>
  </w:style>
  <w:style w:type="character" w:styleId="9">
    <w:name w:val="HTML Definition"/>
    <w:basedOn w:val="5"/>
    <w:semiHidden/>
    <w:unhideWhenUsed/>
    <w:uiPriority w:val="99"/>
  </w:style>
  <w:style w:type="character" w:styleId="10">
    <w:name w:val="HTML Variable"/>
    <w:basedOn w:val="5"/>
    <w:semiHidden/>
    <w:unhideWhenUsed/>
    <w:uiPriority w:val="99"/>
  </w:style>
  <w:style w:type="character" w:styleId="11">
    <w:name w:val="Hyperlink"/>
    <w:basedOn w:val="5"/>
    <w:semiHidden/>
    <w:unhideWhenUsed/>
    <w:uiPriority w:val="99"/>
    <w:rPr>
      <w:color w:val="337AB7"/>
      <w:u w:val="none"/>
    </w:rPr>
  </w:style>
  <w:style w:type="character" w:styleId="12">
    <w:name w:val="HTML Code"/>
    <w:basedOn w:val="5"/>
    <w:semiHidden/>
    <w:unhideWhenUsed/>
    <w:uiPriority w:val="99"/>
    <w:rPr>
      <w:rFonts w:hint="default" w:ascii="Courier New" w:hAnsi="Courier New" w:eastAsia="Courier New" w:cs="Courier New"/>
      <w:color w:val="C7254E"/>
      <w:sz w:val="21"/>
      <w:szCs w:val="21"/>
      <w:shd w:val="clear" w:fill="F9F2F4"/>
    </w:rPr>
  </w:style>
  <w:style w:type="character" w:styleId="13">
    <w:name w:val="HTML Cite"/>
    <w:basedOn w:val="5"/>
    <w:semiHidden/>
    <w:unhideWhenUsed/>
    <w:uiPriority w:val="99"/>
  </w:style>
  <w:style w:type="character" w:styleId="14">
    <w:name w:val="HTML Keyboard"/>
    <w:basedOn w:val="5"/>
    <w:semiHidden/>
    <w:unhideWhenUsed/>
    <w:uiPriority w:val="99"/>
    <w:rPr>
      <w:rFonts w:ascii="Courier New" w:hAnsi="Courier New" w:eastAsia="Courier New" w:cs="Courier New"/>
      <w:color w:val="FFFFFF"/>
      <w:sz w:val="21"/>
      <w:szCs w:val="21"/>
      <w:shd w:val="clear" w:fill="333333"/>
    </w:rPr>
  </w:style>
  <w:style w:type="character" w:styleId="15">
    <w:name w:val="HTML Sample"/>
    <w:basedOn w:val="5"/>
    <w:semiHidden/>
    <w:unhideWhenUsed/>
    <w:uiPriority w:val="99"/>
    <w:rPr>
      <w:rFonts w:hint="default" w:ascii="Courier New" w:hAnsi="Courier New" w:eastAsia="Courier New" w:cs="Courier New"/>
      <w:sz w:val="21"/>
      <w:szCs w:val="21"/>
    </w:rPr>
  </w:style>
  <w:style w:type="table" w:styleId="17">
    <w:name w:val="Table Grid"/>
    <w:basedOn w:val="1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页眉 Char"/>
    <w:basedOn w:val="5"/>
    <w:link w:val="4"/>
    <w:semiHidden/>
    <w:uiPriority w:val="99"/>
    <w:rPr>
      <w:sz w:val="18"/>
      <w:szCs w:val="18"/>
    </w:rPr>
  </w:style>
  <w:style w:type="character" w:customStyle="1" w:styleId="19">
    <w:name w:val="页脚 Char"/>
    <w:basedOn w:val="5"/>
    <w:link w:val="3"/>
    <w:semiHidden/>
    <w:qFormat/>
    <w:uiPriority w:val="99"/>
    <w:rPr>
      <w:sz w:val="18"/>
      <w:szCs w:val="18"/>
    </w:rPr>
  </w:style>
  <w:style w:type="character" w:customStyle="1" w:styleId="20">
    <w:name w:val="批注框文本 Char"/>
    <w:basedOn w:val="5"/>
    <w:link w:val="2"/>
    <w:semiHidden/>
    <w:qFormat/>
    <w:uiPriority w:val="99"/>
    <w:rPr>
      <w:sz w:val="18"/>
      <w:szCs w:val="18"/>
    </w:rPr>
  </w:style>
  <w:style w:type="character" w:customStyle="1" w:styleId="21">
    <w:name w:val="first-of-type"/>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179</Words>
  <Characters>1023</Characters>
  <Lines>8</Lines>
  <Paragraphs>2</Paragraphs>
  <ScaleCrop>false</ScaleCrop>
  <LinksUpToDate>false</LinksUpToDate>
  <CharactersWithSpaces>1200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2018-03-27T15:08:00Z</dcterms:created>
  <dc:creator>kl</dc:creator>
  <cp:lastModifiedBy>Administrator</cp:lastModifiedBy>
  <dcterms:modified xsi:type="dcterms:W3CDTF">2018-04-23T01:12:32Z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