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593" w:rsidRDefault="00206C28"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31、String s = new String(“xyz”);创建了几个字符串对象？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答：两个对象，一个是静态区的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xyz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，一个是用new创建在堆上的对象。</w:t>
      </w:r>
    </w:p>
    <w:p w:rsidR="00B744E5" w:rsidRDefault="00B744E5"/>
    <w:p w:rsidR="00B744E5" w:rsidRDefault="00883238"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32、接口是否可继承（extends）接口？抽象类是否可实现（implements）接口？抽象类是否可继承具体类（concrete class）？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答：接口可以继承接口，而且支持多重继承。抽象类可以实现(implements)接口，抽象类可继承具体类也可以继承抽象类。</w:t>
      </w:r>
    </w:p>
    <w:p w:rsidR="00B744E5" w:rsidRDefault="00B744E5"/>
    <w:p w:rsidR="00B744E5" w:rsidRDefault="00883238"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33、一个</w:t>
      </w:r>
      <w:proofErr w:type="gramStart"/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”</w:t>
      </w:r>
      <w:proofErr w:type="gramEnd"/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.java</w:t>
      </w:r>
      <w:proofErr w:type="gramStart"/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”</w:t>
      </w:r>
      <w:proofErr w:type="gramEnd"/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源文件中是否可以包含多个类（不是内部类）？有什么限制？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答：可以，但一个源文件中最多只能有一个公开类（public class）而且文件名必须和公开类的类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名完全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保持一致。</w:t>
      </w:r>
    </w:p>
    <w:p w:rsidR="00B744E5" w:rsidRDefault="00B744E5"/>
    <w:p w:rsidR="00B744E5" w:rsidRDefault="00883238"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34、Anonymous Inner Class(匿名内部类)是否可以继承其它类？是否可以实现接口？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答：可以继承其他类或实现其他接口，在Swing编程和Android开发中常用此方式来实现事件监听和回调。</w:t>
      </w:r>
    </w:p>
    <w:p w:rsidR="00B744E5" w:rsidRDefault="00B744E5"/>
    <w:p w:rsidR="00B744E5" w:rsidRDefault="00883238"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35、内部类可以引用它的包含类（外部类）的成员吗？有没有什么限制？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答：一个内部类对象可以访问创建它的外部类对象的成员，包括私有成员。</w:t>
      </w:r>
    </w:p>
    <w:p w:rsidR="00B744E5" w:rsidRDefault="00883238"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36、Java 中的final关键字有哪些用法？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答：(1)修饰类：表示该类不能被继承；(2)修饰方法：表示方法不能被重写；(3)修饰变量：表示变量只能一次赋值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以后值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不能被修改（常量）。</w:t>
      </w:r>
    </w:p>
    <w:p w:rsidR="00B744E5" w:rsidRDefault="00B744E5"/>
    <w:p w:rsidR="00B744E5" w:rsidRDefault="00883238">
      <w:r>
        <w:rPr>
          <w:noProof/>
        </w:rPr>
        <w:drawing>
          <wp:inline distT="0" distB="0" distL="0" distR="0" wp14:anchorId="141CB70C" wp14:editId="60625305">
            <wp:extent cx="9428571" cy="793333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8571" cy="7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E5" w:rsidRDefault="00B744E5"/>
    <w:p w:rsidR="00B744E5" w:rsidRDefault="003C2093"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38、数据类型之间的转换：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- 如何将字符串转换为基本数据类型？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Style w:val="a3"/>
          <w:rFonts w:ascii="微软雅黑" w:eastAsia="微软雅黑" w:hAnsi="微软雅黑" w:hint="eastAsia"/>
          <w:color w:val="000000"/>
          <w:szCs w:val="21"/>
          <w:bdr w:val="none" w:sz="0" w:space="0" w:color="auto" w:frame="1"/>
          <w:shd w:val="clear" w:color="auto" w:fill="FFFFFF"/>
        </w:rPr>
        <w:t>- 如何将基本数据类型转换为字符串？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答：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 调用基本数据类型对应的包装类中的方法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parseXXX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(String)或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valueOf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(String)即可返回相应基本类型；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 一种方法是将基本数据类型与空字符串（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"）连接（+）即可获得其所对应的字符串；另一种方法是调用String 类中的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valueOf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()方法返回相应字符串</w:t>
      </w:r>
    </w:p>
    <w:p w:rsidR="00B744E5" w:rsidRDefault="003C2093">
      <w:r>
        <w:rPr>
          <w:noProof/>
        </w:rPr>
        <w:drawing>
          <wp:inline distT="0" distB="0" distL="0" distR="0" wp14:anchorId="7CD2B9FA" wp14:editId="73B30E6A">
            <wp:extent cx="10590476" cy="2285714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9047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E5" w:rsidRDefault="003C3677">
      <w:r>
        <w:rPr>
          <w:noProof/>
        </w:rPr>
        <w:drawing>
          <wp:inline distT="0" distB="0" distL="0" distR="0" wp14:anchorId="518306F2" wp14:editId="7C5214A2">
            <wp:extent cx="7209524" cy="15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952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4E5" w:rsidRDefault="00B744E5"/>
    <w:p w:rsidR="00B744E5" w:rsidRDefault="00B744E5">
      <w:pPr>
        <w:rPr>
          <w:rFonts w:hint="eastAsia"/>
        </w:rPr>
      </w:pPr>
    </w:p>
    <w:sectPr w:rsidR="00B74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35"/>
    <w:rsid w:val="00172623"/>
    <w:rsid w:val="00206C28"/>
    <w:rsid w:val="002A4593"/>
    <w:rsid w:val="003C2093"/>
    <w:rsid w:val="003C3677"/>
    <w:rsid w:val="00452A35"/>
    <w:rsid w:val="00883238"/>
    <w:rsid w:val="00B7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F5867-F1F3-43ED-8EF4-AFBD5827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6C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118</Words>
  <Characters>673</Characters>
  <Application>Microsoft Office Word</Application>
  <DocSecurity>0</DocSecurity>
  <Lines>5</Lines>
  <Paragraphs>1</Paragraphs>
  <ScaleCrop>false</ScaleCrop>
  <Company>微软中国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2018-03-26T03:38:00Z</dcterms:created>
  <dcterms:modified xsi:type="dcterms:W3CDTF">2018-03-26T06:10:00Z</dcterms:modified>
</cp:coreProperties>
</file>