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Alpha参数设置界面设置参数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1、进入参数设置界面后，点击实时查询，然后等待4~5秒，关闭该页面</w:t>
      </w:r>
    </w:p>
    <w:p>
      <w:pPr>
        <w:jc w:val="both"/>
      </w:pPr>
      <w:r>
        <w:drawing>
          <wp:inline distT="0" distB="0" distL="114300" distR="114300">
            <wp:extent cx="5266055" cy="289814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再次进入该页面，看参数最后更新时间是否是刚才查询参数的时间，若不是刚刚查询时候的时间，则重复第一步查询，若时间跟刚才查询的时间相符，此时可修改相应参数，修改完成后，点击提交设置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9864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提交设置后，等待4~5秒，关闭该页面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再次进入参数页面，点击实时查询，等待4~5秒关闭参数页面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再次进入参数页面，看参数更新时间与第4步查询参数时的时间相符，则可以当前参数是否得到更新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如何在Alpha平台添加串口选项</w:t>
      </w: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需要修改以下两个文件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/product/tomcat7/webapps/EasyManager/main/OpMaintenanceManager/page/parameterQuery.jsp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和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/product/tomcat7/webapps/EasyManager/main/OpMaintenanceManager/page/multiCarsParameter.jsp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这两个文件里面改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查找</w:t>
      </w:r>
      <w:r>
        <w:rPr>
          <w:rFonts w:hint="eastAsia" w:ascii="宋体" w:hAnsi="宋体"/>
          <w:sz w:val="18"/>
          <w:lang w:val="en-US" w:eastAsia="zh-CN"/>
        </w:rPr>
        <w:t>SerialPort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2907665"/>
            <wp:effectExtent l="0" t="0" r="3175" b="698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两个文件里面找到串口配置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5130" cy="5307330"/>
            <wp:effectExtent l="0" t="0" r="1270" b="7620"/>
            <wp:docPr id="5" name="图片 2" descr="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30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三列分别是，设备编号，国际化key值，汉语显示名称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找到合适的地方加进去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4495" cy="5092065"/>
            <wp:effectExtent l="0" t="0" r="1905" b="13335"/>
            <wp:docPr id="4" name="图片 3" descr="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可以复制上面的一条，注意要添加设备编号（协议里规定的），设备国际化key值（自己定，要唯一），设备汉语名称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注意，一共有4个串口，也就是每个文件要改四个地方，两个文件一共改8个地方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两个文件改好以后，去国际化文件里面改国际化配置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/product/tomcat7/webapps/EasyManager/i18n/strings_zh-CN.properties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这个是国际化文件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drawing>
          <wp:inline distT="0" distB="0" distL="114300" distR="114300">
            <wp:extent cx="5039360" cy="6715760"/>
            <wp:effectExtent l="0" t="0" r="8890" b="8890"/>
            <wp:docPr id="6" name="图片 4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71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这里面把你刚加的设备类型的国际化key值加进去，左边是国际化值，右边是汉语显示名称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/>
        </w:rPr>
        <w:t>最后保存，然后</w:t>
      </w:r>
      <w:r>
        <w:rPr>
          <w:rFonts w:hint="eastAsia" w:ascii="宋体" w:hAnsi="宋体"/>
          <w:sz w:val="18"/>
          <w:lang w:val="en-US" w:eastAsia="zh-CN"/>
        </w:rPr>
        <w:t>run t命令</w:t>
      </w:r>
      <w:r>
        <w:rPr>
          <w:rFonts w:hint="eastAsia" w:ascii="宋体" w:hAnsi="宋体"/>
          <w:sz w:val="18"/>
          <w:lang w:val="zh-CN"/>
        </w:rPr>
        <w:t>重启</w:t>
      </w:r>
      <w:r>
        <w:rPr>
          <w:rFonts w:hint="eastAsia" w:ascii="宋体" w:hAnsi="宋体"/>
          <w:sz w:val="18"/>
          <w:lang w:val="en-US" w:eastAsia="zh-CN"/>
        </w:rPr>
        <w:t>tomcat</w:t>
      </w:r>
      <w:r>
        <w:rPr>
          <w:rFonts w:hint="eastAsia" w:ascii="宋体" w:hAnsi="宋体"/>
          <w:sz w:val="18"/>
          <w:lang w:val="zh-CN"/>
        </w:rPr>
        <w:t>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Alpha平台上未能显示设备视频通道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原因：设备未设置终端通道数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解决方法：若web页面添加终端时，有通道数设置字段，则将通道数设置为实际通道数。若web页面添加终端时，没有通道数设置字段，则需要通过修改数据库实现，需执行以下指令：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  desc  MDT;"//查看MDT表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update   MDT   set  channel_no=2    where   channel_no   is  NULL;"//更新MDT表格中通道数未设置的数据项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EASYTAXI;alter   table   MDT  modify  channel_no   int(11)  default  2;"//在添加终端时，通道数默认为2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Alpha平台web界面未能显示刚刚添加的车辆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问题原因：车辆信息被删除后，再添加，导致数据库记录该车辆被删除，如果在司机未签退的情况下删除车辆，则恢复车辆数据库时，需要将司机id设为null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mye;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EASYTAXI;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CAR set status='0' where car_no="闽JT1197";//删除车辆信息，再添加车辆信息导致车辆查看不到，使用此命令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CAR SET driver_id=null where car_no="闽JT1197";//由于司机未签退情况下删除车辆，则需要之心此命令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如何删除alpha上浏览后保存的视频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进入目录product/share/video/videoFinal，执行删除动作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如何查看平台当前对接的顶灯广告平台协议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</w:t>
      </w:r>
      <w:r>
        <w:rPr>
          <w:rFonts w:hint="eastAsia"/>
        </w:rPr>
        <w:t>~/product/hub/config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config.properties</w:t>
      </w:r>
      <w:r>
        <w:rPr>
          <w:rFonts w:hint="eastAsia"/>
          <w:lang w:eastAsia="zh-CN"/>
        </w:rPr>
        <w:t>文件</w:t>
      </w:r>
      <w:r>
        <w:drawing>
          <wp:inline distT="0" distB="0" distL="114300" distR="114300">
            <wp:extent cx="4104640" cy="2923540"/>
            <wp:effectExtent l="0" t="0" r="1016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2、查看/home/easyits/product/hub/config/login.properties文件，查看顶灯广告平台连接alpha平台的账号密码，如下图所示，表示账号密码为admin/admin   hsdd/hsdd   hgd/hgd</w:t>
      </w:r>
    </w:p>
    <w:p>
      <w:r>
        <w:drawing>
          <wp:inline distT="0" distB="0" distL="114300" distR="114300">
            <wp:extent cx="1571625" cy="18573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如何删除平台司机照片的特征值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cd /usr/local/bin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 w:val="18"/>
          <w:lang w:val="zh-CN"/>
        </w:rPr>
        <w:t>./redis-cli KEYS "DRIVER_PHOTH_*" | awk '{print $1}' | xargs ./redis-cli del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85131"/>
    <w:multiLevelType w:val="singleLevel"/>
    <w:tmpl w:val="A2E851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B6068D"/>
    <w:multiLevelType w:val="singleLevel"/>
    <w:tmpl w:val="28B606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659697"/>
    <w:multiLevelType w:val="multilevel"/>
    <w:tmpl w:val="5965969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98EB9C0"/>
    <w:multiLevelType w:val="multilevel"/>
    <w:tmpl w:val="598EB9C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4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2849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9B3575F"/>
    <w:multiLevelType w:val="singleLevel"/>
    <w:tmpl w:val="59B3575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A7048BB"/>
    <w:multiLevelType w:val="singleLevel"/>
    <w:tmpl w:val="5A7048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20"/>
    <w:rsid w:val="00EF422A"/>
    <w:rsid w:val="00F81501"/>
    <w:rsid w:val="011F6612"/>
    <w:rsid w:val="07016A3C"/>
    <w:rsid w:val="0822636D"/>
    <w:rsid w:val="08843F50"/>
    <w:rsid w:val="08B77945"/>
    <w:rsid w:val="095E499B"/>
    <w:rsid w:val="09B34B17"/>
    <w:rsid w:val="0A5A15B6"/>
    <w:rsid w:val="0B172DE3"/>
    <w:rsid w:val="0BB06386"/>
    <w:rsid w:val="0C02723E"/>
    <w:rsid w:val="0CD416D0"/>
    <w:rsid w:val="0ED02742"/>
    <w:rsid w:val="0F281894"/>
    <w:rsid w:val="10347E65"/>
    <w:rsid w:val="139C5718"/>
    <w:rsid w:val="1A5E3E96"/>
    <w:rsid w:val="1C5E33C3"/>
    <w:rsid w:val="1F271ECE"/>
    <w:rsid w:val="21D92848"/>
    <w:rsid w:val="22046F9E"/>
    <w:rsid w:val="237C4FC0"/>
    <w:rsid w:val="23B90AE2"/>
    <w:rsid w:val="24901ED8"/>
    <w:rsid w:val="24BF4B7E"/>
    <w:rsid w:val="27FF7C88"/>
    <w:rsid w:val="285746A9"/>
    <w:rsid w:val="28F76155"/>
    <w:rsid w:val="2DE85C79"/>
    <w:rsid w:val="2F0E2FE1"/>
    <w:rsid w:val="30E9242B"/>
    <w:rsid w:val="3265774C"/>
    <w:rsid w:val="33327FCA"/>
    <w:rsid w:val="35175E48"/>
    <w:rsid w:val="36917116"/>
    <w:rsid w:val="383149AF"/>
    <w:rsid w:val="3C042638"/>
    <w:rsid w:val="3D8C3198"/>
    <w:rsid w:val="414F61F9"/>
    <w:rsid w:val="42576A79"/>
    <w:rsid w:val="45612F22"/>
    <w:rsid w:val="45EF5BAA"/>
    <w:rsid w:val="467A4630"/>
    <w:rsid w:val="526B260E"/>
    <w:rsid w:val="55061B2B"/>
    <w:rsid w:val="55314D75"/>
    <w:rsid w:val="55F273F0"/>
    <w:rsid w:val="581728A8"/>
    <w:rsid w:val="58D2410B"/>
    <w:rsid w:val="593E1F5E"/>
    <w:rsid w:val="5CF11F66"/>
    <w:rsid w:val="5DD3798E"/>
    <w:rsid w:val="5F3D415C"/>
    <w:rsid w:val="5FE710F1"/>
    <w:rsid w:val="628B3106"/>
    <w:rsid w:val="64353BDC"/>
    <w:rsid w:val="64BA5E99"/>
    <w:rsid w:val="64E40772"/>
    <w:rsid w:val="65624206"/>
    <w:rsid w:val="658B11FE"/>
    <w:rsid w:val="67297AE6"/>
    <w:rsid w:val="694A082D"/>
    <w:rsid w:val="69D14F5F"/>
    <w:rsid w:val="6A2413BC"/>
    <w:rsid w:val="6AAB3D3F"/>
    <w:rsid w:val="6D3B0DAE"/>
    <w:rsid w:val="6F68055B"/>
    <w:rsid w:val="722D5872"/>
    <w:rsid w:val="789A256F"/>
    <w:rsid w:val="7A490DD8"/>
    <w:rsid w:val="7B9B5CFA"/>
    <w:rsid w:val="7BAB1728"/>
    <w:rsid w:val="7E8E2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185" w:afterLines="0" w:line="265" w:lineRule="auto"/>
      <w:outlineLvl w:val="0"/>
    </w:pPr>
    <w:rPr>
      <w:rFonts w:ascii="微软雅黑" w:hAnsi="微软雅黑" w:eastAsia="微软雅黑"/>
      <w:color w:val="000000"/>
      <w:kern w:val="0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 w:hanging="576"/>
      <w:outlineLvl w:val="1"/>
    </w:pPr>
    <w:rPr>
      <w:rFonts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line="416" w:lineRule="auto"/>
      <w:ind w:left="1146" w:hanging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7" w:lineRule="auto"/>
      <w:ind w:left="2849" w:hanging="864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7" w:lineRule="auto"/>
      <w:ind w:left="1008" w:hanging="1008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 w:cs="微软雅黑"/>
      <w:b/>
      <w:color w:val="000000"/>
      <w:sz w:val="24"/>
      <w:szCs w:val="22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rFonts w:ascii="微软雅黑" w:hAnsi="微软雅黑" w:eastAsia="微软雅黑" w:cs="微软雅黑"/>
      <w:b/>
      <w:color w:val="000000"/>
      <w:sz w:val="24"/>
      <w:szCs w:val="22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 w:cs="微软雅黑"/>
      <w:color w:val="000000"/>
      <w:sz w:val="24"/>
      <w:szCs w:val="22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 w:cs="微软雅黑"/>
      <w:color w:val="000000"/>
      <w:szCs w:val="2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Subtitle"/>
    <w:basedOn w:val="1"/>
    <w:next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21"/>
    </w:rPr>
  </w:style>
  <w:style w:type="character" w:customStyle="1" w:styleId="15">
    <w:name w:val="标题 1 Char"/>
    <w:link w:val="2"/>
    <w:qFormat/>
    <w:uiPriority w:val="0"/>
    <w:rPr>
      <w:rFonts w:ascii="微软雅黑" w:hAnsi="微软雅黑" w:eastAsia="微软雅黑"/>
      <w:color w:val="000000"/>
      <w:sz w:val="32"/>
      <w:lang w:bidi="ar-SA"/>
    </w:rPr>
  </w:style>
  <w:style w:type="character" w:customStyle="1" w:styleId="16">
    <w:name w:val="标题 3 Char"/>
    <w:link w:val="4"/>
    <w:qFormat/>
    <w:locked/>
    <w:uiPriority w:val="0"/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customStyle="1" w:styleId="17">
    <w:name w:val="小标题"/>
    <w:basedOn w:val="13"/>
    <w:qFormat/>
    <w:uiPriority w:val="0"/>
    <w:rPr>
      <w:rFonts w:ascii="Calibri" w:hAnsi="Calibri" w:eastAsia="微软雅黑"/>
      <w:b/>
      <w:sz w:val="21"/>
    </w:rPr>
  </w:style>
  <w:style w:type="paragraph" w:customStyle="1" w:styleId="18">
    <w:name w:val="正文标题"/>
    <w:basedOn w:val="11"/>
    <w:next w:val="11"/>
    <w:qFormat/>
    <w:uiPriority w:val="0"/>
    <w:rPr>
      <w:rFonts w:ascii="Times New Roman" w:hAnsi="Times New Roman" w:eastAsia="宋体" w:cs="Times New Roman"/>
      <w:b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神灯</cp:lastModifiedBy>
  <dcterms:modified xsi:type="dcterms:W3CDTF">2018-07-05T05:57:42Z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