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321B2" w:rsidRDefault="00E321B2" w:rsidP="00E321B2">
      <w:pPr>
        <w:spacing w:line="220" w:lineRule="atLeast"/>
        <w:jc w:val="center"/>
        <w:rPr>
          <w:sz w:val="32"/>
          <w:szCs w:val="32"/>
        </w:rPr>
      </w:pPr>
      <w:r w:rsidRPr="00E321B2">
        <w:rPr>
          <w:rFonts w:hint="eastAsia"/>
          <w:sz w:val="32"/>
          <w:szCs w:val="32"/>
        </w:rPr>
        <w:t>工作周报</w:t>
      </w:r>
    </w:p>
    <w:p w:rsidR="00E94564" w:rsidRDefault="00B92DE3" w:rsidP="00E94564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工作内容</w:t>
      </w:r>
      <w:r w:rsidR="00457F98">
        <w:rPr>
          <w:rFonts w:hint="eastAsia"/>
        </w:rPr>
        <w:t>及进度</w:t>
      </w:r>
      <w:r>
        <w:rPr>
          <w:rFonts w:hint="eastAsia"/>
        </w:rPr>
        <w:t>：</w:t>
      </w:r>
    </w:p>
    <w:p w:rsidR="00E97F2A" w:rsidRDefault="00BB66E0" w:rsidP="00E94564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“国泰君安”数量化专题之五十七期报告策略</w:t>
      </w:r>
      <w:r w:rsidR="007B1CD2">
        <w:rPr>
          <w:rFonts w:hint="eastAsia"/>
        </w:rPr>
        <w:t>；</w:t>
      </w:r>
    </w:p>
    <w:p w:rsidR="00785B7B" w:rsidRDefault="00BB66E0" w:rsidP="00785B7B">
      <w:pPr>
        <w:pStyle w:val="a3"/>
        <w:numPr>
          <w:ilvl w:val="2"/>
          <w:numId w:val="3"/>
        </w:numPr>
        <w:spacing w:line="220" w:lineRule="atLeast"/>
        <w:ind w:firstLineChars="0"/>
      </w:pPr>
      <w:r>
        <w:rPr>
          <w:rFonts w:hint="eastAsia"/>
        </w:rPr>
        <w:t>以沪深</w:t>
      </w:r>
      <w:r>
        <w:rPr>
          <w:rFonts w:hint="eastAsia"/>
        </w:rPr>
        <w:t>300</w:t>
      </w:r>
      <w:r>
        <w:rPr>
          <w:rFonts w:hint="eastAsia"/>
        </w:rPr>
        <w:t>股票池为例，已经进行到最后步骤</w:t>
      </w:r>
      <w:r>
        <w:t>”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风险</w:t>
      </w:r>
      <w:r>
        <w:t>”</w:t>
      </w:r>
      <w:r>
        <w:rPr>
          <w:rFonts w:hint="eastAsia"/>
        </w:rPr>
        <w:t>最大值求解，正在寻找其好的求解方法</w:t>
      </w:r>
      <w:r w:rsidR="00B33A50">
        <w:rPr>
          <w:rFonts w:hint="eastAsia"/>
        </w:rPr>
        <w:t>；</w:t>
      </w:r>
    </w:p>
    <w:p w:rsidR="006309E8" w:rsidRDefault="00BB66E0" w:rsidP="006309E8">
      <w:pPr>
        <w:pStyle w:val="a3"/>
        <w:numPr>
          <w:ilvl w:val="1"/>
          <w:numId w:val="3"/>
        </w:numPr>
        <w:spacing w:line="220" w:lineRule="atLeast"/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数据获取</w:t>
      </w:r>
      <w:r w:rsidR="00586533">
        <w:rPr>
          <w:rFonts w:hint="eastAsia"/>
        </w:rPr>
        <w:t>；</w:t>
      </w:r>
    </w:p>
    <w:p w:rsidR="00E94564" w:rsidRDefault="00BB66E0" w:rsidP="00E94564">
      <w:pPr>
        <w:pStyle w:val="a3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完成了</w:t>
      </w:r>
      <w:r>
        <w:rPr>
          <w:rFonts w:hint="eastAsia"/>
        </w:rPr>
        <w:t>python</w:t>
      </w:r>
      <w:r>
        <w:rPr>
          <w:rFonts w:hint="eastAsia"/>
        </w:rPr>
        <w:t>数据获取途径</w:t>
      </w:r>
      <w:r w:rsidR="00B33A50">
        <w:rPr>
          <w:rFonts w:hint="eastAsia"/>
        </w:rPr>
        <w:t>；</w:t>
      </w:r>
    </w:p>
    <w:p w:rsidR="00BB66E0" w:rsidRDefault="00BB66E0" w:rsidP="00E94564">
      <w:pPr>
        <w:pStyle w:val="a3"/>
        <w:numPr>
          <w:ilvl w:val="2"/>
          <w:numId w:val="3"/>
        </w:numPr>
        <w:spacing w:line="220" w:lineRule="atLeast"/>
        <w:ind w:firstLineChars="0"/>
      </w:pPr>
      <w:r>
        <w:rPr>
          <w:rFonts w:hint="eastAsia"/>
        </w:rPr>
        <w:t>该途径为开源免费，其数据获取效率明显低于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，主要起体现在其精准性上；</w:t>
      </w:r>
    </w:p>
    <w:p w:rsidR="00092645" w:rsidRDefault="00092645" w:rsidP="00092645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092645" w:rsidRDefault="00BB66E0" w:rsidP="00092645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优化“国泰君安”策略</w:t>
      </w:r>
      <w:r w:rsidR="003E2292">
        <w:rPr>
          <w:rFonts w:hint="eastAsia"/>
        </w:rPr>
        <w:t>算法</w:t>
      </w:r>
      <w:r>
        <w:rPr>
          <w:rFonts w:hint="eastAsia"/>
        </w:rPr>
        <w:t>，并寻找</w:t>
      </w:r>
      <w:r>
        <w:t>”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风险</w:t>
      </w:r>
      <w:r>
        <w:t>”</w:t>
      </w:r>
      <w:r>
        <w:rPr>
          <w:rFonts w:hint="eastAsia"/>
        </w:rPr>
        <w:t>极大值求解算法</w:t>
      </w:r>
      <w:r w:rsidR="003E2292">
        <w:rPr>
          <w:rFonts w:hint="eastAsia"/>
        </w:rPr>
        <w:t>；</w:t>
      </w:r>
    </w:p>
    <w:p w:rsidR="003E2292" w:rsidRDefault="00BB66E0" w:rsidP="00092645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细化</w:t>
      </w:r>
      <w:r>
        <w:rPr>
          <w:rFonts w:hint="eastAsia"/>
        </w:rPr>
        <w:t>python</w:t>
      </w:r>
      <w:r>
        <w:rPr>
          <w:rFonts w:hint="eastAsia"/>
        </w:rPr>
        <w:t>数据获取方法，优化获取算法，提高便捷性及普适性</w:t>
      </w:r>
      <w:r w:rsidR="003E2292">
        <w:rPr>
          <w:rFonts w:hint="eastAsia"/>
        </w:rPr>
        <w:t>；</w:t>
      </w:r>
    </w:p>
    <w:p w:rsidR="003E2292" w:rsidRDefault="007270BD" w:rsidP="007270BD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7270BD" w:rsidRDefault="009A3FDE" w:rsidP="007270BD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数据获取途径：开发并维护</w:t>
      </w:r>
      <w:r>
        <w:rPr>
          <w:rFonts w:hint="eastAsia"/>
        </w:rPr>
        <w:t>wind</w:t>
      </w:r>
      <w:r>
        <w:rPr>
          <w:rFonts w:hint="eastAsia"/>
        </w:rPr>
        <w:t>和</w:t>
      </w:r>
      <w:r>
        <w:rPr>
          <w:rFonts w:hint="eastAsia"/>
        </w:rPr>
        <w:t xml:space="preserve">python </w:t>
      </w:r>
      <w:r>
        <w:rPr>
          <w:rFonts w:hint="eastAsia"/>
        </w:rPr>
        <w:t>两条途径，确保数据获取的长期性和稳定性；</w:t>
      </w:r>
    </w:p>
    <w:p w:rsidR="000767ED" w:rsidRDefault="009A3FDE" w:rsidP="007270BD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李守国和杨栋皓工作安排方面：熟悉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完成从</w:t>
      </w:r>
      <w:r>
        <w:rPr>
          <w:rFonts w:hint="eastAsia"/>
        </w:rPr>
        <w:t>wind</w:t>
      </w:r>
      <w:r>
        <w:rPr>
          <w:rFonts w:hint="eastAsia"/>
        </w:rPr>
        <w:t>获取主要财务指标的函数确认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策略编写；</w:t>
      </w:r>
    </w:p>
    <w:sectPr w:rsidR="000767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969F7"/>
    <w:multiLevelType w:val="hybridMultilevel"/>
    <w:tmpl w:val="E26A94F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37F5CEB"/>
    <w:multiLevelType w:val="hybridMultilevel"/>
    <w:tmpl w:val="D40205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94D0201"/>
    <w:multiLevelType w:val="hybridMultilevel"/>
    <w:tmpl w:val="66228E8E"/>
    <w:lvl w:ilvl="0" w:tplc="972A9858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FC2F80"/>
    <w:multiLevelType w:val="hybridMultilevel"/>
    <w:tmpl w:val="4104B476"/>
    <w:lvl w:ilvl="0" w:tplc="3E3CE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1B3E5E"/>
    <w:multiLevelType w:val="hybridMultilevel"/>
    <w:tmpl w:val="B8A29B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4AA0"/>
    <w:rsid w:val="000767ED"/>
    <w:rsid w:val="00092645"/>
    <w:rsid w:val="000C3736"/>
    <w:rsid w:val="0029423E"/>
    <w:rsid w:val="00323B43"/>
    <w:rsid w:val="003A50DA"/>
    <w:rsid w:val="003D37D8"/>
    <w:rsid w:val="003E2292"/>
    <w:rsid w:val="00426133"/>
    <w:rsid w:val="004358AB"/>
    <w:rsid w:val="00457F98"/>
    <w:rsid w:val="004A6698"/>
    <w:rsid w:val="00561D01"/>
    <w:rsid w:val="00586533"/>
    <w:rsid w:val="006309E8"/>
    <w:rsid w:val="007270BD"/>
    <w:rsid w:val="00747E9B"/>
    <w:rsid w:val="00785B7B"/>
    <w:rsid w:val="007B1CD2"/>
    <w:rsid w:val="008B7726"/>
    <w:rsid w:val="009A3FDE"/>
    <w:rsid w:val="00B33A50"/>
    <w:rsid w:val="00B92DE3"/>
    <w:rsid w:val="00BB66E0"/>
    <w:rsid w:val="00CB0BA4"/>
    <w:rsid w:val="00CB19A2"/>
    <w:rsid w:val="00D31D50"/>
    <w:rsid w:val="00DF20EA"/>
    <w:rsid w:val="00E321B2"/>
    <w:rsid w:val="00E63C10"/>
    <w:rsid w:val="00E94564"/>
    <w:rsid w:val="00E97F2A"/>
    <w:rsid w:val="00EF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DE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D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2017-02-17T08:05:00Z</dcterms:modified>
</cp:coreProperties>
</file>