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827A40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7E6778" w:rsidRDefault="001D6A0B" w:rsidP="00271A5C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IH</w:t>
      </w:r>
      <w:r>
        <w:rPr>
          <w:rFonts w:hint="eastAsia"/>
        </w:rPr>
        <w:t>和期权套利模型</w:t>
      </w:r>
    </w:p>
    <w:p w:rsidR="009648C0" w:rsidRDefault="00C35D21" w:rsidP="009648C0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完善套利组合策略</w:t>
      </w:r>
      <w:r w:rsidR="00726963">
        <w:rPr>
          <w:rFonts w:hint="eastAsia"/>
        </w:rPr>
        <w:t>；</w:t>
      </w:r>
    </w:p>
    <w:p w:rsidR="00726963" w:rsidRDefault="00FB1385" w:rsidP="009648C0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检测策略实盘运行情况</w:t>
      </w:r>
      <w:r w:rsidR="00726963">
        <w:rPr>
          <w:rFonts w:hint="eastAsia"/>
        </w:rPr>
        <w:t>；</w:t>
      </w:r>
    </w:p>
    <w:p w:rsidR="00726963" w:rsidRDefault="00C35D21" w:rsidP="009648C0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Diff</w:t>
      </w:r>
      <w:r>
        <w:rPr>
          <w:rFonts w:hint="eastAsia"/>
        </w:rPr>
        <w:t>计算回测历史</w:t>
      </w:r>
      <w:r w:rsidR="00726963">
        <w:rPr>
          <w:rFonts w:hint="eastAsia"/>
        </w:rPr>
        <w:t>；</w:t>
      </w:r>
    </w:p>
    <w:p w:rsidR="00FB1385" w:rsidRDefault="00FB1385" w:rsidP="009648C0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Diff</w:t>
      </w:r>
      <w:r>
        <w:rPr>
          <w:rFonts w:hint="eastAsia"/>
        </w:rPr>
        <w:t>增长影响</w:t>
      </w:r>
    </w:p>
    <w:p w:rsidR="00FB1385" w:rsidRDefault="00FB1385" w:rsidP="00FB1385">
      <w:pPr>
        <w:pStyle w:val="1"/>
        <w:numPr>
          <w:ilvl w:val="4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计算了一下去年情况，偏差较大；</w:t>
      </w:r>
    </w:p>
    <w:p w:rsidR="00FB1385" w:rsidRDefault="00FB1385" w:rsidP="00FB1385">
      <w:pPr>
        <w:pStyle w:val="1"/>
        <w:numPr>
          <w:ilvl w:val="4"/>
          <w:numId w:val="1"/>
        </w:numPr>
        <w:spacing w:line="220" w:lineRule="atLeast"/>
        <w:ind w:firstLineChars="0"/>
      </w:pPr>
      <w:r>
        <w:rPr>
          <w:rFonts w:hint="eastAsia"/>
        </w:rPr>
        <w:t>下周计划根据去年运行情况，将数据导出，放到同一图上最至关比对，然后估算相关系数；</w:t>
      </w:r>
    </w:p>
    <w:p w:rsidR="009648C0" w:rsidRDefault="009648C0" w:rsidP="00726963">
      <w:pPr>
        <w:pStyle w:val="1"/>
        <w:spacing w:line="220" w:lineRule="atLeast"/>
        <w:ind w:left="1260" w:firstLineChars="0" w:firstLine="0"/>
      </w:pPr>
    </w:p>
    <w:p w:rsidR="009648C0" w:rsidRDefault="009648C0" w:rsidP="009648C0">
      <w:pPr>
        <w:pStyle w:val="1"/>
        <w:spacing w:line="220" w:lineRule="atLeast"/>
        <w:ind w:left="1260" w:firstLineChars="0" w:firstLine="0"/>
      </w:pPr>
    </w:p>
    <w:p w:rsidR="009648C0" w:rsidRDefault="009648C0" w:rsidP="009648C0">
      <w:pPr>
        <w:pStyle w:val="1"/>
        <w:spacing w:line="220" w:lineRule="atLeast"/>
        <w:ind w:left="1260" w:firstLineChars="0" w:firstLine="0"/>
      </w:pP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7E6778" w:rsidRDefault="00D30306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跟踪组合策略运行情况</w:t>
      </w:r>
    </w:p>
    <w:p w:rsidR="00FB1385" w:rsidRDefault="00FB1385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下周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ff</w:t>
      </w:r>
      <w:r>
        <w:rPr>
          <w:rFonts w:hint="eastAsia"/>
        </w:rPr>
        <w:t>将增加</w:t>
      </w:r>
      <w:r>
        <w:rPr>
          <w:rFonts w:hint="eastAsia"/>
        </w:rPr>
        <w:t>2000</w:t>
      </w:r>
      <w:r>
        <w:rPr>
          <w:rFonts w:hint="eastAsia"/>
        </w:rPr>
        <w:t>点，套利空间应该有较大反应，根据具体情况，实盘加减仓；</w:t>
      </w:r>
    </w:p>
    <w:p w:rsidR="007E6778" w:rsidRDefault="00D30306" w:rsidP="00C61ED3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研究其他交易策略</w:t>
      </w:r>
      <w:r w:rsidR="00474504">
        <w:rPr>
          <w:rFonts w:hint="eastAsia"/>
        </w:rPr>
        <w:t>；</w:t>
      </w:r>
    </w:p>
    <w:sectPr w:rsidR="007E6778" w:rsidSect="007E67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34AA0"/>
    <w:rsid w:val="00043E60"/>
    <w:rsid w:val="000519D7"/>
    <w:rsid w:val="000700CB"/>
    <w:rsid w:val="000767ED"/>
    <w:rsid w:val="000905E5"/>
    <w:rsid w:val="00092645"/>
    <w:rsid w:val="000C3736"/>
    <w:rsid w:val="000F3F0E"/>
    <w:rsid w:val="00194285"/>
    <w:rsid w:val="001A5530"/>
    <w:rsid w:val="001B1F17"/>
    <w:rsid w:val="001D6A0B"/>
    <w:rsid w:val="002339B6"/>
    <w:rsid w:val="00271A5C"/>
    <w:rsid w:val="0029423E"/>
    <w:rsid w:val="003074FD"/>
    <w:rsid w:val="00323B43"/>
    <w:rsid w:val="003527B1"/>
    <w:rsid w:val="00356034"/>
    <w:rsid w:val="003903BE"/>
    <w:rsid w:val="003A357E"/>
    <w:rsid w:val="003A50DA"/>
    <w:rsid w:val="003C6704"/>
    <w:rsid w:val="003D37D8"/>
    <w:rsid w:val="003E2292"/>
    <w:rsid w:val="003E4EB8"/>
    <w:rsid w:val="0042167F"/>
    <w:rsid w:val="00426133"/>
    <w:rsid w:val="004358AB"/>
    <w:rsid w:val="00457F98"/>
    <w:rsid w:val="00474025"/>
    <w:rsid w:val="00474504"/>
    <w:rsid w:val="00490C51"/>
    <w:rsid w:val="004A215D"/>
    <w:rsid w:val="004A6698"/>
    <w:rsid w:val="004D3BDE"/>
    <w:rsid w:val="00504981"/>
    <w:rsid w:val="005077EE"/>
    <w:rsid w:val="005130E5"/>
    <w:rsid w:val="00561D01"/>
    <w:rsid w:val="005730FC"/>
    <w:rsid w:val="00584FB3"/>
    <w:rsid w:val="00586533"/>
    <w:rsid w:val="005B075D"/>
    <w:rsid w:val="005F0307"/>
    <w:rsid w:val="00616B7B"/>
    <w:rsid w:val="006265A6"/>
    <w:rsid w:val="006309E8"/>
    <w:rsid w:val="0063466D"/>
    <w:rsid w:val="00655B1B"/>
    <w:rsid w:val="00657DAA"/>
    <w:rsid w:val="006B3CE4"/>
    <w:rsid w:val="006B66A3"/>
    <w:rsid w:val="00717E18"/>
    <w:rsid w:val="00726963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551A0"/>
    <w:rsid w:val="008B7726"/>
    <w:rsid w:val="008D6D46"/>
    <w:rsid w:val="008F35B7"/>
    <w:rsid w:val="009648C0"/>
    <w:rsid w:val="00980733"/>
    <w:rsid w:val="009A3FDE"/>
    <w:rsid w:val="009F6E13"/>
    <w:rsid w:val="00A50F5F"/>
    <w:rsid w:val="00A85EA6"/>
    <w:rsid w:val="00AA5CD3"/>
    <w:rsid w:val="00AE3518"/>
    <w:rsid w:val="00AE483C"/>
    <w:rsid w:val="00AE4B21"/>
    <w:rsid w:val="00AF7A24"/>
    <w:rsid w:val="00B143F9"/>
    <w:rsid w:val="00B1742D"/>
    <w:rsid w:val="00B33A50"/>
    <w:rsid w:val="00B37C37"/>
    <w:rsid w:val="00B42B94"/>
    <w:rsid w:val="00B47E27"/>
    <w:rsid w:val="00B87343"/>
    <w:rsid w:val="00B92DE3"/>
    <w:rsid w:val="00BB66E0"/>
    <w:rsid w:val="00BC0039"/>
    <w:rsid w:val="00C12FBB"/>
    <w:rsid w:val="00C21C30"/>
    <w:rsid w:val="00C35D21"/>
    <w:rsid w:val="00C61ED3"/>
    <w:rsid w:val="00C633DC"/>
    <w:rsid w:val="00C91DFA"/>
    <w:rsid w:val="00CB0BA4"/>
    <w:rsid w:val="00CB19A2"/>
    <w:rsid w:val="00CD2795"/>
    <w:rsid w:val="00D044AA"/>
    <w:rsid w:val="00D30306"/>
    <w:rsid w:val="00D31D50"/>
    <w:rsid w:val="00D47763"/>
    <w:rsid w:val="00D90A6F"/>
    <w:rsid w:val="00DA64DE"/>
    <w:rsid w:val="00DF20EA"/>
    <w:rsid w:val="00DF4436"/>
    <w:rsid w:val="00E269A1"/>
    <w:rsid w:val="00E310DD"/>
    <w:rsid w:val="00E32060"/>
    <w:rsid w:val="00E321B2"/>
    <w:rsid w:val="00E5119C"/>
    <w:rsid w:val="00E63C10"/>
    <w:rsid w:val="00E94564"/>
    <w:rsid w:val="00E97F2A"/>
    <w:rsid w:val="00ED21FD"/>
    <w:rsid w:val="00EF483A"/>
    <w:rsid w:val="00EF7A5D"/>
    <w:rsid w:val="00F033F0"/>
    <w:rsid w:val="00F115A1"/>
    <w:rsid w:val="00FB1385"/>
    <w:rsid w:val="00FF64DC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78</cp:revision>
  <dcterms:created xsi:type="dcterms:W3CDTF">2008-09-11T17:20:00Z</dcterms:created>
  <dcterms:modified xsi:type="dcterms:W3CDTF">2017-06-30T08:30:00Z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