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Ubuntu"/>
          <w:sz w:val="32"/>
          <w:szCs w:val="32"/>
        </w:rPr>
      </w:pPr>
      <w:r>
        <w:rPr>
          <w:rFonts w:ascii="Times New Roman" w:hAnsi="Times New Roman" w:cs="Times New Roman" w:eastAsia="Ubuntu"/>
          <w:sz w:val="32"/>
          <w:szCs w:val="32"/>
        </w:rPr>
        <w:t xml:space="preserve">Итоги работы по разработке собственного компонента в Bitrix</w:t>
      </w:r>
      <w:r/>
    </w:p>
    <w:p>
      <w:pPr>
        <w:rPr>
          <w:rFonts w:ascii="Times New Roman" w:hAnsi="Times New Roman" w:cs="Times New Roman" w:eastAsia="Ubuntu Light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  <w:t xml:space="preserve">Со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зданы информационны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е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 блок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и:</w:t>
      </w:r>
      <w:r/>
    </w:p>
    <w:tbl>
      <w:tblPr>
        <w:tblStyle w:val="687"/>
        <w:tblW w:w="0" w:type="auto"/>
        <w:tblLook w:val="04A0" w:firstRow="1" w:lastRow="0" w:firstColumn="1" w:lastColumn="0" w:noHBand="0" w:noVBand="1"/>
      </w:tblPr>
      <w:tblGrid>
        <w:gridCol w:w="458"/>
        <w:gridCol w:w="1691"/>
        <w:gridCol w:w="7762"/>
      </w:tblGrid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Название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Мероприятия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С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оздан для хранения записей о созданных мероприятиях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none"/>
              </w:rPr>
              <w:t xml:space="preserve">Файл meropriyatiyaIblock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none"/>
              </w:rPr>
              <w:t xml:space="preserve">zip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со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держит структуру и данные инфоблока.</w:t>
            </w:r>
            <w:r/>
          </w:p>
        </w:tc>
      </w:tr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Переговорные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С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оздан для хранения записей переговорных, для того чтобы использовать их в мероприятиях.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Файл meetIblock.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none"/>
              </w:rPr>
              <w:t xml:space="preserve">zip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со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держит структуру и данные инфоблока.</w:t>
            </w:r>
            <w:r/>
          </w:p>
        </w:tc>
      </w:tr>
    </w:tbl>
    <w:p>
      <w:pPr>
        <w:rPr>
          <w:rFonts w:ascii="Times New Roman" w:hAnsi="Times New Roman" w:cs="Times New Roman" w:eastAsia="Ubuntu"/>
          <w:sz w:val="24"/>
          <w:szCs w:val="24"/>
        </w:rPr>
      </w:pPr>
      <w:r>
        <w:rPr>
          <w:rFonts w:ascii="Times New Roman" w:hAnsi="Times New Roman" w:cs="Times New Roman" w:eastAsia="Ubuntu"/>
          <w:sz w:val="24"/>
          <w:szCs w:val="24"/>
        </w:rPr>
      </w:r>
      <w:r/>
    </w:p>
    <w:p>
      <w:pPr>
        <w:rPr>
          <w:rFonts w:ascii="Times New Roman" w:hAnsi="Times New Roman" w:cs="Times New Roman" w:eastAsia="Ubuntu Light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  <w:t xml:space="preserve">Со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зданы 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компоненты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:</w:t>
      </w:r>
      <w:r/>
    </w:p>
    <w:tbl>
      <w:tblPr>
        <w:tblStyle w:val="687"/>
        <w:tblW w:w="0" w:type="auto"/>
        <w:tblLook w:val="04A0" w:firstRow="1" w:lastRow="0" w:firstColumn="1" w:lastColumn="0" w:noHBand="0" w:noVBand="1"/>
      </w:tblPr>
      <w:tblGrid>
        <w:gridCol w:w="409"/>
        <w:gridCol w:w="3037"/>
        <w:gridCol w:w="6465"/>
      </w:tblGrid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tcW w:w="251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Название</w:t>
            </w:r>
            <w:r/>
          </w:p>
        </w:tc>
        <w:tc>
          <w:tcPr>
            <w:tcW w:w="69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1</w:t>
            </w:r>
            <w:r/>
          </w:p>
        </w:tc>
        <w:tc>
          <w:tcPr>
            <w:tcW w:w="251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intranet.meropriyatiya.calendar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График м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ероприяти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й</w:t>
            </w:r>
            <w:r/>
          </w:p>
        </w:tc>
        <w:tc>
          <w:tcPr>
            <w:tcW w:w="69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За основу был взят компонент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График отсутствий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 </w:t>
            </w:r>
            <w:r/>
          </w:p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Размещение компонента в папке: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/home/bitrix/www/bitrix/components/bitrix/intranet.meropriyatiya.calendar</w:t>
            </w:r>
            <w:r/>
          </w:p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Архив в ф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айл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е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 intranet.meropriyatiya.calendar.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none"/>
                <w:lang w:val="en-US"/>
              </w:rPr>
              <w:t xml:space="preserve">zip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  <w:lang w:val="en-US"/>
              </w:rPr>
            </w:r>
            <w:r/>
          </w:p>
        </w:tc>
      </w:tr>
      <w:tr>
        <w:trPr>
          <w:cantSplit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2</w:t>
            </w:r>
            <w:r/>
          </w:p>
        </w:tc>
        <w:tc>
          <w:tcPr>
            <w:tcW w:w="251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intranet.meropriyatiya.calendar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lang w:val="en-US"/>
              </w:rPr>
              <w:t xml:space="preserve">view</w:t>
            </w:r>
            <w:r/>
          </w:p>
        </w:tc>
        <w:tc>
          <w:tcPr>
            <w:tcW w:w="69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Вспомогательный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компонент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из «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График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м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ероприяти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 </w:t>
            </w:r>
            <w:r/>
          </w:p>
          <w:p>
            <w:pPr>
              <w:rPr>
                <w:rFonts w:ascii="Times New Roman" w:hAnsi="Times New Roman" w:cs="Times New Roman" w:eastAsia="Ubuntu Ligh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Размещение компонента в папке: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/home/bitrix/www/bitrix/components/bitrix/intranet.meropriyatiya.calendar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lang w:val="en-US"/>
              </w:rPr>
              <w:t xml:space="preserve">view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з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а основу был взят компонент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intranet.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a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lang w:val="en-US"/>
              </w:rPr>
              <w:t xml:space="preserve">bsence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.calendar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lang w:val="en-US"/>
              </w:rPr>
              <w:t xml:space="preserve">view</w:t>
            </w:r>
            <w:r/>
          </w:p>
          <w:p>
            <w:pPr>
              <w:rPr>
                <w:rFonts w:ascii="Times New Roman" w:hAnsi="Times New Roman" w:cs="Times New Roman" w:eastAsia="Ubuntu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Архив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в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</w:rPr>
              <w:t xml:space="preserve">файле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  <w:lang w:val="en-US"/>
              </w:rPr>
              <w:t xml:space="preserve"> intranet.meropriyatiya.calendar.view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white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  <w:highlight w:val="none"/>
                <w:lang w:val="en-US"/>
              </w:rPr>
              <w:t xml:space="preserve">zip</w:t>
            </w:r>
            <w:r/>
          </w:p>
        </w:tc>
      </w:tr>
    </w:tbl>
    <w:p>
      <w:pPr>
        <w:rPr>
          <w:rFonts w:ascii="Times New Roman" w:hAnsi="Times New Roman" w:cs="Times New Roman" w:eastAsia="Ubuntu"/>
          <w:sz w:val="24"/>
          <w:szCs w:val="24"/>
          <w:lang w:val="en-US"/>
        </w:rPr>
      </w:pPr>
      <w:r>
        <w:rPr>
          <w:rFonts w:ascii="Times New Roman" w:hAnsi="Times New Roman" w:cs="Times New Roman" w:eastAsia="Ubuntu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 w:eastAsia="Ubuntu Light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  <w:t xml:space="preserve">Со</w:t>
      </w:r>
      <w:r>
        <w:rPr>
          <w:rFonts w:ascii="Times New Roman" w:hAnsi="Times New Roman" w:cs="Times New Roman" w:eastAsia="Ubuntu"/>
          <w:sz w:val="28"/>
          <w:szCs w:val="28"/>
        </w:rPr>
        <w:t xml:space="preserve">став 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компонент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а «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intranet.meropriyatiya.calendar / График мероприятий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»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:</w:t>
      </w:r>
      <w:r/>
    </w:p>
    <w:tbl>
      <w:tblPr>
        <w:tblStyle w:val="687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2103"/>
        <w:gridCol w:w="7364"/>
      </w:tblGrid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 файла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1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.description.php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  <w:t xml:space="preserve">содержит название, описание компонента и его положение в дереве логического размещения (для редактора)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2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lang/ru/.description.php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языковой файл 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для 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description.php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3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.parameters.php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  <w:t xml:space="preserve">содержит описание входных параметров компонента для редактора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4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lang/ru/.parameters.php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языковой файл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ля .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parameters.php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5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component.php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  <w:t xml:space="preserve">содержит логику (код) компонента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6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templates/.default/template.php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файл шаблона компонента, тот что отображается на странице</w:t>
            </w:r>
            <w:r/>
          </w:p>
        </w:tc>
      </w:tr>
    </w:tbl>
    <w:p>
      <w:pPr>
        <w:rPr>
          <w:rFonts w:ascii="Times New Roman" w:hAnsi="Times New Roman" w:cs="Times New Roman" w:eastAsia="Ubuntu"/>
          <w:sz w:val="24"/>
          <w:szCs w:val="24"/>
        </w:rPr>
      </w:pPr>
      <w:r>
        <w:rPr>
          <w:rFonts w:ascii="Times New Roman" w:hAnsi="Times New Roman" w:cs="Times New Roman" w:eastAsia="Ubuntu"/>
          <w:sz w:val="24"/>
          <w:szCs w:val="24"/>
        </w:rPr>
      </w:r>
      <w:r/>
    </w:p>
    <w:p>
      <w:pPr>
        <w:rPr>
          <w:rFonts w:ascii="Times New Roman" w:hAnsi="Times New Roman" w:cs="Times New Roman" w:eastAsia="Ubuntu Light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  <w:t xml:space="preserve">Состав 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компонента «intranet.meropriyatiya.calendar.</w:t>
      </w:r>
      <w:r>
        <w:rPr>
          <w:rFonts w:ascii="Times New Roman" w:hAnsi="Times New Roman" w:cs="Times New Roman" w:eastAsia="Ubuntu Light"/>
          <w:sz w:val="28"/>
          <w:szCs w:val="28"/>
          <w:lang w:val="en-US"/>
        </w:rPr>
        <w:t xml:space="preserve">view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»:</w:t>
      </w:r>
      <w:r/>
    </w:p>
    <w:tbl>
      <w:tblPr>
        <w:tblStyle w:val="687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2103"/>
        <w:gridCol w:w="7364"/>
      </w:tblGrid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Название</w:t>
            </w: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 файла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1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component.php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  <w:t xml:space="preserve">содержит логику (код) компонента</w:t>
            </w: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2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templates/month/template.php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файл шаблона компонента, отображает месяц на календаре</w:t>
            </w: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3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templates/day/template.php</w:t>
            </w:r>
            <w:r>
              <w:rPr>
                <w:rFonts w:ascii="Times New Roman" w:hAnsi="Times New Roman" w:cs="Times New Roman" w:eastAsia="Ubuntu"/>
                <w:sz w:val="24"/>
                <w:szCs w:val="24"/>
              </w:rPr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файл шаблона компонента, отображает день на календаре</w:t>
            </w: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4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templates/week/template.php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color w:val="000000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файл шаблона компонента, отображает неделю на календаре</w:t>
            </w: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  <w:highlight w:val="white"/>
              </w:rPr>
            </w:r>
            <w:r/>
          </w:p>
        </w:tc>
      </w:tr>
    </w:tbl>
    <w:p>
      <w:pPr>
        <w:rPr>
          <w:rFonts w:ascii="Times New Roman" w:hAnsi="Times New Roman" w:cs="Times New Roman" w:eastAsia="Ubuntu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</w:r>
      <w:r/>
    </w:p>
    <w:p>
      <w:pPr>
        <w:rPr>
          <w:rFonts w:ascii="Times New Roman" w:hAnsi="Times New Roman" w:cs="Times New Roman" w:eastAsia="Ubuntu Light"/>
          <w:sz w:val="28"/>
          <w:szCs w:val="28"/>
        </w:rPr>
      </w:pPr>
      <w:r>
        <w:rPr>
          <w:rFonts w:ascii="Times New Roman" w:hAnsi="Times New Roman" w:cs="Times New Roman" w:eastAsia="Ubuntu"/>
          <w:sz w:val="28"/>
          <w:szCs w:val="28"/>
        </w:rPr>
        <w:t xml:space="preserve">Со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зданы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 вспомогательные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 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файлы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 (архив с файлами Form</w:t>
      </w:r>
      <w:r>
        <w:rPr>
          <w:rFonts w:ascii="Times New Roman" w:hAnsi="Times New Roman" w:cs="Times New Roman" w:eastAsia="Ubuntu Light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 w:eastAsia="Ubuntu Light"/>
          <w:sz w:val="28"/>
          <w:szCs w:val="28"/>
          <w:highlight w:val="none"/>
        </w:rPr>
        <w:t xml:space="preserve">zip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)</w:t>
      </w:r>
      <w:r>
        <w:rPr>
          <w:rFonts w:ascii="Times New Roman" w:hAnsi="Times New Roman" w:cs="Times New Roman" w:eastAsia="Ubuntu Light"/>
          <w:sz w:val="28"/>
          <w:szCs w:val="28"/>
        </w:rPr>
        <w:t xml:space="preserve">:</w:t>
      </w:r>
      <w:r/>
    </w:p>
    <w:tbl>
      <w:tblPr>
        <w:tblStyle w:val="687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2103"/>
        <w:gridCol w:w="7364"/>
      </w:tblGrid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Название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1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meropriyatiya.php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Размещение:</w:t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/home/bitrix/www/bitrix/modules/intranet/tools/meropriyatiya.php</w:t>
            </w:r>
            <w:r/>
          </w:p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з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а основу был взят </w:t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/home/bitrix/www/bitrix/modules/intranet/tools/absence.php</w:t>
            </w:r>
            <w:r/>
          </w:p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еобходимы для работы формы добавления и редактирования Мероприятий</w:t>
            </w:r>
            <w:r/>
          </w:p>
        </w:tc>
      </w:tr>
      <w:tr>
        <w:trPr>
          <w:cantSplit/>
        </w:trPr>
        <w:tc>
          <w:tcPr>
            <w:tcW w:w="44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"/>
                <w:sz w:val="24"/>
                <w:szCs w:val="24"/>
              </w:rPr>
              <w:t xml:space="preserve">2</w:t>
            </w:r>
            <w:r/>
          </w:p>
        </w:tc>
        <w:tc>
          <w:tcPr>
            <w:tcW w:w="2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intranet_meropriyatiya.php</w:t>
            </w:r>
            <w:r/>
          </w:p>
        </w:tc>
        <w:tc>
          <w:tcPr>
            <w:tcW w:w="7364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Размещение:</w:t>
            </w:r>
            <w:r/>
          </w:p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/home/bitrix/www/bitrix/tools/intranet_meropriyatiya.php</w:t>
            </w:r>
            <w:r/>
          </w:p>
          <w:p>
            <w:pPr>
              <w:rPr>
                <w:rFonts w:ascii="Times New Roman" w:hAnsi="Times New Roman" w:cs="Times New Roman" w:eastAsia="Ubuntu Light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з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а основу был взят </w:t>
            </w:r>
            <w:r/>
          </w:p>
          <w:p>
            <w:pP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color w:val="000000"/>
                <w:sz w:val="24"/>
                <w:szCs w:val="24"/>
              </w:rPr>
              <w:t xml:space="preserve">/home/bitrix/www/bitrix/tools/intranet_absence.php</w:t>
            </w:r>
            <w:r/>
          </w:p>
          <w:p>
            <w:pPr>
              <w:rPr>
                <w:rFonts w:ascii="Times New Roman" w:hAnsi="Times New Roman" w:cs="Times New Roman" w:eastAsia="Ubuntu"/>
                <w:sz w:val="24"/>
                <w:szCs w:val="24"/>
              </w:rPr>
            </w:pP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Н</w:t>
            </w:r>
            <w:r>
              <w:rPr>
                <w:rFonts w:ascii="Times New Roman" w:hAnsi="Times New Roman" w:cs="Times New Roman" w:eastAsia="Ubuntu Light"/>
                <w:sz w:val="24"/>
                <w:szCs w:val="24"/>
              </w:rPr>
              <w:t xml:space="preserve">еобходимы для работы формы добавления и редактирования Мероприятий</w:t>
            </w:r>
            <w:r/>
          </w:p>
        </w:tc>
      </w:tr>
    </w:tbl>
    <w:p>
      <w:pPr>
        <w:rPr>
          <w:rFonts w:ascii="Times New Roman" w:hAnsi="Times New Roman" w:cs="Times New Roman" w:eastAsia="Ubuntu"/>
          <w:sz w:val="24"/>
          <w:szCs w:val="24"/>
        </w:rPr>
      </w:pPr>
      <w:r>
        <w:rPr>
          <w:rFonts w:ascii="Times New Roman" w:hAnsi="Times New Roman" w:cs="Times New Roman" w:eastAsia="Ubuntu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Light">
    <w:panose1 w:val="020B0304030602030204"/>
  </w:font>
  <w:font w:name="Ubuntu">
    <w:panose1 w:val="020B0504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661"/>
    <w:link w:val="652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661"/>
    <w:link w:val="653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661"/>
    <w:link w:val="654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661"/>
    <w:link w:val="655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661"/>
    <w:link w:val="656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661"/>
    <w:link w:val="657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661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661"/>
    <w:link w:val="659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661"/>
    <w:link w:val="660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661"/>
    <w:link w:val="673"/>
    <w:uiPriority w:val="10"/>
    <w:rPr>
      <w:sz w:val="48"/>
      <w:szCs w:val="48"/>
    </w:rPr>
  </w:style>
  <w:style w:type="character" w:styleId="644">
    <w:name w:val="Subtitle Char"/>
    <w:basedOn w:val="661"/>
    <w:link w:val="675"/>
    <w:uiPriority w:val="11"/>
    <w:rPr>
      <w:sz w:val="24"/>
      <w:szCs w:val="24"/>
    </w:rPr>
  </w:style>
  <w:style w:type="character" w:styleId="645">
    <w:name w:val="Quote Char"/>
    <w:link w:val="677"/>
    <w:uiPriority w:val="29"/>
    <w:rPr>
      <w:i/>
    </w:rPr>
  </w:style>
  <w:style w:type="character" w:styleId="646">
    <w:name w:val="Intense Quote Char"/>
    <w:link w:val="679"/>
    <w:uiPriority w:val="30"/>
    <w:rPr>
      <w:i/>
    </w:rPr>
  </w:style>
  <w:style w:type="character" w:styleId="647">
    <w:name w:val="Header Char"/>
    <w:basedOn w:val="661"/>
    <w:link w:val="681"/>
    <w:uiPriority w:val="99"/>
  </w:style>
  <w:style w:type="character" w:styleId="648">
    <w:name w:val="Caption Char"/>
    <w:basedOn w:val="685"/>
    <w:link w:val="683"/>
    <w:uiPriority w:val="99"/>
  </w:style>
  <w:style w:type="character" w:styleId="649">
    <w:name w:val="Footnote Text Char"/>
    <w:link w:val="814"/>
    <w:uiPriority w:val="99"/>
    <w:rPr>
      <w:sz w:val="18"/>
    </w:rPr>
  </w:style>
  <w:style w:type="character" w:styleId="650">
    <w:name w:val="Endnote Text Char"/>
    <w:link w:val="817"/>
    <w:uiPriority w:val="99"/>
    <w:rPr>
      <w:sz w:val="20"/>
    </w:rPr>
  </w:style>
  <w:style w:type="paragraph" w:styleId="651" w:default="1">
    <w:name w:val="Normal"/>
    <w:qFormat/>
  </w:style>
  <w:style w:type="paragraph" w:styleId="652">
    <w:name w:val="Heading 1"/>
    <w:basedOn w:val="651"/>
    <w:next w:val="651"/>
    <w:link w:val="664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53">
    <w:name w:val="Heading 2"/>
    <w:basedOn w:val="651"/>
    <w:next w:val="651"/>
    <w:link w:val="665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54">
    <w:name w:val="Heading 3"/>
    <w:basedOn w:val="651"/>
    <w:next w:val="651"/>
    <w:link w:val="666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55">
    <w:name w:val="Heading 4"/>
    <w:basedOn w:val="651"/>
    <w:next w:val="651"/>
    <w:link w:val="667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651"/>
    <w:next w:val="651"/>
    <w:link w:val="668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651"/>
    <w:next w:val="651"/>
    <w:link w:val="669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58">
    <w:name w:val="Heading 7"/>
    <w:basedOn w:val="651"/>
    <w:next w:val="651"/>
    <w:link w:val="670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59">
    <w:name w:val="Heading 8"/>
    <w:basedOn w:val="651"/>
    <w:next w:val="651"/>
    <w:link w:val="671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60">
    <w:name w:val="Heading 9"/>
    <w:basedOn w:val="651"/>
    <w:next w:val="651"/>
    <w:link w:val="672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 w:default="1">
    <w:name w:val="Default Paragraph Font"/>
    <w:uiPriority w:val="1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character" w:styleId="664" w:customStyle="1">
    <w:name w:val="Заголовок 1 Знак"/>
    <w:link w:val="652"/>
    <w:uiPriority w:val="9"/>
    <w:rPr>
      <w:rFonts w:ascii="Arial" w:hAnsi="Arial" w:cs="Arial" w:eastAsia="Arial"/>
      <w:sz w:val="40"/>
      <w:szCs w:val="40"/>
    </w:rPr>
  </w:style>
  <w:style w:type="character" w:styleId="665" w:customStyle="1">
    <w:name w:val="Заголовок 2 Знак"/>
    <w:link w:val="653"/>
    <w:uiPriority w:val="9"/>
    <w:rPr>
      <w:rFonts w:ascii="Arial" w:hAnsi="Arial" w:cs="Arial" w:eastAsia="Arial"/>
      <w:sz w:val="34"/>
    </w:rPr>
  </w:style>
  <w:style w:type="character" w:styleId="666" w:customStyle="1">
    <w:name w:val="Заголовок 3 Знак"/>
    <w:link w:val="654"/>
    <w:uiPriority w:val="9"/>
    <w:rPr>
      <w:rFonts w:ascii="Arial" w:hAnsi="Arial" w:cs="Arial" w:eastAsia="Arial"/>
      <w:sz w:val="30"/>
      <w:szCs w:val="30"/>
    </w:rPr>
  </w:style>
  <w:style w:type="character" w:styleId="667" w:customStyle="1">
    <w:name w:val="Заголовок 4 Знак"/>
    <w:link w:val="655"/>
    <w:uiPriority w:val="9"/>
    <w:rPr>
      <w:rFonts w:ascii="Arial" w:hAnsi="Arial" w:cs="Arial" w:eastAsia="Arial"/>
      <w:b/>
      <w:bCs/>
      <w:sz w:val="26"/>
      <w:szCs w:val="26"/>
    </w:rPr>
  </w:style>
  <w:style w:type="character" w:styleId="668" w:customStyle="1">
    <w:name w:val="Заголовок 5 Знак"/>
    <w:link w:val="656"/>
    <w:uiPriority w:val="9"/>
    <w:rPr>
      <w:rFonts w:ascii="Arial" w:hAnsi="Arial" w:cs="Arial" w:eastAsia="Arial"/>
      <w:b/>
      <w:bCs/>
      <w:sz w:val="24"/>
      <w:szCs w:val="24"/>
    </w:rPr>
  </w:style>
  <w:style w:type="character" w:styleId="669" w:customStyle="1">
    <w:name w:val="Заголовок 6 Знак"/>
    <w:link w:val="657"/>
    <w:uiPriority w:val="9"/>
    <w:rPr>
      <w:rFonts w:ascii="Arial" w:hAnsi="Arial" w:cs="Arial" w:eastAsia="Arial"/>
      <w:b/>
      <w:bCs/>
      <w:sz w:val="22"/>
      <w:szCs w:val="22"/>
    </w:rPr>
  </w:style>
  <w:style w:type="character" w:styleId="670" w:customStyle="1">
    <w:name w:val="Заголовок 7 Знак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1" w:customStyle="1">
    <w:name w:val="Заголовок 8 Знак"/>
    <w:link w:val="659"/>
    <w:uiPriority w:val="9"/>
    <w:rPr>
      <w:rFonts w:ascii="Arial" w:hAnsi="Arial" w:cs="Arial" w:eastAsia="Arial"/>
      <w:i/>
      <w:iCs/>
      <w:sz w:val="22"/>
      <w:szCs w:val="22"/>
    </w:rPr>
  </w:style>
  <w:style w:type="character" w:styleId="672" w:customStyle="1">
    <w:name w:val="Заголовок 9 Знак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73">
    <w:name w:val="Title"/>
    <w:basedOn w:val="651"/>
    <w:next w:val="651"/>
    <w:link w:val="674"/>
    <w:uiPriority w:val="10"/>
    <w:qFormat/>
    <w:pPr>
      <w:contextualSpacing/>
      <w:spacing w:before="300"/>
    </w:pPr>
    <w:rPr>
      <w:sz w:val="48"/>
      <w:szCs w:val="48"/>
    </w:rPr>
  </w:style>
  <w:style w:type="character" w:styleId="674" w:customStyle="1">
    <w:name w:val="Название Знак"/>
    <w:link w:val="673"/>
    <w:uiPriority w:val="10"/>
    <w:rPr>
      <w:sz w:val="48"/>
      <w:szCs w:val="48"/>
    </w:rPr>
  </w:style>
  <w:style w:type="paragraph" w:styleId="675">
    <w:name w:val="Subtitle"/>
    <w:basedOn w:val="651"/>
    <w:next w:val="651"/>
    <w:link w:val="676"/>
    <w:uiPriority w:val="11"/>
    <w:qFormat/>
    <w:pPr>
      <w:spacing w:before="200"/>
    </w:pPr>
    <w:rPr>
      <w:sz w:val="24"/>
      <w:szCs w:val="24"/>
    </w:rPr>
  </w:style>
  <w:style w:type="character" w:styleId="676" w:customStyle="1">
    <w:name w:val="Подзаголовок Знак"/>
    <w:link w:val="675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uiPriority w:val="29"/>
    <w:qFormat/>
    <w:pPr>
      <w:ind w:left="720" w:right="720"/>
    </w:pPr>
    <w:rPr>
      <w:i/>
    </w:rPr>
  </w:style>
  <w:style w:type="character" w:styleId="678" w:customStyle="1">
    <w:name w:val="Цитата 2 Знак"/>
    <w:link w:val="677"/>
    <w:uiPriority w:val="29"/>
    <w:rPr>
      <w:i/>
    </w:rPr>
  </w:style>
  <w:style w:type="paragraph" w:styleId="679">
    <w:name w:val="Intense Quote"/>
    <w:basedOn w:val="651"/>
    <w:next w:val="651"/>
    <w:link w:val="6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 w:customStyle="1">
    <w:name w:val="Выделенная цитата Знак"/>
    <w:link w:val="679"/>
    <w:uiPriority w:val="30"/>
    <w:rPr>
      <w:i/>
    </w:rPr>
  </w:style>
  <w:style w:type="paragraph" w:styleId="681">
    <w:name w:val="Header"/>
    <w:basedOn w:val="65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 w:customStyle="1">
    <w:name w:val="Верхний колонтитул Знак"/>
    <w:link w:val="681"/>
    <w:uiPriority w:val="99"/>
  </w:style>
  <w:style w:type="paragraph" w:styleId="683">
    <w:name w:val="Footer"/>
    <w:basedOn w:val="65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uiPriority w:val="99"/>
  </w:style>
  <w:style w:type="paragraph" w:styleId="685">
    <w:name w:val="Caption"/>
    <w:basedOn w:val="651"/>
    <w:next w:val="65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86" w:customStyle="1">
    <w:name w:val="Нижний колонтитул Знак"/>
    <w:link w:val="683"/>
    <w:uiPriority w:val="99"/>
  </w:style>
  <w:style w:type="table" w:styleId="687">
    <w:name w:val="Table Grid"/>
    <w:basedOn w:val="66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8" w:customStyle="1">
    <w:name w:val="Table Grid Light"/>
    <w:basedOn w:val="66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9">
    <w:name w:val="Plain Table 1"/>
    <w:basedOn w:val="66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6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 w:customStyle="1">
    <w:name w:val="Grid Table 4 - Accent 1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17" w:customStyle="1">
    <w:name w:val="Grid Table 4 - Accent 2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18" w:customStyle="1">
    <w:name w:val="Grid Table 4 - Accent 3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9" w:customStyle="1">
    <w:name w:val="Grid Table 4 - Accent 4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0" w:customStyle="1">
    <w:name w:val="Grid Table 4 - Accent 5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1" w:customStyle="1">
    <w:name w:val="Grid Table 4 - Accent 6"/>
    <w:basedOn w:val="66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2">
    <w:name w:val="Grid Table 5 Dark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9">
    <w:name w:val="Grid Table 6 Colorful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0" w:customStyle="1">
    <w:name w:val="Grid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1" w:customStyle="1">
    <w:name w:val="Grid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2" w:customStyle="1">
    <w:name w:val="Grid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3" w:customStyle="1">
    <w:name w:val="Grid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4" w:customStyle="1">
    <w:name w:val="Grid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6">
    <w:name w:val="Grid Table 7 Colorful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7" w:customStyle="1">
    <w:name w:val="Grid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8" w:customStyle="1">
    <w:name w:val="Grid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9" w:customStyle="1">
    <w:name w:val="Grid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0" w:customStyle="1">
    <w:name w:val="Grid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1" w:customStyle="1">
    <w:name w:val="Grid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 w:customStyle="1">
    <w:name w:val="Grid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>
    <w:name w:val="List Table 1 Light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1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2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3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4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5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6"/>
    <w:basedOn w:val="66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1" w:customStyle="1">
    <w:name w:val="List Table 2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9" w:customStyle="1">
    <w:name w:val="List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0" w:customStyle="1">
    <w:name w:val="List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1" w:customStyle="1">
    <w:name w:val="List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2" w:customStyle="1">
    <w:name w:val="List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3" w:customStyle="1">
    <w:name w:val="List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84" w:customStyle="1">
    <w:name w:val="List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85">
    <w:name w:val="List Table 7 Colorful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6" w:customStyle="1">
    <w:name w:val="List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7" w:customStyle="1">
    <w:name w:val="List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8" w:customStyle="1">
    <w:name w:val="List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9" w:customStyle="1">
    <w:name w:val="List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0" w:customStyle="1">
    <w:name w:val="List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 w:customStyle="1">
    <w:name w:val="List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ned - Accent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3" w:customStyle="1">
    <w:name w:val="Lined - Accent 1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4" w:customStyle="1">
    <w:name w:val="Lined - Accent 2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5" w:customStyle="1">
    <w:name w:val="Lined - Accent 3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6" w:customStyle="1">
    <w:name w:val="Lined - Accent 4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7" w:customStyle="1">
    <w:name w:val="Lined - Accent 5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8" w:customStyle="1">
    <w:name w:val="Lined - Accent 6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9" w:customStyle="1">
    <w:name w:val="Bordered &amp; Lined - Accent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Bordered &amp; Lined - Accent 1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1" w:customStyle="1">
    <w:name w:val="Bordered &amp; Lined - Accent 2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2" w:customStyle="1">
    <w:name w:val="Bordered &amp; Lined - Accent 3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3" w:customStyle="1">
    <w:name w:val="Bordered &amp; Lined - Accent 4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4" w:customStyle="1">
    <w:name w:val="Bordered &amp; Lined - Accent 5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5" w:customStyle="1">
    <w:name w:val="Bordered &amp; Lined - Accent 6"/>
    <w:basedOn w:val="66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7" w:customStyle="1">
    <w:name w:val="Bordered - Accent 1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8" w:customStyle="1">
    <w:name w:val="Bordered - Accent 2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09" w:customStyle="1">
    <w:name w:val="Bordered - Accent 3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0" w:customStyle="1">
    <w:name w:val="Bordered - Accent 4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1" w:customStyle="1">
    <w:name w:val="Bordered - Accent 5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2" w:customStyle="1">
    <w:name w:val="Bordered - Accent 6"/>
    <w:basedOn w:val="66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 w:customStyle="1">
    <w:name w:val="Текст сноски Знак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65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 w:customStyle="1">
    <w:name w:val="Текст концевой сноски Знак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651"/>
    <w:next w:val="651"/>
    <w:uiPriority w:val="39"/>
    <w:unhideWhenUsed/>
    <w:pPr>
      <w:spacing w:after="57"/>
    </w:pPr>
  </w:style>
  <w:style w:type="paragraph" w:styleId="821">
    <w:name w:val="toc 2"/>
    <w:basedOn w:val="651"/>
    <w:next w:val="651"/>
    <w:uiPriority w:val="39"/>
    <w:unhideWhenUsed/>
    <w:pPr>
      <w:ind w:left="283"/>
      <w:spacing w:after="57"/>
    </w:pPr>
  </w:style>
  <w:style w:type="paragraph" w:styleId="822">
    <w:name w:val="toc 3"/>
    <w:basedOn w:val="651"/>
    <w:next w:val="651"/>
    <w:uiPriority w:val="39"/>
    <w:unhideWhenUsed/>
    <w:pPr>
      <w:ind w:left="567"/>
      <w:spacing w:after="57"/>
    </w:pPr>
  </w:style>
  <w:style w:type="paragraph" w:styleId="823">
    <w:name w:val="toc 4"/>
    <w:basedOn w:val="651"/>
    <w:next w:val="651"/>
    <w:uiPriority w:val="39"/>
    <w:unhideWhenUsed/>
    <w:pPr>
      <w:ind w:left="850"/>
      <w:spacing w:after="57"/>
    </w:pPr>
  </w:style>
  <w:style w:type="paragraph" w:styleId="824">
    <w:name w:val="toc 5"/>
    <w:basedOn w:val="651"/>
    <w:next w:val="651"/>
    <w:uiPriority w:val="39"/>
    <w:unhideWhenUsed/>
    <w:pPr>
      <w:ind w:left="1134"/>
      <w:spacing w:after="57"/>
    </w:pPr>
  </w:style>
  <w:style w:type="paragraph" w:styleId="825">
    <w:name w:val="toc 6"/>
    <w:basedOn w:val="651"/>
    <w:next w:val="651"/>
    <w:uiPriority w:val="39"/>
    <w:unhideWhenUsed/>
    <w:pPr>
      <w:ind w:left="1417"/>
      <w:spacing w:after="57"/>
    </w:pPr>
  </w:style>
  <w:style w:type="paragraph" w:styleId="826">
    <w:name w:val="toc 7"/>
    <w:basedOn w:val="651"/>
    <w:next w:val="651"/>
    <w:uiPriority w:val="39"/>
    <w:unhideWhenUsed/>
    <w:pPr>
      <w:ind w:left="1701"/>
      <w:spacing w:after="57"/>
    </w:pPr>
  </w:style>
  <w:style w:type="paragraph" w:styleId="827">
    <w:name w:val="toc 8"/>
    <w:basedOn w:val="651"/>
    <w:next w:val="651"/>
    <w:uiPriority w:val="39"/>
    <w:unhideWhenUsed/>
    <w:pPr>
      <w:ind w:left="1984"/>
      <w:spacing w:after="57"/>
    </w:pPr>
  </w:style>
  <w:style w:type="paragraph" w:styleId="828">
    <w:name w:val="toc 9"/>
    <w:basedOn w:val="651"/>
    <w:next w:val="651"/>
    <w:uiPriority w:val="39"/>
    <w:unhideWhenUsed/>
    <w:pPr>
      <w:ind w:left="2268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651"/>
    <w:next w:val="651"/>
    <w:uiPriority w:val="99"/>
    <w:unhideWhenUsed/>
    <w:pPr>
      <w:spacing w:after="0"/>
    </w:pPr>
  </w:style>
  <w:style w:type="paragraph" w:styleId="831">
    <w:name w:val="No Spacing"/>
    <w:basedOn w:val="651"/>
    <w:uiPriority w:val="1"/>
    <w:qFormat/>
    <w:pPr>
      <w:spacing w:after="0" w:line="240" w:lineRule="auto"/>
    </w:pPr>
  </w:style>
  <w:style w:type="paragraph" w:styleId="832">
    <w:name w:val="List Paragraph"/>
    <w:basedOn w:val="65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UEMZ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Mitrofanov</cp:lastModifiedBy>
  <cp:revision>10</cp:revision>
  <dcterms:created xsi:type="dcterms:W3CDTF">2022-04-14T10:04:00Z</dcterms:created>
  <dcterms:modified xsi:type="dcterms:W3CDTF">2022-04-15T17:58:33Z</dcterms:modified>
</cp:coreProperties>
</file>