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C9" w:rsidRDefault="002B2DC9">
      <w:pPr>
        <w:pStyle w:val="Ttulo1"/>
        <w:spacing w:after="280" w:afterAutospacing="1"/>
        <w:jc w:val="center"/>
        <w:rPr>
          <w:sz w:val="52"/>
          <w:lang w:val="es-AR"/>
        </w:rPr>
      </w:pPr>
      <w:bookmarkStart w:id="0" w:name="_Toc248912797"/>
      <w:bookmarkStart w:id="1" w:name="_Toc254715293"/>
      <w:bookmarkStart w:id="2" w:name="_Toc254715829"/>
      <w:bookmarkStart w:id="3" w:name="_Toc255658453"/>
      <w:bookmarkStart w:id="4" w:name="_Toc256111892"/>
    </w:p>
    <w:p w:rsidR="00EA109D" w:rsidRPr="003E101D" w:rsidRDefault="00EA109D">
      <w:pPr>
        <w:pStyle w:val="Ttulo1"/>
        <w:spacing w:after="280" w:afterAutospacing="1"/>
        <w:jc w:val="center"/>
        <w:rPr>
          <w:sz w:val="52"/>
          <w:lang w:val="es-AR"/>
        </w:rPr>
      </w:pPr>
      <w:r w:rsidRPr="003E101D">
        <w:rPr>
          <w:sz w:val="52"/>
          <w:lang w:val="es-AR"/>
        </w:rPr>
        <w:t>Investigación Operativa</w:t>
      </w:r>
      <w:bookmarkEnd w:id="0"/>
      <w:bookmarkEnd w:id="1"/>
      <w:bookmarkEnd w:id="2"/>
      <w:bookmarkEnd w:id="3"/>
      <w:bookmarkEnd w:id="4"/>
      <w:r w:rsidRPr="003E101D">
        <w:rPr>
          <w:sz w:val="52"/>
          <w:lang w:val="es-AR"/>
        </w:rPr>
        <w:t xml:space="preserve"> </w:t>
      </w:r>
    </w:p>
    <w:p w:rsidR="00687BBF" w:rsidRPr="003E101D" w:rsidRDefault="00687BBF">
      <w:pPr>
        <w:pStyle w:val="Ttulo2"/>
        <w:spacing w:after="280" w:afterAutospacing="1"/>
        <w:jc w:val="center"/>
        <w:rPr>
          <w:sz w:val="48"/>
          <w:lang w:val="es-AR"/>
        </w:rPr>
      </w:pPr>
      <w:bookmarkStart w:id="5" w:name="_Toc248912798"/>
    </w:p>
    <w:p w:rsidR="00EA109D" w:rsidRPr="003E101D" w:rsidRDefault="00EA109D">
      <w:pPr>
        <w:pStyle w:val="Ttulo2"/>
        <w:spacing w:after="280" w:afterAutospacing="1"/>
        <w:jc w:val="center"/>
        <w:rPr>
          <w:sz w:val="48"/>
          <w:lang w:val="es-AR"/>
        </w:rPr>
      </w:pPr>
      <w:bookmarkStart w:id="6" w:name="_Toc254715294"/>
      <w:bookmarkStart w:id="7" w:name="_Toc254715830"/>
      <w:bookmarkStart w:id="8" w:name="_Toc255658454"/>
      <w:bookmarkStart w:id="9" w:name="_Toc256111893"/>
      <w:r w:rsidRPr="003E101D">
        <w:rPr>
          <w:sz w:val="48"/>
          <w:lang w:val="es-AR"/>
        </w:rPr>
        <w:t>Trabajo Final</w:t>
      </w:r>
      <w:bookmarkEnd w:id="5"/>
      <w:bookmarkEnd w:id="6"/>
      <w:bookmarkEnd w:id="7"/>
      <w:bookmarkEnd w:id="8"/>
      <w:bookmarkEnd w:id="9"/>
      <w:r w:rsidRPr="003E101D">
        <w:rPr>
          <w:sz w:val="48"/>
          <w:lang w:val="es-AR"/>
        </w:rPr>
        <w:t xml:space="preserve"> </w:t>
      </w:r>
    </w:p>
    <w:p w:rsidR="007E54F8" w:rsidRPr="003E101D" w:rsidRDefault="007E54F8">
      <w:pPr>
        <w:pStyle w:val="Div"/>
        <w:spacing w:after="280" w:afterAutospacing="1"/>
        <w:rPr>
          <w:b/>
          <w:lang w:val="es-AR"/>
        </w:rPr>
      </w:pPr>
    </w:p>
    <w:p w:rsidR="007E54F8" w:rsidRPr="003E101D" w:rsidRDefault="007E54F8" w:rsidP="00687BBF">
      <w:pPr>
        <w:pStyle w:val="Div"/>
        <w:spacing w:after="280" w:afterAutospacing="1"/>
        <w:rPr>
          <w:b/>
          <w:lang w:val="es-AR"/>
        </w:rPr>
      </w:pPr>
    </w:p>
    <w:p w:rsidR="00687BBF" w:rsidRPr="003E101D" w:rsidRDefault="00687BBF" w:rsidP="00687BBF">
      <w:pPr>
        <w:pStyle w:val="Div"/>
        <w:spacing w:after="280" w:afterAutospacing="1"/>
        <w:rPr>
          <w:b/>
          <w:lang w:val="es-AR"/>
        </w:rPr>
      </w:pPr>
    </w:p>
    <w:p w:rsidR="007E54F8" w:rsidRPr="003E101D" w:rsidRDefault="007E54F8" w:rsidP="00687BBF">
      <w:pPr>
        <w:pStyle w:val="Div"/>
        <w:spacing w:after="280" w:afterAutospacing="1"/>
        <w:jc w:val="center"/>
        <w:rPr>
          <w:b/>
          <w:lang w:val="es-AR"/>
        </w:rPr>
      </w:pPr>
      <w:r w:rsidRPr="003E101D">
        <w:rPr>
          <w:b/>
          <w:lang w:val="es-AR"/>
        </w:rPr>
        <w:br/>
      </w:r>
    </w:p>
    <w:p w:rsidR="007E54F8" w:rsidRPr="003E101D" w:rsidRDefault="007E54F8">
      <w:pPr>
        <w:pStyle w:val="Div"/>
        <w:spacing w:after="280" w:afterAutospacing="1"/>
        <w:rPr>
          <w:b/>
          <w:lang w:val="es-AR"/>
        </w:rPr>
      </w:pPr>
    </w:p>
    <w:p w:rsidR="00EA109D" w:rsidRPr="003E101D" w:rsidRDefault="00EA109D" w:rsidP="007A4396">
      <w:pPr>
        <w:pStyle w:val="Div"/>
        <w:spacing w:after="280" w:afterAutospacing="1"/>
        <w:jc w:val="right"/>
        <w:rPr>
          <w:sz w:val="28"/>
          <w:lang w:val="es-AR"/>
        </w:rPr>
      </w:pPr>
      <w:r w:rsidRPr="003E101D">
        <w:rPr>
          <w:b/>
          <w:sz w:val="28"/>
          <w:lang w:val="es-AR"/>
        </w:rPr>
        <w:t>Autores:</w:t>
      </w:r>
    </w:p>
    <w:p w:rsidR="00EA109D" w:rsidRPr="003E101D" w:rsidRDefault="003E101D" w:rsidP="007A4396">
      <w:pPr>
        <w:pStyle w:val="Div"/>
        <w:spacing w:after="280" w:afterAutospacing="1"/>
        <w:jc w:val="right"/>
        <w:rPr>
          <w:lang w:val="es-AR"/>
        </w:rPr>
      </w:pPr>
      <w:r>
        <w:rPr>
          <w:sz w:val="32"/>
          <w:lang w:val="es-AR"/>
        </w:rPr>
        <w:t>Diez Gonzá</w:t>
      </w:r>
      <w:r w:rsidR="00687BBF" w:rsidRPr="003E101D">
        <w:rPr>
          <w:sz w:val="32"/>
          <w:lang w:val="es-AR"/>
        </w:rPr>
        <w:t>lez, Soledad</w:t>
      </w:r>
      <w:r>
        <w:rPr>
          <w:sz w:val="32"/>
          <w:lang w:val="es-AR"/>
        </w:rPr>
        <w:br/>
        <w:t>    Gonzá</w:t>
      </w:r>
      <w:r w:rsidR="00EA109D" w:rsidRPr="003E101D">
        <w:rPr>
          <w:sz w:val="32"/>
          <w:lang w:val="es-AR"/>
        </w:rPr>
        <w:t>lez, Rodrigo</w:t>
      </w:r>
      <w:r w:rsidR="00EA109D" w:rsidRPr="003E101D">
        <w:rPr>
          <w:sz w:val="32"/>
          <w:lang w:val="es-AR"/>
        </w:rPr>
        <w:br/>
        <w:t>    Salvatierra, Gonzal</w:t>
      </w:r>
      <w:r w:rsidR="00687BBF" w:rsidRPr="003E101D">
        <w:rPr>
          <w:sz w:val="32"/>
          <w:lang w:val="es-AR"/>
        </w:rPr>
        <w:t>o</w:t>
      </w:r>
      <w:r w:rsidR="00687BBF" w:rsidRPr="003E101D">
        <w:rPr>
          <w:sz w:val="32"/>
          <w:lang w:val="es-AR"/>
        </w:rPr>
        <w:br/>
        <w:t>    Durante, Alejandro Matías</w:t>
      </w:r>
      <w:r w:rsidR="00EA109D" w:rsidRPr="003E101D">
        <w:rPr>
          <w:sz w:val="32"/>
          <w:lang w:val="es-AR"/>
        </w:rPr>
        <w:br/>
      </w:r>
    </w:p>
    <w:p w:rsidR="007E54F8" w:rsidRPr="003E101D" w:rsidRDefault="007E54F8">
      <w:pPr>
        <w:pStyle w:val="Div"/>
        <w:spacing w:after="280" w:afterAutospacing="1"/>
        <w:rPr>
          <w:lang w:val="es-AR"/>
        </w:rPr>
      </w:pPr>
    </w:p>
    <w:p w:rsidR="007E54F8" w:rsidRPr="003E101D" w:rsidRDefault="007E54F8">
      <w:pPr>
        <w:pStyle w:val="Div"/>
        <w:spacing w:after="280" w:afterAutospacing="1"/>
        <w:rPr>
          <w:lang w:val="es-AR"/>
        </w:rPr>
      </w:pPr>
    </w:p>
    <w:p w:rsidR="007E54F8" w:rsidRPr="003E101D" w:rsidRDefault="007E54F8">
      <w:pPr>
        <w:pStyle w:val="Div"/>
        <w:spacing w:after="280" w:afterAutospacing="1"/>
        <w:rPr>
          <w:lang w:val="es-AR"/>
        </w:rPr>
      </w:pPr>
    </w:p>
    <w:p w:rsidR="007E54F8" w:rsidRPr="003E101D" w:rsidRDefault="007E54F8">
      <w:pPr>
        <w:pStyle w:val="Div"/>
        <w:spacing w:after="280" w:afterAutospacing="1"/>
        <w:rPr>
          <w:lang w:val="es-AR"/>
        </w:rPr>
      </w:pPr>
    </w:p>
    <w:p w:rsidR="007E54F8" w:rsidRPr="003E101D" w:rsidRDefault="007E54F8" w:rsidP="007E54F8">
      <w:pPr>
        <w:pStyle w:val="Ttulo2"/>
        <w:rPr>
          <w:lang w:val="es-AR"/>
        </w:rPr>
      </w:pPr>
      <w:bookmarkStart w:id="10" w:name="_Toc254715295"/>
      <w:bookmarkStart w:id="11" w:name="_Toc254715831"/>
      <w:bookmarkStart w:id="12" w:name="_Toc255658455"/>
      <w:bookmarkStart w:id="13" w:name="_Toc256111894"/>
      <w:r w:rsidRPr="003E101D">
        <w:rPr>
          <w:lang w:val="es-AR"/>
        </w:rPr>
        <w:lastRenderedPageBreak/>
        <w:t>Tabla de contenidos</w:t>
      </w:r>
      <w:bookmarkEnd w:id="10"/>
      <w:bookmarkEnd w:id="11"/>
      <w:bookmarkEnd w:id="12"/>
      <w:bookmarkEnd w:id="13"/>
    </w:p>
    <w:p w:rsidR="00060654" w:rsidRDefault="00B407FA">
      <w:pPr>
        <w:pStyle w:val="TDC1"/>
        <w:tabs>
          <w:tab w:val="right" w:leader="dot" w:pos="8828"/>
        </w:tabs>
        <w:rPr>
          <w:rFonts w:asciiTheme="minorHAnsi" w:eastAsiaTheme="minorEastAsia" w:hAnsiTheme="minorHAnsi" w:cstheme="minorBidi"/>
          <w:noProof/>
          <w:lang w:val="es-AR" w:eastAsia="es-AR" w:bidi="ar-SA"/>
        </w:rPr>
      </w:pPr>
      <w:r>
        <w:rPr>
          <w:lang w:val="es-ES"/>
        </w:rPr>
        <w:fldChar w:fldCharType="begin"/>
      </w:r>
      <w:r w:rsidR="007E54F8">
        <w:rPr>
          <w:lang w:val="es-ES"/>
        </w:rPr>
        <w:instrText xml:space="preserve"> TOC \o "1-3" \h \z \u </w:instrText>
      </w:r>
      <w:r>
        <w:rPr>
          <w:lang w:val="es-ES"/>
        </w:rPr>
        <w:fldChar w:fldCharType="separate"/>
      </w:r>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895" w:history="1">
        <w:r w:rsidRPr="00F20057">
          <w:rPr>
            <w:rStyle w:val="Hipervnculo"/>
            <w:noProof/>
            <w:lang w:val="es-AR"/>
          </w:rPr>
          <w:t>1. Introducción</w:t>
        </w:r>
        <w:r>
          <w:rPr>
            <w:noProof/>
            <w:webHidden/>
          </w:rPr>
          <w:tab/>
        </w:r>
        <w:r>
          <w:rPr>
            <w:noProof/>
            <w:webHidden/>
          </w:rPr>
          <w:fldChar w:fldCharType="begin"/>
        </w:r>
        <w:r>
          <w:rPr>
            <w:noProof/>
            <w:webHidden/>
          </w:rPr>
          <w:instrText xml:space="preserve"> PAGEREF _Toc256111895 \h </w:instrText>
        </w:r>
        <w:r>
          <w:rPr>
            <w:noProof/>
            <w:webHidden/>
          </w:rPr>
        </w:r>
        <w:r>
          <w:rPr>
            <w:noProof/>
            <w:webHidden/>
          </w:rPr>
          <w:fldChar w:fldCharType="separate"/>
        </w:r>
        <w:r w:rsidR="00E606E8">
          <w:rPr>
            <w:noProof/>
            <w:webHidden/>
          </w:rPr>
          <w:t>3</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896" w:history="1">
        <w:r w:rsidRPr="00F20057">
          <w:rPr>
            <w:rStyle w:val="Hipervnculo"/>
            <w:noProof/>
            <w:lang w:val="es-AR"/>
          </w:rPr>
          <w:t>2. Marco teórico</w:t>
        </w:r>
        <w:r>
          <w:rPr>
            <w:noProof/>
            <w:webHidden/>
          </w:rPr>
          <w:tab/>
        </w:r>
        <w:r>
          <w:rPr>
            <w:noProof/>
            <w:webHidden/>
          </w:rPr>
          <w:fldChar w:fldCharType="begin"/>
        </w:r>
        <w:r>
          <w:rPr>
            <w:noProof/>
            <w:webHidden/>
          </w:rPr>
          <w:instrText xml:space="preserve"> PAGEREF _Toc256111896 \h </w:instrText>
        </w:r>
        <w:r>
          <w:rPr>
            <w:noProof/>
            <w:webHidden/>
          </w:rPr>
        </w:r>
        <w:r>
          <w:rPr>
            <w:noProof/>
            <w:webHidden/>
          </w:rPr>
          <w:fldChar w:fldCharType="separate"/>
        </w:r>
        <w:r w:rsidR="00E606E8">
          <w:rPr>
            <w:noProof/>
            <w:webHidden/>
          </w:rPr>
          <w:t>3</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897" w:history="1">
        <w:r w:rsidRPr="00F20057">
          <w:rPr>
            <w:rStyle w:val="Hipervnculo"/>
            <w:noProof/>
            <w:shd w:val="solid" w:color="FFFFFF" w:fill="auto"/>
            <w:lang w:val="es-AR"/>
          </w:rPr>
          <w:t>2.1. La empresa</w:t>
        </w:r>
        <w:r>
          <w:rPr>
            <w:noProof/>
            <w:webHidden/>
          </w:rPr>
          <w:tab/>
        </w:r>
        <w:r>
          <w:rPr>
            <w:noProof/>
            <w:webHidden/>
          </w:rPr>
          <w:fldChar w:fldCharType="begin"/>
        </w:r>
        <w:r>
          <w:rPr>
            <w:noProof/>
            <w:webHidden/>
          </w:rPr>
          <w:instrText xml:space="preserve"> PAGEREF _Toc256111897 \h </w:instrText>
        </w:r>
        <w:r>
          <w:rPr>
            <w:noProof/>
            <w:webHidden/>
          </w:rPr>
        </w:r>
        <w:r>
          <w:rPr>
            <w:noProof/>
            <w:webHidden/>
          </w:rPr>
          <w:fldChar w:fldCharType="separate"/>
        </w:r>
        <w:r w:rsidR="00E606E8">
          <w:rPr>
            <w:noProof/>
            <w:webHidden/>
          </w:rPr>
          <w:t>3</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898" w:history="1">
        <w:r w:rsidRPr="00F20057">
          <w:rPr>
            <w:rStyle w:val="Hipervnculo"/>
            <w:noProof/>
            <w:shd w:val="solid" w:color="FFFFFF" w:fill="auto"/>
            <w:lang w:val="es-AR"/>
          </w:rPr>
          <w:t>2.2. Almacenamiento</w:t>
        </w:r>
        <w:r>
          <w:rPr>
            <w:noProof/>
            <w:webHidden/>
          </w:rPr>
          <w:tab/>
        </w:r>
        <w:r>
          <w:rPr>
            <w:noProof/>
            <w:webHidden/>
          </w:rPr>
          <w:fldChar w:fldCharType="begin"/>
        </w:r>
        <w:r>
          <w:rPr>
            <w:noProof/>
            <w:webHidden/>
          </w:rPr>
          <w:instrText xml:space="preserve"> PAGEREF _Toc256111898 \h </w:instrText>
        </w:r>
        <w:r>
          <w:rPr>
            <w:noProof/>
            <w:webHidden/>
          </w:rPr>
        </w:r>
        <w:r>
          <w:rPr>
            <w:noProof/>
            <w:webHidden/>
          </w:rPr>
          <w:fldChar w:fldCharType="separate"/>
        </w:r>
        <w:r w:rsidR="00E606E8">
          <w:rPr>
            <w:noProof/>
            <w:webHidden/>
          </w:rPr>
          <w:t>4</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899" w:history="1">
        <w:r w:rsidRPr="00F20057">
          <w:rPr>
            <w:rStyle w:val="Hipervnculo"/>
            <w:noProof/>
            <w:shd w:val="solid" w:color="FFFFFF" w:fill="auto"/>
            <w:lang w:val="es-AR"/>
          </w:rPr>
          <w:t>2.3. Producción</w:t>
        </w:r>
        <w:r>
          <w:rPr>
            <w:noProof/>
            <w:webHidden/>
          </w:rPr>
          <w:tab/>
        </w:r>
        <w:r>
          <w:rPr>
            <w:noProof/>
            <w:webHidden/>
          </w:rPr>
          <w:fldChar w:fldCharType="begin"/>
        </w:r>
        <w:r>
          <w:rPr>
            <w:noProof/>
            <w:webHidden/>
          </w:rPr>
          <w:instrText xml:space="preserve"> PAGEREF _Toc256111899 \h </w:instrText>
        </w:r>
        <w:r>
          <w:rPr>
            <w:noProof/>
            <w:webHidden/>
          </w:rPr>
        </w:r>
        <w:r>
          <w:rPr>
            <w:noProof/>
            <w:webHidden/>
          </w:rPr>
          <w:fldChar w:fldCharType="separate"/>
        </w:r>
        <w:r w:rsidR="00E606E8">
          <w:rPr>
            <w:noProof/>
            <w:webHidden/>
          </w:rPr>
          <w:t>4</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0" w:history="1">
        <w:r w:rsidRPr="00F20057">
          <w:rPr>
            <w:rStyle w:val="Hipervnculo"/>
            <w:noProof/>
            <w:shd w:val="solid" w:color="FFFFFF" w:fill="auto"/>
            <w:lang w:val="es-AR"/>
          </w:rPr>
          <w:t>2.4. Planificación de producción</w:t>
        </w:r>
        <w:r>
          <w:rPr>
            <w:noProof/>
            <w:webHidden/>
          </w:rPr>
          <w:tab/>
        </w:r>
        <w:r>
          <w:rPr>
            <w:noProof/>
            <w:webHidden/>
          </w:rPr>
          <w:fldChar w:fldCharType="begin"/>
        </w:r>
        <w:r>
          <w:rPr>
            <w:noProof/>
            <w:webHidden/>
          </w:rPr>
          <w:instrText xml:space="preserve"> PAGEREF _Toc256111900 \h </w:instrText>
        </w:r>
        <w:r>
          <w:rPr>
            <w:noProof/>
            <w:webHidden/>
          </w:rPr>
        </w:r>
        <w:r>
          <w:rPr>
            <w:noProof/>
            <w:webHidden/>
          </w:rPr>
          <w:fldChar w:fldCharType="separate"/>
        </w:r>
        <w:r w:rsidR="00E606E8">
          <w:rPr>
            <w:noProof/>
            <w:webHidden/>
          </w:rPr>
          <w:t>5</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901" w:history="1">
        <w:r w:rsidRPr="00F20057">
          <w:rPr>
            <w:rStyle w:val="Hipervnculo"/>
            <w:noProof/>
            <w:lang w:val="es-AR"/>
          </w:rPr>
          <w:t>3. Problemática detectada</w:t>
        </w:r>
        <w:r>
          <w:rPr>
            <w:noProof/>
            <w:webHidden/>
          </w:rPr>
          <w:tab/>
        </w:r>
        <w:r>
          <w:rPr>
            <w:noProof/>
            <w:webHidden/>
          </w:rPr>
          <w:fldChar w:fldCharType="begin"/>
        </w:r>
        <w:r>
          <w:rPr>
            <w:noProof/>
            <w:webHidden/>
          </w:rPr>
          <w:instrText xml:space="preserve"> PAGEREF _Toc256111901 \h </w:instrText>
        </w:r>
        <w:r>
          <w:rPr>
            <w:noProof/>
            <w:webHidden/>
          </w:rPr>
        </w:r>
        <w:r>
          <w:rPr>
            <w:noProof/>
            <w:webHidden/>
          </w:rPr>
          <w:fldChar w:fldCharType="separate"/>
        </w:r>
        <w:r w:rsidR="00E606E8">
          <w:rPr>
            <w:noProof/>
            <w:webHidden/>
          </w:rPr>
          <w:t>5</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902" w:history="1">
        <w:r w:rsidRPr="00F20057">
          <w:rPr>
            <w:rStyle w:val="Hipervnculo"/>
            <w:noProof/>
            <w:lang w:val="es-AR"/>
          </w:rPr>
          <w:t>4. Solución planteada</w:t>
        </w:r>
        <w:r>
          <w:rPr>
            <w:noProof/>
            <w:webHidden/>
          </w:rPr>
          <w:tab/>
        </w:r>
        <w:r>
          <w:rPr>
            <w:noProof/>
            <w:webHidden/>
          </w:rPr>
          <w:fldChar w:fldCharType="begin"/>
        </w:r>
        <w:r>
          <w:rPr>
            <w:noProof/>
            <w:webHidden/>
          </w:rPr>
          <w:instrText xml:space="preserve"> PAGEREF _Toc256111902 \h </w:instrText>
        </w:r>
        <w:r>
          <w:rPr>
            <w:noProof/>
            <w:webHidden/>
          </w:rPr>
        </w:r>
        <w:r>
          <w:rPr>
            <w:noProof/>
            <w:webHidden/>
          </w:rPr>
          <w:fldChar w:fldCharType="separate"/>
        </w:r>
        <w:r w:rsidR="00E606E8">
          <w:rPr>
            <w:noProof/>
            <w:webHidden/>
          </w:rPr>
          <w:t>5</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3" w:history="1">
        <w:r w:rsidRPr="00F20057">
          <w:rPr>
            <w:rStyle w:val="Hipervnculo"/>
            <w:noProof/>
            <w:shd w:val="solid" w:color="FFFFFF" w:fill="auto"/>
            <w:lang w:val="es-AR"/>
          </w:rPr>
          <w:t>4.1. Primeras ideas</w:t>
        </w:r>
        <w:r>
          <w:rPr>
            <w:noProof/>
            <w:webHidden/>
          </w:rPr>
          <w:tab/>
        </w:r>
        <w:r>
          <w:rPr>
            <w:noProof/>
            <w:webHidden/>
          </w:rPr>
          <w:fldChar w:fldCharType="begin"/>
        </w:r>
        <w:r>
          <w:rPr>
            <w:noProof/>
            <w:webHidden/>
          </w:rPr>
          <w:instrText xml:space="preserve"> PAGEREF _Toc256111903 \h </w:instrText>
        </w:r>
        <w:r>
          <w:rPr>
            <w:noProof/>
            <w:webHidden/>
          </w:rPr>
        </w:r>
        <w:r>
          <w:rPr>
            <w:noProof/>
            <w:webHidden/>
          </w:rPr>
          <w:fldChar w:fldCharType="separate"/>
        </w:r>
        <w:r w:rsidR="00E606E8">
          <w:rPr>
            <w:noProof/>
            <w:webHidden/>
          </w:rPr>
          <w:t>6</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4" w:history="1">
        <w:r w:rsidRPr="00F20057">
          <w:rPr>
            <w:rStyle w:val="Hipervnculo"/>
            <w:noProof/>
            <w:shd w:val="solid" w:color="FFFFFF" w:fill="auto"/>
            <w:lang w:val="es-AR"/>
          </w:rPr>
          <w:t>4.2. Aproximación de la solución</w:t>
        </w:r>
        <w:r>
          <w:rPr>
            <w:noProof/>
            <w:webHidden/>
          </w:rPr>
          <w:tab/>
        </w:r>
        <w:r>
          <w:rPr>
            <w:noProof/>
            <w:webHidden/>
          </w:rPr>
          <w:fldChar w:fldCharType="begin"/>
        </w:r>
        <w:r>
          <w:rPr>
            <w:noProof/>
            <w:webHidden/>
          </w:rPr>
          <w:instrText xml:space="preserve"> PAGEREF _Toc256111904 \h </w:instrText>
        </w:r>
        <w:r>
          <w:rPr>
            <w:noProof/>
            <w:webHidden/>
          </w:rPr>
        </w:r>
        <w:r>
          <w:rPr>
            <w:noProof/>
            <w:webHidden/>
          </w:rPr>
          <w:fldChar w:fldCharType="separate"/>
        </w:r>
        <w:r w:rsidR="00E606E8">
          <w:rPr>
            <w:noProof/>
            <w:webHidden/>
          </w:rPr>
          <w:t>6</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5" w:history="1">
        <w:r w:rsidRPr="00F20057">
          <w:rPr>
            <w:rStyle w:val="Hipervnculo"/>
            <w:noProof/>
            <w:shd w:val="solid" w:color="FFFFFF" w:fill="auto"/>
            <w:lang w:val="es-AR"/>
          </w:rPr>
          <w:t>4.3. Situación de ejemplo</w:t>
        </w:r>
        <w:r>
          <w:rPr>
            <w:noProof/>
            <w:webHidden/>
          </w:rPr>
          <w:tab/>
        </w:r>
        <w:r>
          <w:rPr>
            <w:noProof/>
            <w:webHidden/>
          </w:rPr>
          <w:fldChar w:fldCharType="begin"/>
        </w:r>
        <w:r>
          <w:rPr>
            <w:noProof/>
            <w:webHidden/>
          </w:rPr>
          <w:instrText xml:space="preserve"> PAGEREF _Toc256111905 \h </w:instrText>
        </w:r>
        <w:r>
          <w:rPr>
            <w:noProof/>
            <w:webHidden/>
          </w:rPr>
        </w:r>
        <w:r>
          <w:rPr>
            <w:noProof/>
            <w:webHidden/>
          </w:rPr>
          <w:fldChar w:fldCharType="separate"/>
        </w:r>
        <w:r w:rsidR="00E606E8">
          <w:rPr>
            <w:noProof/>
            <w:webHidden/>
          </w:rPr>
          <w:t>6</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6" w:history="1">
        <w:r w:rsidRPr="00F20057">
          <w:rPr>
            <w:rStyle w:val="Hipervnculo"/>
            <w:noProof/>
            <w:lang w:val="es-AR"/>
          </w:rPr>
          <w:t>4.2. Algoritmo de planificación</w:t>
        </w:r>
        <w:r>
          <w:rPr>
            <w:noProof/>
            <w:webHidden/>
          </w:rPr>
          <w:tab/>
        </w:r>
        <w:r>
          <w:rPr>
            <w:noProof/>
            <w:webHidden/>
          </w:rPr>
          <w:fldChar w:fldCharType="begin"/>
        </w:r>
        <w:r>
          <w:rPr>
            <w:noProof/>
            <w:webHidden/>
          </w:rPr>
          <w:instrText xml:space="preserve"> PAGEREF _Toc256111906 \h </w:instrText>
        </w:r>
        <w:r>
          <w:rPr>
            <w:noProof/>
            <w:webHidden/>
          </w:rPr>
        </w:r>
        <w:r>
          <w:rPr>
            <w:noProof/>
            <w:webHidden/>
          </w:rPr>
          <w:fldChar w:fldCharType="separate"/>
        </w:r>
        <w:r w:rsidR="00E606E8">
          <w:rPr>
            <w:noProof/>
            <w:webHidden/>
          </w:rPr>
          <w:t>11</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907" w:history="1">
        <w:r w:rsidRPr="00F20057">
          <w:rPr>
            <w:rStyle w:val="Hipervnculo"/>
            <w:noProof/>
            <w:lang w:val="es-AR"/>
          </w:rPr>
          <w:t>5. Desarrollo del sistema</w:t>
        </w:r>
        <w:r>
          <w:rPr>
            <w:noProof/>
            <w:webHidden/>
          </w:rPr>
          <w:tab/>
        </w:r>
        <w:r>
          <w:rPr>
            <w:noProof/>
            <w:webHidden/>
          </w:rPr>
          <w:fldChar w:fldCharType="begin"/>
        </w:r>
        <w:r>
          <w:rPr>
            <w:noProof/>
            <w:webHidden/>
          </w:rPr>
          <w:instrText xml:space="preserve"> PAGEREF _Toc256111907 \h </w:instrText>
        </w:r>
        <w:r>
          <w:rPr>
            <w:noProof/>
            <w:webHidden/>
          </w:rPr>
        </w:r>
        <w:r>
          <w:rPr>
            <w:noProof/>
            <w:webHidden/>
          </w:rPr>
          <w:fldChar w:fldCharType="separate"/>
        </w:r>
        <w:r w:rsidR="00E606E8">
          <w:rPr>
            <w:noProof/>
            <w:webHidden/>
          </w:rPr>
          <w:t>11</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8" w:history="1">
        <w:r w:rsidRPr="00F20057">
          <w:rPr>
            <w:rStyle w:val="Hipervnculo"/>
            <w:noProof/>
            <w:lang w:val="es-AR"/>
          </w:rPr>
          <w:t>5.1. Diseño del sistema</w:t>
        </w:r>
        <w:r>
          <w:rPr>
            <w:noProof/>
            <w:webHidden/>
          </w:rPr>
          <w:tab/>
        </w:r>
        <w:r>
          <w:rPr>
            <w:noProof/>
            <w:webHidden/>
          </w:rPr>
          <w:fldChar w:fldCharType="begin"/>
        </w:r>
        <w:r>
          <w:rPr>
            <w:noProof/>
            <w:webHidden/>
          </w:rPr>
          <w:instrText xml:space="preserve"> PAGEREF _Toc256111908 \h </w:instrText>
        </w:r>
        <w:r>
          <w:rPr>
            <w:noProof/>
            <w:webHidden/>
          </w:rPr>
        </w:r>
        <w:r>
          <w:rPr>
            <w:noProof/>
            <w:webHidden/>
          </w:rPr>
          <w:fldChar w:fldCharType="separate"/>
        </w:r>
        <w:r w:rsidR="00E606E8">
          <w:rPr>
            <w:noProof/>
            <w:webHidden/>
          </w:rPr>
          <w:t>11</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09" w:history="1">
        <w:r w:rsidRPr="00F20057">
          <w:rPr>
            <w:rStyle w:val="Hipervnculo"/>
            <w:noProof/>
            <w:lang w:val="es-AR"/>
          </w:rPr>
          <w:t>5.2. Implementación</w:t>
        </w:r>
        <w:r>
          <w:rPr>
            <w:noProof/>
            <w:webHidden/>
          </w:rPr>
          <w:tab/>
        </w:r>
        <w:r>
          <w:rPr>
            <w:noProof/>
            <w:webHidden/>
          </w:rPr>
          <w:fldChar w:fldCharType="begin"/>
        </w:r>
        <w:r>
          <w:rPr>
            <w:noProof/>
            <w:webHidden/>
          </w:rPr>
          <w:instrText xml:space="preserve"> PAGEREF _Toc256111909 \h </w:instrText>
        </w:r>
        <w:r>
          <w:rPr>
            <w:noProof/>
            <w:webHidden/>
          </w:rPr>
        </w:r>
        <w:r>
          <w:rPr>
            <w:noProof/>
            <w:webHidden/>
          </w:rPr>
          <w:fldChar w:fldCharType="separate"/>
        </w:r>
        <w:r w:rsidR="00E606E8">
          <w:rPr>
            <w:noProof/>
            <w:webHidden/>
          </w:rPr>
          <w:t>13</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910" w:history="1">
        <w:r w:rsidRPr="00F20057">
          <w:rPr>
            <w:rStyle w:val="Hipervnculo"/>
            <w:noProof/>
            <w:lang w:val="es-AR"/>
          </w:rPr>
          <w:t>6. Utilización de la aplicación</w:t>
        </w:r>
        <w:r>
          <w:rPr>
            <w:noProof/>
            <w:webHidden/>
          </w:rPr>
          <w:tab/>
        </w:r>
        <w:r>
          <w:rPr>
            <w:noProof/>
            <w:webHidden/>
          </w:rPr>
          <w:fldChar w:fldCharType="begin"/>
        </w:r>
        <w:r>
          <w:rPr>
            <w:noProof/>
            <w:webHidden/>
          </w:rPr>
          <w:instrText xml:space="preserve"> PAGEREF _Toc256111910 \h </w:instrText>
        </w:r>
        <w:r>
          <w:rPr>
            <w:noProof/>
            <w:webHidden/>
          </w:rPr>
        </w:r>
        <w:r>
          <w:rPr>
            <w:noProof/>
            <w:webHidden/>
          </w:rPr>
          <w:fldChar w:fldCharType="separate"/>
        </w:r>
        <w:r w:rsidR="00E606E8">
          <w:rPr>
            <w:noProof/>
            <w:webHidden/>
          </w:rPr>
          <w:t>13</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911" w:history="1">
        <w:r w:rsidRPr="00F20057">
          <w:rPr>
            <w:rStyle w:val="Hipervnculo"/>
            <w:noProof/>
            <w:lang w:val="es-AR"/>
          </w:rPr>
          <w:t>7. Comparación del sistema con la planificación manual</w:t>
        </w:r>
        <w:r>
          <w:rPr>
            <w:noProof/>
            <w:webHidden/>
          </w:rPr>
          <w:tab/>
        </w:r>
        <w:r>
          <w:rPr>
            <w:noProof/>
            <w:webHidden/>
          </w:rPr>
          <w:fldChar w:fldCharType="begin"/>
        </w:r>
        <w:r>
          <w:rPr>
            <w:noProof/>
            <w:webHidden/>
          </w:rPr>
          <w:instrText xml:space="preserve"> PAGEREF _Toc256111911 \h </w:instrText>
        </w:r>
        <w:r>
          <w:rPr>
            <w:noProof/>
            <w:webHidden/>
          </w:rPr>
        </w:r>
        <w:r>
          <w:rPr>
            <w:noProof/>
            <w:webHidden/>
          </w:rPr>
          <w:fldChar w:fldCharType="separate"/>
        </w:r>
        <w:r w:rsidR="00E606E8">
          <w:rPr>
            <w:noProof/>
            <w:webHidden/>
          </w:rPr>
          <w:t>18</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12" w:history="1">
        <w:r w:rsidRPr="00F20057">
          <w:rPr>
            <w:rStyle w:val="Hipervnculo"/>
            <w:noProof/>
            <w:lang w:val="es-AR"/>
          </w:rPr>
          <w:t>7.1 Día de alta demanda (05/01/2009)</w:t>
        </w:r>
        <w:r>
          <w:rPr>
            <w:noProof/>
            <w:webHidden/>
          </w:rPr>
          <w:tab/>
        </w:r>
        <w:r>
          <w:rPr>
            <w:noProof/>
            <w:webHidden/>
          </w:rPr>
          <w:fldChar w:fldCharType="begin"/>
        </w:r>
        <w:r>
          <w:rPr>
            <w:noProof/>
            <w:webHidden/>
          </w:rPr>
          <w:instrText xml:space="preserve"> PAGEREF _Toc256111912 \h </w:instrText>
        </w:r>
        <w:r>
          <w:rPr>
            <w:noProof/>
            <w:webHidden/>
          </w:rPr>
        </w:r>
        <w:r>
          <w:rPr>
            <w:noProof/>
            <w:webHidden/>
          </w:rPr>
          <w:fldChar w:fldCharType="separate"/>
        </w:r>
        <w:r w:rsidR="00E606E8">
          <w:rPr>
            <w:noProof/>
            <w:webHidden/>
          </w:rPr>
          <w:t>19</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13" w:history="1">
        <w:r w:rsidRPr="00F20057">
          <w:rPr>
            <w:rStyle w:val="Hipervnculo"/>
            <w:noProof/>
            <w:lang w:val="es-AR"/>
          </w:rPr>
          <w:t>7.2 Día de baja demanda (05/07/2009)</w:t>
        </w:r>
        <w:r>
          <w:rPr>
            <w:noProof/>
            <w:webHidden/>
          </w:rPr>
          <w:tab/>
        </w:r>
        <w:r>
          <w:rPr>
            <w:noProof/>
            <w:webHidden/>
          </w:rPr>
          <w:fldChar w:fldCharType="begin"/>
        </w:r>
        <w:r>
          <w:rPr>
            <w:noProof/>
            <w:webHidden/>
          </w:rPr>
          <w:instrText xml:space="preserve"> PAGEREF _Toc256111913 \h </w:instrText>
        </w:r>
        <w:r>
          <w:rPr>
            <w:noProof/>
            <w:webHidden/>
          </w:rPr>
        </w:r>
        <w:r>
          <w:rPr>
            <w:noProof/>
            <w:webHidden/>
          </w:rPr>
          <w:fldChar w:fldCharType="separate"/>
        </w:r>
        <w:r w:rsidR="00E606E8">
          <w:rPr>
            <w:noProof/>
            <w:webHidden/>
          </w:rPr>
          <w:t>21</w:t>
        </w:r>
        <w:r>
          <w:rPr>
            <w:noProof/>
            <w:webHidden/>
          </w:rPr>
          <w:fldChar w:fldCharType="end"/>
        </w:r>
      </w:hyperlink>
    </w:p>
    <w:p w:rsidR="00060654" w:rsidRDefault="00060654">
      <w:pPr>
        <w:pStyle w:val="TDC3"/>
        <w:tabs>
          <w:tab w:val="right" w:leader="dot" w:pos="8828"/>
        </w:tabs>
        <w:rPr>
          <w:rFonts w:asciiTheme="minorHAnsi" w:eastAsiaTheme="minorEastAsia" w:hAnsiTheme="minorHAnsi" w:cstheme="minorBidi"/>
          <w:noProof/>
          <w:lang w:val="es-AR" w:eastAsia="es-AR" w:bidi="ar-SA"/>
        </w:rPr>
      </w:pPr>
      <w:hyperlink w:anchor="_Toc256111914" w:history="1">
        <w:r w:rsidRPr="00F20057">
          <w:rPr>
            <w:rStyle w:val="Hipervnculo"/>
            <w:noProof/>
            <w:lang w:val="es-AR"/>
          </w:rPr>
          <w:t>7.3 Análisis de los resultados</w:t>
        </w:r>
        <w:r>
          <w:rPr>
            <w:noProof/>
            <w:webHidden/>
          </w:rPr>
          <w:tab/>
        </w:r>
        <w:r>
          <w:rPr>
            <w:noProof/>
            <w:webHidden/>
          </w:rPr>
          <w:fldChar w:fldCharType="begin"/>
        </w:r>
        <w:r>
          <w:rPr>
            <w:noProof/>
            <w:webHidden/>
          </w:rPr>
          <w:instrText xml:space="preserve"> PAGEREF _Toc256111914 \h </w:instrText>
        </w:r>
        <w:r>
          <w:rPr>
            <w:noProof/>
            <w:webHidden/>
          </w:rPr>
        </w:r>
        <w:r>
          <w:rPr>
            <w:noProof/>
            <w:webHidden/>
          </w:rPr>
          <w:fldChar w:fldCharType="separate"/>
        </w:r>
        <w:r w:rsidR="00E606E8">
          <w:rPr>
            <w:noProof/>
            <w:webHidden/>
          </w:rPr>
          <w:t>24</w:t>
        </w:r>
        <w:r>
          <w:rPr>
            <w:noProof/>
            <w:webHidden/>
          </w:rPr>
          <w:fldChar w:fldCharType="end"/>
        </w:r>
      </w:hyperlink>
    </w:p>
    <w:p w:rsidR="00060654" w:rsidRDefault="00060654">
      <w:pPr>
        <w:pStyle w:val="TDC2"/>
        <w:tabs>
          <w:tab w:val="right" w:leader="dot" w:pos="8828"/>
        </w:tabs>
        <w:rPr>
          <w:rFonts w:asciiTheme="minorHAnsi" w:eastAsiaTheme="minorEastAsia" w:hAnsiTheme="minorHAnsi" w:cstheme="minorBidi"/>
          <w:noProof/>
          <w:lang w:val="es-AR" w:eastAsia="es-AR" w:bidi="ar-SA"/>
        </w:rPr>
      </w:pPr>
      <w:hyperlink w:anchor="_Toc256111915" w:history="1">
        <w:r w:rsidRPr="00F20057">
          <w:rPr>
            <w:rStyle w:val="Hipervnculo"/>
            <w:noProof/>
            <w:lang w:val="es-AR"/>
          </w:rPr>
          <w:t>8. Conclusión</w:t>
        </w:r>
        <w:r>
          <w:rPr>
            <w:noProof/>
            <w:webHidden/>
          </w:rPr>
          <w:tab/>
        </w:r>
        <w:r>
          <w:rPr>
            <w:noProof/>
            <w:webHidden/>
          </w:rPr>
          <w:fldChar w:fldCharType="begin"/>
        </w:r>
        <w:r>
          <w:rPr>
            <w:noProof/>
            <w:webHidden/>
          </w:rPr>
          <w:instrText xml:space="preserve"> PAGEREF _Toc256111915 \h </w:instrText>
        </w:r>
        <w:r>
          <w:rPr>
            <w:noProof/>
            <w:webHidden/>
          </w:rPr>
        </w:r>
        <w:r>
          <w:rPr>
            <w:noProof/>
            <w:webHidden/>
          </w:rPr>
          <w:fldChar w:fldCharType="separate"/>
        </w:r>
        <w:r w:rsidR="00E606E8">
          <w:rPr>
            <w:noProof/>
            <w:webHidden/>
          </w:rPr>
          <w:t>26</w:t>
        </w:r>
        <w:r>
          <w:rPr>
            <w:noProof/>
            <w:webHidden/>
          </w:rPr>
          <w:fldChar w:fldCharType="end"/>
        </w:r>
      </w:hyperlink>
    </w:p>
    <w:p w:rsidR="007E54F8" w:rsidRDefault="00B407FA">
      <w:pPr>
        <w:rPr>
          <w:lang w:val="es-ES"/>
        </w:rPr>
      </w:pPr>
      <w:r>
        <w:rPr>
          <w:lang w:val="es-ES"/>
        </w:rPr>
        <w:fldChar w:fldCharType="end"/>
      </w:r>
    </w:p>
    <w:p w:rsidR="00EA109D" w:rsidRPr="003E101D" w:rsidRDefault="003E101D">
      <w:pPr>
        <w:pStyle w:val="Ttulo2"/>
        <w:spacing w:after="280" w:afterAutospacing="1"/>
        <w:rPr>
          <w:lang w:val="es-AR"/>
        </w:rPr>
      </w:pPr>
      <w:r>
        <w:rPr>
          <w:lang w:val="es-AR"/>
        </w:rPr>
        <w:br w:type="page"/>
      </w:r>
      <w:bookmarkStart w:id="14" w:name="_Toc256111895"/>
      <w:r w:rsidR="00EA109D" w:rsidRPr="003E101D">
        <w:rPr>
          <w:lang w:val="es-AR"/>
        </w:rPr>
        <w:lastRenderedPageBreak/>
        <w:t>1. Introducción</w:t>
      </w:r>
      <w:bookmarkEnd w:id="14"/>
      <w:r w:rsidR="00EA109D" w:rsidRPr="003E101D">
        <w:rPr>
          <w:lang w:val="es-AR"/>
        </w:rPr>
        <w:t xml:space="preserve"> </w:t>
      </w:r>
    </w:p>
    <w:p w:rsidR="00EA109D" w:rsidRPr="003E101D" w:rsidRDefault="00EA109D" w:rsidP="00517C83">
      <w:pPr>
        <w:spacing w:after="280" w:afterAutospacing="1"/>
        <w:jc w:val="both"/>
        <w:rPr>
          <w:lang w:val="es-AR"/>
        </w:rPr>
      </w:pPr>
      <w:r w:rsidRPr="003E101D">
        <w:rPr>
          <w:lang w:val="es-AR"/>
        </w:rPr>
        <w:t>El presente informe documenta el trabajo final de la cátedra de Investigación Operativa, dictada en la Facultad de Ciencias Exactas de la Universidad Nacional del Centro de la Provincia de Buenos Aires (U.N.C.P.B.A.). El objetivo de</w:t>
      </w:r>
      <w:r w:rsidR="00517C83">
        <w:rPr>
          <w:lang w:val="es-AR"/>
        </w:rPr>
        <w:t>l mismo</w:t>
      </w:r>
      <w:r w:rsidRPr="003E101D">
        <w:rPr>
          <w:lang w:val="es-AR"/>
        </w:rPr>
        <w:t xml:space="preserve"> es aplicar los conceptos de la investigación de operaciones a un caso de estudio real y desarrollar un Sistema de Soporte a las Decisiones que intente resolver la problemática detectada. </w:t>
      </w:r>
    </w:p>
    <w:p w:rsidR="00517C83" w:rsidRDefault="00EA109D" w:rsidP="00517C83">
      <w:pPr>
        <w:pStyle w:val="Div"/>
        <w:spacing w:after="280" w:afterAutospacing="1"/>
        <w:jc w:val="both"/>
        <w:rPr>
          <w:lang w:val="es-AR"/>
        </w:rPr>
      </w:pPr>
      <w:r w:rsidRPr="003E101D">
        <w:rPr>
          <w:lang w:val="es-AR"/>
        </w:rPr>
        <w:t xml:space="preserve">Para este proyecto se </w:t>
      </w:r>
      <w:r w:rsidR="0012262F">
        <w:rPr>
          <w:lang w:val="es-AR"/>
        </w:rPr>
        <w:t>analizó</w:t>
      </w:r>
      <w:r w:rsidRPr="003E101D">
        <w:rPr>
          <w:lang w:val="es-AR"/>
        </w:rPr>
        <w:t xml:space="preserve"> una empresa dedicada a la comercialización de aguas y gaseosas cuya sede central se encuentra en la localidad de Mar del P</w:t>
      </w:r>
      <w:r w:rsidR="0012262F">
        <w:rPr>
          <w:lang w:val="es-AR"/>
        </w:rPr>
        <w:t>lata. En particular, se estudió</w:t>
      </w:r>
      <w:r w:rsidRPr="003E101D">
        <w:rPr>
          <w:lang w:val="es-AR"/>
        </w:rPr>
        <w:t xml:space="preserve"> la planificación de la producción de esta empresa, para intentar hacerla más eficiente mediante la utilización de una aplicación de soporte a las decisiones que emplee para tal f</w:t>
      </w:r>
      <w:r w:rsidR="00517C83">
        <w:rPr>
          <w:lang w:val="es-AR"/>
        </w:rPr>
        <w:t xml:space="preserve">in las nociones de Programación </w:t>
      </w:r>
      <w:r w:rsidRPr="003E101D">
        <w:rPr>
          <w:lang w:val="es-AR"/>
        </w:rPr>
        <w:t>Lineal.</w:t>
      </w:r>
    </w:p>
    <w:p w:rsidR="00EA109D" w:rsidRPr="003E101D" w:rsidRDefault="00EA109D" w:rsidP="00687CA7">
      <w:pPr>
        <w:pStyle w:val="Div"/>
        <w:spacing w:after="100" w:afterAutospacing="1"/>
        <w:jc w:val="both"/>
        <w:rPr>
          <w:lang w:val="es-AR"/>
        </w:rPr>
      </w:pPr>
      <w:r w:rsidRPr="003E101D">
        <w:rPr>
          <w:lang w:val="es-AR"/>
        </w:rPr>
        <w:t xml:space="preserve">A lo largo de las siguientes secciones se describe la situación detectada, el análisis realizado y el desarrollo del sistema antes mencionado. </w:t>
      </w:r>
    </w:p>
    <w:p w:rsidR="00EA109D" w:rsidRPr="003E101D" w:rsidRDefault="00EA109D">
      <w:pPr>
        <w:pStyle w:val="Ttulo2"/>
        <w:spacing w:after="280" w:afterAutospacing="1"/>
        <w:rPr>
          <w:lang w:val="es-AR"/>
        </w:rPr>
      </w:pPr>
      <w:bookmarkStart w:id="15" w:name="_Toc256111896"/>
      <w:r w:rsidRPr="003E101D">
        <w:rPr>
          <w:lang w:val="es-AR"/>
        </w:rPr>
        <w:t>2. Marco teórico</w:t>
      </w:r>
      <w:bookmarkEnd w:id="15"/>
      <w:r w:rsidRPr="003E101D">
        <w:rPr>
          <w:lang w:val="es-AR"/>
        </w:rPr>
        <w:t xml:space="preserve"> </w:t>
      </w:r>
    </w:p>
    <w:p w:rsidR="00EA109D" w:rsidRPr="003E101D" w:rsidRDefault="00EA109D" w:rsidP="0012262F">
      <w:pPr>
        <w:pStyle w:val="Ttulo3"/>
        <w:spacing w:after="280" w:afterAutospacing="1"/>
        <w:rPr>
          <w:lang w:val="es-AR"/>
        </w:rPr>
      </w:pPr>
      <w:bookmarkStart w:id="16" w:name="_Toc256111897"/>
      <w:r w:rsidRPr="003E101D">
        <w:rPr>
          <w:shd w:val="solid" w:color="FFFFFF" w:fill="auto"/>
          <w:lang w:val="es-AR"/>
        </w:rPr>
        <w:t>2.1. La empresa</w:t>
      </w:r>
      <w:bookmarkEnd w:id="16"/>
      <w:r w:rsidRPr="003E101D">
        <w:rPr>
          <w:shd w:val="solid" w:color="FFFFFF" w:fill="auto"/>
          <w:lang w:val="es-AR"/>
        </w:rPr>
        <w:t xml:space="preserve"> </w:t>
      </w:r>
    </w:p>
    <w:p w:rsidR="00EA109D" w:rsidRPr="003E101D" w:rsidRDefault="00EA109D">
      <w:pPr>
        <w:spacing w:after="280" w:afterAutospacing="1"/>
        <w:jc w:val="both"/>
        <w:rPr>
          <w:shd w:val="solid" w:color="FFFFFF" w:fill="auto"/>
          <w:lang w:val="es-AR"/>
        </w:rPr>
      </w:pPr>
      <w:r w:rsidRPr="003E101D">
        <w:rPr>
          <w:shd w:val="solid" w:color="FFFFFF" w:fill="auto"/>
          <w:lang w:val="es-AR"/>
        </w:rPr>
        <w:t>El dominio de aplicación de este trabajo es</w:t>
      </w:r>
      <w:r w:rsidR="0012262F">
        <w:rPr>
          <w:shd w:val="solid" w:color="FFFFFF" w:fill="auto"/>
          <w:lang w:val="es-AR"/>
        </w:rPr>
        <w:t>, como ya dijimos,</w:t>
      </w:r>
      <w:r w:rsidRPr="003E101D">
        <w:rPr>
          <w:shd w:val="solid" w:color="FFFFFF" w:fill="auto"/>
          <w:lang w:val="es-AR"/>
        </w:rPr>
        <w:t xml:space="preserve"> el de una empresa dedicada a la producción de aguas y gaseosas cuya sede central se encuentra en la localidad de Mar del Plata. Dicha empresa posee tres plantas embotelladoras: dos en la provincia de Buenos Aires y una en Mendoza. Su producción abarca los siguientes productos, envasados bajo diversas marcas: aguas con y sin gas, aguas saborizadas y gaseosas. </w:t>
      </w:r>
    </w:p>
    <w:p w:rsidR="00EA109D" w:rsidRDefault="00EA109D">
      <w:pPr>
        <w:pStyle w:val="Ul"/>
        <w:spacing w:after="280" w:afterAutospacing="1"/>
        <w:jc w:val="both"/>
        <w:rPr>
          <w:shd w:val="solid" w:color="FFFFFF" w:fill="auto"/>
        </w:rPr>
      </w:pPr>
      <w:r w:rsidRPr="003E101D">
        <w:rPr>
          <w:shd w:val="solid" w:color="FFFFFF" w:fill="auto"/>
          <w:lang w:val="es-AR"/>
        </w:rPr>
        <w:t xml:space="preserve">En la planta principal se dispone de 5 líneas de producción distribuidas en dos grupos: la planta de agua (3 líneas) y la planta dedicada a la producción de gaseosas (2 líneas). </w:t>
      </w:r>
      <w:r w:rsidRPr="00517C83">
        <w:rPr>
          <w:shd w:val="solid" w:color="FFFFFF" w:fill="auto"/>
          <w:lang w:val="es-AR"/>
        </w:rPr>
        <w:t xml:space="preserve">Cada línea tiene una </w:t>
      </w:r>
      <w:r>
        <w:rPr>
          <w:shd w:val="solid" w:color="FFFFFF" w:fill="auto"/>
        </w:rPr>
        <w:t xml:space="preserve">operatoria definida: </w:t>
      </w:r>
    </w:p>
    <w:p w:rsidR="00EA109D" w:rsidRPr="003E101D" w:rsidRDefault="00EA109D" w:rsidP="00517C83">
      <w:pPr>
        <w:pStyle w:val="Li"/>
        <w:numPr>
          <w:ilvl w:val="0"/>
          <w:numId w:val="1"/>
        </w:numPr>
        <w:jc w:val="both"/>
        <w:rPr>
          <w:b/>
          <w:lang w:val="es-AR"/>
        </w:rPr>
      </w:pPr>
      <w:r w:rsidRPr="003E101D">
        <w:rPr>
          <w:b/>
          <w:i/>
          <w:shd w:val="solid" w:color="FFFFFF" w:fill="auto"/>
          <w:lang w:val="es-AR"/>
        </w:rPr>
        <w:t>Línea 1 - Agua:</w:t>
      </w:r>
      <w:r w:rsidRPr="003E101D">
        <w:rPr>
          <w:shd w:val="solid" w:color="FFFFFF" w:fill="auto"/>
          <w:lang w:val="es-AR"/>
        </w:rPr>
        <w:t xml:space="preserve"> produce agua en forma continua en envases de 2 litros y de 600 cc.</w:t>
      </w:r>
      <w:r w:rsidRPr="003E101D">
        <w:rPr>
          <w:b/>
          <w:lang w:val="es-AR"/>
        </w:rPr>
        <w:t xml:space="preserve"> </w:t>
      </w:r>
    </w:p>
    <w:p w:rsidR="00EA109D" w:rsidRPr="003E101D" w:rsidRDefault="00EA109D" w:rsidP="00517C83">
      <w:pPr>
        <w:pStyle w:val="Li"/>
        <w:numPr>
          <w:ilvl w:val="0"/>
          <w:numId w:val="1"/>
        </w:numPr>
        <w:jc w:val="both"/>
        <w:rPr>
          <w:b/>
          <w:lang w:val="es-AR"/>
        </w:rPr>
      </w:pPr>
      <w:r w:rsidRPr="003E101D">
        <w:rPr>
          <w:b/>
          <w:i/>
          <w:shd w:val="solid" w:color="FFFFFF" w:fill="auto"/>
          <w:lang w:val="es-AR"/>
        </w:rPr>
        <w:t>Línea 2 - Agua:</w:t>
      </w:r>
      <w:r w:rsidRPr="003E101D">
        <w:rPr>
          <w:shd w:val="solid" w:color="FFFFFF" w:fill="auto"/>
          <w:lang w:val="es-AR"/>
        </w:rPr>
        <w:t xml:space="preserve"> produce soda sifón en forma continua.</w:t>
      </w:r>
      <w:r w:rsidRPr="003E101D">
        <w:rPr>
          <w:b/>
          <w:lang w:val="es-AR"/>
        </w:rPr>
        <w:t xml:space="preserve"> </w:t>
      </w:r>
    </w:p>
    <w:p w:rsidR="00EA109D" w:rsidRDefault="00EA109D" w:rsidP="00517C83">
      <w:pPr>
        <w:pStyle w:val="Li"/>
        <w:numPr>
          <w:ilvl w:val="0"/>
          <w:numId w:val="1"/>
        </w:numPr>
        <w:jc w:val="both"/>
        <w:rPr>
          <w:b/>
        </w:rPr>
      </w:pPr>
      <w:r w:rsidRPr="003E101D">
        <w:rPr>
          <w:b/>
          <w:i/>
          <w:shd w:val="solid" w:color="FFFFFF" w:fill="auto"/>
          <w:lang w:val="es-AR"/>
        </w:rPr>
        <w:t>Línea 3 - Agua:</w:t>
      </w:r>
      <w:r w:rsidRPr="003E101D">
        <w:rPr>
          <w:shd w:val="solid" w:color="FFFFFF" w:fill="auto"/>
          <w:lang w:val="es-AR"/>
        </w:rPr>
        <w:t xml:space="preserve"> dedicada a la producción de bidones de 5 litros de agua. </w:t>
      </w:r>
      <w:r w:rsidRPr="00517C83">
        <w:rPr>
          <w:shd w:val="solid" w:color="FFFFFF" w:fill="auto"/>
          <w:lang w:val="es-AR"/>
        </w:rPr>
        <w:t>Puede estar</w:t>
      </w:r>
      <w:r>
        <w:rPr>
          <w:shd w:val="solid" w:color="FFFFFF" w:fill="auto"/>
        </w:rPr>
        <w:t xml:space="preserve"> </w:t>
      </w:r>
      <w:r w:rsidRPr="00517C83">
        <w:rPr>
          <w:shd w:val="solid" w:color="FFFFFF" w:fill="auto"/>
          <w:lang w:val="es-AR"/>
        </w:rPr>
        <w:t>inactiva</w:t>
      </w:r>
      <w:r>
        <w:rPr>
          <w:shd w:val="solid" w:color="FFFFFF" w:fill="auto"/>
        </w:rPr>
        <w:t xml:space="preserve"> en algunos intervalos de tiempo.</w:t>
      </w:r>
      <w:r>
        <w:rPr>
          <w:b/>
        </w:rPr>
        <w:t xml:space="preserve"> </w:t>
      </w:r>
    </w:p>
    <w:p w:rsidR="00EA109D" w:rsidRPr="003E101D" w:rsidRDefault="00EA109D" w:rsidP="00517C83">
      <w:pPr>
        <w:pStyle w:val="Li"/>
        <w:numPr>
          <w:ilvl w:val="0"/>
          <w:numId w:val="1"/>
        </w:numPr>
        <w:jc w:val="both"/>
        <w:rPr>
          <w:b/>
          <w:lang w:val="es-AR"/>
        </w:rPr>
      </w:pPr>
      <w:r w:rsidRPr="003E101D">
        <w:rPr>
          <w:b/>
          <w:i/>
          <w:shd w:val="solid" w:color="FFFFFF" w:fill="auto"/>
          <w:lang w:val="es-AR"/>
        </w:rPr>
        <w:t>Línea 1 - Gaseosa:</w:t>
      </w:r>
      <w:r w:rsidRPr="003E101D">
        <w:rPr>
          <w:shd w:val="solid" w:color="FFFFFF" w:fill="auto"/>
          <w:lang w:val="es-AR"/>
        </w:rPr>
        <w:t xml:space="preserve"> Variado. Puede producir tanto gaseosas en envases de 2.25l o 500cc, aguas saborizadas de 1.5l y 500cc, gasificadas en su presentación de 1.5l y 500cc, sodas en botellas de 2.25l y aguas.</w:t>
      </w:r>
      <w:r w:rsidRPr="003E101D">
        <w:rPr>
          <w:b/>
          <w:lang w:val="es-AR"/>
        </w:rPr>
        <w:t xml:space="preserve"> </w:t>
      </w:r>
    </w:p>
    <w:p w:rsidR="00EA109D" w:rsidRPr="003E101D" w:rsidRDefault="00EA109D" w:rsidP="00517C83">
      <w:pPr>
        <w:pStyle w:val="Li"/>
        <w:numPr>
          <w:ilvl w:val="0"/>
          <w:numId w:val="1"/>
        </w:numPr>
        <w:spacing w:after="280" w:afterAutospacing="1"/>
        <w:jc w:val="both"/>
        <w:rPr>
          <w:b/>
          <w:lang w:val="es-AR"/>
        </w:rPr>
      </w:pPr>
      <w:r w:rsidRPr="003E101D">
        <w:rPr>
          <w:b/>
          <w:i/>
          <w:shd w:val="solid" w:color="FFFFFF" w:fill="auto"/>
          <w:lang w:val="es-AR"/>
        </w:rPr>
        <w:t>Línea 2 - Gaseosa:</w:t>
      </w:r>
      <w:r w:rsidRPr="003E101D">
        <w:rPr>
          <w:shd w:val="solid" w:color="FFFFFF" w:fill="auto"/>
          <w:lang w:val="es-AR"/>
        </w:rPr>
        <w:t xml:space="preserve"> Igual a la anterior.</w:t>
      </w:r>
      <w:r w:rsidRPr="003E101D">
        <w:rPr>
          <w:b/>
          <w:lang w:val="es-AR"/>
        </w:rPr>
        <w:t xml:space="preserve"> </w:t>
      </w:r>
    </w:p>
    <w:p w:rsidR="00EA109D" w:rsidRPr="003E101D" w:rsidRDefault="00EA109D">
      <w:pPr>
        <w:spacing w:after="280" w:afterAutospacing="1"/>
        <w:jc w:val="both"/>
        <w:rPr>
          <w:b/>
          <w:lang w:val="es-AR"/>
        </w:rPr>
      </w:pPr>
      <w:r w:rsidRPr="003E101D">
        <w:rPr>
          <w:shd w:val="solid" w:color="FFFFFF" w:fill="auto"/>
          <w:lang w:val="es-AR"/>
        </w:rPr>
        <w:lastRenderedPageBreak/>
        <w:t>Como indicamos en el punto anterior, en las líneas de gaseosas pueden producirse diversas clases de productos. El cambio de un tipo de producto a otro en una línea de producción impli</w:t>
      </w:r>
      <w:r w:rsidR="00517C83">
        <w:rPr>
          <w:shd w:val="solid" w:color="FFFFFF" w:fill="auto"/>
          <w:lang w:val="es-AR"/>
        </w:rPr>
        <w:t>ca el cambio de máquinas</w:t>
      </w:r>
      <w:r w:rsidRPr="003E101D">
        <w:rPr>
          <w:shd w:val="solid" w:color="FFFFFF" w:fill="auto"/>
          <w:lang w:val="es-AR"/>
        </w:rPr>
        <w:t xml:space="preserve">, ajuste en los formatos de las botellas, cambios de moldes, saneamiento (limpieza de las </w:t>
      </w:r>
      <w:r w:rsidRPr="003E101D">
        <w:rPr>
          <w:i/>
          <w:shd w:val="solid" w:color="FFFFFF" w:fill="auto"/>
          <w:lang w:val="es-AR"/>
        </w:rPr>
        <w:t>llenadoras</w:t>
      </w:r>
      <w:r w:rsidRPr="003E101D">
        <w:rPr>
          <w:shd w:val="solid" w:color="FFFFFF" w:fill="auto"/>
          <w:lang w:val="es-AR"/>
        </w:rPr>
        <w:t xml:space="preserve">), etc. Este proceso se conoce como </w:t>
      </w:r>
      <w:r w:rsidRPr="0012262F">
        <w:rPr>
          <w:b/>
          <w:i/>
          <w:shd w:val="solid" w:color="FFFFFF" w:fill="auto"/>
          <w:lang w:val="es-AR"/>
        </w:rPr>
        <w:t>‘Cambio de Formato’</w:t>
      </w:r>
      <w:r w:rsidRPr="003E101D">
        <w:rPr>
          <w:shd w:val="solid" w:color="FFFFFF" w:fill="auto"/>
          <w:lang w:val="es-AR"/>
        </w:rPr>
        <w:t xml:space="preserve"> y tiene una demora aproximada de 4 horas. Cabe destacar que estas 4 horas son horas ‘muertas’ en las que la producción de la línea se detiene por completo. </w:t>
      </w:r>
    </w:p>
    <w:p w:rsidR="00EA109D" w:rsidRPr="003E101D" w:rsidRDefault="0012262F" w:rsidP="0012262F">
      <w:pPr>
        <w:pStyle w:val="Ttulo3"/>
        <w:spacing w:after="280" w:afterAutospacing="1"/>
        <w:rPr>
          <w:shd w:val="solid" w:color="FFFFFF" w:fill="auto"/>
          <w:lang w:val="es-AR"/>
        </w:rPr>
      </w:pPr>
      <w:bookmarkStart w:id="17" w:name="_Toc256111898"/>
      <w:r>
        <w:rPr>
          <w:shd w:val="solid" w:color="FFFFFF" w:fill="auto"/>
          <w:lang w:val="es-AR"/>
        </w:rPr>
        <w:t>2.2. Almacenamiento</w:t>
      </w:r>
      <w:bookmarkEnd w:id="17"/>
    </w:p>
    <w:p w:rsidR="00EA109D" w:rsidRPr="003E101D" w:rsidRDefault="00EA109D">
      <w:pPr>
        <w:spacing w:after="280" w:afterAutospacing="1"/>
        <w:jc w:val="both"/>
        <w:rPr>
          <w:shd w:val="solid" w:color="FFFFFF" w:fill="auto"/>
          <w:lang w:val="es-AR"/>
        </w:rPr>
      </w:pPr>
      <w:r w:rsidRPr="003E101D">
        <w:rPr>
          <w:shd w:val="solid" w:color="FFFFFF" w:fill="auto"/>
          <w:lang w:val="es-AR"/>
        </w:rPr>
        <w:t xml:space="preserve">La planta cuenta con 2 depósitos (o </w:t>
      </w:r>
      <w:r w:rsidRPr="003E101D">
        <w:rPr>
          <w:i/>
          <w:shd w:val="solid" w:color="FFFFFF" w:fill="auto"/>
          <w:lang w:val="es-AR"/>
        </w:rPr>
        <w:t>racks</w:t>
      </w:r>
      <w:r w:rsidRPr="003E101D">
        <w:rPr>
          <w:shd w:val="solid" w:color="FFFFFF" w:fill="auto"/>
          <w:lang w:val="es-AR"/>
        </w:rPr>
        <w:t xml:space="preserve">) destinados al almacenamiento del stock existente. Los productos en </w:t>
      </w:r>
      <w:r w:rsidRPr="003E101D">
        <w:rPr>
          <w:i/>
          <w:shd w:val="solid" w:color="FFFFFF" w:fill="auto"/>
          <w:lang w:val="es-AR"/>
        </w:rPr>
        <w:t>stock</w:t>
      </w:r>
      <w:r w:rsidRPr="003E101D">
        <w:rPr>
          <w:shd w:val="solid" w:color="FFFFFF" w:fill="auto"/>
          <w:lang w:val="es-AR"/>
        </w:rPr>
        <w:t xml:space="preserve"> se almacena en ‘paletas’. Cada paleta se conforma por un conjunto de bolsones. La cantidad de productos por bolsón, así como la cantidad de bolsones por paleta, depende de cada producto en particular. Por ejemplo: una paleta de agua de 2 litros consta de 80 bolsones de 6 botellas cada uno (lo que hace un total de 480 botellas de agua por paleta). </w:t>
      </w:r>
    </w:p>
    <w:p w:rsidR="00EA109D" w:rsidRPr="003E101D" w:rsidRDefault="00EA109D">
      <w:pPr>
        <w:spacing w:after="280" w:afterAutospacing="1"/>
        <w:jc w:val="both"/>
        <w:rPr>
          <w:shd w:val="solid" w:color="FFFFFF" w:fill="auto"/>
          <w:lang w:val="es-AR"/>
        </w:rPr>
      </w:pPr>
      <w:r w:rsidRPr="003E101D">
        <w:rPr>
          <w:shd w:val="solid" w:color="FFFFFF" w:fill="auto"/>
          <w:lang w:val="es-AR"/>
        </w:rPr>
        <w:t xml:space="preserve">Además de estos 2 </w:t>
      </w:r>
      <w:r w:rsidRPr="003E101D">
        <w:rPr>
          <w:i/>
          <w:shd w:val="solid" w:color="FFFFFF" w:fill="auto"/>
          <w:lang w:val="es-AR"/>
        </w:rPr>
        <w:t>racks</w:t>
      </w:r>
      <w:r w:rsidRPr="003E101D">
        <w:rPr>
          <w:shd w:val="solid" w:color="FFFFFF" w:fill="auto"/>
          <w:lang w:val="es-AR"/>
        </w:rPr>
        <w:t xml:space="preserve">, existen productos de </w:t>
      </w:r>
      <w:r w:rsidRPr="003E101D">
        <w:rPr>
          <w:i/>
          <w:shd w:val="solid" w:color="FFFFFF" w:fill="auto"/>
          <w:lang w:val="es-AR"/>
        </w:rPr>
        <w:t>stock</w:t>
      </w:r>
      <w:r w:rsidRPr="003E101D">
        <w:rPr>
          <w:shd w:val="solid" w:color="FFFFFF" w:fill="auto"/>
          <w:lang w:val="es-AR"/>
        </w:rPr>
        <w:t xml:space="preserve"> almacenados en espacios libres de la planta, como la playa de carga. </w:t>
      </w:r>
    </w:p>
    <w:p w:rsidR="00EA109D" w:rsidRPr="003E101D" w:rsidRDefault="0012262F" w:rsidP="0012262F">
      <w:pPr>
        <w:pStyle w:val="Ttulo3"/>
        <w:spacing w:after="280" w:afterAutospacing="1"/>
        <w:rPr>
          <w:shd w:val="solid" w:color="FFFFFF" w:fill="auto"/>
          <w:lang w:val="es-AR"/>
        </w:rPr>
      </w:pPr>
      <w:bookmarkStart w:id="18" w:name="_Toc256111899"/>
      <w:r>
        <w:rPr>
          <w:shd w:val="solid" w:color="FFFFFF" w:fill="auto"/>
          <w:lang w:val="es-AR"/>
        </w:rPr>
        <w:t xml:space="preserve">2.3. </w:t>
      </w:r>
      <w:r w:rsidR="00EA109D" w:rsidRPr="003E101D">
        <w:rPr>
          <w:shd w:val="solid" w:color="FFFFFF" w:fill="auto"/>
          <w:lang w:val="es-AR"/>
        </w:rPr>
        <w:t>Producción</w:t>
      </w:r>
      <w:bookmarkEnd w:id="18"/>
      <w:r w:rsidR="00EA109D" w:rsidRPr="003E101D">
        <w:rPr>
          <w:shd w:val="solid" w:color="FFFFFF" w:fill="auto"/>
          <w:lang w:val="es-AR"/>
        </w:rPr>
        <w:t xml:space="preserve"> </w:t>
      </w:r>
    </w:p>
    <w:p w:rsidR="00EA109D" w:rsidRPr="003E101D" w:rsidRDefault="00EA109D" w:rsidP="002B2DC9">
      <w:pPr>
        <w:spacing w:after="280" w:afterAutospacing="1"/>
        <w:jc w:val="both"/>
        <w:rPr>
          <w:shd w:val="solid" w:color="FFFFFF" w:fill="auto"/>
          <w:lang w:val="es-AR"/>
        </w:rPr>
      </w:pPr>
      <w:r w:rsidRPr="003E101D">
        <w:rPr>
          <w:shd w:val="solid" w:color="FFFFFF" w:fill="auto"/>
          <w:lang w:val="es-AR"/>
        </w:rPr>
        <w:t xml:space="preserve">La planificación de producción se realiza en base a dos planillas de actualización diaria: </w:t>
      </w:r>
    </w:p>
    <w:p w:rsidR="00EA109D" w:rsidRPr="003E101D" w:rsidRDefault="00EA109D" w:rsidP="002B2DC9">
      <w:pPr>
        <w:spacing w:after="280" w:afterAutospacing="1"/>
        <w:jc w:val="both"/>
        <w:rPr>
          <w:shd w:val="solid" w:color="FFFFFF" w:fill="auto"/>
          <w:lang w:val="es-AR"/>
        </w:rPr>
      </w:pPr>
      <w:r w:rsidRPr="003E101D">
        <w:rPr>
          <w:b/>
          <w:i/>
          <w:lang w:val="es-AR"/>
        </w:rPr>
        <w:t xml:space="preserve">Planilla de Stock: </w:t>
      </w:r>
      <w:r w:rsidRPr="003E101D">
        <w:rPr>
          <w:lang w:val="es-AR"/>
        </w:rPr>
        <w:t>cantidad de unidades disponibles en la planta (en almacenamiento) para cada tipo de producto (medidos en cantidad de botellas). Una persona se encarga del recuento del stock físico en almacenamiento. Estos datos se ingresan en un sistema interno y son comparados con los datos en el mismo, a fin de poder realizar un control fehaciente de los productos existentes físicamente. Dicho sistema posee datos de stock obtenidos de la siguiente manera: cada vez que se completa una paleta en una de las líneas, la misma se enfunda y recibe una “Oblea” con el código de barras correspondiente y los detalles del producto terminado (nombre, cantidad, hora fin, etc.). Los datos de esta oblea quedan registrados dentro del sistema interno.</w:t>
      </w:r>
      <w:r w:rsidRPr="003E101D">
        <w:rPr>
          <w:lang w:val="es-AR"/>
        </w:rPr>
        <w:br/>
        <w:t>A las 6 de la mañana, la persona encargada, luego de realizar el recuento e ingresar los datos al sistema, verifica que los datos físicos coincidan con los datos virtuales, ya que algún error en la carga de transportes puede crear inconsistencia en los datos.</w:t>
      </w:r>
      <w:r w:rsidRPr="003E101D">
        <w:rPr>
          <w:lang w:val="es-AR"/>
        </w:rPr>
        <w:br/>
      </w:r>
      <w:r w:rsidRPr="003E101D">
        <w:rPr>
          <w:lang w:val="es-AR"/>
        </w:rPr>
        <w:br/>
      </w:r>
      <w:r w:rsidRPr="003E101D">
        <w:rPr>
          <w:b/>
          <w:i/>
          <w:lang w:val="es-AR"/>
        </w:rPr>
        <w:t>Planilla de Pedidos:</w:t>
      </w:r>
      <w:r w:rsidRPr="003E101D">
        <w:rPr>
          <w:lang w:val="es-AR"/>
        </w:rPr>
        <w:t xml:space="preserve"> consiste en una planilla Excel realizada por una persona en el área de Expedición (o Logística), que presenta la lista de productos solicitados por cliente, junto con la cantidad de cada uno de ellos. En esta planilla existen dos columnas extras, una que indica el stock inicial del producto (de acuerdo a lo indicado en la planilla de stock a las 6 de la mañana) y otra que indica el estado en el que quedaría dicho stock luego de cumplir con el pedido. </w:t>
      </w:r>
    </w:p>
    <w:p w:rsidR="00EA109D" w:rsidRPr="0012262F" w:rsidRDefault="0012262F" w:rsidP="0012262F">
      <w:pPr>
        <w:pStyle w:val="Ttulo3"/>
        <w:spacing w:after="280" w:afterAutospacing="1"/>
        <w:rPr>
          <w:shd w:val="solid" w:color="FFFFFF" w:fill="auto"/>
          <w:lang w:val="es-AR"/>
        </w:rPr>
      </w:pPr>
      <w:bookmarkStart w:id="19" w:name="_Toc256111900"/>
      <w:r>
        <w:rPr>
          <w:shd w:val="solid" w:color="FFFFFF" w:fill="auto"/>
          <w:lang w:val="es-AR"/>
        </w:rPr>
        <w:lastRenderedPageBreak/>
        <w:t xml:space="preserve">2.4. </w:t>
      </w:r>
      <w:r w:rsidR="00EA109D" w:rsidRPr="0012262F">
        <w:rPr>
          <w:shd w:val="solid" w:color="FFFFFF" w:fill="auto"/>
          <w:lang w:val="es-AR"/>
        </w:rPr>
        <w:t>Planificación de producción</w:t>
      </w:r>
      <w:bookmarkEnd w:id="19"/>
      <w:r w:rsidR="00EA109D" w:rsidRPr="0012262F">
        <w:rPr>
          <w:shd w:val="solid" w:color="FFFFFF" w:fill="auto"/>
          <w:lang w:val="es-AR"/>
        </w:rPr>
        <w:t xml:space="preserve"> </w:t>
      </w:r>
    </w:p>
    <w:p w:rsidR="00EA109D" w:rsidRPr="003E101D" w:rsidRDefault="00EA109D">
      <w:pPr>
        <w:spacing w:after="280" w:afterAutospacing="1"/>
        <w:jc w:val="both"/>
        <w:rPr>
          <w:lang w:val="es-AR"/>
        </w:rPr>
      </w:pPr>
      <w:r w:rsidRPr="003E101D">
        <w:rPr>
          <w:lang w:val="es-AR"/>
        </w:rPr>
        <w:t xml:space="preserve">Existe un </w:t>
      </w:r>
      <w:r w:rsidRPr="003E101D">
        <w:rPr>
          <w:i/>
          <w:lang w:val="es-AR"/>
        </w:rPr>
        <w:t>encargado de producción</w:t>
      </w:r>
      <w:r w:rsidRPr="003E101D">
        <w:rPr>
          <w:lang w:val="es-AR"/>
        </w:rPr>
        <w:t xml:space="preserve"> que, en base a un análisis </w:t>
      </w:r>
      <w:r w:rsidRPr="003E101D">
        <w:rPr>
          <w:i/>
          <w:lang w:val="es-AR"/>
        </w:rPr>
        <w:t>‘ad-hoc’</w:t>
      </w:r>
      <w:r w:rsidRPr="003E101D">
        <w:rPr>
          <w:lang w:val="es-AR"/>
        </w:rPr>
        <w:t xml:space="preserve"> de la planilla de pedidos, debe determinar los sobrantes y faltantes de productos para luego decidir el plan de producción a seguir. El siguiente paso es comunicar esta decisión a los supervisores de cada turno (en épocas de producción normal se realizan 3 turnos de 8 horas cada uno), quienes se encargan de coordinar y controlar la ejecución del plan asignado. </w:t>
      </w:r>
    </w:p>
    <w:p w:rsidR="00EA109D" w:rsidRPr="003E101D" w:rsidRDefault="00EA109D">
      <w:pPr>
        <w:pStyle w:val="Ttulo2"/>
        <w:spacing w:after="280" w:afterAutospacing="1"/>
        <w:rPr>
          <w:lang w:val="es-AR"/>
        </w:rPr>
      </w:pPr>
      <w:bookmarkStart w:id="20" w:name="_Toc256111901"/>
      <w:r w:rsidRPr="003E101D">
        <w:rPr>
          <w:lang w:val="es-AR"/>
        </w:rPr>
        <w:t>3. Problemática detectada</w:t>
      </w:r>
      <w:bookmarkEnd w:id="20"/>
      <w:r w:rsidRPr="003E101D">
        <w:rPr>
          <w:lang w:val="es-AR"/>
        </w:rPr>
        <w:t xml:space="preserve"> </w:t>
      </w:r>
    </w:p>
    <w:p w:rsidR="00EA109D" w:rsidRPr="003E101D" w:rsidRDefault="00EA109D">
      <w:pPr>
        <w:spacing w:after="280" w:afterAutospacing="1"/>
        <w:jc w:val="both"/>
        <w:rPr>
          <w:lang w:val="es-AR"/>
        </w:rPr>
      </w:pPr>
      <w:r w:rsidRPr="003E101D">
        <w:rPr>
          <w:lang w:val="es-AR"/>
        </w:rPr>
        <w:t xml:space="preserve">A partir de la observación de la mecánica de trabajo de la empresa, se detecta como área problemática la planificación de la producción.  </w:t>
      </w:r>
    </w:p>
    <w:p w:rsidR="00EA109D" w:rsidRPr="003E101D" w:rsidRDefault="00EA109D">
      <w:pPr>
        <w:spacing w:after="280" w:afterAutospacing="1"/>
        <w:jc w:val="both"/>
        <w:rPr>
          <w:lang w:val="es-AR"/>
        </w:rPr>
      </w:pPr>
      <w:r w:rsidRPr="003E101D">
        <w:rPr>
          <w:lang w:val="es-AR"/>
        </w:rPr>
        <w:t xml:space="preserve">El hecho de delegar la definición del plan de producción a un proceso tan aleatorio como la intuición de una persona o grupo de personas, puede tener un impacto negativo en el proceso de aprovisionamiento.  </w:t>
      </w:r>
    </w:p>
    <w:p w:rsidR="00EA109D" w:rsidRPr="003E101D" w:rsidRDefault="00EA109D">
      <w:pPr>
        <w:spacing w:after="280" w:afterAutospacing="1"/>
        <w:jc w:val="both"/>
        <w:rPr>
          <w:lang w:val="es-AR"/>
        </w:rPr>
      </w:pPr>
      <w:r w:rsidRPr="003E101D">
        <w:rPr>
          <w:lang w:val="es-AR"/>
        </w:rPr>
        <w:t xml:space="preserve">Una mala decisión o un simple error de estimación traerá problemas de distintas índoles: inexistencias en stock de productos de alta demanda, producción innecesaria que consume espacio de almacén al no ser demandada, cambios de formatos constantes en las líneas (con su consiguiente disminución de la producción), devolución de productos por entrega tardía, pérdida de clientes por incumplimiento de pedidos (esto se agrava si los clientes son nuevos; un cliente insatisfecho en primera instancia difícilmente vuelva a solicitar productos de la planta), etc. </w:t>
      </w:r>
    </w:p>
    <w:p w:rsidR="00EA109D" w:rsidRDefault="00EA109D">
      <w:pPr>
        <w:spacing w:after="280" w:afterAutospacing="1"/>
        <w:jc w:val="both"/>
        <w:rPr>
          <w:lang w:val="es-AR"/>
        </w:rPr>
      </w:pPr>
      <w:r w:rsidRPr="003E101D">
        <w:rPr>
          <w:lang w:val="es-AR"/>
        </w:rPr>
        <w:t xml:space="preserve">Si bien la experiencia y la intuición son factores de peso a la hora de tomar decisiones, un análisis estructurado y objetivo de la demanda y el inventario disponible puede disminuir en gran medida los errores mencionados anteriormente y minimizar los costos de producción. </w:t>
      </w:r>
    </w:p>
    <w:p w:rsidR="0012262F" w:rsidRPr="001B20B0" w:rsidRDefault="0012262F">
      <w:pPr>
        <w:spacing w:after="280" w:afterAutospacing="1"/>
        <w:jc w:val="both"/>
        <w:rPr>
          <w:i/>
          <w:lang w:val="es-AR"/>
        </w:rPr>
      </w:pPr>
      <w:r>
        <w:rPr>
          <w:lang w:val="es-AR"/>
        </w:rPr>
        <w:t xml:space="preserve">Además, </w:t>
      </w:r>
      <w:r w:rsidR="001B20B0">
        <w:rPr>
          <w:lang w:val="es-AR"/>
        </w:rPr>
        <w:t>pensando</w:t>
      </w:r>
      <w:r>
        <w:rPr>
          <w:lang w:val="es-AR"/>
        </w:rPr>
        <w:t xml:space="preserve"> en el crecimiento</w:t>
      </w:r>
      <w:r w:rsidR="001B20B0">
        <w:rPr>
          <w:lang w:val="es-AR"/>
        </w:rPr>
        <w:t>/expansión</w:t>
      </w:r>
      <w:r>
        <w:rPr>
          <w:lang w:val="es-AR"/>
        </w:rPr>
        <w:t xml:space="preserve"> de la planta, </w:t>
      </w:r>
      <w:r w:rsidR="001B20B0">
        <w:rPr>
          <w:lang w:val="es-AR"/>
        </w:rPr>
        <w:t xml:space="preserve">debemos considerar la incorporación de nuevas líneas y un incremento mantenido de la demanda a manejar. A mayor cantidad de datos a considerar, más ineficiente o propenso a fallas se tornará el análisis </w:t>
      </w:r>
      <w:r w:rsidR="001B20B0">
        <w:rPr>
          <w:i/>
          <w:lang w:val="es-AR"/>
        </w:rPr>
        <w:t>ad-hoc.</w:t>
      </w:r>
    </w:p>
    <w:p w:rsidR="00EA109D" w:rsidRPr="003E101D" w:rsidRDefault="00EA109D">
      <w:pPr>
        <w:pStyle w:val="Ttulo2"/>
        <w:spacing w:after="280" w:afterAutospacing="1"/>
        <w:rPr>
          <w:lang w:val="es-AR"/>
        </w:rPr>
      </w:pPr>
      <w:bookmarkStart w:id="21" w:name="_Toc256111902"/>
      <w:r w:rsidRPr="003E101D">
        <w:rPr>
          <w:lang w:val="es-AR"/>
        </w:rPr>
        <w:t>4. Solución planteada</w:t>
      </w:r>
      <w:bookmarkEnd w:id="21"/>
      <w:r w:rsidRPr="003E101D">
        <w:rPr>
          <w:lang w:val="es-AR"/>
        </w:rPr>
        <w:t xml:space="preserve"> </w:t>
      </w:r>
    </w:p>
    <w:p w:rsidR="00EA109D" w:rsidRPr="003E101D" w:rsidRDefault="00EA109D">
      <w:pPr>
        <w:pStyle w:val="Div"/>
        <w:spacing w:after="280" w:afterAutospacing="1"/>
        <w:rPr>
          <w:lang w:val="es-AR"/>
        </w:rPr>
      </w:pPr>
      <w:r w:rsidRPr="003E101D">
        <w:rPr>
          <w:lang w:val="es-AR"/>
        </w:rPr>
        <w:t xml:space="preserve">Para definir un plan de producción eficiente, es necesario contemplar los siguientes aspectos: </w:t>
      </w:r>
    </w:p>
    <w:p w:rsidR="00EA109D" w:rsidRPr="003E101D" w:rsidRDefault="00EA109D" w:rsidP="00517C83">
      <w:pPr>
        <w:pStyle w:val="Li"/>
        <w:numPr>
          <w:ilvl w:val="0"/>
          <w:numId w:val="2"/>
        </w:numPr>
        <w:jc w:val="both"/>
        <w:rPr>
          <w:lang w:val="es-AR"/>
        </w:rPr>
      </w:pPr>
      <w:r w:rsidRPr="003E101D">
        <w:rPr>
          <w:b/>
          <w:lang w:val="es-AR"/>
        </w:rPr>
        <w:t>Demanda conocida</w:t>
      </w:r>
      <w:r w:rsidRPr="003E101D">
        <w:rPr>
          <w:lang w:val="es-AR"/>
        </w:rPr>
        <w:t xml:space="preserve">: los pedidos que los clientes han realizado deben ser satisfechos en tiempo y forma para evitar los costos que derivan del incumplimiento. </w:t>
      </w:r>
    </w:p>
    <w:p w:rsidR="00EA109D" w:rsidRPr="003E101D" w:rsidRDefault="00EA109D" w:rsidP="00517C83">
      <w:pPr>
        <w:pStyle w:val="Li"/>
        <w:numPr>
          <w:ilvl w:val="0"/>
          <w:numId w:val="2"/>
        </w:numPr>
        <w:jc w:val="both"/>
        <w:rPr>
          <w:lang w:val="es-AR"/>
        </w:rPr>
      </w:pPr>
      <w:r w:rsidRPr="003E101D">
        <w:rPr>
          <w:b/>
          <w:lang w:val="es-AR"/>
        </w:rPr>
        <w:t>Demanda en temporada alta</w:t>
      </w:r>
      <w:r w:rsidRPr="003E101D">
        <w:rPr>
          <w:lang w:val="es-AR"/>
        </w:rPr>
        <w:t>: en los períod</w:t>
      </w:r>
      <w:r w:rsidR="00517C83">
        <w:rPr>
          <w:lang w:val="es-AR"/>
        </w:rPr>
        <w:t>os que registren baja demanda (m</w:t>
      </w:r>
      <w:r w:rsidRPr="003E101D">
        <w:rPr>
          <w:lang w:val="es-AR"/>
        </w:rPr>
        <w:t xml:space="preserve">eses de invierno), se debe maximizar la utilización del tiempo ocioso de las líneas para fabricar </w:t>
      </w:r>
      <w:r w:rsidRPr="003E101D">
        <w:rPr>
          <w:lang w:val="es-AR"/>
        </w:rPr>
        <w:lastRenderedPageBreak/>
        <w:t>productos que puedan tener problemas de escasez en</w:t>
      </w:r>
      <w:r w:rsidR="00517C83">
        <w:rPr>
          <w:lang w:val="es-AR"/>
        </w:rPr>
        <w:t xml:space="preserve"> la temporada de demanda alta (m</w:t>
      </w:r>
      <w:r w:rsidRPr="003E101D">
        <w:rPr>
          <w:lang w:val="es-AR"/>
        </w:rPr>
        <w:t xml:space="preserve">eses de verano). </w:t>
      </w:r>
    </w:p>
    <w:p w:rsidR="00EA109D" w:rsidRPr="003E101D" w:rsidRDefault="00EA109D" w:rsidP="00517C83">
      <w:pPr>
        <w:pStyle w:val="Li"/>
        <w:numPr>
          <w:ilvl w:val="0"/>
          <w:numId w:val="2"/>
        </w:numPr>
        <w:jc w:val="both"/>
        <w:rPr>
          <w:lang w:val="es-AR"/>
        </w:rPr>
      </w:pPr>
      <w:r w:rsidRPr="003E101D">
        <w:rPr>
          <w:b/>
          <w:lang w:val="es-AR"/>
        </w:rPr>
        <w:t>Capacidades de las líneas</w:t>
      </w:r>
      <w:r w:rsidRPr="003E101D">
        <w:rPr>
          <w:lang w:val="es-AR"/>
        </w:rPr>
        <w:t xml:space="preserve">: las líneas son heterogéneas. Cada una posee diferentes tasas de producción para cada producto y no todas pueden producir cualquier tipo de producto. </w:t>
      </w:r>
    </w:p>
    <w:p w:rsidR="00EA109D" w:rsidRPr="003E101D" w:rsidRDefault="00EA109D" w:rsidP="00517C83">
      <w:pPr>
        <w:pStyle w:val="Li"/>
        <w:numPr>
          <w:ilvl w:val="0"/>
          <w:numId w:val="2"/>
        </w:numPr>
        <w:spacing w:after="280" w:afterAutospacing="1"/>
        <w:jc w:val="both"/>
        <w:rPr>
          <w:lang w:val="es-AR"/>
        </w:rPr>
      </w:pPr>
      <w:r w:rsidRPr="003E101D">
        <w:rPr>
          <w:b/>
          <w:lang w:val="es-AR"/>
        </w:rPr>
        <w:t>Cambios de formato</w:t>
      </w:r>
      <w:r w:rsidRPr="003E101D">
        <w:rPr>
          <w:lang w:val="es-AR"/>
        </w:rPr>
        <w:t xml:space="preserve">: a la hora de asignar la producción a las líneas, se deben minimizar los cambios de formato para los productos debido a que su costo es extremadamente alto (Para cada cambio las líneas deben detenerse 4 horas). </w:t>
      </w:r>
    </w:p>
    <w:p w:rsidR="00EA109D" w:rsidRDefault="00EA109D" w:rsidP="00517C83">
      <w:pPr>
        <w:pStyle w:val="Div"/>
        <w:spacing w:after="280" w:afterAutospacing="1"/>
        <w:jc w:val="both"/>
        <w:rPr>
          <w:lang w:val="es-AR"/>
        </w:rPr>
      </w:pPr>
      <w:r w:rsidRPr="003E101D">
        <w:rPr>
          <w:lang w:val="es-AR"/>
        </w:rPr>
        <w:t xml:space="preserve">La mecánica utilizada por la empresa intenta considerar todos estos aspectos valiéndose de la experiencia de los empleados a cargo de la planificación. Sin embargo, es poco probable que se pueda establecer un plan cercano al óptimo de esta forma. </w:t>
      </w:r>
    </w:p>
    <w:p w:rsidR="001B20B0" w:rsidRPr="001B20B0" w:rsidRDefault="001B20B0" w:rsidP="001B20B0">
      <w:pPr>
        <w:pStyle w:val="Ttulo3"/>
        <w:spacing w:after="280" w:afterAutospacing="1"/>
        <w:rPr>
          <w:shd w:val="solid" w:color="FFFFFF" w:fill="auto"/>
          <w:lang w:val="es-AR"/>
        </w:rPr>
      </w:pPr>
      <w:bookmarkStart w:id="22" w:name="_Toc256111903"/>
      <w:r w:rsidRPr="001B20B0">
        <w:rPr>
          <w:shd w:val="solid" w:color="FFFFFF" w:fill="auto"/>
          <w:lang w:val="es-AR"/>
        </w:rPr>
        <w:t>4.1</w:t>
      </w:r>
      <w:r w:rsidR="007A4396">
        <w:rPr>
          <w:shd w:val="solid" w:color="FFFFFF" w:fill="auto"/>
          <w:lang w:val="es-AR"/>
        </w:rPr>
        <w:t>.</w:t>
      </w:r>
      <w:r w:rsidRPr="001B20B0">
        <w:rPr>
          <w:shd w:val="solid" w:color="FFFFFF" w:fill="auto"/>
          <w:lang w:val="es-AR"/>
        </w:rPr>
        <w:t xml:space="preserve"> Primeras ideas</w:t>
      </w:r>
      <w:bookmarkEnd w:id="22"/>
    </w:p>
    <w:p w:rsidR="001D6F93" w:rsidRDefault="007A4396" w:rsidP="008D7559">
      <w:pPr>
        <w:pStyle w:val="Div"/>
        <w:spacing w:after="280" w:afterAutospacing="1"/>
        <w:jc w:val="both"/>
        <w:rPr>
          <w:lang w:val="es-AR"/>
        </w:rPr>
      </w:pPr>
      <w:r>
        <w:rPr>
          <w:lang w:val="es-AR"/>
        </w:rPr>
        <w:t>Al momento de elaborar la propuesta para el corriente trabajo</w:t>
      </w:r>
      <w:r w:rsidR="003F0399">
        <w:rPr>
          <w:lang w:val="es-AR"/>
        </w:rPr>
        <w:t>,</w:t>
      </w:r>
      <w:r>
        <w:rPr>
          <w:lang w:val="es-AR"/>
        </w:rPr>
        <w:t xml:space="preserve"> inicialmente vino a nuestras mentes la teoría de Stock y</w:t>
      </w:r>
      <w:r w:rsidR="003F0399">
        <w:rPr>
          <w:lang w:val="es-AR"/>
        </w:rPr>
        <w:t xml:space="preserve"> el</w:t>
      </w:r>
      <w:r>
        <w:rPr>
          <w:lang w:val="es-AR"/>
        </w:rPr>
        <w:t xml:space="preserve"> modelo de inventario.</w:t>
      </w:r>
      <w:r w:rsidR="003F0399">
        <w:rPr>
          <w:lang w:val="es-AR"/>
        </w:rPr>
        <w:t xml:space="preserve"> </w:t>
      </w:r>
    </w:p>
    <w:p w:rsidR="007A4396" w:rsidRDefault="003F0399" w:rsidP="008D7559">
      <w:pPr>
        <w:pStyle w:val="Div"/>
        <w:spacing w:after="280" w:afterAutospacing="1"/>
        <w:jc w:val="both"/>
        <w:rPr>
          <w:lang w:val="es-AR"/>
        </w:rPr>
      </w:pPr>
      <w:r>
        <w:rPr>
          <w:lang w:val="es-AR"/>
        </w:rPr>
        <w:t xml:space="preserve">Comenzamos </w:t>
      </w:r>
      <w:r w:rsidR="00355B7A">
        <w:rPr>
          <w:lang w:val="es-AR"/>
        </w:rPr>
        <w:t>analiza</w:t>
      </w:r>
      <w:r w:rsidR="008D7559">
        <w:rPr>
          <w:lang w:val="es-AR"/>
        </w:rPr>
        <w:t>n</w:t>
      </w:r>
      <w:r>
        <w:rPr>
          <w:lang w:val="es-AR"/>
        </w:rPr>
        <w:t xml:space="preserve">do la aplicabilidad de los </w:t>
      </w:r>
      <w:r w:rsidR="00355B7A">
        <w:rPr>
          <w:lang w:val="es-AR"/>
        </w:rPr>
        <w:t xml:space="preserve">modelos </w:t>
      </w:r>
      <w:r>
        <w:rPr>
          <w:lang w:val="es-AR"/>
        </w:rPr>
        <w:t xml:space="preserve">de inventario P y </w:t>
      </w:r>
      <w:r w:rsidR="00355B7A">
        <w:rPr>
          <w:lang w:val="es-AR"/>
        </w:rPr>
        <w:t>Q</w:t>
      </w:r>
      <w:r>
        <w:rPr>
          <w:lang w:val="es-AR"/>
        </w:rPr>
        <w:t xml:space="preserve"> para resolver la problemática detectada</w:t>
      </w:r>
      <w:r w:rsidR="00355B7A">
        <w:rPr>
          <w:lang w:val="es-AR"/>
        </w:rPr>
        <w:t>.</w:t>
      </w:r>
      <w:r w:rsidR="007A4396">
        <w:rPr>
          <w:lang w:val="es-AR"/>
        </w:rPr>
        <w:t xml:space="preserve"> </w:t>
      </w:r>
      <w:r>
        <w:rPr>
          <w:lang w:val="es-AR"/>
        </w:rPr>
        <w:t>Sin embargo, fueron</w:t>
      </w:r>
      <w:r w:rsidR="001D6F93">
        <w:rPr>
          <w:lang w:val="es-AR"/>
        </w:rPr>
        <w:t xml:space="preserve"> descartad</w:t>
      </w:r>
      <w:r>
        <w:rPr>
          <w:lang w:val="es-AR"/>
        </w:rPr>
        <w:t xml:space="preserve">os porque ambos suponen </w:t>
      </w:r>
      <w:r w:rsidR="00D921AC">
        <w:rPr>
          <w:lang w:val="es-AR"/>
        </w:rPr>
        <w:t>algunos de sus datos constantes.</w:t>
      </w:r>
      <w:r>
        <w:rPr>
          <w:lang w:val="es-AR"/>
        </w:rPr>
        <w:t xml:space="preserve"> </w:t>
      </w:r>
      <w:r w:rsidR="00D921AC">
        <w:rPr>
          <w:lang w:val="es-AR"/>
        </w:rPr>
        <w:t xml:space="preserve">En </w:t>
      </w:r>
      <w:r>
        <w:rPr>
          <w:lang w:val="es-AR"/>
        </w:rPr>
        <w:t xml:space="preserve">el caso de </w:t>
      </w:r>
      <w:r w:rsidR="00D921AC">
        <w:rPr>
          <w:lang w:val="es-AR"/>
        </w:rPr>
        <w:t>Q la demanda es variable pero el tiempo de anticipación es constante, lo cual no aplica a nuestro dominio donde la planificación depende de la estación (en verano es más frecuente que en invierno). En el caso de P el tiempo de anticipación es variable, pero la demanda es constante, lo cual lo hace aun</w:t>
      </w:r>
      <w:r w:rsidR="008D7559">
        <w:rPr>
          <w:lang w:val="es-AR"/>
        </w:rPr>
        <w:t xml:space="preserve"> menos factible que el modelo Q</w:t>
      </w:r>
      <w:r w:rsidR="00D921AC">
        <w:rPr>
          <w:lang w:val="es-AR"/>
        </w:rPr>
        <w:t xml:space="preserve"> para nuestro dominio, donde la demanda </w:t>
      </w:r>
      <w:r w:rsidR="00CB6192">
        <w:rPr>
          <w:lang w:val="es-AR"/>
        </w:rPr>
        <w:t>es siempre variable.</w:t>
      </w:r>
    </w:p>
    <w:p w:rsidR="001B20B0" w:rsidRPr="007A4396" w:rsidRDefault="007A4396" w:rsidP="007A4396">
      <w:pPr>
        <w:pStyle w:val="Ttulo3"/>
        <w:spacing w:after="280" w:afterAutospacing="1"/>
        <w:rPr>
          <w:shd w:val="solid" w:color="FFFFFF" w:fill="auto"/>
          <w:lang w:val="es-AR"/>
        </w:rPr>
      </w:pPr>
      <w:bookmarkStart w:id="23" w:name="_Toc256111904"/>
      <w:r w:rsidRPr="007A4396">
        <w:rPr>
          <w:shd w:val="solid" w:color="FFFFFF" w:fill="auto"/>
          <w:lang w:val="es-AR"/>
        </w:rPr>
        <w:t>4.2</w:t>
      </w:r>
      <w:r>
        <w:rPr>
          <w:shd w:val="solid" w:color="FFFFFF" w:fill="auto"/>
          <w:lang w:val="es-AR"/>
        </w:rPr>
        <w:t>.</w:t>
      </w:r>
      <w:r w:rsidRPr="007A4396">
        <w:rPr>
          <w:shd w:val="solid" w:color="FFFFFF" w:fill="auto"/>
          <w:lang w:val="es-AR"/>
        </w:rPr>
        <w:t xml:space="preserve"> Aproximación de la solución</w:t>
      </w:r>
      <w:bookmarkEnd w:id="23"/>
    </w:p>
    <w:p w:rsidR="00EA109D" w:rsidRPr="003E101D" w:rsidRDefault="00EA109D" w:rsidP="00517C83">
      <w:pPr>
        <w:pStyle w:val="Div"/>
        <w:spacing w:after="280" w:afterAutospacing="1"/>
        <w:jc w:val="both"/>
        <w:rPr>
          <w:lang w:val="es-AR"/>
        </w:rPr>
      </w:pPr>
      <w:r w:rsidRPr="003E101D">
        <w:rPr>
          <w:lang w:val="es-AR"/>
        </w:rPr>
        <w:t>Observando las condiciones mencionadas, se puede plantear la planificación como un problema de Programación Lineal, en el que se int</w:t>
      </w:r>
      <w:r w:rsidR="008D7559">
        <w:rPr>
          <w:lang w:val="es-AR"/>
        </w:rPr>
        <w:t>ente maximizar una función de</w:t>
      </w:r>
      <w:r w:rsidRPr="003E101D">
        <w:rPr>
          <w:lang w:val="es-AR"/>
        </w:rPr>
        <w:t xml:space="preserve"> utilidad</w:t>
      </w:r>
      <w:r w:rsidR="008D7559">
        <w:rPr>
          <w:lang w:val="es-AR"/>
        </w:rPr>
        <w:t xml:space="preserve"> como ventaja obtenida por la producción de una unidad de un determinado producto</w:t>
      </w:r>
      <w:r w:rsidRPr="003E101D">
        <w:rPr>
          <w:lang w:val="es-AR"/>
        </w:rPr>
        <w:t xml:space="preserve">, teniendo como restricciones las diferentes tasas de producción de las líneas, las demandas a satisfacer y la utilización del tiempo </w:t>
      </w:r>
      <w:r w:rsidR="008D7559">
        <w:rPr>
          <w:lang w:val="es-AR"/>
        </w:rPr>
        <w:t>disponible por línea para producción</w:t>
      </w:r>
      <w:r w:rsidRPr="003E101D">
        <w:rPr>
          <w:lang w:val="es-AR"/>
        </w:rPr>
        <w:t xml:space="preserve">. </w:t>
      </w:r>
    </w:p>
    <w:p w:rsidR="00EA109D" w:rsidRPr="003E101D" w:rsidRDefault="00EA109D" w:rsidP="00517C83">
      <w:pPr>
        <w:pStyle w:val="Div"/>
        <w:spacing w:after="280" w:afterAutospacing="1"/>
        <w:jc w:val="both"/>
        <w:rPr>
          <w:lang w:val="es-AR"/>
        </w:rPr>
      </w:pPr>
      <w:r w:rsidRPr="003E101D">
        <w:rPr>
          <w:lang w:val="es-AR"/>
        </w:rPr>
        <w:t xml:space="preserve">Para ilustrar la forma en que se planteó el problema de maximización, se muestra una situación de ejemplo, la función objetivo y las restricciones del problema. </w:t>
      </w:r>
    </w:p>
    <w:p w:rsidR="007A4396" w:rsidRPr="007A4396" w:rsidRDefault="001B20B0" w:rsidP="007A4396">
      <w:pPr>
        <w:pStyle w:val="Ttulo3"/>
        <w:spacing w:after="280" w:afterAutospacing="1"/>
        <w:rPr>
          <w:shd w:val="solid" w:color="FFFFFF" w:fill="auto"/>
          <w:lang w:val="es-AR"/>
        </w:rPr>
      </w:pPr>
      <w:bookmarkStart w:id="24" w:name="_Toc256111905"/>
      <w:r w:rsidRPr="007A4396">
        <w:rPr>
          <w:shd w:val="solid" w:color="FFFFFF" w:fill="auto"/>
          <w:lang w:val="es-AR"/>
        </w:rPr>
        <w:t>4.</w:t>
      </w:r>
      <w:r w:rsidR="007A4396">
        <w:rPr>
          <w:shd w:val="solid" w:color="FFFFFF" w:fill="auto"/>
          <w:lang w:val="es-AR"/>
        </w:rPr>
        <w:t>3</w:t>
      </w:r>
      <w:r w:rsidR="00EA109D" w:rsidRPr="007A4396">
        <w:rPr>
          <w:shd w:val="solid" w:color="FFFFFF" w:fill="auto"/>
          <w:lang w:val="es-AR"/>
        </w:rPr>
        <w:t>. Situación de ejemplo</w:t>
      </w:r>
      <w:bookmarkEnd w:id="24"/>
      <w:r w:rsidR="00EA109D" w:rsidRPr="007A4396">
        <w:rPr>
          <w:shd w:val="solid" w:color="FFFFFF" w:fill="auto"/>
          <w:lang w:val="es-AR"/>
        </w:rPr>
        <w:t xml:space="preserve"> </w:t>
      </w:r>
    </w:p>
    <w:p w:rsidR="00EA109D" w:rsidRPr="003E101D" w:rsidRDefault="00EA109D">
      <w:pPr>
        <w:spacing w:after="280" w:afterAutospacing="1"/>
        <w:rPr>
          <w:lang w:val="es-AR"/>
        </w:rPr>
      </w:pPr>
      <w:r w:rsidRPr="003E101D">
        <w:rPr>
          <w:b/>
          <w:lang w:val="es-AR"/>
        </w:rPr>
        <w:t>Productos a fabricar</w:t>
      </w:r>
      <w:r w:rsidRPr="003E101D">
        <w:rPr>
          <w:lang w:val="es-AR"/>
        </w:rPr>
        <w:t xml:space="preserve"> </w:t>
      </w:r>
    </w:p>
    <w:p w:rsidR="00EA109D" w:rsidRPr="003E101D" w:rsidRDefault="00EA109D">
      <w:pPr>
        <w:pStyle w:val="Li"/>
        <w:numPr>
          <w:ilvl w:val="0"/>
          <w:numId w:val="3"/>
        </w:numPr>
        <w:rPr>
          <w:lang w:val="es-AR"/>
        </w:rPr>
      </w:pPr>
      <w:r w:rsidRPr="003E101D">
        <w:rPr>
          <w:lang w:val="es-AR"/>
        </w:rPr>
        <w:t xml:space="preserve">Producto 1: Agua Mineral x 500 cc. </w:t>
      </w:r>
    </w:p>
    <w:p w:rsidR="00EA109D" w:rsidRDefault="00EA109D">
      <w:pPr>
        <w:pStyle w:val="Li"/>
        <w:numPr>
          <w:ilvl w:val="0"/>
          <w:numId w:val="3"/>
        </w:numPr>
      </w:pPr>
      <w:r>
        <w:t xml:space="preserve">Producto 2: Gaseosa x 1500 cc. </w:t>
      </w:r>
    </w:p>
    <w:p w:rsidR="00EA109D" w:rsidRPr="003E101D" w:rsidRDefault="00EA109D">
      <w:pPr>
        <w:pStyle w:val="Li"/>
        <w:numPr>
          <w:ilvl w:val="0"/>
          <w:numId w:val="3"/>
        </w:numPr>
        <w:spacing w:after="280" w:afterAutospacing="1"/>
        <w:rPr>
          <w:lang w:val="es-AR"/>
        </w:rPr>
      </w:pPr>
      <w:r w:rsidRPr="003E101D">
        <w:rPr>
          <w:lang w:val="es-AR"/>
        </w:rPr>
        <w:lastRenderedPageBreak/>
        <w:t xml:space="preserve">Producto 3: Agua Mineral con gas x 1500 cc. </w:t>
      </w:r>
    </w:p>
    <w:p w:rsidR="00EA109D" w:rsidRDefault="00EA109D" w:rsidP="00587AD0">
      <w:pPr>
        <w:pStyle w:val="Ttulo4"/>
        <w:rPr>
          <w:lang w:val="es-AR"/>
        </w:rPr>
      </w:pPr>
      <w:r w:rsidRPr="00587AD0">
        <w:rPr>
          <w:lang w:val="es-AR"/>
        </w:rPr>
        <w:t>Utilidad de los productos</w:t>
      </w:r>
      <w:r w:rsidRPr="003E101D">
        <w:rPr>
          <w:lang w:val="es-AR"/>
        </w:rPr>
        <w:t xml:space="preserve"> </w:t>
      </w:r>
    </w:p>
    <w:p w:rsidR="00587AD0" w:rsidRPr="00587AD0" w:rsidRDefault="00587AD0" w:rsidP="00587AD0">
      <w:pPr>
        <w:rPr>
          <w:lang w:val="es-AR"/>
        </w:rPr>
      </w:pPr>
    </w:p>
    <w:p w:rsidR="00EA109D" w:rsidRDefault="00EA109D" w:rsidP="001D4288">
      <w:pPr>
        <w:pStyle w:val="Div"/>
        <w:spacing w:after="280" w:afterAutospacing="1"/>
        <w:jc w:val="both"/>
        <w:rPr>
          <w:lang w:val="es-AR"/>
        </w:rPr>
      </w:pPr>
      <w:r w:rsidRPr="003E101D">
        <w:rPr>
          <w:lang w:val="es-AR"/>
        </w:rPr>
        <w:t xml:space="preserve">Esta utilidad representa el beneficio que brinda cada producto. Sirve para indicar preferencia por alguno de ellos a la hora de planificar la producción. Serán los coeficientes de la función de utilidad que se intentará maximizar. </w:t>
      </w:r>
    </w:p>
    <w:p w:rsidR="001D4288" w:rsidRDefault="001D4288" w:rsidP="001D4288">
      <w:pPr>
        <w:pStyle w:val="Div"/>
        <w:spacing w:after="280" w:afterAutospacing="1"/>
        <w:jc w:val="both"/>
        <w:rPr>
          <w:lang w:val="es-AR"/>
        </w:rPr>
      </w:pPr>
      <w:r>
        <w:rPr>
          <w:lang w:val="es-AR"/>
        </w:rPr>
        <w:t>Estos valores son cargados por el usuario, y pueden variar de ejecución en ejecución. Por ejemplo, puede asignarse un valor en primera instancia de acuerdo a la ganancia que reporte a la empresa, y en otra ejecución poner los valores de acuerdo al deseo de dar prioridad a un conjunto de productos.</w:t>
      </w:r>
    </w:p>
    <w:p w:rsidR="00517C83" w:rsidRPr="003E101D" w:rsidRDefault="00517C83" w:rsidP="001D4288">
      <w:pPr>
        <w:pStyle w:val="Div"/>
        <w:spacing w:after="280" w:afterAutospacing="1"/>
        <w:jc w:val="both"/>
        <w:rPr>
          <w:lang w:val="es-AR"/>
        </w:rPr>
      </w:pPr>
      <w:r>
        <w:rPr>
          <w:lang w:val="es-AR"/>
        </w:rPr>
        <w:t>Siguiendo con el ejemplo, la utilidad dada a cada producto podría ser:</w:t>
      </w:r>
    </w:p>
    <w:tbl>
      <w:tblPr>
        <w:tblW w:w="1496" w:type="pct"/>
        <w:jc w:val="center"/>
        <w:tblInd w:w="2844" w:type="dxa"/>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582"/>
        <w:gridCol w:w="1089"/>
      </w:tblGrid>
      <w:tr w:rsidR="00EA109D" w:rsidRPr="00745D62" w:rsidTr="00745D62">
        <w:trPr>
          <w:jc w:val="center"/>
        </w:trPr>
        <w:tc>
          <w:tcPr>
            <w:tcW w:w="296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745D62" w:rsidP="00745D62">
            <w:pPr>
              <w:spacing w:after="0"/>
              <w:jc w:val="center"/>
              <w:rPr>
                <w:b/>
                <w:i/>
                <w:lang w:val="es-AR"/>
              </w:rPr>
            </w:pPr>
            <w:r w:rsidRPr="00745D62">
              <w:rPr>
                <w:b/>
                <w:i/>
                <w:lang w:val="es-AR"/>
              </w:rPr>
              <w:t>Producto</w:t>
            </w:r>
          </w:p>
        </w:tc>
        <w:tc>
          <w:tcPr>
            <w:tcW w:w="203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45D62">
            <w:pPr>
              <w:spacing w:after="0"/>
              <w:jc w:val="center"/>
              <w:rPr>
                <w:b/>
                <w:i/>
              </w:rPr>
            </w:pPr>
            <w:r w:rsidRPr="00745D62">
              <w:rPr>
                <w:b/>
                <w:i/>
              </w:rPr>
              <w:t>Utilidad</w:t>
            </w:r>
          </w:p>
        </w:tc>
      </w:tr>
      <w:tr w:rsidR="00EA109D" w:rsidRPr="007E54F8" w:rsidTr="00745D62">
        <w:trPr>
          <w:jc w:val="center"/>
        </w:trPr>
        <w:tc>
          <w:tcPr>
            <w:tcW w:w="296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45D62">
            <w:pPr>
              <w:spacing w:after="0"/>
              <w:jc w:val="center"/>
              <w:rPr>
                <w:b/>
              </w:rPr>
            </w:pPr>
            <w:r w:rsidRPr="007E54F8">
              <w:rPr>
                <w:b/>
              </w:rPr>
              <w:t>Producto 1</w:t>
            </w:r>
          </w:p>
        </w:tc>
        <w:tc>
          <w:tcPr>
            <w:tcW w:w="203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45D62">
            <w:pPr>
              <w:spacing w:after="0"/>
              <w:jc w:val="center"/>
              <w:rPr>
                <w:b/>
              </w:rPr>
            </w:pPr>
            <w:r w:rsidRPr="007E54F8">
              <w:t>1.5</w:t>
            </w:r>
          </w:p>
        </w:tc>
      </w:tr>
      <w:tr w:rsidR="00EA109D" w:rsidRPr="007E54F8" w:rsidTr="00745D62">
        <w:trPr>
          <w:jc w:val="center"/>
        </w:trPr>
        <w:tc>
          <w:tcPr>
            <w:tcW w:w="296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45D62">
            <w:pPr>
              <w:spacing w:after="0"/>
              <w:jc w:val="center"/>
              <w:rPr>
                <w:b/>
              </w:rPr>
            </w:pPr>
            <w:r w:rsidRPr="007E54F8">
              <w:rPr>
                <w:b/>
              </w:rPr>
              <w:t>Producto 2</w:t>
            </w:r>
          </w:p>
        </w:tc>
        <w:tc>
          <w:tcPr>
            <w:tcW w:w="203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45D62">
            <w:pPr>
              <w:spacing w:after="0"/>
              <w:jc w:val="center"/>
              <w:rPr>
                <w:b/>
              </w:rPr>
            </w:pPr>
            <w:r w:rsidRPr="007E54F8">
              <w:t>2.2</w:t>
            </w:r>
          </w:p>
        </w:tc>
      </w:tr>
      <w:tr w:rsidR="00EA109D" w:rsidRPr="007E54F8" w:rsidTr="00745D62">
        <w:trPr>
          <w:jc w:val="center"/>
        </w:trPr>
        <w:tc>
          <w:tcPr>
            <w:tcW w:w="296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45D62">
            <w:pPr>
              <w:spacing w:after="0"/>
              <w:jc w:val="center"/>
              <w:rPr>
                <w:b/>
              </w:rPr>
            </w:pPr>
            <w:r w:rsidRPr="007E54F8">
              <w:rPr>
                <w:b/>
              </w:rPr>
              <w:t>Producto 3</w:t>
            </w:r>
          </w:p>
        </w:tc>
        <w:tc>
          <w:tcPr>
            <w:tcW w:w="203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45D62">
            <w:pPr>
              <w:spacing w:after="0"/>
              <w:jc w:val="center"/>
              <w:rPr>
                <w:b/>
              </w:rPr>
            </w:pPr>
            <w:r w:rsidRPr="007E54F8">
              <w:t>1.9</w:t>
            </w:r>
          </w:p>
        </w:tc>
      </w:tr>
    </w:tbl>
    <w:p w:rsidR="00745D62" w:rsidRDefault="00745D62">
      <w:pPr>
        <w:spacing w:after="280" w:afterAutospacing="1"/>
        <w:rPr>
          <w:b/>
        </w:rPr>
      </w:pPr>
    </w:p>
    <w:p w:rsidR="00EA109D" w:rsidRDefault="00EA109D" w:rsidP="00587AD0">
      <w:pPr>
        <w:pStyle w:val="Ttulo4"/>
        <w:rPr>
          <w:lang w:val="es-AR"/>
        </w:rPr>
      </w:pPr>
      <w:r w:rsidRPr="00587AD0">
        <w:rPr>
          <w:lang w:val="es-AR"/>
        </w:rPr>
        <w:t>Líneas de producción</w:t>
      </w:r>
    </w:p>
    <w:p w:rsidR="00587AD0" w:rsidRPr="00587AD0" w:rsidRDefault="00587AD0" w:rsidP="00587AD0">
      <w:pPr>
        <w:rPr>
          <w:lang w:val="es-AR"/>
        </w:rPr>
      </w:pPr>
    </w:p>
    <w:p w:rsidR="00EA109D" w:rsidRPr="003E101D" w:rsidRDefault="00EA109D">
      <w:pPr>
        <w:pStyle w:val="Li"/>
        <w:numPr>
          <w:ilvl w:val="0"/>
          <w:numId w:val="4"/>
        </w:numPr>
        <w:rPr>
          <w:lang w:val="es-AR"/>
        </w:rPr>
      </w:pPr>
      <w:r w:rsidRPr="003E101D">
        <w:rPr>
          <w:lang w:val="es-AR"/>
        </w:rPr>
        <w:t xml:space="preserve">Línea 1: produce aguas minerales y saborizadas. </w:t>
      </w:r>
    </w:p>
    <w:p w:rsidR="00EA109D" w:rsidRPr="003E101D" w:rsidRDefault="00EA109D">
      <w:pPr>
        <w:pStyle w:val="Li"/>
        <w:numPr>
          <w:ilvl w:val="0"/>
          <w:numId w:val="4"/>
        </w:numPr>
        <w:spacing w:after="280" w:afterAutospacing="1"/>
        <w:rPr>
          <w:lang w:val="es-AR"/>
        </w:rPr>
      </w:pPr>
      <w:r w:rsidRPr="003E101D">
        <w:rPr>
          <w:lang w:val="es-AR"/>
        </w:rPr>
        <w:t xml:space="preserve">Línea 2: produce aguas minerales y saborizadas, con y sin gas. </w:t>
      </w:r>
    </w:p>
    <w:p w:rsidR="00EA109D" w:rsidRDefault="00EA109D" w:rsidP="00587AD0">
      <w:pPr>
        <w:pStyle w:val="Ttulo4"/>
        <w:rPr>
          <w:lang w:val="es-AR"/>
        </w:rPr>
      </w:pPr>
      <w:r w:rsidRPr="00587AD0">
        <w:rPr>
          <w:lang w:val="es-AR"/>
        </w:rPr>
        <w:t>Tasas de producción</w:t>
      </w:r>
    </w:p>
    <w:p w:rsidR="00587AD0" w:rsidRPr="00587AD0" w:rsidRDefault="00587AD0" w:rsidP="00587AD0">
      <w:pPr>
        <w:rPr>
          <w:lang w:val="es-AR"/>
        </w:rPr>
      </w:pPr>
    </w:p>
    <w:tbl>
      <w:tblPr>
        <w:tblW w:w="4080" w:type="pct"/>
        <w:jc w:val="center"/>
        <w:tblInd w:w="-134" w:type="dxa"/>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517"/>
        <w:gridCol w:w="2384"/>
        <w:gridCol w:w="2384"/>
      </w:tblGrid>
      <w:tr w:rsidR="00EA109D" w:rsidRPr="00745D62" w:rsidTr="007E54F8">
        <w:trPr>
          <w:jc w:val="center"/>
        </w:trPr>
        <w:tc>
          <w:tcPr>
            <w:tcW w:w="172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3E101D" w:rsidRDefault="00EA109D" w:rsidP="00745D62">
            <w:pPr>
              <w:spacing w:after="0"/>
              <w:rPr>
                <w:lang w:val="es-AR"/>
              </w:rPr>
            </w:pPr>
            <w:r w:rsidRPr="003E101D">
              <w:rPr>
                <w:b/>
                <w:lang w:val="es-AR"/>
              </w:rPr>
              <w:t>Tasa de producción (</w:t>
            </w:r>
            <w:r w:rsidR="00745D62">
              <w:rPr>
                <w:b/>
                <w:lang w:val="es-AR"/>
              </w:rPr>
              <w:t>u</w:t>
            </w:r>
            <w:r w:rsidRPr="003E101D">
              <w:rPr>
                <w:b/>
                <w:lang w:val="es-AR"/>
              </w:rPr>
              <w:t>/</w:t>
            </w:r>
            <w:r w:rsidR="00745D62">
              <w:rPr>
                <w:b/>
                <w:lang w:val="es-AR"/>
              </w:rPr>
              <w:t>t</w:t>
            </w:r>
            <w:r w:rsidRPr="003E101D">
              <w:rPr>
                <w:b/>
                <w:lang w:val="es-AR"/>
              </w:rPr>
              <w:t>) </w:t>
            </w:r>
            <w:r w:rsidRPr="003E101D">
              <w:rPr>
                <w:lang w:val="es-AR"/>
              </w:rPr>
              <w:t xml:space="preserve"> </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b/>
                <w:lang w:val="es-AR"/>
              </w:rPr>
              <w:t>Línea 1</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b/>
                <w:lang w:val="es-AR"/>
              </w:rPr>
              <w:t>Línea 2</w:t>
            </w:r>
          </w:p>
        </w:tc>
      </w:tr>
      <w:tr w:rsidR="00EA109D" w:rsidRPr="00745D62" w:rsidTr="007E54F8">
        <w:trPr>
          <w:jc w:val="center"/>
        </w:trPr>
        <w:tc>
          <w:tcPr>
            <w:tcW w:w="172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pPr>
              <w:spacing w:after="0"/>
              <w:rPr>
                <w:lang w:val="es-AR"/>
              </w:rPr>
            </w:pPr>
            <w:r w:rsidRPr="00745D62">
              <w:rPr>
                <w:b/>
                <w:lang w:val="es-AR"/>
              </w:rPr>
              <w:t>Producto 1</w:t>
            </w:r>
            <w:r w:rsidRPr="00745D62">
              <w:rPr>
                <w:lang w:val="es-AR"/>
              </w:rPr>
              <w:t xml:space="preserve"> </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50000</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45000</w:t>
            </w:r>
          </w:p>
        </w:tc>
      </w:tr>
      <w:tr w:rsidR="00EA109D" w:rsidRPr="00745D62" w:rsidTr="007E54F8">
        <w:trPr>
          <w:jc w:val="center"/>
        </w:trPr>
        <w:tc>
          <w:tcPr>
            <w:tcW w:w="172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pPr>
              <w:spacing w:after="0"/>
              <w:rPr>
                <w:lang w:val="es-AR"/>
              </w:rPr>
            </w:pPr>
            <w:r w:rsidRPr="00745D62">
              <w:rPr>
                <w:b/>
                <w:lang w:val="es-AR"/>
              </w:rPr>
              <w:t>Producto 2</w:t>
            </w:r>
            <w:r w:rsidRPr="00745D62">
              <w:rPr>
                <w:lang w:val="es-AR"/>
              </w:rPr>
              <w:t xml:space="preserve"> </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0 (No puede producir)</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38000</w:t>
            </w:r>
          </w:p>
        </w:tc>
      </w:tr>
      <w:tr w:rsidR="00EA109D" w:rsidRPr="007E54F8" w:rsidTr="007E54F8">
        <w:trPr>
          <w:jc w:val="center"/>
        </w:trPr>
        <w:tc>
          <w:tcPr>
            <w:tcW w:w="172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pPr>
              <w:spacing w:after="0"/>
              <w:rPr>
                <w:lang w:val="es-AR"/>
              </w:rPr>
            </w:pPr>
            <w:r w:rsidRPr="00745D62">
              <w:rPr>
                <w:b/>
                <w:lang w:val="es-AR"/>
              </w:rPr>
              <w:t>Producto 3</w:t>
            </w:r>
            <w:r w:rsidRPr="00745D62">
              <w:rPr>
                <w:lang w:val="es-AR"/>
              </w:rPr>
              <w:t xml:space="preserve"> </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45D62">
              <w:rPr>
                <w:lang w:val="es-AR"/>
              </w:rPr>
              <w:t xml:space="preserve">0 (No </w:t>
            </w:r>
            <w:r w:rsidRPr="007E54F8">
              <w:t>puede producir)</w:t>
            </w:r>
          </w:p>
        </w:tc>
        <w:tc>
          <w:tcPr>
            <w:tcW w:w="1636"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15000</w:t>
            </w:r>
          </w:p>
        </w:tc>
      </w:tr>
    </w:tbl>
    <w:p w:rsidR="00745D62" w:rsidRPr="00745D62" w:rsidRDefault="00745D62" w:rsidP="00745D62">
      <w:pPr>
        <w:spacing w:after="280" w:afterAutospacing="1"/>
        <w:ind w:left="2880" w:firstLine="720"/>
        <w:jc w:val="center"/>
        <w:rPr>
          <w:i/>
          <w:sz w:val="20"/>
          <w:lang w:val="es-AR"/>
        </w:rPr>
      </w:pPr>
      <w:r w:rsidRPr="00745D62">
        <w:rPr>
          <w:i/>
          <w:sz w:val="20"/>
          <w:lang w:val="es-AR"/>
        </w:rPr>
        <w:t xml:space="preserve">Siendo </w:t>
      </w:r>
      <w:r>
        <w:rPr>
          <w:i/>
          <w:sz w:val="20"/>
          <w:lang w:val="es-AR"/>
        </w:rPr>
        <w:t xml:space="preserve">u </w:t>
      </w:r>
      <w:r w:rsidRPr="00745D62">
        <w:rPr>
          <w:i/>
          <w:sz w:val="20"/>
          <w:lang w:val="es-AR"/>
        </w:rPr>
        <w:t>medido en botellas y t, en horas.</w:t>
      </w:r>
    </w:p>
    <w:p w:rsidR="00587AD0" w:rsidRDefault="00587AD0">
      <w:pPr>
        <w:spacing w:after="0" w:line="240" w:lineRule="auto"/>
        <w:rPr>
          <w:rFonts w:ascii="Cambria" w:hAnsi="Cambria"/>
          <w:b/>
          <w:bCs/>
          <w:i/>
          <w:iCs/>
          <w:color w:val="4F81BD"/>
          <w:lang w:val="es-AR"/>
        </w:rPr>
      </w:pPr>
      <w:r>
        <w:rPr>
          <w:lang w:val="es-AR"/>
        </w:rPr>
        <w:br w:type="page"/>
      </w:r>
    </w:p>
    <w:p w:rsidR="00EA109D" w:rsidRDefault="00EA109D" w:rsidP="00587AD0">
      <w:pPr>
        <w:pStyle w:val="Ttulo4"/>
        <w:rPr>
          <w:lang w:val="es-AR"/>
        </w:rPr>
      </w:pPr>
      <w:r w:rsidRPr="00587AD0">
        <w:rPr>
          <w:lang w:val="es-AR"/>
        </w:rPr>
        <w:lastRenderedPageBreak/>
        <w:t>Demanda a satisfacer durante este plan</w:t>
      </w:r>
    </w:p>
    <w:p w:rsidR="00587AD0" w:rsidRPr="00587AD0" w:rsidRDefault="00587AD0" w:rsidP="00587AD0">
      <w:pPr>
        <w:rPr>
          <w:lang w:val="es-AR"/>
        </w:rPr>
      </w:pPr>
    </w:p>
    <w:p w:rsidR="00EA109D" w:rsidRPr="003E101D" w:rsidRDefault="00EA109D" w:rsidP="00745D62">
      <w:pPr>
        <w:pStyle w:val="Div"/>
        <w:spacing w:after="280" w:afterAutospacing="1"/>
        <w:jc w:val="both"/>
        <w:rPr>
          <w:lang w:val="es-AR"/>
        </w:rPr>
      </w:pPr>
      <w:r w:rsidRPr="003E101D">
        <w:rPr>
          <w:lang w:val="es-AR"/>
        </w:rPr>
        <w:t>Esta demanda contempla todos los pedidos que deben entregarse al finalizar el plan de producción</w:t>
      </w:r>
      <w:r w:rsidR="00745D62">
        <w:rPr>
          <w:lang w:val="es-AR"/>
        </w:rPr>
        <w:t>, y se mide en botellas</w:t>
      </w:r>
      <w:r w:rsidRPr="003E101D">
        <w:rPr>
          <w:lang w:val="es-AR"/>
        </w:rPr>
        <w:t xml:space="preserve">. </w:t>
      </w:r>
    </w:p>
    <w:tbl>
      <w:tblPr>
        <w:tblW w:w="1337" w:type="pct"/>
        <w:jc w:val="center"/>
        <w:tblInd w:w="-212" w:type="dxa"/>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299"/>
        <w:gridCol w:w="1088"/>
      </w:tblGrid>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3E101D" w:rsidRDefault="00745D62">
            <w:pPr>
              <w:spacing w:after="0"/>
              <w:rPr>
                <w:lang w:val="es-AR"/>
              </w:rPr>
            </w:pPr>
            <w:r w:rsidRPr="00745D62">
              <w:rPr>
                <w:b/>
                <w:lang w:val="es-AR"/>
              </w:rPr>
              <w:t>Producto</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rPr>
                <w:b/>
              </w:rPr>
              <w:t>Demanda</w:t>
            </w:r>
          </w:p>
        </w:tc>
      </w:tr>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pPr>
              <w:spacing w:after="0"/>
            </w:pPr>
            <w:r w:rsidRPr="007E54F8">
              <w:rPr>
                <w:b/>
              </w:rPr>
              <w:t>Producto 1</w:t>
            </w:r>
            <w:r w:rsidRPr="007E54F8">
              <w:t xml:space="preserve"> </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150000</w:t>
            </w:r>
          </w:p>
        </w:tc>
      </w:tr>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pPr>
              <w:spacing w:after="0"/>
            </w:pPr>
            <w:r w:rsidRPr="007E54F8">
              <w:rPr>
                <w:b/>
              </w:rPr>
              <w:t>Producto 2</w:t>
            </w:r>
            <w:r w:rsidRPr="007E54F8">
              <w:t xml:space="preserve"> </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120000</w:t>
            </w:r>
          </w:p>
        </w:tc>
      </w:tr>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pPr>
              <w:spacing w:after="0"/>
            </w:pPr>
            <w:r w:rsidRPr="007E54F8">
              <w:rPr>
                <w:b/>
              </w:rPr>
              <w:t>Producto 3</w:t>
            </w:r>
            <w:r w:rsidRPr="007E54F8">
              <w:t xml:space="preserve"> </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115000</w:t>
            </w:r>
          </w:p>
        </w:tc>
      </w:tr>
    </w:tbl>
    <w:p w:rsidR="007E54F8" w:rsidRDefault="007E54F8">
      <w:pPr>
        <w:spacing w:after="280" w:afterAutospacing="1"/>
        <w:rPr>
          <w:b/>
        </w:rPr>
      </w:pPr>
      <w:r>
        <w:rPr>
          <w:b/>
        </w:rPr>
        <w:br/>
      </w:r>
    </w:p>
    <w:p w:rsidR="00EA109D" w:rsidRDefault="00EA109D" w:rsidP="00587AD0">
      <w:pPr>
        <w:pStyle w:val="Ttulo4"/>
        <w:rPr>
          <w:lang w:val="es-AR"/>
        </w:rPr>
      </w:pPr>
      <w:r w:rsidRPr="00587AD0">
        <w:rPr>
          <w:lang w:val="es-AR"/>
        </w:rPr>
        <w:t xml:space="preserve">Demanda conocida </w:t>
      </w:r>
      <w:r w:rsidR="00745D62" w:rsidRPr="00587AD0">
        <w:rPr>
          <w:lang w:val="es-AR"/>
        </w:rPr>
        <w:t>futura</w:t>
      </w:r>
    </w:p>
    <w:p w:rsidR="00587AD0" w:rsidRPr="00587AD0" w:rsidRDefault="00587AD0" w:rsidP="00587AD0">
      <w:pPr>
        <w:rPr>
          <w:lang w:val="es-AR"/>
        </w:rPr>
      </w:pPr>
    </w:p>
    <w:p w:rsidR="00EA109D" w:rsidRPr="003E101D" w:rsidRDefault="00EA109D" w:rsidP="00745D62">
      <w:pPr>
        <w:pStyle w:val="Div"/>
        <w:spacing w:after="280" w:afterAutospacing="1"/>
        <w:jc w:val="both"/>
        <w:rPr>
          <w:lang w:val="es-AR"/>
        </w:rPr>
      </w:pPr>
      <w:r w:rsidRPr="003E101D">
        <w:rPr>
          <w:lang w:val="es-AR"/>
        </w:rPr>
        <w:t>Esta demanda contempla todos los pedidos pendientes que deberán ser entregados en planes posteriores. No es necesario garantizar esta demanda en el plan actual pero va a ser considerada si hay tiempo</w:t>
      </w:r>
      <w:r w:rsidR="00745D62">
        <w:rPr>
          <w:lang w:val="es-AR"/>
        </w:rPr>
        <w:t xml:space="preserve"> de</w:t>
      </w:r>
      <w:r w:rsidRPr="003E101D">
        <w:rPr>
          <w:lang w:val="es-AR"/>
        </w:rPr>
        <w:t xml:space="preserve"> producción ocioso. </w:t>
      </w:r>
    </w:p>
    <w:tbl>
      <w:tblPr>
        <w:tblW w:w="1337" w:type="pct"/>
        <w:jc w:val="center"/>
        <w:tblInd w:w="-212" w:type="dxa"/>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299"/>
        <w:gridCol w:w="1088"/>
      </w:tblGrid>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745D62">
            <w:pPr>
              <w:spacing w:after="0"/>
              <w:rPr>
                <w:b/>
                <w:lang w:val="es-AR"/>
              </w:rPr>
            </w:pPr>
            <w:r w:rsidRPr="00745D62">
              <w:rPr>
                <w:b/>
                <w:lang w:val="es-AR"/>
              </w:rPr>
              <w:t>Producto</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rPr>
                <w:b/>
              </w:rPr>
              <w:t>Demanda</w:t>
            </w:r>
          </w:p>
        </w:tc>
      </w:tr>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pPr>
              <w:spacing w:after="0"/>
            </w:pPr>
            <w:r w:rsidRPr="007E54F8">
              <w:rPr>
                <w:b/>
              </w:rPr>
              <w:t>Producto 1</w:t>
            </w:r>
            <w:r w:rsidRPr="007E54F8">
              <w:t xml:space="preserve"> </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52000</w:t>
            </w:r>
          </w:p>
        </w:tc>
      </w:tr>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pPr>
              <w:spacing w:after="0"/>
            </w:pPr>
            <w:r w:rsidRPr="007E54F8">
              <w:rPr>
                <w:b/>
              </w:rPr>
              <w:t>Producto 2</w:t>
            </w:r>
            <w:r w:rsidRPr="007E54F8">
              <w:t xml:space="preserve"> </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28000</w:t>
            </w:r>
          </w:p>
        </w:tc>
      </w:tr>
      <w:tr w:rsidR="00EA109D" w:rsidRPr="007E54F8" w:rsidTr="00745D62">
        <w:trPr>
          <w:jc w:val="center"/>
        </w:trPr>
        <w:tc>
          <w:tcPr>
            <w:tcW w:w="2722"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pPr>
              <w:spacing w:after="0"/>
            </w:pPr>
            <w:r w:rsidRPr="007E54F8">
              <w:rPr>
                <w:b/>
              </w:rPr>
              <w:t>Producto 3</w:t>
            </w:r>
            <w:r w:rsidRPr="007E54F8">
              <w:t xml:space="preserve"> </w:t>
            </w:r>
          </w:p>
        </w:tc>
        <w:tc>
          <w:tcPr>
            <w:tcW w:w="2278"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E54F8" w:rsidRDefault="00EA109D" w:rsidP="007E54F8">
            <w:pPr>
              <w:spacing w:after="0"/>
              <w:jc w:val="center"/>
            </w:pPr>
            <w:r w:rsidRPr="007E54F8">
              <w:t>34000</w:t>
            </w:r>
          </w:p>
        </w:tc>
      </w:tr>
    </w:tbl>
    <w:p w:rsidR="00745D62" w:rsidRDefault="00745D62">
      <w:pPr>
        <w:spacing w:after="280" w:afterAutospacing="1"/>
        <w:rPr>
          <w:b/>
        </w:rPr>
      </w:pPr>
    </w:p>
    <w:p w:rsidR="00EA109D" w:rsidRDefault="00EA109D" w:rsidP="00587AD0">
      <w:pPr>
        <w:pStyle w:val="Ttulo4"/>
        <w:rPr>
          <w:lang w:val="es-AR"/>
        </w:rPr>
      </w:pPr>
      <w:r w:rsidRPr="00587AD0">
        <w:rPr>
          <w:lang w:val="es-AR"/>
        </w:rPr>
        <w:t xml:space="preserve">Demanda de </w:t>
      </w:r>
      <w:r w:rsidR="00745D62" w:rsidRPr="00587AD0">
        <w:rPr>
          <w:lang w:val="es-AR"/>
        </w:rPr>
        <w:t>previsió</w:t>
      </w:r>
      <w:r w:rsidR="00587AD0">
        <w:rPr>
          <w:lang w:val="es-AR"/>
        </w:rPr>
        <w:t>n</w:t>
      </w:r>
    </w:p>
    <w:p w:rsidR="00587AD0" w:rsidRPr="00587AD0" w:rsidRDefault="00587AD0" w:rsidP="00587AD0">
      <w:pPr>
        <w:rPr>
          <w:lang w:val="es-AR"/>
        </w:rPr>
      </w:pPr>
    </w:p>
    <w:p w:rsidR="00EA109D" w:rsidRPr="003E101D" w:rsidRDefault="00EA109D" w:rsidP="00745D62">
      <w:pPr>
        <w:spacing w:after="280" w:afterAutospacing="1"/>
        <w:jc w:val="both"/>
        <w:rPr>
          <w:lang w:val="es-AR"/>
        </w:rPr>
      </w:pPr>
      <w:r w:rsidRPr="003E101D">
        <w:rPr>
          <w:lang w:val="es-AR"/>
        </w:rPr>
        <w:t>Para poder utilizar el tiempo ocioso de las líneas para fabricar productos con riesgo de escasez en períodos posteriores, se incorpora una demanda que representa la cantidad adicional que sería necesario producir de cada producto para mantener un stock adecuado</w:t>
      </w:r>
      <w:r w:rsidR="00745D62">
        <w:rPr>
          <w:lang w:val="es-AR"/>
        </w:rPr>
        <w:t xml:space="preserve"> (este stock puede ser visto como un inventario de seguridad que se indica en cada producto, y es determinado por un usuario experto. Las sumas de estos inventarios deben estar de acuerdo con el almacenamiento disponible)</w:t>
      </w:r>
      <w:r w:rsidRPr="003E101D">
        <w:rPr>
          <w:lang w:val="es-AR"/>
        </w:rPr>
        <w:t xml:space="preserve">. </w:t>
      </w:r>
    </w:p>
    <w:tbl>
      <w:tblPr>
        <w:tblW w:w="0" w:type="auto"/>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591"/>
        <w:gridCol w:w="1591"/>
      </w:tblGrid>
      <w:tr w:rsidR="00EA109D" w:rsidRPr="00745D62" w:rsidTr="007E54F8">
        <w:trPr>
          <w:jc w:val="center"/>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745D62">
            <w:pPr>
              <w:spacing w:after="0"/>
              <w:rPr>
                <w:b/>
                <w:lang w:val="es-AR"/>
              </w:rPr>
            </w:pPr>
            <w:r w:rsidRPr="00745D62">
              <w:rPr>
                <w:b/>
                <w:lang w:val="es-AR"/>
              </w:rPr>
              <w:t>Producto</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b/>
                <w:lang w:val="es-AR"/>
              </w:rPr>
              <w:t>Demanda futura</w:t>
            </w:r>
          </w:p>
        </w:tc>
      </w:tr>
      <w:tr w:rsidR="00EA109D" w:rsidRPr="00745D62" w:rsidTr="007E54F8">
        <w:trPr>
          <w:jc w:val="center"/>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pPr>
              <w:spacing w:after="0"/>
              <w:rPr>
                <w:lang w:val="es-AR"/>
              </w:rPr>
            </w:pPr>
            <w:r w:rsidRPr="00745D62">
              <w:rPr>
                <w:b/>
                <w:lang w:val="es-AR"/>
              </w:rPr>
              <w:t>Producto 1</w:t>
            </w:r>
            <w:r w:rsidRPr="00745D62">
              <w:rPr>
                <w:lang w:val="es-AR"/>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360000</w:t>
            </w:r>
          </w:p>
        </w:tc>
      </w:tr>
      <w:tr w:rsidR="00EA109D" w:rsidRPr="00745D62" w:rsidTr="007E54F8">
        <w:trPr>
          <w:jc w:val="center"/>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pPr>
              <w:spacing w:after="0"/>
              <w:rPr>
                <w:lang w:val="es-AR"/>
              </w:rPr>
            </w:pPr>
            <w:r w:rsidRPr="00745D62">
              <w:rPr>
                <w:b/>
                <w:lang w:val="es-AR"/>
              </w:rPr>
              <w:lastRenderedPageBreak/>
              <w:t>Producto 2</w:t>
            </w:r>
            <w:r w:rsidRPr="00745D62">
              <w:rPr>
                <w:lang w:val="es-AR"/>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315000</w:t>
            </w:r>
          </w:p>
        </w:tc>
      </w:tr>
      <w:tr w:rsidR="00EA109D" w:rsidRPr="00745D62" w:rsidTr="007E54F8">
        <w:trPr>
          <w:jc w:val="center"/>
        </w:trPr>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pPr>
              <w:spacing w:after="0"/>
              <w:rPr>
                <w:lang w:val="es-AR"/>
              </w:rPr>
            </w:pPr>
            <w:r w:rsidRPr="00745D62">
              <w:rPr>
                <w:b/>
                <w:lang w:val="es-AR"/>
              </w:rPr>
              <w:t>Producto 3</w:t>
            </w:r>
            <w:r w:rsidRPr="00745D62">
              <w:rPr>
                <w:lang w:val="es-AR"/>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A109D" w:rsidRPr="00745D62" w:rsidRDefault="00EA109D" w:rsidP="007E54F8">
            <w:pPr>
              <w:spacing w:after="0"/>
              <w:jc w:val="center"/>
              <w:rPr>
                <w:lang w:val="es-AR"/>
              </w:rPr>
            </w:pPr>
            <w:r w:rsidRPr="00745D62">
              <w:rPr>
                <w:lang w:val="es-AR"/>
              </w:rPr>
              <w:t>295000</w:t>
            </w:r>
          </w:p>
        </w:tc>
      </w:tr>
    </w:tbl>
    <w:p w:rsidR="00EA109D" w:rsidRDefault="007E54F8" w:rsidP="00587AD0">
      <w:pPr>
        <w:pStyle w:val="Ttulo4"/>
        <w:rPr>
          <w:lang w:val="es-AR"/>
        </w:rPr>
      </w:pPr>
      <w:r w:rsidRPr="00745D62">
        <w:rPr>
          <w:b w:val="0"/>
          <w:lang w:val="es-AR"/>
        </w:rPr>
        <w:br/>
      </w:r>
      <w:r w:rsidR="00EA109D" w:rsidRPr="00587AD0">
        <w:rPr>
          <w:lang w:val="es-AR"/>
        </w:rPr>
        <w:t>Función objetivo</w:t>
      </w:r>
    </w:p>
    <w:p w:rsidR="00587AD0" w:rsidRPr="00587AD0" w:rsidRDefault="00587AD0" w:rsidP="00587AD0">
      <w:pPr>
        <w:rPr>
          <w:lang w:val="es-AR"/>
        </w:rPr>
      </w:pPr>
    </w:p>
    <w:p w:rsidR="00EA109D" w:rsidRDefault="00EA109D" w:rsidP="00745D62">
      <w:pPr>
        <w:spacing w:after="280" w:afterAutospacing="1"/>
        <w:jc w:val="both"/>
      </w:pPr>
      <w:r w:rsidRPr="003E101D">
        <w:rPr>
          <w:lang w:val="es-AR"/>
        </w:rPr>
        <w:t xml:space="preserve">Dado que hay productos que pueden asignarse a más de una línea, se creará una variable de decisión por cada combinación entre producto y línea. </w:t>
      </w:r>
      <w:r w:rsidR="00587AD0">
        <w:t>Para e</w:t>
      </w:r>
      <w:r>
        <w:t xml:space="preserve">ste ejemplo, las variables son: </w:t>
      </w:r>
    </w:p>
    <w:p w:rsidR="00EA109D" w:rsidRPr="003E101D" w:rsidRDefault="00EA109D" w:rsidP="007E54F8">
      <w:pPr>
        <w:numPr>
          <w:ilvl w:val="0"/>
          <w:numId w:val="7"/>
        </w:numPr>
        <w:spacing w:after="0"/>
        <w:rPr>
          <w:lang w:val="es-AR"/>
        </w:rPr>
      </w:pPr>
      <w:r w:rsidRPr="003E101D">
        <w:rPr>
          <w:lang w:val="es-AR"/>
        </w:rPr>
        <w:t xml:space="preserve">p11: cantidad del producto 1 a producir en la línea 1 </w:t>
      </w:r>
    </w:p>
    <w:p w:rsidR="00EA109D" w:rsidRPr="003E101D" w:rsidRDefault="00EA109D" w:rsidP="007E54F8">
      <w:pPr>
        <w:numPr>
          <w:ilvl w:val="0"/>
          <w:numId w:val="7"/>
        </w:numPr>
        <w:spacing w:after="0"/>
        <w:rPr>
          <w:lang w:val="es-AR"/>
        </w:rPr>
      </w:pPr>
      <w:r w:rsidRPr="003E101D">
        <w:rPr>
          <w:lang w:val="es-AR"/>
        </w:rPr>
        <w:t xml:space="preserve">p21: cantidad del producto 2 a producir en la línea 1 </w:t>
      </w:r>
    </w:p>
    <w:p w:rsidR="00EA109D" w:rsidRPr="003E101D" w:rsidRDefault="00EA109D" w:rsidP="007E54F8">
      <w:pPr>
        <w:numPr>
          <w:ilvl w:val="0"/>
          <w:numId w:val="7"/>
        </w:numPr>
        <w:spacing w:after="0"/>
        <w:rPr>
          <w:lang w:val="es-AR"/>
        </w:rPr>
      </w:pPr>
      <w:r w:rsidRPr="003E101D">
        <w:rPr>
          <w:lang w:val="es-AR"/>
        </w:rPr>
        <w:t xml:space="preserve">p31: cantidad del producto 3 a producir en la línea 1 </w:t>
      </w:r>
    </w:p>
    <w:p w:rsidR="00EA109D" w:rsidRPr="003E101D" w:rsidRDefault="00EA109D" w:rsidP="007E54F8">
      <w:pPr>
        <w:numPr>
          <w:ilvl w:val="0"/>
          <w:numId w:val="7"/>
        </w:numPr>
        <w:spacing w:after="0"/>
        <w:rPr>
          <w:lang w:val="es-AR"/>
        </w:rPr>
      </w:pPr>
      <w:r w:rsidRPr="003E101D">
        <w:rPr>
          <w:lang w:val="es-AR"/>
        </w:rPr>
        <w:t xml:space="preserve">p12: cantidad del producto 1 a producir en la línea 2 </w:t>
      </w:r>
    </w:p>
    <w:p w:rsidR="00EA109D" w:rsidRPr="003E101D" w:rsidRDefault="00EA109D" w:rsidP="007E54F8">
      <w:pPr>
        <w:numPr>
          <w:ilvl w:val="0"/>
          <w:numId w:val="7"/>
        </w:numPr>
        <w:spacing w:after="0"/>
        <w:rPr>
          <w:lang w:val="es-AR"/>
        </w:rPr>
      </w:pPr>
      <w:r w:rsidRPr="003E101D">
        <w:rPr>
          <w:lang w:val="es-AR"/>
        </w:rPr>
        <w:t xml:space="preserve">p22: cantidad del producto 2 a producir en la línea 2 </w:t>
      </w:r>
    </w:p>
    <w:p w:rsidR="00EA109D" w:rsidRPr="003E101D" w:rsidRDefault="00EA109D" w:rsidP="007E54F8">
      <w:pPr>
        <w:numPr>
          <w:ilvl w:val="0"/>
          <w:numId w:val="7"/>
        </w:numPr>
        <w:spacing w:after="280" w:afterAutospacing="1"/>
        <w:rPr>
          <w:lang w:val="es-AR"/>
        </w:rPr>
      </w:pPr>
      <w:r w:rsidRPr="003E101D">
        <w:rPr>
          <w:lang w:val="es-AR"/>
        </w:rPr>
        <w:t xml:space="preserve">p32: cantidad del producto 3 a producir en la línea 2 </w:t>
      </w:r>
    </w:p>
    <w:p w:rsidR="00EA109D" w:rsidRPr="003E101D" w:rsidRDefault="00EA109D">
      <w:pPr>
        <w:spacing w:after="280" w:afterAutospacing="1"/>
        <w:rPr>
          <w:lang w:val="es-AR"/>
        </w:rPr>
      </w:pPr>
      <w:r w:rsidRPr="003E101D">
        <w:rPr>
          <w:lang w:val="es-AR"/>
        </w:rPr>
        <w:t xml:space="preserve">Dadas estas variables, la función objetivo (función de utilidad) es: </w:t>
      </w:r>
    </w:p>
    <w:p w:rsidR="00EA109D" w:rsidRPr="00956547" w:rsidRDefault="00956547" w:rsidP="00745D62">
      <w:pPr>
        <w:pBdr>
          <w:top w:val="single" w:sz="4" w:space="1" w:color="auto"/>
          <w:left w:val="single" w:sz="4" w:space="4" w:color="auto"/>
          <w:bottom w:val="single" w:sz="4" w:space="1" w:color="auto"/>
          <w:right w:val="single" w:sz="4" w:space="4" w:color="auto"/>
        </w:pBdr>
        <w:spacing w:after="280" w:afterAutospacing="1"/>
        <w:jc w:val="center"/>
        <w:rPr>
          <w:b/>
          <w:i/>
          <w:lang w:val="es-AR"/>
        </w:rPr>
      </w:pPr>
      <w:r>
        <w:rPr>
          <w:b/>
          <w:i/>
          <w:lang w:val="es-AR"/>
        </w:rPr>
        <w:t>U</w:t>
      </w:r>
      <w:r w:rsidR="00EA109D" w:rsidRPr="00956547">
        <w:rPr>
          <w:b/>
          <w:i/>
          <w:lang w:val="es-AR"/>
        </w:rPr>
        <w:t xml:space="preserve"> = p11 x 1.5 + p21 x 2.2 + p31 x 1.9 + p12 x 1.5 + p22 x 2.2 + p32 x 1.9</w:t>
      </w:r>
    </w:p>
    <w:p w:rsidR="00EA109D" w:rsidRPr="003E101D" w:rsidRDefault="00EA109D">
      <w:pPr>
        <w:spacing w:after="280" w:afterAutospacing="1"/>
        <w:rPr>
          <w:lang w:val="es-AR"/>
        </w:rPr>
      </w:pPr>
      <w:r w:rsidRPr="003E101D">
        <w:rPr>
          <w:lang w:val="es-AR"/>
        </w:rPr>
        <w:t xml:space="preserve">El objetivo será determinar la asignación que maximiza el valor de esta función. </w:t>
      </w:r>
    </w:p>
    <w:p w:rsidR="00EA109D" w:rsidRDefault="00EA109D" w:rsidP="00956547">
      <w:pPr>
        <w:spacing w:after="280" w:afterAutospacing="1"/>
        <w:jc w:val="both"/>
        <w:rPr>
          <w:lang w:val="es-AR"/>
        </w:rPr>
      </w:pPr>
      <w:r w:rsidRPr="003E101D">
        <w:rPr>
          <w:i/>
          <w:lang w:val="es-AR"/>
        </w:rPr>
        <w:t>Nota: se supone que la utilidad de cada producto es constante, independientemente de la línea que lo produzca.</w:t>
      </w:r>
      <w:r w:rsidRPr="003E101D">
        <w:rPr>
          <w:lang w:val="es-AR"/>
        </w:rPr>
        <w:t xml:space="preserve"> </w:t>
      </w:r>
    </w:p>
    <w:p w:rsidR="003B70D2" w:rsidRDefault="003B70D2" w:rsidP="00AD012E">
      <w:pPr>
        <w:pStyle w:val="Ttulo4"/>
        <w:rPr>
          <w:lang w:val="es-AR"/>
        </w:rPr>
      </w:pPr>
      <w:r>
        <w:rPr>
          <w:lang w:val="es-AR"/>
        </w:rPr>
        <w:t>Lote mínimo</w:t>
      </w:r>
    </w:p>
    <w:p w:rsidR="00AD012E" w:rsidRPr="00AD012E" w:rsidRDefault="00AD012E" w:rsidP="00AD012E">
      <w:pPr>
        <w:rPr>
          <w:lang w:val="es-AR"/>
        </w:rPr>
      </w:pPr>
    </w:p>
    <w:p w:rsidR="00AD012E" w:rsidRDefault="00AD012E" w:rsidP="00AD012E">
      <w:pPr>
        <w:jc w:val="both"/>
        <w:rPr>
          <w:lang w:val="es-AR"/>
        </w:rPr>
      </w:pPr>
      <w:r>
        <w:rPr>
          <w:lang w:val="es-AR"/>
        </w:rPr>
        <w:t>Cada producto indica además un ‘lote mínimo’. Este representa cuál es la mínima cantidad de un producto que tiene sentido producir. Esta marca está generalmente relacionada con la conformación de las paletas (ver sección 2.2), ya que como los productos se almacenan en este formato, deben producirse X paletas.</w:t>
      </w:r>
    </w:p>
    <w:p w:rsidR="00AD012E" w:rsidRDefault="00AD012E" w:rsidP="00AD012E">
      <w:pPr>
        <w:jc w:val="both"/>
        <w:rPr>
          <w:lang w:val="es-AR"/>
        </w:rPr>
      </w:pPr>
      <w:r>
        <w:rPr>
          <w:lang w:val="es-AR"/>
        </w:rPr>
        <w:t>Además, este lote deberá definirse en función de los costos que implica lanzar la producción del ítem en cuestión.</w:t>
      </w:r>
    </w:p>
    <w:p w:rsidR="00E606E8" w:rsidRDefault="00E606E8" w:rsidP="00AD012E">
      <w:pPr>
        <w:jc w:val="both"/>
        <w:rPr>
          <w:lang w:val="es-AR"/>
        </w:rPr>
      </w:pPr>
    </w:p>
    <w:p w:rsidR="00E606E8" w:rsidRPr="00AD012E" w:rsidRDefault="00E606E8" w:rsidP="00AD012E">
      <w:pPr>
        <w:jc w:val="both"/>
        <w:rPr>
          <w:lang w:val="es-AR"/>
        </w:rPr>
      </w:pPr>
    </w:p>
    <w:p w:rsidR="00AD012E" w:rsidRPr="00AD012E" w:rsidRDefault="00AD012E" w:rsidP="00AD012E">
      <w:pPr>
        <w:rPr>
          <w:lang w:val="es-AR"/>
        </w:rPr>
      </w:pPr>
    </w:p>
    <w:p w:rsidR="00EA109D" w:rsidRDefault="00EA109D" w:rsidP="00AD012E">
      <w:pPr>
        <w:pStyle w:val="Ttulo4"/>
        <w:rPr>
          <w:lang w:val="es-AR"/>
        </w:rPr>
      </w:pPr>
      <w:r w:rsidRPr="00AD012E">
        <w:rPr>
          <w:lang w:val="es-AR"/>
        </w:rPr>
        <w:lastRenderedPageBreak/>
        <w:t>Restricciones</w:t>
      </w:r>
    </w:p>
    <w:p w:rsidR="00AD012E" w:rsidRPr="00AD012E" w:rsidRDefault="00AD012E" w:rsidP="00AD012E">
      <w:pPr>
        <w:rPr>
          <w:lang w:val="es-AR"/>
        </w:rPr>
      </w:pPr>
    </w:p>
    <w:p w:rsidR="00EA109D" w:rsidRPr="003E101D" w:rsidRDefault="00EA109D" w:rsidP="00956547">
      <w:pPr>
        <w:spacing w:after="280" w:afterAutospacing="1"/>
        <w:jc w:val="both"/>
        <w:rPr>
          <w:lang w:val="es-AR"/>
        </w:rPr>
      </w:pPr>
      <w:r w:rsidRPr="003E101D">
        <w:rPr>
          <w:lang w:val="es-AR"/>
        </w:rPr>
        <w:t xml:space="preserve">Por ser un problema de programación lineal, todas las variables son mayores o iguales a 0 (pij &gt; 0). </w:t>
      </w:r>
    </w:p>
    <w:p w:rsidR="00EA109D" w:rsidRPr="003E101D" w:rsidRDefault="00EA109D" w:rsidP="00956547">
      <w:pPr>
        <w:spacing w:after="280" w:afterAutospacing="1"/>
        <w:jc w:val="both"/>
        <w:rPr>
          <w:lang w:val="es-AR"/>
        </w:rPr>
      </w:pPr>
      <w:r w:rsidRPr="003E101D">
        <w:rPr>
          <w:lang w:val="es-AR"/>
        </w:rPr>
        <w:t xml:space="preserve">Las demandas conocidas de cada producto para el período a planificar serán consideradas como límite inferior en las cantidades a producir: </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p11 + p12 &gt;= 150000</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p21 + p22 &gt;= 120000</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p31 + p32 &gt;= 115000</w:t>
      </w:r>
    </w:p>
    <w:p w:rsidR="00EA109D" w:rsidRPr="003E101D" w:rsidRDefault="00EA109D">
      <w:pPr>
        <w:spacing w:after="280" w:afterAutospacing="1"/>
        <w:rPr>
          <w:lang w:val="es-AR"/>
        </w:rPr>
      </w:pPr>
      <w:r w:rsidRPr="003E101D">
        <w:rPr>
          <w:lang w:val="es-AR"/>
        </w:rPr>
        <w:t xml:space="preserve">La suma de las demandas conocidas futuras y las demandas de previsión serán consideradas como los límites superiores: </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p11 + p12 &lt;= 52000 + 360000</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p21 + p22 &lt;= 28000 + 315000</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p31 + p32 &lt;= 34000 + 295000</w:t>
      </w:r>
    </w:p>
    <w:p w:rsidR="00EA109D" w:rsidRPr="003E101D" w:rsidRDefault="00EA109D" w:rsidP="00956547">
      <w:pPr>
        <w:spacing w:after="280" w:afterAutospacing="1"/>
        <w:jc w:val="both"/>
        <w:rPr>
          <w:lang w:val="es-AR"/>
        </w:rPr>
      </w:pPr>
      <w:r w:rsidRPr="003E101D">
        <w:rPr>
          <w:lang w:val="es-AR"/>
        </w:rPr>
        <w:t xml:space="preserve">El tiempo máximo que una línea puede ocupar es el equivalente al plazo para el que se desea planificar (en este ejemplo, 24 hs). La suma de los tiempos que cada línea tarda en producir los productos debe ser inferior a este plazo. </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p11 x 1/50000 &lt;= 24</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p12 x 1/45000 + p22 x 1/38000 + p32 x 1/15000 &lt;= 24</w:t>
      </w:r>
    </w:p>
    <w:p w:rsidR="00EA109D" w:rsidRPr="003E101D" w:rsidRDefault="00EA109D">
      <w:pPr>
        <w:spacing w:after="280" w:afterAutospacing="1"/>
        <w:rPr>
          <w:lang w:val="es-AR"/>
        </w:rPr>
      </w:pPr>
      <w:r w:rsidRPr="003E101D">
        <w:rPr>
          <w:lang w:val="es-AR"/>
        </w:rPr>
        <w:t xml:space="preserve">Además, los productos que no pueden ser producidos en una determinada línea añaden una restricción adicional: </w:t>
      </w:r>
    </w:p>
    <w:p w:rsidR="00EA109D" w:rsidRPr="00956547" w:rsidRDefault="00EA109D" w:rsidP="00956547">
      <w:pPr>
        <w:pBdr>
          <w:top w:val="single" w:sz="4" w:space="1" w:color="auto"/>
          <w:left w:val="single" w:sz="4" w:space="4" w:color="auto"/>
          <w:bottom w:val="single" w:sz="4" w:space="1" w:color="auto"/>
          <w:right w:val="single" w:sz="4" w:space="4" w:color="auto"/>
        </w:pBdr>
        <w:spacing w:after="280" w:afterAutospacing="1"/>
        <w:jc w:val="center"/>
        <w:rPr>
          <w:b/>
          <w:i/>
          <w:lang w:val="es-AR"/>
        </w:rPr>
      </w:pPr>
      <w:r w:rsidRPr="00956547">
        <w:rPr>
          <w:b/>
          <w:i/>
          <w:lang w:val="es-AR"/>
        </w:rPr>
        <w:t xml:space="preserve">p21 = 0 </w:t>
      </w:r>
      <w:r w:rsidR="000E4E54" w:rsidRPr="00956547">
        <w:rPr>
          <w:b/>
          <w:i/>
          <w:lang w:val="es-AR"/>
        </w:rPr>
        <w:br/>
      </w:r>
      <w:r w:rsidRPr="00956547">
        <w:rPr>
          <w:b/>
          <w:i/>
          <w:lang w:val="es-AR"/>
        </w:rPr>
        <w:t> p31 = 0</w:t>
      </w:r>
    </w:p>
    <w:p w:rsidR="00E606E8" w:rsidRDefault="00E606E8">
      <w:pPr>
        <w:spacing w:after="0" w:line="240" w:lineRule="auto"/>
        <w:rPr>
          <w:rFonts w:ascii="Cambria" w:hAnsi="Cambria"/>
          <w:b/>
          <w:bCs/>
          <w:color w:val="4F81BD"/>
          <w:lang w:val="es-AR"/>
        </w:rPr>
      </w:pPr>
      <w:bookmarkStart w:id="25" w:name="_Toc256111906"/>
      <w:r>
        <w:rPr>
          <w:lang w:val="es-AR"/>
        </w:rPr>
        <w:br w:type="page"/>
      </w:r>
    </w:p>
    <w:p w:rsidR="00EA109D" w:rsidRPr="003E101D" w:rsidRDefault="00EA109D">
      <w:pPr>
        <w:pStyle w:val="Ttulo3"/>
        <w:spacing w:after="280" w:afterAutospacing="1"/>
        <w:rPr>
          <w:lang w:val="es-AR"/>
        </w:rPr>
      </w:pPr>
      <w:r w:rsidRPr="003E101D">
        <w:rPr>
          <w:lang w:val="es-AR"/>
        </w:rPr>
        <w:lastRenderedPageBreak/>
        <w:t>4.2. Algoritmo de planificación</w:t>
      </w:r>
      <w:bookmarkEnd w:id="25"/>
      <w:r w:rsidRPr="003E101D">
        <w:rPr>
          <w:lang w:val="es-AR"/>
        </w:rPr>
        <w:t xml:space="preserve"> </w:t>
      </w:r>
    </w:p>
    <w:p w:rsidR="00EA109D" w:rsidRPr="003E101D" w:rsidRDefault="00EA109D" w:rsidP="00956547">
      <w:pPr>
        <w:pStyle w:val="Div"/>
        <w:spacing w:after="280" w:afterAutospacing="1"/>
        <w:jc w:val="both"/>
        <w:rPr>
          <w:lang w:val="es-AR"/>
        </w:rPr>
      </w:pPr>
      <w:r w:rsidRPr="003E101D">
        <w:rPr>
          <w:lang w:val="es-AR"/>
        </w:rPr>
        <w:t xml:space="preserve">En base a esta función objetivo y sus restricciones, se puede aplicar el algoritmo Simplex para determinar la asignación ideal.  </w:t>
      </w:r>
    </w:p>
    <w:p w:rsidR="00EA109D" w:rsidRPr="003E101D" w:rsidRDefault="00EA109D" w:rsidP="00956547">
      <w:pPr>
        <w:pStyle w:val="Div"/>
        <w:spacing w:after="280" w:afterAutospacing="1"/>
        <w:jc w:val="both"/>
        <w:rPr>
          <w:lang w:val="es-AR"/>
        </w:rPr>
      </w:pPr>
      <w:r w:rsidRPr="003E101D">
        <w:rPr>
          <w:lang w:val="es-AR"/>
        </w:rPr>
        <w:t>De esta forma, se tienen en cuenta todos los aspectos planteados</w:t>
      </w:r>
      <w:r w:rsidR="00956547">
        <w:rPr>
          <w:lang w:val="es-AR"/>
        </w:rPr>
        <w:t>,</w:t>
      </w:r>
      <w:r w:rsidRPr="003E101D">
        <w:rPr>
          <w:lang w:val="es-AR"/>
        </w:rPr>
        <w:t xml:space="preserve"> </w:t>
      </w:r>
      <w:r w:rsidRPr="001D4288">
        <w:rPr>
          <w:i/>
          <w:u w:val="single"/>
          <w:lang w:val="es-AR"/>
        </w:rPr>
        <w:t>excepto la consider</w:t>
      </w:r>
      <w:r w:rsidR="00956547" w:rsidRPr="001D4288">
        <w:rPr>
          <w:i/>
          <w:u w:val="single"/>
          <w:lang w:val="es-AR"/>
        </w:rPr>
        <w:t>ación de los cambios de formato</w:t>
      </w:r>
      <w:r w:rsidRPr="003E101D">
        <w:rPr>
          <w:lang w:val="es-AR"/>
        </w:rPr>
        <w:t xml:space="preserve"> que tiene gran importancia debido a su impacto en las horas disponibles de las líneas.  </w:t>
      </w:r>
    </w:p>
    <w:p w:rsidR="00EA109D" w:rsidRDefault="00EA109D">
      <w:pPr>
        <w:spacing w:after="280" w:afterAutospacing="1"/>
      </w:pPr>
      <w:r>
        <w:rPr>
          <w:b/>
        </w:rPr>
        <w:t>Pasos del algoritmo</w:t>
      </w:r>
      <w:r w:rsidR="00956547">
        <w:t>:</w:t>
      </w:r>
    </w:p>
    <w:p w:rsidR="00EA109D" w:rsidRPr="00E37653" w:rsidRDefault="00EA109D" w:rsidP="00956547">
      <w:pPr>
        <w:pStyle w:val="Li"/>
        <w:numPr>
          <w:ilvl w:val="0"/>
          <w:numId w:val="6"/>
        </w:numPr>
        <w:jc w:val="both"/>
        <w:rPr>
          <w:lang w:val="es-AR"/>
        </w:rPr>
      </w:pPr>
      <w:r w:rsidRPr="00E37653">
        <w:rPr>
          <w:lang w:val="es-AR"/>
        </w:rPr>
        <w:t xml:space="preserve">Determinar la función objetivo y sus restricciones, y aplicar el método Simplex para resolverla suponiendo que se disponen de 24 hs por cada línea de producción. </w:t>
      </w:r>
    </w:p>
    <w:p w:rsidR="00EA109D" w:rsidRPr="00E37653" w:rsidRDefault="00EA109D" w:rsidP="00956547">
      <w:pPr>
        <w:pStyle w:val="Li"/>
        <w:numPr>
          <w:ilvl w:val="0"/>
          <w:numId w:val="6"/>
        </w:numPr>
        <w:jc w:val="both"/>
        <w:rPr>
          <w:lang w:val="es-AR"/>
        </w:rPr>
      </w:pPr>
      <w:r w:rsidRPr="00E37653">
        <w:rPr>
          <w:lang w:val="es-AR"/>
        </w:rPr>
        <w:t>En base a la asignación determinada por el paso anterior, calcular la cantidad de formatos diferentes que</w:t>
      </w:r>
      <w:r w:rsidR="00956547" w:rsidRPr="00E37653">
        <w:rPr>
          <w:lang w:val="es-AR"/>
        </w:rPr>
        <w:t xml:space="preserve"> fueron asignados a cada línea.</w:t>
      </w:r>
    </w:p>
    <w:p w:rsidR="00EA109D" w:rsidRPr="00E37653" w:rsidRDefault="00EA109D" w:rsidP="00956547">
      <w:pPr>
        <w:pStyle w:val="Li"/>
        <w:numPr>
          <w:ilvl w:val="0"/>
          <w:numId w:val="6"/>
        </w:numPr>
        <w:jc w:val="both"/>
        <w:rPr>
          <w:lang w:val="es-AR"/>
        </w:rPr>
      </w:pPr>
      <w:r w:rsidRPr="00E37653">
        <w:rPr>
          <w:lang w:val="es-AR"/>
        </w:rPr>
        <w:t>Restar de las 24 hs. de cada línea, las horas que insumen los cambios de formatos c</w:t>
      </w:r>
      <w:r w:rsidR="00956547" w:rsidRPr="00E37653">
        <w:rPr>
          <w:lang w:val="es-AR"/>
        </w:rPr>
        <w:t>alculados en el punto anterior.</w:t>
      </w:r>
    </w:p>
    <w:p w:rsidR="00E9284D" w:rsidRDefault="00EA109D" w:rsidP="00956547">
      <w:pPr>
        <w:pStyle w:val="Li"/>
        <w:numPr>
          <w:ilvl w:val="0"/>
          <w:numId w:val="6"/>
        </w:numPr>
        <w:jc w:val="both"/>
        <w:rPr>
          <w:lang w:val="es-AR"/>
        </w:rPr>
      </w:pPr>
      <w:r w:rsidRPr="00E37653">
        <w:rPr>
          <w:lang w:val="es-AR"/>
        </w:rPr>
        <w:t>Sobre la misma f</w:t>
      </w:r>
      <w:r w:rsidR="00E9284D">
        <w:rPr>
          <w:lang w:val="es-AR"/>
        </w:rPr>
        <w:t>unción objetivo y modificando las restricciones en función de los resultados de los puntos 1 y 2,</w:t>
      </w:r>
      <w:r w:rsidRPr="00E37653">
        <w:rPr>
          <w:lang w:val="es-AR"/>
        </w:rPr>
        <w:t xml:space="preserve"> aplicar nuevamente el métodos </w:t>
      </w:r>
      <w:r w:rsidR="00E9284D">
        <w:rPr>
          <w:lang w:val="es-AR"/>
        </w:rPr>
        <w:t>Simplex.</w:t>
      </w:r>
      <w:r w:rsidRPr="00E37653">
        <w:rPr>
          <w:lang w:val="es-AR"/>
        </w:rPr>
        <w:t xml:space="preserve"> </w:t>
      </w:r>
    </w:p>
    <w:p w:rsidR="00EA109D" w:rsidRPr="00E37653" w:rsidRDefault="00E9284D" w:rsidP="00E9284D">
      <w:pPr>
        <w:pStyle w:val="Li"/>
        <w:ind w:left="720"/>
        <w:jc w:val="both"/>
        <w:rPr>
          <w:lang w:val="es-AR"/>
        </w:rPr>
      </w:pPr>
      <w:r>
        <w:rPr>
          <w:lang w:val="es-AR"/>
        </w:rPr>
        <w:t>E</w:t>
      </w:r>
      <w:r w:rsidR="00EA109D" w:rsidRPr="00E37653">
        <w:rPr>
          <w:lang w:val="es-AR"/>
        </w:rPr>
        <w:t>sta vez por cada línea se dispone de un tiempo de producción diferente (c</w:t>
      </w:r>
      <w:r w:rsidR="00956547" w:rsidRPr="00E37653">
        <w:rPr>
          <w:lang w:val="es-AR"/>
        </w:rPr>
        <w:t>alculado en el punto anterior)</w:t>
      </w:r>
      <w:r>
        <w:rPr>
          <w:lang w:val="es-AR"/>
        </w:rPr>
        <w:t>, y se podrán (y deberán) producir sólo aquellos productos asignados a cada línea en la primera ‘pasada’ del simplex</w:t>
      </w:r>
      <w:r w:rsidR="00956547" w:rsidRPr="00E37653">
        <w:rPr>
          <w:lang w:val="es-AR"/>
        </w:rPr>
        <w:t>.</w:t>
      </w:r>
    </w:p>
    <w:p w:rsidR="00EA109D" w:rsidRDefault="00EA109D" w:rsidP="00956547">
      <w:pPr>
        <w:pStyle w:val="Li"/>
        <w:numPr>
          <w:ilvl w:val="0"/>
          <w:numId w:val="6"/>
        </w:numPr>
        <w:spacing w:after="280" w:afterAutospacing="1"/>
        <w:jc w:val="both"/>
        <w:rPr>
          <w:lang w:val="es-AR"/>
        </w:rPr>
      </w:pPr>
      <w:r w:rsidRPr="00E37653">
        <w:rPr>
          <w:lang w:val="es-AR"/>
        </w:rPr>
        <w:t xml:space="preserve">A la asignación resultante del paso anterior, ordenarla, en cada línea, de acuerdo al formato de cada producto a fabricar. De manera que nunca se haga más de 1 cambio de formato en las 24 hs. de cada </w:t>
      </w:r>
      <w:r w:rsidR="00956547" w:rsidRPr="00E37653">
        <w:rPr>
          <w:lang w:val="es-AR"/>
        </w:rPr>
        <w:t>línea por cada tipo de formato.</w:t>
      </w:r>
    </w:p>
    <w:p w:rsidR="00E606E8" w:rsidRPr="00E37653" w:rsidRDefault="00E606E8" w:rsidP="00E606E8">
      <w:pPr>
        <w:pStyle w:val="Li"/>
        <w:spacing w:after="280" w:afterAutospacing="1"/>
        <w:ind w:left="720"/>
        <w:jc w:val="both"/>
        <w:rPr>
          <w:lang w:val="es-AR"/>
        </w:rPr>
      </w:pPr>
    </w:p>
    <w:p w:rsidR="00EA109D" w:rsidRPr="003E101D" w:rsidRDefault="00EA109D" w:rsidP="000E4E54">
      <w:pPr>
        <w:pStyle w:val="Ttulo2"/>
        <w:rPr>
          <w:lang w:val="es-AR"/>
        </w:rPr>
      </w:pPr>
      <w:bookmarkStart w:id="26" w:name="_Toc256111907"/>
      <w:r w:rsidRPr="003E101D">
        <w:rPr>
          <w:lang w:val="es-AR"/>
        </w:rPr>
        <w:t>5. Desarrollo del sistema</w:t>
      </w:r>
      <w:bookmarkEnd w:id="26"/>
      <w:r w:rsidRPr="003E101D">
        <w:rPr>
          <w:lang w:val="es-AR"/>
        </w:rPr>
        <w:t xml:space="preserve"> </w:t>
      </w:r>
    </w:p>
    <w:p w:rsidR="00EA109D" w:rsidRPr="003E101D" w:rsidRDefault="00EA109D">
      <w:pPr>
        <w:pStyle w:val="Ttulo3"/>
        <w:spacing w:after="280" w:afterAutospacing="1"/>
        <w:rPr>
          <w:lang w:val="es-AR"/>
        </w:rPr>
      </w:pPr>
      <w:bookmarkStart w:id="27" w:name="_Toc256111908"/>
      <w:r w:rsidRPr="003E101D">
        <w:rPr>
          <w:lang w:val="es-AR"/>
        </w:rPr>
        <w:t>5.1. Diseño del sistema</w:t>
      </w:r>
      <w:bookmarkEnd w:id="27"/>
      <w:r w:rsidRPr="003E101D">
        <w:rPr>
          <w:lang w:val="es-AR"/>
        </w:rPr>
        <w:t xml:space="preserve"> </w:t>
      </w:r>
    </w:p>
    <w:p w:rsidR="00EA109D" w:rsidRDefault="00EA109D" w:rsidP="00956547">
      <w:pPr>
        <w:pStyle w:val="Div"/>
        <w:spacing w:after="280" w:afterAutospacing="1"/>
        <w:jc w:val="both"/>
        <w:rPr>
          <w:lang w:val="es-AR"/>
        </w:rPr>
      </w:pPr>
      <w:r w:rsidRPr="003E101D">
        <w:rPr>
          <w:lang w:val="es-AR"/>
        </w:rPr>
        <w:t>Para diseñar el sistema se utilizaron las nociones de la Programación Orientada a Objetos. Para poder realizar el algoritmo de planificación descripto, fue necesario modelar dentro del mismo todas las condiciones del problema (pedidos, demandas, clientes, líneas de producción, asignaciones de producción, etc.). Estos elementos se representaron mediante clases y relaciones entre ellas, según muestra el diagrama siguiente. Algunos atributos y operaciones se omitieron para hacer más claro el diagrama.</w:t>
      </w:r>
    </w:p>
    <w:p w:rsidR="00AD012E" w:rsidRDefault="00AD012E" w:rsidP="00956547">
      <w:pPr>
        <w:pStyle w:val="Div"/>
        <w:spacing w:after="280" w:afterAutospacing="1"/>
        <w:jc w:val="both"/>
        <w:rPr>
          <w:lang w:val="es-AR"/>
        </w:rPr>
      </w:pPr>
    </w:p>
    <w:p w:rsidR="00AD012E" w:rsidRDefault="00AD012E" w:rsidP="00956547">
      <w:pPr>
        <w:pStyle w:val="Div"/>
        <w:spacing w:after="280" w:afterAutospacing="1"/>
        <w:jc w:val="both"/>
        <w:rPr>
          <w:lang w:val="es-AR"/>
        </w:rPr>
      </w:pPr>
    </w:p>
    <w:p w:rsidR="00EA109D" w:rsidRDefault="00347335">
      <w:pPr>
        <w:pStyle w:val="Img"/>
        <w:spacing w:after="280" w:afterAutospacing="1"/>
        <w:rPr>
          <w:lang w:val="es-AR"/>
        </w:rPr>
      </w:pPr>
      <w:r>
        <w:rPr>
          <w:noProof/>
          <w:lang w:val="es-AR" w:eastAsia="es-AR" w:bidi="ar-SA"/>
        </w:rPr>
        <w:lastRenderedPageBreak/>
        <w:drawing>
          <wp:anchor distT="0" distB="0" distL="114300" distR="114300" simplePos="0" relativeHeight="251657216" behindDoc="0" locked="0" layoutInCell="1" allowOverlap="1">
            <wp:simplePos x="0" y="0"/>
            <wp:positionH relativeFrom="column">
              <wp:posOffset>381000</wp:posOffset>
            </wp:positionH>
            <wp:positionV relativeFrom="paragraph">
              <wp:posOffset>-69215</wp:posOffset>
            </wp:positionV>
            <wp:extent cx="4957445" cy="7412355"/>
            <wp:effectExtent l="19050" t="0" r="0" b="0"/>
            <wp:wrapNone/>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rot="10800000">
                      <a:off x="0" y="0"/>
                      <a:ext cx="4957445" cy="7412355"/>
                    </a:xfrm>
                    <a:prstGeom prst="rect">
                      <a:avLst/>
                    </a:prstGeom>
                    <a:noFill/>
                    <a:ln w="9525">
                      <a:noFill/>
                      <a:miter lim="800000"/>
                      <a:headEnd/>
                      <a:tailEnd/>
                    </a:ln>
                  </pic:spPr>
                </pic:pic>
              </a:graphicData>
            </a:graphic>
          </wp:anchor>
        </w:drawing>
      </w:r>
    </w:p>
    <w:p w:rsidR="00956547" w:rsidRDefault="00956547">
      <w:pPr>
        <w:pStyle w:val="Img"/>
        <w:spacing w:after="280" w:afterAutospacing="1"/>
        <w:rPr>
          <w:lang w:val="es-AR"/>
        </w:rPr>
      </w:pPr>
    </w:p>
    <w:p w:rsidR="00956547" w:rsidRDefault="00956547">
      <w:pPr>
        <w:pStyle w:val="Img"/>
        <w:spacing w:after="280" w:afterAutospacing="1"/>
        <w:rPr>
          <w:lang w:val="es-AR"/>
        </w:rPr>
      </w:pPr>
    </w:p>
    <w:p w:rsidR="00956547" w:rsidRDefault="00956547">
      <w:pPr>
        <w:pStyle w:val="Img"/>
        <w:spacing w:after="280" w:afterAutospacing="1"/>
        <w:rPr>
          <w:lang w:val="es-AR"/>
        </w:rPr>
      </w:pPr>
    </w:p>
    <w:p w:rsidR="00956547" w:rsidRPr="003E101D" w:rsidRDefault="00956547">
      <w:pPr>
        <w:pStyle w:val="Img"/>
        <w:spacing w:after="280" w:afterAutospacing="1"/>
        <w:rPr>
          <w:lang w:val="es-AR"/>
        </w:rPr>
      </w:pPr>
    </w:p>
    <w:p w:rsidR="000E4E54" w:rsidRPr="003E101D" w:rsidRDefault="000E4E54">
      <w:pPr>
        <w:pStyle w:val="Img"/>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0E4E54" w:rsidRPr="003E101D" w:rsidRDefault="000E4E54">
      <w:pPr>
        <w:pStyle w:val="Div"/>
        <w:spacing w:after="280" w:afterAutospacing="1"/>
        <w:rPr>
          <w:lang w:val="es-AR"/>
        </w:rPr>
      </w:pPr>
    </w:p>
    <w:p w:rsidR="00AD012E" w:rsidRDefault="00AD012E" w:rsidP="0031448B">
      <w:pPr>
        <w:pStyle w:val="Div"/>
        <w:spacing w:after="280" w:afterAutospacing="1"/>
        <w:jc w:val="both"/>
        <w:rPr>
          <w:lang w:val="es-AR"/>
        </w:rPr>
      </w:pPr>
    </w:p>
    <w:p w:rsidR="00EA109D" w:rsidRPr="003E101D" w:rsidRDefault="00EA109D" w:rsidP="0031448B">
      <w:pPr>
        <w:pStyle w:val="Div"/>
        <w:spacing w:after="280" w:afterAutospacing="1"/>
        <w:jc w:val="both"/>
        <w:rPr>
          <w:lang w:val="es-AR"/>
        </w:rPr>
      </w:pPr>
      <w:r w:rsidRPr="003E101D">
        <w:rPr>
          <w:lang w:val="es-AR"/>
        </w:rPr>
        <w:t xml:space="preserve">La clase </w:t>
      </w:r>
      <w:r w:rsidRPr="00E9284D">
        <w:rPr>
          <w:i/>
          <w:lang w:val="es-AR"/>
        </w:rPr>
        <w:t>Planificador</w:t>
      </w:r>
      <w:r w:rsidRPr="003E101D">
        <w:rPr>
          <w:lang w:val="es-AR"/>
        </w:rPr>
        <w:t xml:space="preserve"> es la encargada de ejecutar el algoritmo de planificación. En base a un conjunto de demandas (demandas conocidas para el día y para días siguientes) y el conjunto de </w:t>
      </w:r>
      <w:r w:rsidRPr="003E101D">
        <w:rPr>
          <w:lang w:val="es-AR"/>
        </w:rPr>
        <w:lastRenderedPageBreak/>
        <w:t xml:space="preserve">líneas de producción, produce un objeto de clase </w:t>
      </w:r>
      <w:r w:rsidRPr="00E9284D">
        <w:rPr>
          <w:i/>
          <w:lang w:val="es-AR"/>
        </w:rPr>
        <w:t>PlanProducción</w:t>
      </w:r>
      <w:r w:rsidRPr="003E101D">
        <w:rPr>
          <w:lang w:val="es-AR"/>
        </w:rPr>
        <w:t>, que contiene las asignaciones q</w:t>
      </w:r>
      <w:r w:rsidR="00E9284D">
        <w:rPr>
          <w:lang w:val="es-AR"/>
        </w:rPr>
        <w:t>ue deben hacerse en cada línea.</w:t>
      </w:r>
    </w:p>
    <w:p w:rsidR="00EA109D" w:rsidRPr="003E101D" w:rsidRDefault="00EA109D">
      <w:pPr>
        <w:pStyle w:val="Ttulo3"/>
        <w:spacing w:after="280" w:afterAutospacing="1"/>
        <w:rPr>
          <w:lang w:val="es-AR"/>
        </w:rPr>
      </w:pPr>
      <w:bookmarkStart w:id="28" w:name="_Toc256111909"/>
      <w:r w:rsidRPr="003E101D">
        <w:rPr>
          <w:lang w:val="es-AR"/>
        </w:rPr>
        <w:t>5.2. Implementación</w:t>
      </w:r>
      <w:bookmarkEnd w:id="28"/>
      <w:r w:rsidRPr="003E101D">
        <w:rPr>
          <w:lang w:val="es-AR"/>
        </w:rPr>
        <w:t xml:space="preserve"> </w:t>
      </w:r>
    </w:p>
    <w:p w:rsidR="00EA109D" w:rsidRPr="003E101D" w:rsidRDefault="00EA109D" w:rsidP="00E9284D">
      <w:pPr>
        <w:spacing w:after="280" w:afterAutospacing="1"/>
        <w:jc w:val="both"/>
        <w:rPr>
          <w:lang w:val="es-AR"/>
        </w:rPr>
      </w:pPr>
      <w:r w:rsidRPr="003E101D">
        <w:rPr>
          <w:lang w:val="es-AR"/>
        </w:rPr>
        <w:t>El sistema se implementó utilizando el lenguaje Java. Se ut</w:t>
      </w:r>
      <w:r w:rsidR="0031448B">
        <w:rPr>
          <w:lang w:val="es-AR"/>
        </w:rPr>
        <w:t xml:space="preserve">ilizó una base de datos </w:t>
      </w:r>
      <w:r w:rsidR="0031448B" w:rsidRPr="0031448B">
        <w:rPr>
          <w:i/>
          <w:lang w:val="es-AR"/>
        </w:rPr>
        <w:t>PostgreSQL</w:t>
      </w:r>
      <w:r w:rsidRPr="003E101D">
        <w:rPr>
          <w:lang w:val="es-AR"/>
        </w:rPr>
        <w:t xml:space="preserve"> para persistir los datos y la librería </w:t>
      </w:r>
      <w:r w:rsidRPr="0031448B">
        <w:rPr>
          <w:i/>
          <w:lang w:val="es-AR"/>
        </w:rPr>
        <w:t>Hibernate</w:t>
      </w:r>
      <w:r w:rsidRPr="003E101D">
        <w:rPr>
          <w:lang w:val="es-AR"/>
        </w:rPr>
        <w:t xml:space="preserve"> para hacer el mapeo de las tablas a los objetos. </w:t>
      </w:r>
    </w:p>
    <w:p w:rsidR="00EA109D" w:rsidRPr="003E101D" w:rsidRDefault="00EA109D" w:rsidP="00E9284D">
      <w:pPr>
        <w:spacing w:after="280" w:afterAutospacing="1"/>
        <w:jc w:val="both"/>
        <w:rPr>
          <w:lang w:val="es-AR"/>
        </w:rPr>
      </w:pPr>
      <w:r w:rsidRPr="003E101D">
        <w:rPr>
          <w:lang w:val="es-AR"/>
        </w:rPr>
        <w:t xml:space="preserve">También se incorporó una interfaz gráfica utilizando la librería </w:t>
      </w:r>
      <w:r w:rsidRPr="00E9284D">
        <w:rPr>
          <w:i/>
          <w:lang w:val="es-AR"/>
        </w:rPr>
        <w:t>Swing</w:t>
      </w:r>
      <w:r w:rsidRPr="003E101D">
        <w:rPr>
          <w:lang w:val="es-AR"/>
        </w:rPr>
        <w:t xml:space="preserve">. </w:t>
      </w:r>
    </w:p>
    <w:p w:rsidR="00EA109D" w:rsidRPr="003E101D" w:rsidRDefault="00EA109D" w:rsidP="00E9284D">
      <w:pPr>
        <w:spacing w:after="280" w:afterAutospacing="1"/>
        <w:jc w:val="both"/>
        <w:rPr>
          <w:lang w:val="es-AR"/>
        </w:rPr>
      </w:pPr>
      <w:r w:rsidRPr="003E101D">
        <w:rPr>
          <w:lang w:val="es-AR"/>
        </w:rPr>
        <w:t xml:space="preserve">La tabla de pedidos se cargó utilizando datos provistos por personal de la empresa. Se dispone de 1 año de pedidos (enero a diciembre de 2009). </w:t>
      </w:r>
    </w:p>
    <w:p w:rsidR="00EA109D" w:rsidRPr="003E101D" w:rsidRDefault="00EA109D" w:rsidP="00E9284D">
      <w:pPr>
        <w:spacing w:after="280" w:afterAutospacing="1"/>
        <w:jc w:val="both"/>
        <w:rPr>
          <w:lang w:val="es-AR"/>
        </w:rPr>
      </w:pPr>
      <w:r w:rsidRPr="003E101D">
        <w:rPr>
          <w:lang w:val="es-AR"/>
        </w:rPr>
        <w:t xml:space="preserve">El algoritmo Simplex </w:t>
      </w:r>
      <w:r w:rsidR="0031448B" w:rsidRPr="003E101D">
        <w:rPr>
          <w:lang w:val="es-AR"/>
        </w:rPr>
        <w:t>incluido</w:t>
      </w:r>
      <w:r w:rsidRPr="003E101D">
        <w:rPr>
          <w:lang w:val="es-AR"/>
        </w:rPr>
        <w:t xml:space="preserve"> en el proyecto es parte de una librería gratuita que pertenece al Instituto de Tecnología de Massachusetts (</w:t>
      </w:r>
      <w:hyperlink r:id="rId9" w:history="1">
        <w:bookmarkStart w:id="29" w:name="n6ug"/>
        <w:r w:rsidRPr="003E101D">
          <w:rPr>
            <w:color w:val="0000FF"/>
            <w:u w:val="single"/>
            <w:lang w:val="es-AR"/>
          </w:rPr>
          <w:t>MIT</w:t>
        </w:r>
      </w:hyperlink>
      <w:bookmarkEnd w:id="29"/>
      <w:r w:rsidRPr="003E101D">
        <w:rPr>
          <w:lang w:val="es-AR"/>
        </w:rPr>
        <w:t xml:space="preserve">). </w:t>
      </w:r>
    </w:p>
    <w:p w:rsidR="00EA109D" w:rsidRPr="003E101D" w:rsidRDefault="00EA109D">
      <w:pPr>
        <w:pStyle w:val="Ttulo2"/>
        <w:spacing w:after="280" w:afterAutospacing="1"/>
        <w:rPr>
          <w:lang w:val="es-AR"/>
        </w:rPr>
      </w:pPr>
      <w:bookmarkStart w:id="30" w:name="_Toc256111910"/>
      <w:r w:rsidRPr="003E101D">
        <w:rPr>
          <w:lang w:val="es-AR"/>
        </w:rPr>
        <w:t>6. Utilización de la aplicación</w:t>
      </w:r>
      <w:bookmarkEnd w:id="30"/>
      <w:r w:rsidRPr="003E101D">
        <w:rPr>
          <w:lang w:val="es-AR"/>
        </w:rPr>
        <w:t xml:space="preserve"> </w:t>
      </w:r>
    </w:p>
    <w:p w:rsidR="00EA109D" w:rsidRPr="003E101D" w:rsidRDefault="00EA109D">
      <w:pPr>
        <w:spacing w:after="280" w:afterAutospacing="1"/>
        <w:rPr>
          <w:lang w:val="es-AR"/>
        </w:rPr>
      </w:pPr>
      <w:r w:rsidRPr="003E101D">
        <w:rPr>
          <w:lang w:val="es-AR"/>
        </w:rPr>
        <w:t>La aplicación se ha pensado de manera que sea simple de testear y utilizar. Cuando el usuario ingresa al sistema observa una pequeña panta</w:t>
      </w:r>
      <w:r w:rsidR="001A62E5">
        <w:rPr>
          <w:lang w:val="es-AR"/>
        </w:rPr>
        <w:t>lla de presentación, con un menú</w:t>
      </w:r>
      <w:r w:rsidRPr="003E101D">
        <w:rPr>
          <w:lang w:val="es-AR"/>
        </w:rPr>
        <w:t xml:space="preserve"> principal. Las opciones en dicho menú son: Planificar, </w:t>
      </w:r>
      <w:r w:rsidR="001A62E5">
        <w:rPr>
          <w:lang w:val="es-AR"/>
        </w:rPr>
        <w:t>Configuración y</w:t>
      </w:r>
      <w:r w:rsidRPr="003E101D">
        <w:rPr>
          <w:lang w:val="es-AR"/>
        </w:rPr>
        <w:t xml:space="preserve"> Acerca de. </w:t>
      </w:r>
    </w:p>
    <w:p w:rsidR="00EA109D" w:rsidRPr="003E101D" w:rsidRDefault="00347335" w:rsidP="00F5634A">
      <w:pPr>
        <w:pStyle w:val="Img"/>
        <w:spacing w:after="100" w:afterAutospacing="1"/>
        <w:ind w:left="720" w:hanging="720"/>
        <w:jc w:val="center"/>
        <w:rPr>
          <w:lang w:val="es-AR"/>
        </w:rPr>
      </w:pPr>
      <w:r>
        <w:rPr>
          <w:noProof/>
          <w:lang w:val="es-AR" w:eastAsia="es-AR" w:bidi="ar-SA"/>
        </w:rPr>
        <w:drawing>
          <wp:inline distT="0" distB="0" distL="0" distR="0">
            <wp:extent cx="2790825" cy="2000250"/>
            <wp:effectExtent l="171450" t="133350" r="371475" b="304800"/>
            <wp:docPr id="1" name="Imagen 1" descr="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al"/>
                    <pic:cNvPicPr>
                      <a:picLocks noChangeAspect="1" noChangeArrowheads="1"/>
                    </pic:cNvPicPr>
                  </pic:nvPicPr>
                  <pic:blipFill>
                    <a:blip r:embed="rId10"/>
                    <a:srcRect/>
                    <a:stretch>
                      <a:fillRect/>
                    </a:stretch>
                  </pic:blipFill>
                  <pic:spPr bwMode="auto">
                    <a:xfrm>
                      <a:off x="0" y="0"/>
                      <a:ext cx="2790825" cy="2000250"/>
                    </a:xfrm>
                    <a:prstGeom prst="rect">
                      <a:avLst/>
                    </a:prstGeom>
                    <a:ln>
                      <a:noFill/>
                    </a:ln>
                    <a:effectLst>
                      <a:outerShdw blurRad="292100" dist="139700" dir="2700000" algn="tl" rotWithShape="0">
                        <a:srgbClr val="333333">
                          <a:alpha val="65000"/>
                        </a:srgbClr>
                      </a:outerShdw>
                    </a:effectLst>
                  </pic:spPr>
                </pic:pic>
              </a:graphicData>
            </a:graphic>
          </wp:inline>
        </w:drawing>
      </w:r>
      <w:r w:rsidR="000E4E54" w:rsidRPr="003E101D">
        <w:rPr>
          <w:lang w:val="es-AR"/>
        </w:rPr>
        <w:br/>
      </w:r>
      <w:r w:rsidR="00EA109D" w:rsidRPr="003E101D">
        <w:rPr>
          <w:lang w:val="es-AR"/>
        </w:rPr>
        <w:t xml:space="preserve">Figura </w:t>
      </w:r>
      <w:r w:rsidR="00F5634A">
        <w:rPr>
          <w:lang w:val="es-AR"/>
        </w:rPr>
        <w:t>1</w:t>
      </w:r>
      <w:r w:rsidR="00EA109D" w:rsidRPr="003E101D">
        <w:rPr>
          <w:lang w:val="es-AR"/>
        </w:rPr>
        <w:t xml:space="preserve"> </w:t>
      </w:r>
      <w:r w:rsidR="000E4E54" w:rsidRPr="003E101D">
        <w:rPr>
          <w:lang w:val="es-AR"/>
        </w:rPr>
        <w:t xml:space="preserve"> - Pantalla principal</w:t>
      </w:r>
    </w:p>
    <w:p w:rsidR="003965CC" w:rsidRDefault="003965CC" w:rsidP="00FB5442">
      <w:pPr>
        <w:pStyle w:val="Ttulo4"/>
        <w:rPr>
          <w:lang w:val="es-AR"/>
        </w:rPr>
      </w:pPr>
    </w:p>
    <w:p w:rsidR="00AD012E" w:rsidRDefault="00AD012E">
      <w:pPr>
        <w:spacing w:after="0" w:line="240" w:lineRule="auto"/>
        <w:rPr>
          <w:rFonts w:ascii="Cambria" w:hAnsi="Cambria"/>
          <w:b/>
          <w:bCs/>
          <w:i/>
          <w:iCs/>
          <w:color w:val="4F81BD"/>
          <w:lang w:val="es-AR"/>
        </w:rPr>
      </w:pPr>
      <w:r>
        <w:rPr>
          <w:lang w:val="es-AR"/>
        </w:rPr>
        <w:br w:type="page"/>
      </w:r>
    </w:p>
    <w:p w:rsidR="00FB5442" w:rsidRDefault="00587AD0" w:rsidP="00FB5442">
      <w:pPr>
        <w:pStyle w:val="Ttulo4"/>
        <w:rPr>
          <w:lang w:val="es-AR"/>
        </w:rPr>
      </w:pPr>
      <w:r>
        <w:rPr>
          <w:lang w:val="es-AR"/>
        </w:rPr>
        <w:lastRenderedPageBreak/>
        <w:t xml:space="preserve">6.1. </w:t>
      </w:r>
      <w:r w:rsidR="00FB5442">
        <w:rPr>
          <w:lang w:val="es-AR"/>
        </w:rPr>
        <w:t>Configuración de la ejecución de cálculos.</w:t>
      </w:r>
    </w:p>
    <w:p w:rsidR="00FB5442" w:rsidRPr="00142284" w:rsidRDefault="00FB5442" w:rsidP="00FB5442">
      <w:pPr>
        <w:rPr>
          <w:lang w:val="es-AR"/>
        </w:rPr>
      </w:pPr>
    </w:p>
    <w:p w:rsidR="00FB5442" w:rsidRDefault="00FB5442" w:rsidP="00FB5442">
      <w:pPr>
        <w:spacing w:after="280" w:afterAutospacing="1"/>
        <w:jc w:val="both"/>
        <w:rPr>
          <w:lang w:val="es-AR"/>
        </w:rPr>
      </w:pPr>
      <w:r w:rsidRPr="003E101D">
        <w:rPr>
          <w:lang w:val="es-AR"/>
        </w:rPr>
        <w:t xml:space="preserve">Al hacer </w:t>
      </w:r>
      <w:r w:rsidRPr="00FB5442">
        <w:rPr>
          <w:i/>
          <w:lang w:val="es-AR"/>
        </w:rPr>
        <w:t>click</w:t>
      </w:r>
      <w:r w:rsidRPr="003E101D">
        <w:rPr>
          <w:lang w:val="es-AR"/>
        </w:rPr>
        <w:t xml:space="preserve"> en la opción </w:t>
      </w:r>
      <w:r>
        <w:rPr>
          <w:lang w:val="es-AR"/>
        </w:rPr>
        <w:t>‘Configuración’</w:t>
      </w:r>
      <w:r w:rsidRPr="003E101D">
        <w:rPr>
          <w:lang w:val="es-AR"/>
        </w:rPr>
        <w:t xml:space="preserve"> del menú principal, se despliega un submenú que posee </w:t>
      </w:r>
      <w:r>
        <w:rPr>
          <w:lang w:val="es-AR"/>
        </w:rPr>
        <w:t>varias</w:t>
      </w:r>
      <w:r w:rsidRPr="003E101D">
        <w:rPr>
          <w:lang w:val="es-AR"/>
        </w:rPr>
        <w:t xml:space="preserve"> opciones: </w:t>
      </w:r>
      <w:r>
        <w:rPr>
          <w:lang w:val="es-AR"/>
        </w:rPr>
        <w:t xml:space="preserve">Inventario, </w:t>
      </w:r>
      <w:r w:rsidRPr="003E101D">
        <w:rPr>
          <w:lang w:val="es-AR"/>
        </w:rPr>
        <w:t>Planill</w:t>
      </w:r>
      <w:r>
        <w:rPr>
          <w:lang w:val="es-AR"/>
        </w:rPr>
        <w:t>a Pedidos, Utilidad y Formatos Actuales.</w:t>
      </w:r>
    </w:p>
    <w:p w:rsidR="00FB5442" w:rsidRDefault="00FB5442" w:rsidP="00FB5442">
      <w:pPr>
        <w:spacing w:after="280" w:afterAutospacing="1"/>
        <w:jc w:val="both"/>
        <w:rPr>
          <w:lang w:val="es-AR"/>
        </w:rPr>
      </w:pPr>
      <w:r>
        <w:rPr>
          <w:lang w:val="es-AR"/>
        </w:rPr>
        <w:t>Estas opciones nos permiten visualizar y, en algunos casos modificar, los datos existentes en la base de datos al momento de realizar una planificación.</w:t>
      </w:r>
    </w:p>
    <w:p w:rsidR="000C6E9B" w:rsidRDefault="00347335" w:rsidP="000C6E9B">
      <w:pPr>
        <w:spacing w:after="280" w:afterAutospacing="1"/>
        <w:jc w:val="center"/>
        <w:rPr>
          <w:lang w:val="es-AR"/>
        </w:rPr>
      </w:pPr>
      <w:r>
        <w:rPr>
          <w:noProof/>
          <w:lang w:val="es-AR" w:eastAsia="es-AR" w:bidi="ar-SA"/>
        </w:rPr>
        <w:drawing>
          <wp:inline distT="0" distB="0" distL="0" distR="0">
            <wp:extent cx="2943225" cy="2114550"/>
            <wp:effectExtent l="171450" t="133350" r="371475" b="304800"/>
            <wp:docPr id="2" name="Imagen 2" descr="Inicial - Configuración Despleg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cial - Configuración Desplegado"/>
                    <pic:cNvPicPr>
                      <a:picLocks noChangeAspect="1" noChangeArrowheads="1"/>
                    </pic:cNvPicPr>
                  </pic:nvPicPr>
                  <pic:blipFill>
                    <a:blip r:embed="rId11"/>
                    <a:srcRect/>
                    <a:stretch>
                      <a:fillRect/>
                    </a:stretch>
                  </pic:blipFill>
                  <pic:spPr bwMode="auto">
                    <a:xfrm>
                      <a:off x="0" y="0"/>
                      <a:ext cx="2943225" cy="211455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E9B" w:rsidRPr="003E101D" w:rsidRDefault="000C6E9B" w:rsidP="000C6E9B">
      <w:pPr>
        <w:spacing w:after="280" w:afterAutospacing="1"/>
        <w:jc w:val="center"/>
        <w:rPr>
          <w:lang w:val="es-AR"/>
        </w:rPr>
      </w:pPr>
      <w:r>
        <w:rPr>
          <w:lang w:val="es-AR"/>
        </w:rPr>
        <w:t xml:space="preserve">Figura </w:t>
      </w:r>
      <w:r w:rsidR="00F5634A">
        <w:rPr>
          <w:lang w:val="es-AR"/>
        </w:rPr>
        <w:t>2</w:t>
      </w:r>
      <w:r>
        <w:rPr>
          <w:lang w:val="es-AR"/>
        </w:rPr>
        <w:t xml:space="preserve"> </w:t>
      </w:r>
      <w:r w:rsidR="0065491B">
        <w:rPr>
          <w:lang w:val="es-AR"/>
        </w:rPr>
        <w:t>–</w:t>
      </w:r>
      <w:r>
        <w:rPr>
          <w:lang w:val="es-AR"/>
        </w:rPr>
        <w:t xml:space="preserve"> </w:t>
      </w:r>
      <w:r w:rsidR="0065491B">
        <w:rPr>
          <w:lang w:val="es-AR"/>
        </w:rPr>
        <w:t>Menú Configuración Desplegado</w:t>
      </w:r>
    </w:p>
    <w:p w:rsidR="007D2B94" w:rsidRDefault="007D2B94" w:rsidP="007D2B94">
      <w:pPr>
        <w:spacing w:after="280" w:afterAutospacing="1"/>
        <w:jc w:val="both"/>
        <w:rPr>
          <w:lang w:val="es-AR"/>
        </w:rPr>
      </w:pPr>
      <w:r>
        <w:rPr>
          <w:lang w:val="es-AR"/>
        </w:rPr>
        <w:t>Mediante la opción</w:t>
      </w:r>
      <w:r w:rsidRPr="003E101D">
        <w:rPr>
          <w:lang w:val="es-AR"/>
        </w:rPr>
        <w:t xml:space="preserve"> </w:t>
      </w:r>
      <w:r>
        <w:rPr>
          <w:lang w:val="es-AR"/>
        </w:rPr>
        <w:t>‘</w:t>
      </w:r>
      <w:r w:rsidRPr="003E101D">
        <w:rPr>
          <w:lang w:val="es-AR"/>
        </w:rPr>
        <w:t>Inventario</w:t>
      </w:r>
      <w:r>
        <w:rPr>
          <w:lang w:val="es-AR"/>
        </w:rPr>
        <w:t>’</w:t>
      </w:r>
      <w:r w:rsidRPr="003E101D">
        <w:rPr>
          <w:lang w:val="es-AR"/>
        </w:rPr>
        <w:t xml:space="preserve"> permite observar da</w:t>
      </w:r>
      <w:r>
        <w:rPr>
          <w:lang w:val="es-AR"/>
        </w:rPr>
        <w:t>tos del stock disponible en depó</w:t>
      </w:r>
      <w:r w:rsidRPr="003E101D">
        <w:rPr>
          <w:lang w:val="es-AR"/>
        </w:rPr>
        <w:t>sito para la fecha en curso</w:t>
      </w:r>
      <w:r>
        <w:rPr>
          <w:lang w:val="es-AR"/>
        </w:rPr>
        <w:t>, para cada tipo de producto</w:t>
      </w:r>
      <w:r w:rsidRPr="003E101D">
        <w:rPr>
          <w:lang w:val="es-AR"/>
        </w:rPr>
        <w:t xml:space="preserve">. Esta planilla es editable, por lo tanto, el usuario tiene la posibilidad de modificar datos y luego, haciendo </w:t>
      </w:r>
      <w:r w:rsidRPr="007D2B94">
        <w:rPr>
          <w:i/>
          <w:lang w:val="es-AR"/>
        </w:rPr>
        <w:t>click</w:t>
      </w:r>
      <w:r>
        <w:rPr>
          <w:lang w:val="es-AR"/>
        </w:rPr>
        <w:t xml:space="preserve"> derecho -&gt; guardar, se </w:t>
      </w:r>
      <w:r w:rsidRPr="003E101D">
        <w:rPr>
          <w:lang w:val="es-AR"/>
        </w:rPr>
        <w:t>puede</w:t>
      </w:r>
      <w:r>
        <w:rPr>
          <w:lang w:val="es-AR"/>
        </w:rPr>
        <w:t>n</w:t>
      </w:r>
      <w:r w:rsidRPr="003E101D">
        <w:rPr>
          <w:lang w:val="es-AR"/>
        </w:rPr>
        <w:t xml:space="preserve"> persistir las modificaciones en base de datos.</w:t>
      </w:r>
    </w:p>
    <w:p w:rsidR="007D2B94" w:rsidRDefault="007D2B94" w:rsidP="00FB5442">
      <w:pPr>
        <w:spacing w:after="280" w:afterAutospacing="1"/>
        <w:jc w:val="both"/>
        <w:rPr>
          <w:lang w:val="es-AR"/>
        </w:rPr>
      </w:pPr>
      <w:r>
        <w:rPr>
          <w:lang w:val="es-AR"/>
        </w:rPr>
        <w:t>Esta planilla deberá actualizarse en base a la planilla de stock diaria para actualizar las cantidades disponibles a considerar, logrando mayor flexibilidad en los cálculos.</w:t>
      </w:r>
    </w:p>
    <w:p w:rsidR="00FB5442" w:rsidRPr="003E101D" w:rsidRDefault="00FB5442" w:rsidP="00FB5442">
      <w:pPr>
        <w:spacing w:after="280" w:afterAutospacing="1"/>
        <w:jc w:val="both"/>
        <w:rPr>
          <w:lang w:val="es-AR"/>
        </w:rPr>
      </w:pPr>
      <w:r w:rsidRPr="003E101D">
        <w:rPr>
          <w:lang w:val="es-AR"/>
        </w:rPr>
        <w:t xml:space="preserve">La Planilla de Pedidos permite observar los </w:t>
      </w:r>
      <w:r>
        <w:rPr>
          <w:lang w:val="es-AR"/>
        </w:rPr>
        <w:t>pedidos registrados en la base de datos</w:t>
      </w:r>
      <w:r w:rsidRPr="003E101D">
        <w:rPr>
          <w:lang w:val="es-AR"/>
        </w:rPr>
        <w:t xml:space="preserve"> </w:t>
      </w:r>
      <w:r>
        <w:rPr>
          <w:lang w:val="es-AR"/>
        </w:rPr>
        <w:t>por cliente y producto</w:t>
      </w:r>
      <w:r w:rsidRPr="003E101D">
        <w:rPr>
          <w:lang w:val="es-AR"/>
        </w:rPr>
        <w:t xml:space="preserve"> para una fecha en particular.</w:t>
      </w:r>
      <w:r>
        <w:rPr>
          <w:lang w:val="es-AR"/>
        </w:rPr>
        <w:t xml:space="preserve"> De esta forma sabremos qué datos estamos teniendo en cuenta durante la ejecución de los cálculos.</w:t>
      </w:r>
    </w:p>
    <w:p w:rsidR="00FB5442" w:rsidRDefault="00FB5442" w:rsidP="00FB5442">
      <w:pPr>
        <w:spacing w:after="280" w:afterAutospacing="1"/>
        <w:jc w:val="both"/>
        <w:rPr>
          <w:lang w:val="es-AR"/>
        </w:rPr>
      </w:pPr>
      <w:r>
        <w:rPr>
          <w:lang w:val="es-AR"/>
        </w:rPr>
        <w:t xml:space="preserve">La tercera opción es ‘Utilidad’. Al seleccionarla vemos una planilla con la utilidad otorgada a cada producto. Al igual que el Inventario, esta planilla es modificable. Así se logra cambiar dinámicamente la importancia o prioridad que se le da a cada producto al momento de planificar. </w:t>
      </w:r>
    </w:p>
    <w:p w:rsidR="00FB5442" w:rsidRDefault="00FB5442" w:rsidP="00FB5442">
      <w:pPr>
        <w:spacing w:after="280" w:afterAutospacing="1"/>
        <w:jc w:val="both"/>
        <w:rPr>
          <w:lang w:val="es-AR"/>
        </w:rPr>
      </w:pPr>
      <w:r>
        <w:rPr>
          <w:lang w:val="es-AR"/>
        </w:rPr>
        <w:lastRenderedPageBreak/>
        <w:t>Cambiando estos valores el operador podrá favorecer, según crea necesario, la producción de un/unos determinado/os producto/os, por sobre otros.</w:t>
      </w:r>
    </w:p>
    <w:p w:rsidR="00041A50" w:rsidRDefault="00041A50" w:rsidP="003E6E4D">
      <w:pPr>
        <w:spacing w:after="280" w:afterAutospacing="1"/>
        <w:jc w:val="both"/>
        <w:rPr>
          <w:lang w:val="es-AR"/>
        </w:rPr>
      </w:pPr>
      <w:r>
        <w:rPr>
          <w:lang w:val="es-AR"/>
        </w:rPr>
        <w:t xml:space="preserve">Formatos Actuales permite indicar el formato inicial en el que se encuentra un producto antes de los cálculos. De igual forma que los demás listados, es editable y pueden persistirse los datos mediante botón derecho del mouse -&gt; Guardar. </w:t>
      </w:r>
    </w:p>
    <w:p w:rsidR="00142284" w:rsidRDefault="00587AD0" w:rsidP="00142284">
      <w:pPr>
        <w:pStyle w:val="Ttulo4"/>
        <w:rPr>
          <w:lang w:val="es-AR"/>
        </w:rPr>
      </w:pPr>
      <w:r>
        <w:rPr>
          <w:lang w:val="es-AR"/>
        </w:rPr>
        <w:t xml:space="preserve">6.2. </w:t>
      </w:r>
      <w:r w:rsidR="00EA109D" w:rsidRPr="003E101D">
        <w:rPr>
          <w:lang w:val="es-AR"/>
        </w:rPr>
        <w:t>Planificación de la</w:t>
      </w:r>
      <w:r w:rsidR="00142284">
        <w:rPr>
          <w:lang w:val="es-AR"/>
        </w:rPr>
        <w:t xml:space="preserve"> producción.</w:t>
      </w:r>
    </w:p>
    <w:p w:rsidR="00142284" w:rsidRPr="00142284" w:rsidRDefault="00142284" w:rsidP="00142284">
      <w:pPr>
        <w:rPr>
          <w:lang w:val="es-AR"/>
        </w:rPr>
      </w:pPr>
    </w:p>
    <w:p w:rsidR="00EA109D" w:rsidRPr="003E101D" w:rsidRDefault="00EA109D" w:rsidP="00041A50">
      <w:pPr>
        <w:spacing w:after="280" w:afterAutospacing="1"/>
        <w:jc w:val="both"/>
        <w:rPr>
          <w:lang w:val="es-AR"/>
        </w:rPr>
      </w:pPr>
      <w:r w:rsidRPr="003E101D">
        <w:rPr>
          <w:lang w:val="es-AR"/>
        </w:rPr>
        <w:t xml:space="preserve">Al hacer </w:t>
      </w:r>
      <w:r w:rsidRPr="00041A50">
        <w:rPr>
          <w:i/>
          <w:lang w:val="es-AR"/>
        </w:rPr>
        <w:t>click</w:t>
      </w:r>
      <w:r w:rsidRPr="003E101D">
        <w:rPr>
          <w:lang w:val="es-AR"/>
        </w:rPr>
        <w:t xml:space="preserve"> en Planificar -&gt; Planificar Producción se accede a una ventana que permite e</w:t>
      </w:r>
      <w:r w:rsidR="00FB5442">
        <w:rPr>
          <w:lang w:val="es-AR"/>
        </w:rPr>
        <w:t>legir la fecha para la cual será</w:t>
      </w:r>
      <w:r w:rsidRPr="003E101D">
        <w:rPr>
          <w:lang w:val="es-AR"/>
        </w:rPr>
        <w:t xml:space="preserve"> realizada la planificación de la producción. Esta planificación se realiza en </w:t>
      </w:r>
      <w:r w:rsidR="00041A50">
        <w:rPr>
          <w:lang w:val="es-AR"/>
        </w:rPr>
        <w:t xml:space="preserve">función </w:t>
      </w:r>
      <w:r w:rsidRPr="003E101D">
        <w:rPr>
          <w:lang w:val="es-AR"/>
        </w:rPr>
        <w:t xml:space="preserve"> a los datos obtenidos desde la base de datos, por lo tanto no es necesario que el usuario proporcione datos de demanda o pedidos como entrada. Por tal motivo, solo eligiendo una fecha y luego, haciendo </w:t>
      </w:r>
      <w:r w:rsidRPr="00041A50">
        <w:rPr>
          <w:i/>
          <w:lang w:val="es-AR"/>
        </w:rPr>
        <w:t>click</w:t>
      </w:r>
      <w:r w:rsidRPr="003E101D">
        <w:rPr>
          <w:lang w:val="es-AR"/>
        </w:rPr>
        <w:t xml:space="preserve"> en Aceptar, es suficiente para generar la planificación</w:t>
      </w:r>
      <w:r w:rsidR="00041A50">
        <w:rPr>
          <w:lang w:val="es-AR"/>
        </w:rPr>
        <w:t xml:space="preserve"> (igualmente, se deberían revisar los datos y parámetros explicados en la sección anterior)</w:t>
      </w:r>
      <w:r w:rsidRPr="003E101D">
        <w:rPr>
          <w:lang w:val="es-AR"/>
        </w:rPr>
        <w:t xml:space="preserve">. (Ver figuras </w:t>
      </w:r>
      <w:r w:rsidR="00F5634A">
        <w:rPr>
          <w:lang w:val="es-AR"/>
        </w:rPr>
        <w:t>2</w:t>
      </w:r>
      <w:r w:rsidRPr="003E101D">
        <w:rPr>
          <w:lang w:val="es-AR"/>
        </w:rPr>
        <w:t xml:space="preserve"> y </w:t>
      </w:r>
      <w:r w:rsidR="00F5634A">
        <w:rPr>
          <w:lang w:val="es-AR"/>
        </w:rPr>
        <w:t>3</w:t>
      </w:r>
      <w:r w:rsidRPr="003E101D">
        <w:rPr>
          <w:lang w:val="es-AR"/>
        </w:rPr>
        <w:t xml:space="preserve">) </w:t>
      </w:r>
    </w:p>
    <w:p w:rsidR="00EA109D" w:rsidRPr="003E101D" w:rsidRDefault="00347335" w:rsidP="000E4E54">
      <w:pPr>
        <w:pStyle w:val="Img"/>
        <w:spacing w:after="280" w:afterAutospacing="1"/>
        <w:jc w:val="center"/>
        <w:rPr>
          <w:lang w:val="es-AR"/>
        </w:rPr>
      </w:pPr>
      <w:r>
        <w:rPr>
          <w:noProof/>
          <w:lang w:val="es-AR" w:eastAsia="es-AR" w:bidi="ar-SA"/>
        </w:rPr>
        <w:drawing>
          <wp:inline distT="0" distB="0" distL="0" distR="0">
            <wp:extent cx="3152775" cy="2152650"/>
            <wp:effectExtent l="171450" t="133350" r="371475" b="3048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152775" cy="2152650"/>
                    </a:xfrm>
                    <a:prstGeom prst="rect">
                      <a:avLst/>
                    </a:prstGeom>
                    <a:ln>
                      <a:noFill/>
                    </a:ln>
                    <a:effectLst>
                      <a:outerShdw blurRad="292100" dist="139700" dir="2700000" algn="tl" rotWithShape="0">
                        <a:srgbClr val="333333">
                          <a:alpha val="65000"/>
                        </a:srgbClr>
                      </a:outerShdw>
                    </a:effectLst>
                  </pic:spPr>
                </pic:pic>
              </a:graphicData>
            </a:graphic>
          </wp:inline>
        </w:drawing>
      </w:r>
      <w:r w:rsidR="000E4E54" w:rsidRPr="003E101D">
        <w:rPr>
          <w:lang w:val="es-AR"/>
        </w:rPr>
        <w:br/>
      </w:r>
      <w:r w:rsidR="00EA109D" w:rsidRPr="003E101D">
        <w:rPr>
          <w:lang w:val="es-AR"/>
        </w:rPr>
        <w:t xml:space="preserve">Figura 3 </w:t>
      </w:r>
      <w:r w:rsidR="000E4E54" w:rsidRPr="003E101D">
        <w:rPr>
          <w:lang w:val="es-AR"/>
        </w:rPr>
        <w:t>– Pantalla de planificación de producción</w:t>
      </w:r>
    </w:p>
    <w:p w:rsidR="00EA109D" w:rsidRPr="003E101D" w:rsidRDefault="00347335" w:rsidP="000E4E54">
      <w:pPr>
        <w:pStyle w:val="Img"/>
        <w:spacing w:after="280" w:afterAutospacing="1"/>
        <w:jc w:val="center"/>
        <w:rPr>
          <w:lang w:val="es-AR"/>
        </w:rPr>
      </w:pPr>
      <w:r>
        <w:rPr>
          <w:noProof/>
          <w:lang w:val="es-AR" w:eastAsia="es-AR" w:bidi="ar-SA"/>
        </w:rPr>
        <w:lastRenderedPageBreak/>
        <w:drawing>
          <wp:inline distT="0" distB="0" distL="0" distR="0">
            <wp:extent cx="3267075" cy="2600325"/>
            <wp:effectExtent l="171450" t="133350" r="371475" b="3143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267075" cy="2600325"/>
                    </a:xfrm>
                    <a:prstGeom prst="rect">
                      <a:avLst/>
                    </a:prstGeom>
                    <a:ln>
                      <a:noFill/>
                    </a:ln>
                    <a:effectLst>
                      <a:outerShdw blurRad="292100" dist="139700" dir="2700000" algn="tl" rotWithShape="0">
                        <a:srgbClr val="333333">
                          <a:alpha val="65000"/>
                        </a:srgbClr>
                      </a:outerShdw>
                    </a:effectLst>
                  </pic:spPr>
                </pic:pic>
              </a:graphicData>
            </a:graphic>
          </wp:inline>
        </w:drawing>
      </w:r>
      <w:r w:rsidR="00EA109D" w:rsidRPr="003E101D">
        <w:rPr>
          <w:lang w:val="es-AR"/>
        </w:rPr>
        <w:t xml:space="preserve"> </w:t>
      </w:r>
      <w:r w:rsidR="000E4E54" w:rsidRPr="003E101D">
        <w:rPr>
          <w:lang w:val="es-AR"/>
        </w:rPr>
        <w:br/>
      </w:r>
      <w:r w:rsidR="00EA109D" w:rsidRPr="003E101D">
        <w:rPr>
          <w:lang w:val="es-AR"/>
        </w:rPr>
        <w:t xml:space="preserve">Figura 4 </w:t>
      </w:r>
      <w:r w:rsidR="000E4E54" w:rsidRPr="003E101D">
        <w:rPr>
          <w:lang w:val="es-AR"/>
        </w:rPr>
        <w:t xml:space="preserve"> - Elección de la fecha de planificación</w:t>
      </w:r>
    </w:p>
    <w:p w:rsidR="00C555AD" w:rsidRDefault="00EA109D" w:rsidP="00041A50">
      <w:pPr>
        <w:spacing w:after="280" w:afterAutospacing="1"/>
        <w:jc w:val="both"/>
        <w:rPr>
          <w:lang w:val="es-AR"/>
        </w:rPr>
      </w:pPr>
      <w:r w:rsidRPr="003E101D">
        <w:rPr>
          <w:lang w:val="es-AR"/>
        </w:rPr>
        <w:t>Luego de efectuados los pasos anteriores, se estará en presencia de una nueva ventana (Ver figura 5) que muestra el resultado del algoritmo de asignación, exp</w:t>
      </w:r>
      <w:r w:rsidR="00C555AD">
        <w:rPr>
          <w:lang w:val="es-AR"/>
        </w:rPr>
        <w:t xml:space="preserve">licado anteriormente. Aquí podrán observarse dos aspectos: </w:t>
      </w:r>
    </w:p>
    <w:p w:rsidR="000E4E54" w:rsidRDefault="00C555AD" w:rsidP="00C555AD">
      <w:pPr>
        <w:numPr>
          <w:ilvl w:val="0"/>
          <w:numId w:val="9"/>
        </w:numPr>
        <w:spacing w:after="280" w:afterAutospacing="1"/>
        <w:jc w:val="both"/>
        <w:rPr>
          <w:lang w:val="es-AR"/>
        </w:rPr>
      </w:pPr>
      <w:r w:rsidRPr="00C555AD">
        <w:rPr>
          <w:lang w:val="es-AR"/>
        </w:rPr>
        <w:t>Por un lado,</w:t>
      </w:r>
      <w:r w:rsidR="00EA109D" w:rsidRPr="00C555AD">
        <w:rPr>
          <w:lang w:val="es-AR"/>
        </w:rPr>
        <w:t xml:space="preserve"> </w:t>
      </w:r>
      <w:r w:rsidRPr="00C555AD">
        <w:rPr>
          <w:lang w:val="es-AR"/>
        </w:rPr>
        <w:t xml:space="preserve"> la </w:t>
      </w:r>
      <w:r w:rsidR="00EA109D" w:rsidRPr="00C555AD">
        <w:rPr>
          <w:lang w:val="es-AR"/>
        </w:rPr>
        <w:t xml:space="preserve">distribución de la producción entre las diferentes líneas, mediante </w:t>
      </w:r>
      <w:r w:rsidRPr="00C555AD">
        <w:rPr>
          <w:lang w:val="es-AR"/>
        </w:rPr>
        <w:t>la tabla ubicada del lado izquierdo</w:t>
      </w:r>
      <w:r w:rsidR="00EA109D" w:rsidRPr="00C555AD">
        <w:rPr>
          <w:lang w:val="es-AR"/>
        </w:rPr>
        <w:t>.</w:t>
      </w:r>
      <w:r>
        <w:rPr>
          <w:lang w:val="es-AR"/>
        </w:rPr>
        <w:br/>
      </w:r>
      <w:r w:rsidR="00EA109D" w:rsidRPr="00C555AD">
        <w:rPr>
          <w:lang w:val="es-AR"/>
        </w:rPr>
        <w:t xml:space="preserve">En dicha tabla existe una columna por cada línea. Por cada una de estas líneas, hay un conjunto de Ordenes de Producción (se muestra el producto, la cantidad a producir y las horas estimadas que demora la tarea). </w:t>
      </w:r>
      <w:r w:rsidR="003E6E4D">
        <w:rPr>
          <w:lang w:val="es-AR"/>
        </w:rPr>
        <w:t xml:space="preserve"> También se indican los cambios de formato a realizarse.</w:t>
      </w:r>
    </w:p>
    <w:p w:rsidR="00C555AD" w:rsidRPr="00C555AD" w:rsidRDefault="00C555AD" w:rsidP="00C555AD">
      <w:pPr>
        <w:numPr>
          <w:ilvl w:val="0"/>
          <w:numId w:val="9"/>
        </w:numPr>
        <w:spacing w:after="280" w:afterAutospacing="1"/>
        <w:jc w:val="both"/>
        <w:rPr>
          <w:lang w:val="es-AR"/>
        </w:rPr>
      </w:pPr>
      <w:r>
        <w:rPr>
          <w:lang w:val="es-AR"/>
        </w:rPr>
        <w:t xml:space="preserve">Sobre el lado derecho de la pantalla vemos un resumen sobre el estado del stock de los productos para el día, la cantidad producida y, por último, </w:t>
      </w:r>
      <w:r w:rsidR="00A25CEA">
        <w:rPr>
          <w:lang w:val="es-AR"/>
        </w:rPr>
        <w:t>un balance que indica si nos encontramos en una situación de déficit o si estamos con sobrantes (stock para días futuros).</w:t>
      </w:r>
    </w:p>
    <w:p w:rsidR="00EA109D" w:rsidRPr="003E101D" w:rsidRDefault="00347335" w:rsidP="003965CC">
      <w:pPr>
        <w:pStyle w:val="Img"/>
        <w:spacing w:after="280" w:afterAutospacing="1"/>
        <w:ind w:left="-1134"/>
        <w:jc w:val="center"/>
        <w:rPr>
          <w:lang w:val="es-AR"/>
        </w:rPr>
      </w:pPr>
      <w:r>
        <w:rPr>
          <w:noProof/>
          <w:lang w:val="es-AR" w:eastAsia="es-AR" w:bidi="ar-SA"/>
        </w:rPr>
        <w:lastRenderedPageBreak/>
        <w:drawing>
          <wp:anchor distT="0" distB="0" distL="114300" distR="114300" simplePos="0" relativeHeight="251659264" behindDoc="0" locked="0" layoutInCell="1" allowOverlap="1">
            <wp:simplePos x="0" y="0"/>
            <wp:positionH relativeFrom="column">
              <wp:posOffset>-480060</wp:posOffset>
            </wp:positionH>
            <wp:positionV relativeFrom="paragraph">
              <wp:posOffset>1270</wp:posOffset>
            </wp:positionV>
            <wp:extent cx="6772275" cy="3571875"/>
            <wp:effectExtent l="19050" t="0" r="9525" b="0"/>
            <wp:wrapTopAndBottom/>
            <wp:docPr id="5" name="Imagen 5" descr="Captura planificacion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planificacion alta"/>
                    <pic:cNvPicPr>
                      <a:picLocks noChangeAspect="1" noChangeArrowheads="1"/>
                    </pic:cNvPicPr>
                  </pic:nvPicPr>
                  <pic:blipFill>
                    <a:blip r:embed="rId14"/>
                    <a:srcRect/>
                    <a:stretch>
                      <a:fillRect/>
                    </a:stretch>
                  </pic:blipFill>
                  <pic:spPr bwMode="auto">
                    <a:xfrm>
                      <a:off x="0" y="0"/>
                      <a:ext cx="6772275" cy="3571875"/>
                    </a:xfrm>
                    <a:prstGeom prst="rect">
                      <a:avLst/>
                    </a:prstGeom>
                    <a:noFill/>
                    <a:ln w="9525">
                      <a:noFill/>
                      <a:miter lim="800000"/>
                      <a:headEnd/>
                      <a:tailEnd/>
                    </a:ln>
                  </pic:spPr>
                </pic:pic>
              </a:graphicData>
            </a:graphic>
          </wp:anchor>
        </w:drawing>
      </w:r>
      <w:r w:rsidR="00EA109D" w:rsidRPr="003E101D">
        <w:rPr>
          <w:lang w:val="es-AR"/>
        </w:rPr>
        <w:t>Figura 5</w:t>
      </w:r>
      <w:r w:rsidR="000E4E54" w:rsidRPr="003E101D">
        <w:rPr>
          <w:lang w:val="es-AR"/>
        </w:rPr>
        <w:t xml:space="preserve"> – </w:t>
      </w:r>
      <w:r w:rsidR="00687BBF" w:rsidRPr="003E101D">
        <w:rPr>
          <w:lang w:val="es-AR"/>
        </w:rPr>
        <w:t>Planilla</w:t>
      </w:r>
      <w:r w:rsidR="000E4E54" w:rsidRPr="003E101D">
        <w:rPr>
          <w:lang w:val="es-AR"/>
        </w:rPr>
        <w:t xml:space="preserve"> de asignación de producción</w:t>
      </w:r>
      <w:r w:rsidR="00C555AD">
        <w:rPr>
          <w:lang w:val="es-AR"/>
        </w:rPr>
        <w:t xml:space="preserve"> por Línea</w:t>
      </w:r>
    </w:p>
    <w:p w:rsidR="00EA109D" w:rsidRPr="00041A50" w:rsidRDefault="00EA109D" w:rsidP="00041A50">
      <w:pPr>
        <w:spacing w:after="280" w:afterAutospacing="1"/>
        <w:jc w:val="both"/>
        <w:rPr>
          <w:lang w:val="es-AR"/>
        </w:rPr>
      </w:pPr>
      <w:r w:rsidRPr="00041A50">
        <w:rPr>
          <w:lang w:val="es-AR"/>
        </w:rPr>
        <w:t> A modo de presentar la solución de una manera más gráf</w:t>
      </w:r>
      <w:r w:rsidR="00C555AD">
        <w:rPr>
          <w:lang w:val="es-AR"/>
        </w:rPr>
        <w:t>ica, se ha incorporado una opció</w:t>
      </w:r>
      <w:r w:rsidRPr="00041A50">
        <w:rPr>
          <w:lang w:val="es-AR"/>
        </w:rPr>
        <w:t xml:space="preserve">n </w:t>
      </w:r>
      <w:r w:rsidR="00D3714C">
        <w:rPr>
          <w:lang w:val="es-AR"/>
        </w:rPr>
        <w:t xml:space="preserve">mostrada en el botón inferior: “Graficar”. Este botón </w:t>
      </w:r>
      <w:r w:rsidRPr="00041A50">
        <w:rPr>
          <w:lang w:val="es-AR"/>
        </w:rPr>
        <w:t>despliega un diagrama de G</w:t>
      </w:r>
      <w:r w:rsidR="00D3714C">
        <w:rPr>
          <w:lang w:val="es-AR"/>
        </w:rPr>
        <w:t>rantt (Figura 6), e</w:t>
      </w:r>
      <w:r w:rsidRPr="00041A50">
        <w:rPr>
          <w:lang w:val="es-AR"/>
        </w:rPr>
        <w:t>l</w:t>
      </w:r>
      <w:r w:rsidR="00D3714C">
        <w:rPr>
          <w:lang w:val="es-AR"/>
        </w:rPr>
        <w:t xml:space="preserve"> cual</w:t>
      </w:r>
      <w:r w:rsidRPr="00041A50">
        <w:rPr>
          <w:lang w:val="es-AR"/>
        </w:rPr>
        <w:t xml:space="preserve"> posee los tiempos como eje superior y los productos c</w:t>
      </w:r>
      <w:r w:rsidR="00D3714C">
        <w:rPr>
          <w:lang w:val="es-AR"/>
        </w:rPr>
        <w:t>omo eje lateral. Además, cada línea está</w:t>
      </w:r>
      <w:r w:rsidRPr="00041A50">
        <w:rPr>
          <w:lang w:val="es-AR"/>
        </w:rPr>
        <w:t xml:space="preserve"> representada por un color que la distingue del resto. </w:t>
      </w:r>
    </w:p>
    <w:p w:rsidR="00EA109D" w:rsidRPr="003E101D" w:rsidRDefault="00347335" w:rsidP="00073300">
      <w:pPr>
        <w:spacing w:after="280" w:afterAutospacing="1"/>
        <w:jc w:val="center"/>
        <w:rPr>
          <w:lang w:val="es-AR"/>
        </w:rPr>
      </w:pPr>
      <w:r>
        <w:rPr>
          <w:noProof/>
          <w:lang w:val="es-AR" w:eastAsia="es-AR" w:bidi="ar-SA"/>
        </w:rPr>
        <w:lastRenderedPageBreak/>
        <w:drawing>
          <wp:inline distT="0" distB="0" distL="0" distR="0">
            <wp:extent cx="6010275" cy="4505325"/>
            <wp:effectExtent l="19050" t="0" r="9525" b="0"/>
            <wp:docPr id="6" name="Imagen 6" descr="Captura planificacion alta 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planificacion alta grafico"/>
                    <pic:cNvPicPr>
                      <a:picLocks noChangeAspect="1" noChangeArrowheads="1"/>
                    </pic:cNvPicPr>
                  </pic:nvPicPr>
                  <pic:blipFill>
                    <a:blip r:embed="rId15"/>
                    <a:srcRect/>
                    <a:stretch>
                      <a:fillRect/>
                    </a:stretch>
                  </pic:blipFill>
                  <pic:spPr bwMode="auto">
                    <a:xfrm>
                      <a:off x="0" y="0"/>
                      <a:ext cx="6010275" cy="4505325"/>
                    </a:xfrm>
                    <a:prstGeom prst="rect">
                      <a:avLst/>
                    </a:prstGeom>
                    <a:noFill/>
                    <a:ln w="9525">
                      <a:noFill/>
                      <a:miter lim="800000"/>
                      <a:headEnd/>
                      <a:tailEnd/>
                    </a:ln>
                  </pic:spPr>
                </pic:pic>
              </a:graphicData>
            </a:graphic>
          </wp:inline>
        </w:drawing>
      </w:r>
      <w:r w:rsidR="00EA109D" w:rsidRPr="003E101D">
        <w:rPr>
          <w:lang w:val="es-AR"/>
        </w:rPr>
        <w:t>Figura 6</w:t>
      </w:r>
      <w:r w:rsidR="00687BBF" w:rsidRPr="003E101D">
        <w:rPr>
          <w:lang w:val="es-AR"/>
        </w:rPr>
        <w:t xml:space="preserve"> – Gráfico de asignación de producción</w:t>
      </w:r>
    </w:p>
    <w:p w:rsidR="001A62E5" w:rsidRDefault="001A62E5">
      <w:pPr>
        <w:spacing w:after="280" w:afterAutospacing="1"/>
        <w:rPr>
          <w:b/>
          <w:lang w:val="es-AR"/>
        </w:rPr>
      </w:pPr>
    </w:p>
    <w:p w:rsidR="00681CC3" w:rsidRDefault="00E37653" w:rsidP="00E37653">
      <w:pPr>
        <w:pStyle w:val="Ttulo2"/>
        <w:rPr>
          <w:lang w:val="es-AR"/>
        </w:rPr>
      </w:pPr>
      <w:bookmarkStart w:id="31" w:name="_Toc256111911"/>
      <w:r>
        <w:rPr>
          <w:lang w:val="es-AR"/>
        </w:rPr>
        <w:t xml:space="preserve">7. Comparación del sistema con la planificación </w:t>
      </w:r>
      <w:r w:rsidR="00454BB6">
        <w:rPr>
          <w:lang w:val="es-AR"/>
        </w:rPr>
        <w:t>m</w:t>
      </w:r>
      <w:r>
        <w:rPr>
          <w:lang w:val="es-AR"/>
        </w:rPr>
        <w:t>anual</w:t>
      </w:r>
      <w:bookmarkEnd w:id="31"/>
    </w:p>
    <w:p w:rsidR="00E37653" w:rsidRDefault="00454BB6" w:rsidP="00142284">
      <w:pPr>
        <w:spacing w:after="280" w:afterAutospacing="1"/>
        <w:jc w:val="both"/>
        <w:rPr>
          <w:lang w:val="es-AR"/>
        </w:rPr>
      </w:pPr>
      <w:r>
        <w:rPr>
          <w:lang w:val="es-AR"/>
        </w:rPr>
        <w:br/>
        <w:t xml:space="preserve">Con el fin de comparar la planificación producida por el sistema con la que realiza el departamento de planificación de la empresa, mostramos la asignación </w:t>
      </w:r>
      <w:r w:rsidR="003E6E4D">
        <w:rPr>
          <w:lang w:val="es-AR"/>
        </w:rPr>
        <w:t>resultante de ambos métodos</w:t>
      </w:r>
      <w:r>
        <w:rPr>
          <w:lang w:val="es-AR"/>
        </w:rPr>
        <w:t xml:space="preserve"> respecto de dos días</w:t>
      </w:r>
      <w:r w:rsidR="00FD7E9B">
        <w:rPr>
          <w:lang w:val="es-AR"/>
        </w:rPr>
        <w:t xml:space="preserve"> de trabajo</w:t>
      </w:r>
      <w:r>
        <w:rPr>
          <w:lang w:val="es-AR"/>
        </w:rPr>
        <w:t xml:space="preserve"> con condiciones</w:t>
      </w:r>
      <w:r w:rsidR="00FD7E9B">
        <w:rPr>
          <w:lang w:val="es-AR"/>
        </w:rPr>
        <w:t xml:space="preserve"> diferentes (demanda, inventario</w:t>
      </w:r>
      <w:r w:rsidR="00A76BA2">
        <w:rPr>
          <w:lang w:val="es-AR"/>
        </w:rPr>
        <w:t>,</w:t>
      </w:r>
      <w:r w:rsidR="00FD7E9B">
        <w:rPr>
          <w:lang w:val="es-AR"/>
        </w:rPr>
        <w:t xml:space="preserve"> etc.)</w:t>
      </w:r>
      <w:r>
        <w:rPr>
          <w:lang w:val="es-AR"/>
        </w:rPr>
        <w:t>.</w:t>
      </w:r>
      <w:r w:rsidR="00FD7E9B">
        <w:rPr>
          <w:lang w:val="es-AR"/>
        </w:rPr>
        <w:t xml:space="preserve"> El primero de ellos corresponde al 5 de Enero de 2009, un día perteneciente a la temporada de mayor demanda promedio. El segundo, por el contrario, pertenece a la temporada de menor demanda promedio, el 5 de julio de 2009. </w:t>
      </w:r>
    </w:p>
    <w:p w:rsidR="00D3714C" w:rsidRDefault="00D3714C" w:rsidP="00142284">
      <w:pPr>
        <w:spacing w:after="280" w:afterAutospacing="1"/>
        <w:jc w:val="both"/>
        <w:rPr>
          <w:lang w:val="es-AR"/>
        </w:rPr>
      </w:pPr>
    </w:p>
    <w:p w:rsidR="00454BB6" w:rsidRDefault="00FD7E9B" w:rsidP="00FD7E9B">
      <w:pPr>
        <w:pStyle w:val="Ttulo3"/>
        <w:rPr>
          <w:lang w:val="es-AR"/>
        </w:rPr>
      </w:pPr>
      <w:bookmarkStart w:id="32" w:name="_Toc256111912"/>
      <w:r>
        <w:rPr>
          <w:lang w:val="es-AR"/>
        </w:rPr>
        <w:lastRenderedPageBreak/>
        <w:t>7.1 Día de alta demanda</w:t>
      </w:r>
      <w:r w:rsidR="00A76BA2">
        <w:rPr>
          <w:lang w:val="es-AR"/>
        </w:rPr>
        <w:t xml:space="preserve"> (05/01/2009)</w:t>
      </w:r>
      <w:bookmarkEnd w:id="32"/>
    </w:p>
    <w:p w:rsidR="00DF05E1" w:rsidRPr="00D0510C" w:rsidRDefault="00FD7E9B" w:rsidP="00DF05E1">
      <w:pPr>
        <w:pStyle w:val="Ttulo4"/>
        <w:rPr>
          <w:lang w:val="es-AR"/>
        </w:rPr>
      </w:pPr>
      <w:r w:rsidRPr="00FD7E9B">
        <w:rPr>
          <w:lang w:val="es-AR"/>
        </w:rPr>
        <w:t>Condiciones iniciales</w:t>
      </w:r>
      <w:r w:rsidR="00DF05E1">
        <w:rPr>
          <w:lang w:val="es-AR"/>
        </w:rPr>
        <w:br/>
      </w:r>
    </w:p>
    <w:tbl>
      <w:tblPr>
        <w:tblW w:w="5381" w:type="dxa"/>
        <w:jc w:val="center"/>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958"/>
        <w:gridCol w:w="1134"/>
        <w:gridCol w:w="1019"/>
        <w:gridCol w:w="1270"/>
      </w:tblGrid>
      <w:tr w:rsidR="002A56CF" w:rsidRPr="002A56CF" w:rsidTr="002A56CF">
        <w:trPr>
          <w:trHeight w:val="300"/>
          <w:jc w:val="center"/>
        </w:trPr>
        <w:tc>
          <w:tcPr>
            <w:tcW w:w="1958" w:type="dxa"/>
            <w:shd w:val="clear" w:color="auto" w:fill="auto"/>
            <w:noWrap/>
            <w:vAlign w:val="bottom"/>
            <w:hideMark/>
          </w:tcPr>
          <w:p w:rsidR="002A56CF" w:rsidRPr="002A56CF" w:rsidRDefault="002A56CF" w:rsidP="002A56CF">
            <w:pPr>
              <w:spacing w:after="0" w:line="240" w:lineRule="auto"/>
              <w:jc w:val="center"/>
              <w:rPr>
                <w:b/>
                <w:i/>
                <w:color w:val="000000"/>
                <w:lang w:val="es-ES" w:eastAsia="es-ES" w:bidi="ar-SA"/>
              </w:rPr>
            </w:pPr>
            <w:r w:rsidRPr="002A56CF">
              <w:rPr>
                <w:b/>
                <w:i/>
                <w:color w:val="000000"/>
                <w:lang w:val="es-ES" w:eastAsia="es-ES" w:bidi="ar-SA"/>
              </w:rPr>
              <w:t>Producto</w:t>
            </w:r>
          </w:p>
        </w:tc>
        <w:tc>
          <w:tcPr>
            <w:tcW w:w="1134" w:type="dxa"/>
            <w:vAlign w:val="bottom"/>
          </w:tcPr>
          <w:p w:rsidR="002A56CF" w:rsidRPr="002A56CF" w:rsidRDefault="002A56CF" w:rsidP="002A56CF">
            <w:pPr>
              <w:spacing w:after="0" w:line="240" w:lineRule="auto"/>
              <w:jc w:val="center"/>
              <w:rPr>
                <w:b/>
                <w:i/>
                <w:color w:val="000000"/>
                <w:lang w:val="es-ES" w:eastAsia="es-ES" w:bidi="ar-SA"/>
              </w:rPr>
            </w:pPr>
            <w:r w:rsidRPr="002A56CF">
              <w:rPr>
                <w:b/>
                <w:i/>
                <w:color w:val="000000"/>
                <w:lang w:val="es-ES" w:eastAsia="es-ES" w:bidi="ar-SA"/>
              </w:rPr>
              <w:t>Utilidad</w:t>
            </w:r>
          </w:p>
        </w:tc>
        <w:tc>
          <w:tcPr>
            <w:tcW w:w="1019" w:type="dxa"/>
            <w:shd w:val="clear" w:color="auto" w:fill="auto"/>
            <w:noWrap/>
            <w:vAlign w:val="bottom"/>
            <w:hideMark/>
          </w:tcPr>
          <w:p w:rsidR="002A56CF" w:rsidRPr="002A56CF" w:rsidRDefault="002A56CF" w:rsidP="002A56CF">
            <w:pPr>
              <w:spacing w:after="0" w:line="240" w:lineRule="auto"/>
              <w:jc w:val="center"/>
              <w:rPr>
                <w:b/>
                <w:i/>
                <w:color w:val="000000"/>
                <w:lang w:val="es-ES" w:eastAsia="es-ES" w:bidi="ar-SA"/>
              </w:rPr>
            </w:pPr>
            <w:r w:rsidRPr="002A56CF">
              <w:rPr>
                <w:b/>
                <w:i/>
                <w:color w:val="000000"/>
                <w:lang w:val="es-ES" w:eastAsia="es-ES" w:bidi="ar-SA"/>
              </w:rPr>
              <w:t>Stock</w:t>
            </w:r>
          </w:p>
        </w:tc>
        <w:tc>
          <w:tcPr>
            <w:tcW w:w="1270" w:type="dxa"/>
            <w:shd w:val="clear" w:color="auto" w:fill="auto"/>
            <w:noWrap/>
            <w:vAlign w:val="bottom"/>
            <w:hideMark/>
          </w:tcPr>
          <w:p w:rsidR="002A56CF" w:rsidRPr="002A56CF" w:rsidRDefault="002A56CF" w:rsidP="002A56CF">
            <w:pPr>
              <w:spacing w:after="0" w:line="240" w:lineRule="auto"/>
              <w:jc w:val="center"/>
              <w:rPr>
                <w:b/>
                <w:i/>
                <w:color w:val="000000"/>
                <w:lang w:val="es-ES" w:eastAsia="es-ES" w:bidi="ar-SA"/>
              </w:rPr>
            </w:pPr>
            <w:r w:rsidRPr="002A56CF">
              <w:rPr>
                <w:b/>
                <w:i/>
                <w:color w:val="000000"/>
                <w:lang w:val="es-ES" w:eastAsia="es-ES" w:bidi="ar-SA"/>
              </w:rPr>
              <w:t>Demanda</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Agua Chica</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72000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36000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Agua 600</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112320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245376</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Agua Lt. y 1/2</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18000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43800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Agua Grande</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120000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95520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Agua Bidon</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6496</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1848</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Soda Sifon</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64800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51840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Soda Botella</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17280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4800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Gaseosa Sport</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19200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67200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Gaseosa Plena</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30600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111600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Saborizada Chica</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45000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88200</w:t>
            </w:r>
          </w:p>
        </w:tc>
      </w:tr>
      <w:tr w:rsidR="007820B6" w:rsidRPr="00D0510C" w:rsidTr="002A56CF">
        <w:trPr>
          <w:trHeight w:val="300"/>
          <w:jc w:val="center"/>
        </w:trPr>
        <w:tc>
          <w:tcPr>
            <w:tcW w:w="1958" w:type="dxa"/>
            <w:shd w:val="clear" w:color="auto" w:fill="auto"/>
            <w:noWrap/>
            <w:vAlign w:val="bottom"/>
            <w:hideMark/>
          </w:tcPr>
          <w:p w:rsidR="007820B6" w:rsidRPr="00D0510C" w:rsidRDefault="007820B6" w:rsidP="008253E9">
            <w:pPr>
              <w:spacing w:after="0" w:line="240" w:lineRule="auto"/>
              <w:rPr>
                <w:color w:val="000000"/>
                <w:lang w:val="es-ES" w:eastAsia="es-ES" w:bidi="ar-SA"/>
              </w:rPr>
            </w:pPr>
            <w:r w:rsidRPr="00D0510C">
              <w:rPr>
                <w:color w:val="000000"/>
                <w:lang w:val="es-ES" w:eastAsia="es-ES" w:bidi="ar-SA"/>
              </w:rPr>
              <w:t>Saborizada Grande</w:t>
            </w:r>
          </w:p>
        </w:tc>
        <w:tc>
          <w:tcPr>
            <w:tcW w:w="1134" w:type="dxa"/>
            <w:vAlign w:val="bottom"/>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w:t>
            </w:r>
          </w:p>
        </w:tc>
        <w:tc>
          <w:tcPr>
            <w:tcW w:w="1019"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18000</w:t>
            </w:r>
          </w:p>
        </w:tc>
        <w:tc>
          <w:tcPr>
            <w:tcW w:w="1270" w:type="dxa"/>
            <w:shd w:val="clear" w:color="auto" w:fill="auto"/>
            <w:noWrap/>
            <w:vAlign w:val="bottom"/>
            <w:hideMark/>
          </w:tcPr>
          <w:p w:rsidR="007820B6" w:rsidRPr="00D0510C" w:rsidRDefault="007820B6" w:rsidP="008253E9">
            <w:pPr>
              <w:spacing w:after="0" w:line="240" w:lineRule="auto"/>
              <w:jc w:val="right"/>
              <w:rPr>
                <w:color w:val="000000"/>
                <w:lang w:val="es-ES" w:eastAsia="es-ES" w:bidi="ar-SA"/>
              </w:rPr>
            </w:pPr>
            <w:r w:rsidRPr="00D0510C">
              <w:rPr>
                <w:color w:val="000000"/>
                <w:lang w:val="es-ES" w:eastAsia="es-ES" w:bidi="ar-SA"/>
              </w:rPr>
              <w:t>30000</w:t>
            </w:r>
          </w:p>
        </w:tc>
      </w:tr>
    </w:tbl>
    <w:p w:rsidR="002A56CF" w:rsidRDefault="002A56CF" w:rsidP="00F633A3">
      <w:pPr>
        <w:pStyle w:val="Ttulo4"/>
        <w:rPr>
          <w:lang w:val="es-AR"/>
        </w:rPr>
      </w:pPr>
    </w:p>
    <w:p w:rsidR="00F633A3" w:rsidRPr="00FD7E9B" w:rsidRDefault="00F633A3" w:rsidP="00F633A3">
      <w:pPr>
        <w:pStyle w:val="Ttulo4"/>
        <w:rPr>
          <w:lang w:val="es-AR"/>
        </w:rPr>
      </w:pPr>
      <w:r>
        <w:rPr>
          <w:lang w:val="es-AR"/>
        </w:rPr>
        <w:t>Asignaciones resultantes</w:t>
      </w:r>
    </w:p>
    <w:p w:rsidR="007820B6" w:rsidRDefault="007820B6" w:rsidP="00F633A3">
      <w:pPr>
        <w:rPr>
          <w:lang w:val="es-AR"/>
        </w:rPr>
      </w:pPr>
      <w:r>
        <w:rPr>
          <w:lang w:val="es-AR"/>
        </w:rPr>
        <w:br/>
        <w:t>En la siguiente tabla se puede observar comparativamente la cantidad de cada producto que cada forma de planificación produce.</w:t>
      </w:r>
    </w:p>
    <w:tbl>
      <w:tblPr>
        <w:tblW w:w="10839"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840"/>
        <w:gridCol w:w="1000"/>
        <w:gridCol w:w="860"/>
        <w:gridCol w:w="1022"/>
        <w:gridCol w:w="1094"/>
        <w:gridCol w:w="856"/>
        <w:gridCol w:w="867"/>
        <w:gridCol w:w="1233"/>
        <w:gridCol w:w="955"/>
        <w:gridCol w:w="1112"/>
      </w:tblGrid>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0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86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22"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2817" w:type="dxa"/>
            <w:gridSpan w:val="3"/>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Planificación Manual</w:t>
            </w:r>
          </w:p>
        </w:tc>
        <w:tc>
          <w:tcPr>
            <w:tcW w:w="3300" w:type="dxa"/>
            <w:gridSpan w:val="3"/>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Sistema</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b/>
                <w:bCs/>
                <w:color w:val="000000"/>
                <w:lang w:val="es-ES" w:eastAsia="es-ES" w:bidi="ar-SA"/>
              </w:rPr>
            </w:pPr>
            <w:r w:rsidRPr="007820B6">
              <w:rPr>
                <w:b/>
                <w:bCs/>
                <w:color w:val="000000"/>
                <w:lang w:val="es-ES" w:eastAsia="es-ES" w:bidi="ar-SA"/>
              </w:rPr>
              <w:t>Producto</w:t>
            </w:r>
          </w:p>
        </w:tc>
        <w:tc>
          <w:tcPr>
            <w:tcW w:w="1000" w:type="dxa"/>
            <w:shd w:val="clear" w:color="auto" w:fill="auto"/>
            <w:noWrap/>
            <w:vAlign w:val="bottom"/>
            <w:hideMark/>
          </w:tcPr>
          <w:p w:rsidR="007820B6" w:rsidRPr="007820B6" w:rsidRDefault="007820B6" w:rsidP="007820B6">
            <w:pPr>
              <w:spacing w:after="0" w:line="240" w:lineRule="auto"/>
              <w:jc w:val="center"/>
              <w:rPr>
                <w:b/>
                <w:bCs/>
                <w:color w:val="000000"/>
                <w:lang w:val="es-ES" w:eastAsia="es-ES" w:bidi="ar-SA"/>
              </w:rPr>
            </w:pPr>
            <w:r w:rsidRPr="007820B6">
              <w:rPr>
                <w:b/>
                <w:bCs/>
                <w:color w:val="000000"/>
                <w:lang w:val="es-ES" w:eastAsia="es-ES" w:bidi="ar-SA"/>
              </w:rPr>
              <w:t>Utilidad</w:t>
            </w:r>
          </w:p>
        </w:tc>
        <w:tc>
          <w:tcPr>
            <w:tcW w:w="860" w:type="dxa"/>
            <w:shd w:val="clear" w:color="auto" w:fill="auto"/>
            <w:noWrap/>
            <w:vAlign w:val="bottom"/>
            <w:hideMark/>
          </w:tcPr>
          <w:p w:rsidR="007820B6" w:rsidRPr="007820B6" w:rsidRDefault="007820B6" w:rsidP="007820B6">
            <w:pPr>
              <w:spacing w:after="0" w:line="240" w:lineRule="auto"/>
              <w:jc w:val="center"/>
              <w:rPr>
                <w:b/>
                <w:bCs/>
                <w:color w:val="000000"/>
                <w:lang w:val="es-ES" w:eastAsia="es-ES" w:bidi="ar-SA"/>
              </w:rPr>
            </w:pPr>
            <w:r w:rsidRPr="007820B6">
              <w:rPr>
                <w:b/>
                <w:bCs/>
                <w:color w:val="000000"/>
                <w:lang w:val="es-ES" w:eastAsia="es-ES" w:bidi="ar-SA"/>
              </w:rPr>
              <w:t>Stock</w:t>
            </w:r>
          </w:p>
        </w:tc>
        <w:tc>
          <w:tcPr>
            <w:tcW w:w="1022" w:type="dxa"/>
            <w:shd w:val="clear" w:color="auto" w:fill="auto"/>
            <w:noWrap/>
            <w:vAlign w:val="bottom"/>
            <w:hideMark/>
          </w:tcPr>
          <w:p w:rsidR="007820B6" w:rsidRPr="007820B6" w:rsidRDefault="007820B6" w:rsidP="007820B6">
            <w:pPr>
              <w:spacing w:after="0" w:line="240" w:lineRule="auto"/>
              <w:jc w:val="center"/>
              <w:rPr>
                <w:b/>
                <w:bCs/>
                <w:color w:val="000000"/>
                <w:lang w:val="es-ES" w:eastAsia="es-ES" w:bidi="ar-SA"/>
              </w:rPr>
            </w:pPr>
            <w:r w:rsidRPr="007820B6">
              <w:rPr>
                <w:b/>
                <w:bCs/>
                <w:color w:val="000000"/>
                <w:lang w:val="es-ES" w:eastAsia="es-ES" w:bidi="ar-SA"/>
              </w:rPr>
              <w:t>Demanda</w:t>
            </w:r>
          </w:p>
        </w:tc>
        <w:tc>
          <w:tcPr>
            <w:tcW w:w="1094" w:type="dxa"/>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Producido</w:t>
            </w:r>
          </w:p>
        </w:tc>
        <w:tc>
          <w:tcPr>
            <w:tcW w:w="856" w:type="dxa"/>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Balance</w:t>
            </w:r>
          </w:p>
        </w:tc>
        <w:tc>
          <w:tcPr>
            <w:tcW w:w="867" w:type="dxa"/>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Utilidad</w:t>
            </w:r>
          </w:p>
        </w:tc>
        <w:tc>
          <w:tcPr>
            <w:tcW w:w="1233" w:type="dxa"/>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Producido</w:t>
            </w:r>
          </w:p>
        </w:tc>
        <w:tc>
          <w:tcPr>
            <w:tcW w:w="955" w:type="dxa"/>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Balance</w:t>
            </w:r>
          </w:p>
        </w:tc>
        <w:tc>
          <w:tcPr>
            <w:tcW w:w="1112" w:type="dxa"/>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Utilidad</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Chica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72000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36000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36000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36000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600</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112320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245376</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240000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106944</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288000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133056</w:t>
            </w:r>
          </w:p>
        </w:tc>
        <w:tc>
          <w:tcPr>
            <w:tcW w:w="955"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159667,2</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Lt. y 1/2</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43800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27000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1200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48600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66000</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40200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118800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Grande</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120000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95520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24480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25866</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50346</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51732</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Bidon</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6496</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1848</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4648</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13920</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18568</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69600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Sifon</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64800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51840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64800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77760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77760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64800</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77760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77760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Botella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17280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4800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12480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12480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Sport</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19200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67200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48000</w:t>
            </w:r>
          </w:p>
        </w:tc>
        <w:tc>
          <w:tcPr>
            <w:tcW w:w="856"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52800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48000</w:t>
            </w:r>
          </w:p>
        </w:tc>
        <w:tc>
          <w:tcPr>
            <w:tcW w:w="955"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52800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Plena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30600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111600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52500</w:t>
            </w:r>
          </w:p>
        </w:tc>
        <w:tc>
          <w:tcPr>
            <w:tcW w:w="856" w:type="dxa"/>
            <w:shd w:val="clear" w:color="000000" w:fill="FFC7CE"/>
            <w:noWrap/>
            <w:vAlign w:val="bottom"/>
            <w:hideMark/>
          </w:tcPr>
          <w:p w:rsidR="007820B6" w:rsidRPr="007820B6" w:rsidRDefault="007820B6" w:rsidP="007820B6">
            <w:pPr>
              <w:spacing w:after="0" w:line="240" w:lineRule="auto"/>
              <w:jc w:val="right"/>
              <w:rPr>
                <w:color w:val="9C0006"/>
                <w:lang w:val="es-ES" w:eastAsia="es-ES" w:bidi="ar-SA"/>
              </w:rPr>
            </w:pPr>
            <w:r w:rsidRPr="007820B6">
              <w:rPr>
                <w:color w:val="9C0006"/>
                <w:lang w:val="es-ES" w:eastAsia="es-ES" w:bidi="ar-SA"/>
              </w:rPr>
              <w:t>-28500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94500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c>
          <w:tcPr>
            <w:tcW w:w="955" w:type="dxa"/>
            <w:shd w:val="clear" w:color="000000" w:fill="FFC7CE"/>
            <w:noWrap/>
            <w:vAlign w:val="bottom"/>
            <w:hideMark/>
          </w:tcPr>
          <w:p w:rsidR="007820B6" w:rsidRPr="007820B6" w:rsidRDefault="007820B6" w:rsidP="007820B6">
            <w:pPr>
              <w:spacing w:after="0" w:line="240" w:lineRule="auto"/>
              <w:jc w:val="right"/>
              <w:rPr>
                <w:color w:val="9C0006"/>
                <w:lang w:val="es-ES" w:eastAsia="es-ES" w:bidi="ar-SA"/>
              </w:rPr>
            </w:pPr>
            <w:r w:rsidRPr="007820B6">
              <w:rPr>
                <w:color w:val="9C0006"/>
                <w:lang w:val="es-ES" w:eastAsia="es-ES" w:bidi="ar-SA"/>
              </w:rPr>
              <w:t>-75600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9720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Chica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88200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52500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9300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52500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c>
          <w:tcPr>
            <w:tcW w:w="955" w:type="dxa"/>
            <w:shd w:val="clear" w:color="000000" w:fill="FFC7CE"/>
            <w:noWrap/>
            <w:vAlign w:val="bottom"/>
            <w:hideMark/>
          </w:tcPr>
          <w:p w:rsidR="007820B6" w:rsidRPr="007820B6" w:rsidRDefault="007820B6" w:rsidP="007820B6">
            <w:pPr>
              <w:spacing w:after="0" w:line="240" w:lineRule="auto"/>
              <w:jc w:val="right"/>
              <w:rPr>
                <w:color w:val="9C0006"/>
                <w:lang w:val="es-ES" w:eastAsia="es-ES" w:bidi="ar-SA"/>
              </w:rPr>
            </w:pPr>
            <w:r w:rsidRPr="007820B6">
              <w:rPr>
                <w:color w:val="9C0006"/>
                <w:lang w:val="es-ES" w:eastAsia="es-ES" w:bidi="ar-SA"/>
              </w:rPr>
              <w:t>-37800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Grande</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30000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9000</w:t>
            </w:r>
          </w:p>
        </w:tc>
        <w:tc>
          <w:tcPr>
            <w:tcW w:w="856" w:type="dxa"/>
            <w:shd w:val="clear" w:color="000000" w:fill="FFC7CE"/>
            <w:noWrap/>
            <w:vAlign w:val="bottom"/>
            <w:hideMark/>
          </w:tcPr>
          <w:p w:rsidR="007820B6" w:rsidRPr="007820B6" w:rsidRDefault="007820B6" w:rsidP="007820B6">
            <w:pPr>
              <w:spacing w:after="0" w:line="240" w:lineRule="auto"/>
              <w:jc w:val="right"/>
              <w:rPr>
                <w:color w:val="9C0006"/>
                <w:lang w:val="es-ES" w:eastAsia="es-ES" w:bidi="ar-SA"/>
              </w:rPr>
            </w:pPr>
            <w:r w:rsidRPr="007820B6">
              <w:rPr>
                <w:color w:val="9C0006"/>
                <w:lang w:val="es-ES" w:eastAsia="es-ES" w:bidi="ar-SA"/>
              </w:rPr>
              <w:t>-3000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18000</w:t>
            </w:r>
          </w:p>
        </w:tc>
        <w:tc>
          <w:tcPr>
            <w:tcW w:w="1233"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45600</w:t>
            </w:r>
          </w:p>
        </w:tc>
        <w:tc>
          <w:tcPr>
            <w:tcW w:w="955"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33600</w:t>
            </w:r>
          </w:p>
        </w:tc>
        <w:tc>
          <w:tcPr>
            <w:tcW w:w="111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91200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0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86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22"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94"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856" w:type="dxa"/>
            <w:shd w:val="clear" w:color="auto" w:fill="auto"/>
            <w:noWrap/>
            <w:vAlign w:val="bottom"/>
            <w:hideMark/>
          </w:tcPr>
          <w:p w:rsidR="007820B6" w:rsidRPr="007820B6" w:rsidRDefault="007820B6" w:rsidP="007820B6">
            <w:pPr>
              <w:spacing w:after="0" w:line="240" w:lineRule="auto"/>
              <w:jc w:val="right"/>
              <w:rPr>
                <w:b/>
                <w:bCs/>
                <w:color w:val="538ED5"/>
                <w:lang w:val="es-ES" w:eastAsia="es-ES" w:bidi="ar-SA"/>
              </w:rPr>
            </w:pPr>
            <w:r w:rsidRPr="007820B6">
              <w:rPr>
                <w:b/>
                <w:bCs/>
                <w:color w:val="538ED5"/>
                <w:lang w:val="es-ES" w:eastAsia="es-ES" w:bidi="ar-SA"/>
              </w:rPr>
              <w:t>Total</w:t>
            </w:r>
          </w:p>
        </w:tc>
        <w:tc>
          <w:tcPr>
            <w:tcW w:w="867" w:type="dxa"/>
            <w:shd w:val="clear" w:color="auto" w:fill="auto"/>
            <w:noWrap/>
            <w:vAlign w:val="bottom"/>
            <w:hideMark/>
          </w:tcPr>
          <w:p w:rsidR="007820B6" w:rsidRPr="007820B6" w:rsidRDefault="007820B6" w:rsidP="007820B6">
            <w:pPr>
              <w:spacing w:after="0" w:line="240" w:lineRule="auto"/>
              <w:jc w:val="right"/>
              <w:rPr>
                <w:b/>
                <w:bCs/>
                <w:color w:val="538ED5"/>
                <w:lang w:val="es-ES" w:eastAsia="es-ES" w:bidi="ar-SA"/>
              </w:rPr>
            </w:pPr>
            <w:r w:rsidRPr="007820B6">
              <w:rPr>
                <w:b/>
                <w:bCs/>
                <w:color w:val="538ED5"/>
                <w:lang w:val="es-ES" w:eastAsia="es-ES" w:bidi="ar-SA"/>
              </w:rPr>
              <w:t>632160</w:t>
            </w:r>
          </w:p>
        </w:tc>
        <w:tc>
          <w:tcPr>
            <w:tcW w:w="1233" w:type="dxa"/>
            <w:shd w:val="clear" w:color="auto" w:fill="auto"/>
            <w:noWrap/>
            <w:vAlign w:val="bottom"/>
            <w:hideMark/>
          </w:tcPr>
          <w:p w:rsidR="007820B6" w:rsidRPr="007820B6" w:rsidRDefault="007820B6" w:rsidP="007820B6">
            <w:pPr>
              <w:spacing w:after="0" w:line="240" w:lineRule="auto"/>
              <w:rPr>
                <w:b/>
                <w:bCs/>
                <w:color w:val="000000"/>
                <w:lang w:val="es-ES" w:eastAsia="es-ES" w:bidi="ar-SA"/>
              </w:rPr>
            </w:pPr>
          </w:p>
        </w:tc>
        <w:tc>
          <w:tcPr>
            <w:tcW w:w="955" w:type="dxa"/>
            <w:shd w:val="clear" w:color="auto" w:fill="auto"/>
            <w:noWrap/>
            <w:vAlign w:val="bottom"/>
            <w:hideMark/>
          </w:tcPr>
          <w:p w:rsidR="007820B6" w:rsidRPr="007820B6" w:rsidRDefault="007820B6" w:rsidP="007820B6">
            <w:pPr>
              <w:spacing w:after="0" w:line="240" w:lineRule="auto"/>
              <w:jc w:val="right"/>
              <w:rPr>
                <w:b/>
                <w:bCs/>
                <w:color w:val="00B050"/>
                <w:lang w:val="es-ES" w:eastAsia="es-ES" w:bidi="ar-SA"/>
              </w:rPr>
            </w:pPr>
            <w:r w:rsidRPr="007820B6">
              <w:rPr>
                <w:b/>
                <w:bCs/>
                <w:color w:val="00B050"/>
                <w:lang w:val="es-ES" w:eastAsia="es-ES" w:bidi="ar-SA"/>
              </w:rPr>
              <w:t>Total</w:t>
            </w:r>
          </w:p>
        </w:tc>
        <w:tc>
          <w:tcPr>
            <w:tcW w:w="1112" w:type="dxa"/>
            <w:shd w:val="clear" w:color="auto" w:fill="auto"/>
            <w:noWrap/>
            <w:vAlign w:val="bottom"/>
            <w:hideMark/>
          </w:tcPr>
          <w:p w:rsidR="007820B6" w:rsidRPr="007820B6" w:rsidRDefault="007820B6" w:rsidP="007820B6">
            <w:pPr>
              <w:spacing w:after="0" w:line="240" w:lineRule="auto"/>
              <w:jc w:val="right"/>
              <w:rPr>
                <w:b/>
                <w:bCs/>
                <w:color w:val="00B050"/>
                <w:lang w:val="es-ES" w:eastAsia="es-ES" w:bidi="ar-SA"/>
              </w:rPr>
            </w:pPr>
            <w:r w:rsidRPr="007820B6">
              <w:rPr>
                <w:b/>
                <w:bCs/>
                <w:color w:val="00B050"/>
                <w:lang w:val="es-ES" w:eastAsia="es-ES" w:bidi="ar-SA"/>
              </w:rPr>
              <w:t>636679,2</w:t>
            </w:r>
          </w:p>
        </w:tc>
      </w:tr>
    </w:tbl>
    <w:p w:rsidR="00D3714C" w:rsidRDefault="007820B6" w:rsidP="00F633A3">
      <w:pPr>
        <w:rPr>
          <w:lang w:val="es-AR"/>
        </w:rPr>
      </w:pPr>
      <w:r>
        <w:rPr>
          <w:lang w:val="es-AR"/>
        </w:rPr>
        <w:br/>
      </w:r>
    </w:p>
    <w:p w:rsidR="00D3714C" w:rsidRDefault="00D3714C" w:rsidP="00F633A3">
      <w:pPr>
        <w:rPr>
          <w:lang w:val="es-AR"/>
        </w:rPr>
      </w:pPr>
    </w:p>
    <w:p w:rsidR="007820B6" w:rsidRDefault="007820B6" w:rsidP="00F633A3">
      <w:pPr>
        <w:rPr>
          <w:lang w:val="es-AR"/>
        </w:rPr>
      </w:pPr>
      <w:r>
        <w:rPr>
          <w:lang w:val="es-AR"/>
        </w:rPr>
        <w:lastRenderedPageBreak/>
        <w:t>La cantidad a producir en cada línea se puede observar en la siguiente tabla.</w:t>
      </w:r>
    </w:p>
    <w:tbl>
      <w:tblPr>
        <w:tblW w:w="10657"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840"/>
        <w:gridCol w:w="880"/>
        <w:gridCol w:w="880"/>
        <w:gridCol w:w="880"/>
        <w:gridCol w:w="900"/>
        <w:gridCol w:w="900"/>
        <w:gridCol w:w="859"/>
        <w:gridCol w:w="859"/>
        <w:gridCol w:w="859"/>
        <w:gridCol w:w="900"/>
        <w:gridCol w:w="900"/>
      </w:tblGrid>
      <w:tr w:rsidR="007820B6" w:rsidRPr="007820B6" w:rsidTr="007820B6">
        <w:trPr>
          <w:trHeight w:val="300"/>
        </w:trPr>
        <w:tc>
          <w:tcPr>
            <w:tcW w:w="1840" w:type="dxa"/>
            <w:shd w:val="clear" w:color="auto" w:fill="auto"/>
            <w:noWrap/>
            <w:vAlign w:val="bottom"/>
            <w:hideMark/>
          </w:tcPr>
          <w:p w:rsidR="007820B6" w:rsidRPr="002A56CF" w:rsidRDefault="007820B6" w:rsidP="007820B6">
            <w:pPr>
              <w:spacing w:after="0" w:line="240" w:lineRule="auto"/>
              <w:rPr>
                <w:color w:val="000000"/>
                <w:lang w:val="es-AR" w:eastAsia="es-ES" w:bidi="ar-SA"/>
              </w:rPr>
            </w:pPr>
          </w:p>
        </w:tc>
        <w:tc>
          <w:tcPr>
            <w:tcW w:w="4440" w:type="dxa"/>
            <w:gridSpan w:val="5"/>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Planificación Manual</w:t>
            </w:r>
          </w:p>
        </w:tc>
        <w:tc>
          <w:tcPr>
            <w:tcW w:w="4377" w:type="dxa"/>
            <w:gridSpan w:val="5"/>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Sistema</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b/>
                <w:bCs/>
                <w:color w:val="000000"/>
                <w:lang w:val="es-ES" w:eastAsia="es-ES" w:bidi="ar-SA"/>
              </w:rPr>
            </w:pPr>
            <w:r w:rsidRPr="007820B6">
              <w:rPr>
                <w:b/>
                <w:bCs/>
                <w:color w:val="000000"/>
                <w:lang w:val="es-ES" w:eastAsia="es-ES" w:bidi="ar-SA"/>
              </w:rPr>
              <w:t>Producto</w:t>
            </w:r>
          </w:p>
        </w:tc>
        <w:tc>
          <w:tcPr>
            <w:tcW w:w="88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L1 Agua</w:t>
            </w:r>
          </w:p>
        </w:tc>
        <w:tc>
          <w:tcPr>
            <w:tcW w:w="88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L2 Agua</w:t>
            </w:r>
          </w:p>
        </w:tc>
        <w:tc>
          <w:tcPr>
            <w:tcW w:w="88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L3 Agua</w:t>
            </w:r>
          </w:p>
        </w:tc>
        <w:tc>
          <w:tcPr>
            <w:tcW w:w="90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L1 Gas</w:t>
            </w:r>
            <w:r>
              <w:rPr>
                <w:b/>
                <w:bCs/>
                <w:color w:val="538ED5"/>
                <w:lang w:val="es-ES" w:eastAsia="es-ES" w:bidi="ar-SA"/>
              </w:rPr>
              <w:t>.</w:t>
            </w:r>
          </w:p>
        </w:tc>
        <w:tc>
          <w:tcPr>
            <w:tcW w:w="90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L2 Gas</w:t>
            </w:r>
            <w:r>
              <w:rPr>
                <w:b/>
                <w:bCs/>
                <w:color w:val="538ED5"/>
                <w:lang w:val="es-ES" w:eastAsia="es-ES" w:bidi="ar-SA"/>
              </w:rPr>
              <w:t>.</w:t>
            </w:r>
          </w:p>
        </w:tc>
        <w:tc>
          <w:tcPr>
            <w:tcW w:w="859"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L1 Agua</w:t>
            </w:r>
          </w:p>
        </w:tc>
        <w:tc>
          <w:tcPr>
            <w:tcW w:w="859"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L2 Agua</w:t>
            </w:r>
          </w:p>
        </w:tc>
        <w:tc>
          <w:tcPr>
            <w:tcW w:w="859"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L3 Agua</w:t>
            </w:r>
          </w:p>
        </w:tc>
        <w:tc>
          <w:tcPr>
            <w:tcW w:w="900"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L1 Gas</w:t>
            </w:r>
            <w:r>
              <w:rPr>
                <w:b/>
                <w:bCs/>
                <w:color w:val="00B050"/>
                <w:lang w:val="es-ES" w:eastAsia="es-ES" w:bidi="ar-SA"/>
              </w:rPr>
              <w:t>.</w:t>
            </w:r>
          </w:p>
        </w:tc>
        <w:tc>
          <w:tcPr>
            <w:tcW w:w="900"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L2 Gas</w:t>
            </w:r>
            <w:r>
              <w:rPr>
                <w:b/>
                <w:bCs/>
                <w:color w:val="00B050"/>
                <w:lang w:val="es-ES" w:eastAsia="es-ES" w:bidi="ar-SA"/>
              </w:rPr>
              <w:t>.</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Chica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600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240000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133056</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Lt. y 1/2</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27000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64200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Grande</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25866</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Bidon</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13920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Sifon</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64800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64800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Botella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 xml:space="preserve">Gaseosa </w:t>
            </w:r>
            <w:r w:rsidRPr="00D3714C">
              <w:rPr>
                <w:color w:val="000000"/>
                <w:lang w:val="es-ES" w:eastAsia="es-ES" w:bidi="ar-SA"/>
              </w:rPr>
              <w:t>Sport</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48000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48000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Plena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52500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Chica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52500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Grande</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9000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45600</w:t>
            </w:r>
          </w:p>
        </w:tc>
      </w:tr>
    </w:tbl>
    <w:p w:rsidR="007820B6" w:rsidRDefault="007820B6" w:rsidP="00F633A3">
      <w:pPr>
        <w:rPr>
          <w:lang w:val="es-AR"/>
        </w:rPr>
      </w:pPr>
    </w:p>
    <w:p w:rsidR="007820B6" w:rsidRDefault="00065E49" w:rsidP="004417A9">
      <w:pPr>
        <w:pStyle w:val="Ttulo4"/>
        <w:rPr>
          <w:lang w:val="es-AR"/>
        </w:rPr>
      </w:pPr>
      <w:r>
        <w:rPr>
          <w:noProof/>
          <w:lang w:val="es-AR" w:eastAsia="es-AR" w:bidi="ar-SA"/>
        </w:rPr>
        <w:drawing>
          <wp:anchor distT="0" distB="0" distL="114300" distR="114300" simplePos="0" relativeHeight="251660288" behindDoc="0" locked="0" layoutInCell="1" allowOverlap="1">
            <wp:simplePos x="0" y="0"/>
            <wp:positionH relativeFrom="column">
              <wp:posOffset>-775335</wp:posOffset>
            </wp:positionH>
            <wp:positionV relativeFrom="paragraph">
              <wp:posOffset>409575</wp:posOffset>
            </wp:positionV>
            <wp:extent cx="7200900" cy="3448050"/>
            <wp:effectExtent l="19050" t="0" r="0" b="0"/>
            <wp:wrapTopAndBottom/>
            <wp:docPr id="12" name="Imagen 7" descr="Captura planificacion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 planificacion alta"/>
                    <pic:cNvPicPr>
                      <a:picLocks noChangeAspect="1" noChangeArrowheads="1"/>
                    </pic:cNvPicPr>
                  </pic:nvPicPr>
                  <pic:blipFill>
                    <a:blip r:embed="rId14"/>
                    <a:srcRect/>
                    <a:stretch>
                      <a:fillRect/>
                    </a:stretch>
                  </pic:blipFill>
                  <pic:spPr bwMode="auto">
                    <a:xfrm>
                      <a:off x="0" y="0"/>
                      <a:ext cx="7200900" cy="3448050"/>
                    </a:xfrm>
                    <a:prstGeom prst="rect">
                      <a:avLst/>
                    </a:prstGeom>
                    <a:noFill/>
                    <a:ln w="9525">
                      <a:noFill/>
                      <a:miter lim="800000"/>
                      <a:headEnd/>
                      <a:tailEnd/>
                    </a:ln>
                  </pic:spPr>
                </pic:pic>
              </a:graphicData>
            </a:graphic>
          </wp:anchor>
        </w:drawing>
      </w:r>
      <w:r w:rsidR="004417A9">
        <w:rPr>
          <w:lang w:val="es-AR"/>
        </w:rPr>
        <w:t>Capturas de pantalla</w:t>
      </w:r>
      <w:r w:rsidR="002A56CF">
        <w:rPr>
          <w:lang w:val="es-AR"/>
        </w:rPr>
        <w:t xml:space="preserve"> </w:t>
      </w:r>
      <w:r w:rsidR="003E6E4D">
        <w:rPr>
          <w:lang w:val="es-AR"/>
        </w:rPr>
        <w:t xml:space="preserve">con </w:t>
      </w:r>
      <w:r w:rsidR="002A56CF">
        <w:rPr>
          <w:lang w:val="es-AR"/>
        </w:rPr>
        <w:t>l</w:t>
      </w:r>
      <w:r w:rsidR="003E6E4D">
        <w:rPr>
          <w:lang w:val="es-AR"/>
        </w:rPr>
        <w:t>os resultados del</w:t>
      </w:r>
      <w:r w:rsidR="002A56CF">
        <w:rPr>
          <w:lang w:val="es-AR"/>
        </w:rPr>
        <w:t xml:space="preserve"> sistema</w:t>
      </w:r>
    </w:p>
    <w:p w:rsidR="007820B6" w:rsidRDefault="007820B6" w:rsidP="00F633A3">
      <w:pPr>
        <w:rPr>
          <w:lang w:val="es-AR"/>
        </w:rPr>
      </w:pPr>
    </w:p>
    <w:p w:rsidR="004417A9" w:rsidRDefault="00065E49" w:rsidP="00065E49">
      <w:pPr>
        <w:rPr>
          <w:lang w:val="es-AR"/>
        </w:rPr>
      </w:pPr>
      <w:r>
        <w:rPr>
          <w:i/>
          <w:noProof/>
          <w:color w:val="FF0000"/>
          <w:lang w:val="es-AR" w:eastAsia="es-AR" w:bidi="ar-SA"/>
        </w:rPr>
        <w:lastRenderedPageBreak/>
        <w:drawing>
          <wp:anchor distT="0" distB="0" distL="114300" distR="114300" simplePos="0" relativeHeight="251661312" behindDoc="0" locked="0" layoutInCell="1" allowOverlap="1">
            <wp:simplePos x="0" y="0"/>
            <wp:positionH relativeFrom="column">
              <wp:posOffset>-499110</wp:posOffset>
            </wp:positionH>
            <wp:positionV relativeFrom="paragraph">
              <wp:posOffset>-84455</wp:posOffset>
            </wp:positionV>
            <wp:extent cx="6810375" cy="5105400"/>
            <wp:effectExtent l="19050" t="0" r="9525" b="0"/>
            <wp:wrapTopAndBottom/>
            <wp:docPr id="8" name="Imagen 8" descr="Captura planificacion alta 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 planificacion alta grafico"/>
                    <pic:cNvPicPr>
                      <a:picLocks noChangeAspect="1" noChangeArrowheads="1"/>
                    </pic:cNvPicPr>
                  </pic:nvPicPr>
                  <pic:blipFill>
                    <a:blip r:embed="rId15"/>
                    <a:srcRect/>
                    <a:stretch>
                      <a:fillRect/>
                    </a:stretch>
                  </pic:blipFill>
                  <pic:spPr bwMode="auto">
                    <a:xfrm>
                      <a:off x="0" y="0"/>
                      <a:ext cx="6810375" cy="5105400"/>
                    </a:xfrm>
                    <a:prstGeom prst="rect">
                      <a:avLst/>
                    </a:prstGeom>
                    <a:noFill/>
                    <a:ln w="9525">
                      <a:noFill/>
                      <a:miter lim="800000"/>
                      <a:headEnd/>
                      <a:tailEnd/>
                    </a:ln>
                  </pic:spPr>
                </pic:pic>
              </a:graphicData>
            </a:graphic>
          </wp:anchor>
        </w:drawing>
      </w:r>
    </w:p>
    <w:p w:rsidR="00FD7E9B" w:rsidRDefault="00A76BA2" w:rsidP="00FD7E9B">
      <w:pPr>
        <w:pStyle w:val="Ttulo3"/>
        <w:rPr>
          <w:lang w:val="es-AR"/>
        </w:rPr>
      </w:pPr>
      <w:r>
        <w:rPr>
          <w:lang w:val="es-AR"/>
        </w:rPr>
        <w:br/>
      </w:r>
      <w:bookmarkStart w:id="33" w:name="_Toc256111913"/>
      <w:r w:rsidR="00FD7E9B">
        <w:rPr>
          <w:lang w:val="es-AR"/>
        </w:rPr>
        <w:t>7.2 Día de baja demanda</w:t>
      </w:r>
      <w:r>
        <w:rPr>
          <w:lang w:val="es-AR"/>
        </w:rPr>
        <w:t xml:space="preserve"> (05/07/2009)</w:t>
      </w:r>
      <w:bookmarkEnd w:id="33"/>
    </w:p>
    <w:p w:rsidR="006B7279" w:rsidRDefault="006B7279" w:rsidP="006B7279">
      <w:pPr>
        <w:pStyle w:val="Ttulo4"/>
        <w:rPr>
          <w:lang w:val="es-AR"/>
        </w:rPr>
      </w:pPr>
      <w:r>
        <w:rPr>
          <w:lang w:val="es-AR"/>
        </w:rPr>
        <w:br/>
      </w:r>
      <w:r w:rsidRPr="00FD7E9B">
        <w:rPr>
          <w:lang w:val="es-AR"/>
        </w:rPr>
        <w:t>Condiciones iniciales</w:t>
      </w:r>
      <w:r w:rsidR="00073300">
        <w:rPr>
          <w:lang w:val="es-AR"/>
        </w:rPr>
        <w:br/>
      </w:r>
    </w:p>
    <w:tbl>
      <w:tblPr>
        <w:tblW w:w="4539" w:type="dxa"/>
        <w:jc w:val="center"/>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840"/>
        <w:gridCol w:w="867"/>
        <w:gridCol w:w="810"/>
        <w:gridCol w:w="1022"/>
      </w:tblGrid>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b/>
                <w:bCs/>
                <w:color w:val="000000"/>
                <w:lang w:val="es-ES" w:eastAsia="es-ES" w:bidi="ar-SA"/>
              </w:rPr>
            </w:pPr>
            <w:r w:rsidRPr="00DF05E1">
              <w:rPr>
                <w:b/>
                <w:bCs/>
                <w:color w:val="000000"/>
                <w:lang w:val="es-ES" w:eastAsia="es-ES" w:bidi="ar-SA"/>
              </w:rPr>
              <w:t>Producto</w:t>
            </w:r>
          </w:p>
        </w:tc>
        <w:tc>
          <w:tcPr>
            <w:tcW w:w="867" w:type="dxa"/>
          </w:tcPr>
          <w:p w:rsidR="004417A9" w:rsidRPr="00DF05E1" w:rsidRDefault="004417A9" w:rsidP="008253E9">
            <w:pPr>
              <w:spacing w:after="0" w:line="240" w:lineRule="auto"/>
              <w:rPr>
                <w:b/>
                <w:bCs/>
                <w:color w:val="000000"/>
                <w:lang w:val="es-ES" w:eastAsia="es-ES" w:bidi="ar-SA"/>
              </w:rPr>
            </w:pPr>
            <w:r>
              <w:rPr>
                <w:b/>
                <w:bCs/>
                <w:color w:val="000000"/>
                <w:lang w:val="es-ES" w:eastAsia="es-ES" w:bidi="ar-SA"/>
              </w:rPr>
              <w:t>Utilidad</w:t>
            </w:r>
          </w:p>
        </w:tc>
        <w:tc>
          <w:tcPr>
            <w:tcW w:w="810" w:type="dxa"/>
            <w:shd w:val="clear" w:color="auto" w:fill="auto"/>
            <w:noWrap/>
            <w:vAlign w:val="bottom"/>
            <w:hideMark/>
          </w:tcPr>
          <w:p w:rsidR="004417A9" w:rsidRPr="00DF05E1" w:rsidRDefault="004417A9" w:rsidP="008253E9">
            <w:pPr>
              <w:spacing w:after="0" w:line="240" w:lineRule="auto"/>
              <w:rPr>
                <w:b/>
                <w:bCs/>
                <w:color w:val="000000"/>
                <w:lang w:val="es-ES" w:eastAsia="es-ES" w:bidi="ar-SA"/>
              </w:rPr>
            </w:pPr>
            <w:r w:rsidRPr="00DF05E1">
              <w:rPr>
                <w:b/>
                <w:bCs/>
                <w:color w:val="000000"/>
                <w:lang w:val="es-ES" w:eastAsia="es-ES" w:bidi="ar-SA"/>
              </w:rPr>
              <w:t>Stock</w:t>
            </w:r>
          </w:p>
        </w:tc>
        <w:tc>
          <w:tcPr>
            <w:tcW w:w="1022" w:type="dxa"/>
            <w:shd w:val="clear" w:color="auto" w:fill="auto"/>
            <w:noWrap/>
            <w:vAlign w:val="bottom"/>
            <w:hideMark/>
          </w:tcPr>
          <w:p w:rsidR="004417A9" w:rsidRPr="00DF05E1" w:rsidRDefault="004417A9" w:rsidP="008253E9">
            <w:pPr>
              <w:spacing w:after="0" w:line="240" w:lineRule="auto"/>
              <w:rPr>
                <w:b/>
                <w:bCs/>
                <w:color w:val="000000"/>
                <w:lang w:val="es-ES" w:eastAsia="es-ES" w:bidi="ar-SA"/>
              </w:rPr>
            </w:pPr>
            <w:r w:rsidRPr="00DF05E1">
              <w:rPr>
                <w:b/>
                <w:bCs/>
                <w:color w:val="000000"/>
                <w:lang w:val="es-ES" w:eastAsia="es-ES" w:bidi="ar-SA"/>
              </w:rPr>
              <w:t>Demanda</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Agua Chica</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120600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Agua 600</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1,2</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131328</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67392</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Agua Lt. y 1/2</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1,8</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39000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Agua Grande</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2</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118080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42720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Agua Bidon</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5</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12768</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Soda Sifon</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1,2</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64800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18360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Soda Botella</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1,8</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78240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lastRenderedPageBreak/>
              <w:t>Gaseosa Sport</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1,1</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27360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9600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Gaseosa Plena</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1,8</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154800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Saborizada Chica</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1</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180000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23400</w:t>
            </w:r>
          </w:p>
        </w:tc>
      </w:tr>
      <w:tr w:rsidR="004417A9" w:rsidRPr="00DF05E1" w:rsidTr="004417A9">
        <w:trPr>
          <w:trHeight w:val="300"/>
          <w:jc w:val="center"/>
        </w:trPr>
        <w:tc>
          <w:tcPr>
            <w:tcW w:w="1840" w:type="dxa"/>
            <w:shd w:val="clear" w:color="auto" w:fill="auto"/>
            <w:noWrap/>
            <w:vAlign w:val="bottom"/>
            <w:hideMark/>
          </w:tcPr>
          <w:p w:rsidR="004417A9" w:rsidRPr="00DF05E1" w:rsidRDefault="004417A9" w:rsidP="008253E9">
            <w:pPr>
              <w:spacing w:after="0" w:line="240" w:lineRule="auto"/>
              <w:rPr>
                <w:color w:val="000000"/>
                <w:lang w:val="es-ES" w:eastAsia="es-ES" w:bidi="ar-SA"/>
              </w:rPr>
            </w:pPr>
            <w:r w:rsidRPr="00DF05E1">
              <w:rPr>
                <w:color w:val="000000"/>
                <w:lang w:val="es-ES" w:eastAsia="es-ES" w:bidi="ar-SA"/>
              </w:rPr>
              <w:t>Saborizada Grande</w:t>
            </w:r>
          </w:p>
        </w:tc>
        <w:tc>
          <w:tcPr>
            <w:tcW w:w="867" w:type="dxa"/>
            <w:vAlign w:val="bottom"/>
          </w:tcPr>
          <w:p w:rsidR="004417A9" w:rsidRPr="007820B6" w:rsidRDefault="004417A9" w:rsidP="00A05B7C">
            <w:pPr>
              <w:spacing w:after="0" w:line="240" w:lineRule="auto"/>
              <w:jc w:val="right"/>
              <w:rPr>
                <w:color w:val="000000"/>
                <w:lang w:val="es-ES" w:eastAsia="es-ES" w:bidi="ar-SA"/>
              </w:rPr>
            </w:pPr>
            <w:r w:rsidRPr="007820B6">
              <w:rPr>
                <w:color w:val="000000"/>
                <w:lang w:val="es-ES" w:eastAsia="es-ES" w:bidi="ar-SA"/>
              </w:rPr>
              <w:t>2</w:t>
            </w:r>
          </w:p>
        </w:tc>
        <w:tc>
          <w:tcPr>
            <w:tcW w:w="810"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85800</w:t>
            </w:r>
          </w:p>
        </w:tc>
        <w:tc>
          <w:tcPr>
            <w:tcW w:w="1022" w:type="dxa"/>
            <w:shd w:val="clear" w:color="auto" w:fill="auto"/>
            <w:noWrap/>
            <w:vAlign w:val="bottom"/>
            <w:hideMark/>
          </w:tcPr>
          <w:p w:rsidR="004417A9" w:rsidRPr="00DF05E1" w:rsidRDefault="004417A9" w:rsidP="008253E9">
            <w:pPr>
              <w:spacing w:after="0" w:line="240" w:lineRule="auto"/>
              <w:jc w:val="right"/>
              <w:rPr>
                <w:color w:val="000000"/>
                <w:lang w:val="es-ES" w:eastAsia="es-ES" w:bidi="ar-SA"/>
              </w:rPr>
            </w:pPr>
            <w:r w:rsidRPr="00DF05E1">
              <w:rPr>
                <w:color w:val="000000"/>
                <w:lang w:val="es-ES" w:eastAsia="es-ES" w:bidi="ar-SA"/>
              </w:rPr>
              <w:t>12000</w:t>
            </w:r>
          </w:p>
        </w:tc>
      </w:tr>
    </w:tbl>
    <w:p w:rsidR="00DF05E1" w:rsidRPr="00D0510C" w:rsidRDefault="00DF05E1" w:rsidP="00DF05E1">
      <w:pPr>
        <w:rPr>
          <w:lang w:val="es-AR"/>
        </w:rPr>
      </w:pPr>
    </w:p>
    <w:p w:rsidR="006B7279" w:rsidRPr="00FD7E9B" w:rsidRDefault="00F633A3" w:rsidP="006B7279">
      <w:pPr>
        <w:pStyle w:val="Ttulo4"/>
        <w:rPr>
          <w:lang w:val="es-AR"/>
        </w:rPr>
      </w:pPr>
      <w:r>
        <w:rPr>
          <w:lang w:val="es-AR"/>
        </w:rPr>
        <w:t>Asignaciones resultantes</w:t>
      </w:r>
    </w:p>
    <w:p w:rsidR="007820B6" w:rsidRDefault="007820B6" w:rsidP="007820B6">
      <w:pPr>
        <w:rPr>
          <w:lang w:val="es-AR"/>
        </w:rPr>
      </w:pPr>
      <w:r>
        <w:rPr>
          <w:lang w:val="es-AR"/>
        </w:rPr>
        <w:br/>
        <w:t>En la siguiente tabla se puede observar comparativamente la cantidad de cada producto que cada forma de planificación produce.</w:t>
      </w:r>
    </w:p>
    <w:tbl>
      <w:tblPr>
        <w:tblW w:w="1083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840"/>
        <w:gridCol w:w="1000"/>
        <w:gridCol w:w="860"/>
        <w:gridCol w:w="1022"/>
        <w:gridCol w:w="1094"/>
        <w:gridCol w:w="856"/>
        <w:gridCol w:w="867"/>
        <w:gridCol w:w="1234"/>
        <w:gridCol w:w="956"/>
        <w:gridCol w:w="1110"/>
      </w:tblGrid>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0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86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22"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2817" w:type="dxa"/>
            <w:gridSpan w:val="3"/>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Planificación Manual</w:t>
            </w:r>
          </w:p>
        </w:tc>
        <w:tc>
          <w:tcPr>
            <w:tcW w:w="3300" w:type="dxa"/>
            <w:gridSpan w:val="3"/>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Sistema</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b/>
                <w:bCs/>
                <w:color w:val="000000"/>
                <w:lang w:val="es-ES" w:eastAsia="es-ES" w:bidi="ar-SA"/>
              </w:rPr>
            </w:pPr>
            <w:r w:rsidRPr="007820B6">
              <w:rPr>
                <w:b/>
                <w:bCs/>
                <w:color w:val="000000"/>
                <w:lang w:val="es-ES" w:eastAsia="es-ES" w:bidi="ar-SA"/>
              </w:rPr>
              <w:t>Producto</w:t>
            </w:r>
          </w:p>
        </w:tc>
        <w:tc>
          <w:tcPr>
            <w:tcW w:w="1000" w:type="dxa"/>
            <w:shd w:val="clear" w:color="auto" w:fill="auto"/>
            <w:noWrap/>
            <w:vAlign w:val="bottom"/>
            <w:hideMark/>
          </w:tcPr>
          <w:p w:rsidR="007820B6" w:rsidRPr="007820B6" w:rsidRDefault="007820B6" w:rsidP="007820B6">
            <w:pPr>
              <w:spacing w:after="0" w:line="240" w:lineRule="auto"/>
              <w:jc w:val="center"/>
              <w:rPr>
                <w:b/>
                <w:bCs/>
                <w:color w:val="000000"/>
                <w:lang w:val="es-ES" w:eastAsia="es-ES" w:bidi="ar-SA"/>
              </w:rPr>
            </w:pPr>
            <w:r w:rsidRPr="007820B6">
              <w:rPr>
                <w:b/>
                <w:bCs/>
                <w:color w:val="000000"/>
                <w:lang w:val="es-ES" w:eastAsia="es-ES" w:bidi="ar-SA"/>
              </w:rPr>
              <w:t>Utilidad</w:t>
            </w:r>
          </w:p>
        </w:tc>
        <w:tc>
          <w:tcPr>
            <w:tcW w:w="860" w:type="dxa"/>
            <w:shd w:val="clear" w:color="auto" w:fill="auto"/>
            <w:noWrap/>
            <w:vAlign w:val="bottom"/>
            <w:hideMark/>
          </w:tcPr>
          <w:p w:rsidR="007820B6" w:rsidRPr="007820B6" w:rsidRDefault="007820B6" w:rsidP="007820B6">
            <w:pPr>
              <w:spacing w:after="0" w:line="240" w:lineRule="auto"/>
              <w:jc w:val="center"/>
              <w:rPr>
                <w:b/>
                <w:bCs/>
                <w:color w:val="000000"/>
                <w:lang w:val="es-ES" w:eastAsia="es-ES" w:bidi="ar-SA"/>
              </w:rPr>
            </w:pPr>
            <w:r w:rsidRPr="007820B6">
              <w:rPr>
                <w:b/>
                <w:bCs/>
                <w:color w:val="000000"/>
                <w:lang w:val="es-ES" w:eastAsia="es-ES" w:bidi="ar-SA"/>
              </w:rPr>
              <w:t>Stock</w:t>
            </w:r>
          </w:p>
        </w:tc>
        <w:tc>
          <w:tcPr>
            <w:tcW w:w="1022" w:type="dxa"/>
            <w:shd w:val="clear" w:color="auto" w:fill="auto"/>
            <w:noWrap/>
            <w:vAlign w:val="bottom"/>
            <w:hideMark/>
          </w:tcPr>
          <w:p w:rsidR="007820B6" w:rsidRPr="007820B6" w:rsidRDefault="007820B6" w:rsidP="007820B6">
            <w:pPr>
              <w:spacing w:after="0" w:line="240" w:lineRule="auto"/>
              <w:jc w:val="center"/>
              <w:rPr>
                <w:b/>
                <w:bCs/>
                <w:color w:val="000000"/>
                <w:lang w:val="es-ES" w:eastAsia="es-ES" w:bidi="ar-SA"/>
              </w:rPr>
            </w:pPr>
            <w:r w:rsidRPr="007820B6">
              <w:rPr>
                <w:b/>
                <w:bCs/>
                <w:color w:val="000000"/>
                <w:lang w:val="es-ES" w:eastAsia="es-ES" w:bidi="ar-SA"/>
              </w:rPr>
              <w:t>Demanda</w:t>
            </w:r>
          </w:p>
        </w:tc>
        <w:tc>
          <w:tcPr>
            <w:tcW w:w="1094" w:type="dxa"/>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Producido</w:t>
            </w:r>
          </w:p>
        </w:tc>
        <w:tc>
          <w:tcPr>
            <w:tcW w:w="856" w:type="dxa"/>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Balance</w:t>
            </w:r>
          </w:p>
        </w:tc>
        <w:tc>
          <w:tcPr>
            <w:tcW w:w="867" w:type="dxa"/>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Utilidad</w:t>
            </w:r>
          </w:p>
        </w:tc>
        <w:tc>
          <w:tcPr>
            <w:tcW w:w="1234" w:type="dxa"/>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Producido</w:t>
            </w:r>
          </w:p>
        </w:tc>
        <w:tc>
          <w:tcPr>
            <w:tcW w:w="956" w:type="dxa"/>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Balance</w:t>
            </w:r>
          </w:p>
        </w:tc>
        <w:tc>
          <w:tcPr>
            <w:tcW w:w="1110" w:type="dxa"/>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Utilidad</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Chica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120600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132000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252600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132000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120600</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600</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131328</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67392</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100000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163936</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120000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157224</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288552</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188668,8</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Lt. y 1/2</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39000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39000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22375</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61375</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40275</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Grande</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118080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42720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75360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2665</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120745</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5330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Bidon</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12768</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12768</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13920</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26688</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69600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Sifon</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64800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18360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64800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111240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77760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45097</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109897</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54116,4</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Botella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78240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78240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5696</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83936</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10252,8</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Sport</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1,1</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27360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9600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32000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49760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35200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45910</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73270</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50501</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Plena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154800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199800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81000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25200</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180000</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45360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Chica</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180000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23400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45000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201600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45000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185400</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r>
      <w:tr w:rsidR="007820B6" w:rsidRPr="007820B6" w:rsidTr="007820B6">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Grande</w:t>
            </w:r>
          </w:p>
        </w:tc>
        <w:tc>
          <w:tcPr>
            <w:tcW w:w="10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w:t>
            </w:r>
          </w:p>
        </w:tc>
        <w:tc>
          <w:tcPr>
            <w:tcW w:w="86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85800</w:t>
            </w:r>
          </w:p>
        </w:tc>
        <w:tc>
          <w:tcPr>
            <w:tcW w:w="1022"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12000</w:t>
            </w:r>
          </w:p>
        </w:tc>
        <w:tc>
          <w:tcPr>
            <w:tcW w:w="109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73800</w:t>
            </w:r>
          </w:p>
        </w:tc>
        <w:tc>
          <w:tcPr>
            <w:tcW w:w="867"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1234"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18164</w:t>
            </w:r>
          </w:p>
        </w:tc>
        <w:tc>
          <w:tcPr>
            <w:tcW w:w="956" w:type="dxa"/>
            <w:shd w:val="clear" w:color="000000" w:fill="C6EFCE"/>
            <w:noWrap/>
            <w:vAlign w:val="bottom"/>
            <w:hideMark/>
          </w:tcPr>
          <w:p w:rsidR="007820B6" w:rsidRPr="007820B6" w:rsidRDefault="007820B6" w:rsidP="007820B6">
            <w:pPr>
              <w:spacing w:after="0" w:line="240" w:lineRule="auto"/>
              <w:jc w:val="right"/>
              <w:rPr>
                <w:color w:val="006100"/>
                <w:lang w:val="es-ES" w:eastAsia="es-ES" w:bidi="ar-SA"/>
              </w:rPr>
            </w:pPr>
            <w:r w:rsidRPr="007820B6">
              <w:rPr>
                <w:color w:val="006100"/>
                <w:lang w:val="es-ES" w:eastAsia="es-ES" w:bidi="ar-SA"/>
              </w:rPr>
              <w:t>103964</w:t>
            </w:r>
          </w:p>
        </w:tc>
        <w:tc>
          <w:tcPr>
            <w:tcW w:w="111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36328</w:t>
            </w:r>
          </w:p>
        </w:tc>
      </w:tr>
      <w:tr w:rsidR="007820B6" w:rsidRPr="007820B6" w:rsidTr="0038548C">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0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86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22"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1094" w:type="dxa"/>
            <w:shd w:val="clear" w:color="auto" w:fill="auto"/>
            <w:noWrap/>
            <w:vAlign w:val="bottom"/>
            <w:hideMark/>
          </w:tcPr>
          <w:p w:rsidR="007820B6" w:rsidRPr="007820B6" w:rsidRDefault="007820B6" w:rsidP="0038548C">
            <w:pPr>
              <w:spacing w:after="0" w:line="240" w:lineRule="auto"/>
              <w:rPr>
                <w:color w:val="000000"/>
                <w:lang w:val="es-ES" w:eastAsia="es-ES" w:bidi="ar-SA"/>
              </w:rPr>
            </w:pPr>
          </w:p>
        </w:tc>
        <w:tc>
          <w:tcPr>
            <w:tcW w:w="856" w:type="dxa"/>
            <w:shd w:val="clear" w:color="auto" w:fill="auto"/>
            <w:noWrap/>
            <w:vAlign w:val="bottom"/>
            <w:hideMark/>
          </w:tcPr>
          <w:p w:rsidR="007820B6" w:rsidRPr="007820B6" w:rsidRDefault="007820B6" w:rsidP="0038548C">
            <w:pPr>
              <w:spacing w:after="0" w:line="240" w:lineRule="auto"/>
              <w:jc w:val="right"/>
              <w:rPr>
                <w:b/>
                <w:bCs/>
                <w:color w:val="538ED5"/>
                <w:lang w:val="es-ES" w:eastAsia="es-ES" w:bidi="ar-SA"/>
              </w:rPr>
            </w:pPr>
            <w:r w:rsidRPr="007820B6">
              <w:rPr>
                <w:b/>
                <w:bCs/>
                <w:color w:val="538ED5"/>
                <w:lang w:val="es-ES" w:eastAsia="es-ES" w:bidi="ar-SA"/>
              </w:rPr>
              <w:t>Total</w:t>
            </w:r>
          </w:p>
        </w:tc>
        <w:tc>
          <w:tcPr>
            <w:tcW w:w="867" w:type="dxa"/>
            <w:shd w:val="clear" w:color="auto" w:fill="auto"/>
            <w:noWrap/>
            <w:vAlign w:val="bottom"/>
            <w:hideMark/>
          </w:tcPr>
          <w:p w:rsidR="007820B6" w:rsidRPr="007820B6" w:rsidRDefault="007820B6" w:rsidP="0038548C">
            <w:pPr>
              <w:spacing w:after="0" w:line="240" w:lineRule="auto"/>
              <w:jc w:val="right"/>
              <w:rPr>
                <w:b/>
                <w:bCs/>
                <w:color w:val="538ED5"/>
                <w:lang w:val="es-ES" w:eastAsia="es-ES" w:bidi="ar-SA"/>
              </w:rPr>
            </w:pPr>
            <w:r w:rsidRPr="007820B6">
              <w:rPr>
                <w:b/>
                <w:bCs/>
                <w:color w:val="538ED5"/>
                <w:lang w:val="es-ES" w:eastAsia="es-ES" w:bidi="ar-SA"/>
              </w:rPr>
              <w:t>490960</w:t>
            </w:r>
          </w:p>
        </w:tc>
        <w:tc>
          <w:tcPr>
            <w:tcW w:w="1234" w:type="dxa"/>
            <w:shd w:val="clear" w:color="auto" w:fill="auto"/>
            <w:noWrap/>
            <w:vAlign w:val="bottom"/>
            <w:hideMark/>
          </w:tcPr>
          <w:p w:rsidR="007820B6" w:rsidRPr="007820B6" w:rsidRDefault="007820B6" w:rsidP="0038548C">
            <w:pPr>
              <w:spacing w:after="0" w:line="240" w:lineRule="auto"/>
              <w:jc w:val="right"/>
              <w:rPr>
                <w:b/>
                <w:bCs/>
                <w:color w:val="000000"/>
                <w:lang w:val="es-ES" w:eastAsia="es-ES" w:bidi="ar-SA"/>
              </w:rPr>
            </w:pPr>
          </w:p>
        </w:tc>
        <w:tc>
          <w:tcPr>
            <w:tcW w:w="956" w:type="dxa"/>
            <w:shd w:val="clear" w:color="auto" w:fill="auto"/>
            <w:noWrap/>
            <w:vAlign w:val="bottom"/>
            <w:hideMark/>
          </w:tcPr>
          <w:p w:rsidR="007820B6" w:rsidRPr="007820B6" w:rsidRDefault="007820B6" w:rsidP="0038548C">
            <w:pPr>
              <w:spacing w:after="0" w:line="240" w:lineRule="auto"/>
              <w:jc w:val="right"/>
              <w:rPr>
                <w:b/>
                <w:bCs/>
                <w:color w:val="00B050"/>
                <w:lang w:val="es-ES" w:eastAsia="es-ES" w:bidi="ar-SA"/>
              </w:rPr>
            </w:pPr>
            <w:r w:rsidRPr="007820B6">
              <w:rPr>
                <w:b/>
                <w:bCs/>
                <w:color w:val="00B050"/>
                <w:lang w:val="es-ES" w:eastAsia="es-ES" w:bidi="ar-SA"/>
              </w:rPr>
              <w:t>Total</w:t>
            </w:r>
          </w:p>
        </w:tc>
        <w:tc>
          <w:tcPr>
            <w:tcW w:w="1110" w:type="dxa"/>
            <w:shd w:val="clear" w:color="auto" w:fill="auto"/>
            <w:noWrap/>
            <w:vAlign w:val="bottom"/>
            <w:hideMark/>
          </w:tcPr>
          <w:p w:rsidR="0038548C" w:rsidRPr="007820B6" w:rsidRDefault="007820B6" w:rsidP="0038548C">
            <w:pPr>
              <w:spacing w:after="0" w:line="240" w:lineRule="auto"/>
              <w:jc w:val="right"/>
              <w:rPr>
                <w:b/>
                <w:bCs/>
                <w:color w:val="00B050"/>
                <w:lang w:val="es-ES" w:eastAsia="es-ES" w:bidi="ar-SA"/>
              </w:rPr>
            </w:pPr>
            <w:r w:rsidRPr="007820B6">
              <w:rPr>
                <w:b/>
                <w:bCs/>
                <w:color w:val="00B050"/>
                <w:lang w:val="es-ES" w:eastAsia="es-ES" w:bidi="ar-SA"/>
              </w:rPr>
              <w:t>505832</w:t>
            </w:r>
          </w:p>
        </w:tc>
      </w:tr>
    </w:tbl>
    <w:p w:rsidR="004417A9" w:rsidRPr="007820B6" w:rsidRDefault="00073300" w:rsidP="004417A9">
      <w:pPr>
        <w:rPr>
          <w:lang w:val="es-AR"/>
        </w:rPr>
      </w:pPr>
      <w:r>
        <w:rPr>
          <w:lang w:val="es-AR"/>
        </w:rPr>
        <w:br/>
      </w:r>
      <w:r w:rsidR="004417A9">
        <w:rPr>
          <w:lang w:val="es-AR"/>
        </w:rPr>
        <w:t>La cantidad a producir en cada línea se puede observar en la siguiente tabla.</w:t>
      </w:r>
    </w:p>
    <w:tbl>
      <w:tblPr>
        <w:tblW w:w="10657"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840"/>
        <w:gridCol w:w="880"/>
        <w:gridCol w:w="880"/>
        <w:gridCol w:w="880"/>
        <w:gridCol w:w="900"/>
        <w:gridCol w:w="900"/>
        <w:gridCol w:w="859"/>
        <w:gridCol w:w="859"/>
        <w:gridCol w:w="859"/>
        <w:gridCol w:w="900"/>
        <w:gridCol w:w="900"/>
      </w:tblGrid>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p>
        </w:tc>
        <w:tc>
          <w:tcPr>
            <w:tcW w:w="4440" w:type="dxa"/>
            <w:gridSpan w:val="5"/>
            <w:shd w:val="clear" w:color="auto" w:fill="auto"/>
            <w:noWrap/>
            <w:vAlign w:val="bottom"/>
            <w:hideMark/>
          </w:tcPr>
          <w:p w:rsidR="007820B6" w:rsidRPr="007820B6" w:rsidRDefault="007820B6" w:rsidP="007820B6">
            <w:pPr>
              <w:spacing w:after="0" w:line="240" w:lineRule="auto"/>
              <w:jc w:val="center"/>
              <w:rPr>
                <w:b/>
                <w:bCs/>
                <w:color w:val="538ED5"/>
                <w:lang w:val="es-ES" w:eastAsia="es-ES" w:bidi="ar-SA"/>
              </w:rPr>
            </w:pPr>
            <w:r w:rsidRPr="007820B6">
              <w:rPr>
                <w:b/>
                <w:bCs/>
                <w:color w:val="538ED5"/>
                <w:lang w:val="es-ES" w:eastAsia="es-ES" w:bidi="ar-SA"/>
              </w:rPr>
              <w:t>Planificación Manual</w:t>
            </w:r>
          </w:p>
        </w:tc>
        <w:tc>
          <w:tcPr>
            <w:tcW w:w="4377" w:type="dxa"/>
            <w:gridSpan w:val="5"/>
            <w:shd w:val="clear" w:color="auto" w:fill="auto"/>
            <w:noWrap/>
            <w:vAlign w:val="bottom"/>
            <w:hideMark/>
          </w:tcPr>
          <w:p w:rsidR="007820B6" w:rsidRPr="007820B6" w:rsidRDefault="007820B6" w:rsidP="007820B6">
            <w:pPr>
              <w:spacing w:after="0" w:line="240" w:lineRule="auto"/>
              <w:jc w:val="center"/>
              <w:rPr>
                <w:b/>
                <w:bCs/>
                <w:color w:val="00B050"/>
                <w:lang w:val="es-ES" w:eastAsia="es-ES" w:bidi="ar-SA"/>
              </w:rPr>
            </w:pPr>
            <w:r w:rsidRPr="007820B6">
              <w:rPr>
                <w:b/>
                <w:bCs/>
                <w:color w:val="00B050"/>
                <w:lang w:val="es-ES" w:eastAsia="es-ES" w:bidi="ar-SA"/>
              </w:rPr>
              <w:t>Sistema</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b/>
                <w:bCs/>
                <w:color w:val="000000"/>
                <w:lang w:val="es-ES" w:eastAsia="es-ES" w:bidi="ar-SA"/>
              </w:rPr>
            </w:pPr>
            <w:r w:rsidRPr="007820B6">
              <w:rPr>
                <w:b/>
                <w:bCs/>
                <w:color w:val="000000"/>
                <w:lang w:val="es-ES" w:eastAsia="es-ES" w:bidi="ar-SA"/>
              </w:rPr>
              <w:t>Producto</w:t>
            </w:r>
          </w:p>
        </w:tc>
        <w:tc>
          <w:tcPr>
            <w:tcW w:w="88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L1 Agua</w:t>
            </w:r>
          </w:p>
        </w:tc>
        <w:tc>
          <w:tcPr>
            <w:tcW w:w="88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L2 Agua</w:t>
            </w:r>
          </w:p>
        </w:tc>
        <w:tc>
          <w:tcPr>
            <w:tcW w:w="88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L3 Agua</w:t>
            </w:r>
          </w:p>
        </w:tc>
        <w:tc>
          <w:tcPr>
            <w:tcW w:w="90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L1 Gas</w:t>
            </w:r>
            <w:r>
              <w:rPr>
                <w:b/>
                <w:bCs/>
                <w:color w:val="538ED5"/>
                <w:lang w:val="es-ES" w:eastAsia="es-ES" w:bidi="ar-SA"/>
              </w:rPr>
              <w:t>.</w:t>
            </w:r>
          </w:p>
        </w:tc>
        <w:tc>
          <w:tcPr>
            <w:tcW w:w="900" w:type="dxa"/>
            <w:shd w:val="clear" w:color="auto" w:fill="auto"/>
            <w:noWrap/>
            <w:vAlign w:val="bottom"/>
            <w:hideMark/>
          </w:tcPr>
          <w:p w:rsidR="007820B6" w:rsidRPr="007820B6" w:rsidRDefault="007820B6" w:rsidP="007820B6">
            <w:pPr>
              <w:spacing w:after="0" w:line="240" w:lineRule="auto"/>
              <w:rPr>
                <w:b/>
                <w:bCs/>
                <w:color w:val="538ED5"/>
                <w:lang w:val="es-ES" w:eastAsia="es-ES" w:bidi="ar-SA"/>
              </w:rPr>
            </w:pPr>
            <w:r w:rsidRPr="007820B6">
              <w:rPr>
                <w:b/>
                <w:bCs/>
                <w:color w:val="538ED5"/>
                <w:lang w:val="es-ES" w:eastAsia="es-ES" w:bidi="ar-SA"/>
              </w:rPr>
              <w:t>L2 Gas</w:t>
            </w:r>
            <w:r>
              <w:rPr>
                <w:b/>
                <w:bCs/>
                <w:color w:val="538ED5"/>
                <w:lang w:val="es-ES" w:eastAsia="es-ES" w:bidi="ar-SA"/>
              </w:rPr>
              <w:t>.</w:t>
            </w:r>
          </w:p>
        </w:tc>
        <w:tc>
          <w:tcPr>
            <w:tcW w:w="859"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L1 Agua</w:t>
            </w:r>
          </w:p>
        </w:tc>
        <w:tc>
          <w:tcPr>
            <w:tcW w:w="859"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L2 Agua</w:t>
            </w:r>
          </w:p>
        </w:tc>
        <w:tc>
          <w:tcPr>
            <w:tcW w:w="859"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L3 Agua</w:t>
            </w:r>
          </w:p>
        </w:tc>
        <w:tc>
          <w:tcPr>
            <w:tcW w:w="900"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L1 Gas</w:t>
            </w:r>
            <w:r>
              <w:rPr>
                <w:b/>
                <w:bCs/>
                <w:color w:val="00B050"/>
                <w:lang w:val="es-ES" w:eastAsia="es-ES" w:bidi="ar-SA"/>
              </w:rPr>
              <w:t>.</w:t>
            </w:r>
          </w:p>
        </w:tc>
        <w:tc>
          <w:tcPr>
            <w:tcW w:w="900" w:type="dxa"/>
            <w:shd w:val="clear" w:color="auto" w:fill="auto"/>
            <w:noWrap/>
            <w:vAlign w:val="bottom"/>
            <w:hideMark/>
          </w:tcPr>
          <w:p w:rsidR="007820B6" w:rsidRPr="007820B6" w:rsidRDefault="007820B6" w:rsidP="007820B6">
            <w:pPr>
              <w:spacing w:after="0" w:line="240" w:lineRule="auto"/>
              <w:rPr>
                <w:b/>
                <w:bCs/>
                <w:color w:val="00B050"/>
                <w:lang w:val="es-ES" w:eastAsia="es-ES" w:bidi="ar-SA"/>
              </w:rPr>
            </w:pPr>
            <w:r w:rsidRPr="007820B6">
              <w:rPr>
                <w:b/>
                <w:bCs/>
                <w:color w:val="00B050"/>
                <w:lang w:val="es-ES" w:eastAsia="es-ES" w:bidi="ar-SA"/>
              </w:rPr>
              <w:t>L2 Gas</w:t>
            </w:r>
            <w:r>
              <w:rPr>
                <w:b/>
                <w:bCs/>
                <w:color w:val="00B050"/>
                <w:lang w:val="es-ES" w:eastAsia="es-ES" w:bidi="ar-SA"/>
              </w:rPr>
              <w:t>.</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Chica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100000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32000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600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100000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157224</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Lt. y 1/2</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20575</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1800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Grande</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2665</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Agua Bidon</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13920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Sifon</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64800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45097</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Soda Botella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5696</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Sport</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32000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45910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Gaseosa Plena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45000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25200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Chica</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45000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5400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r>
      <w:tr w:rsidR="007820B6" w:rsidRPr="007820B6" w:rsidTr="004417A9">
        <w:trPr>
          <w:trHeight w:val="300"/>
        </w:trPr>
        <w:tc>
          <w:tcPr>
            <w:tcW w:w="1840" w:type="dxa"/>
            <w:shd w:val="clear" w:color="auto" w:fill="auto"/>
            <w:noWrap/>
            <w:vAlign w:val="bottom"/>
            <w:hideMark/>
          </w:tcPr>
          <w:p w:rsidR="007820B6" w:rsidRPr="007820B6" w:rsidRDefault="007820B6" w:rsidP="007820B6">
            <w:pPr>
              <w:spacing w:after="0" w:line="240" w:lineRule="auto"/>
              <w:rPr>
                <w:color w:val="000000"/>
                <w:lang w:val="es-ES" w:eastAsia="es-ES" w:bidi="ar-SA"/>
              </w:rPr>
            </w:pPr>
            <w:r w:rsidRPr="007820B6">
              <w:rPr>
                <w:color w:val="000000"/>
                <w:lang w:val="es-ES" w:eastAsia="es-ES" w:bidi="ar-SA"/>
              </w:rPr>
              <w:t>Saborizada Grande</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8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376091"/>
                <w:lang w:val="es-ES" w:eastAsia="es-ES" w:bidi="ar-SA"/>
              </w:rPr>
            </w:pPr>
            <w:r w:rsidRPr="007820B6">
              <w:rPr>
                <w:color w:val="376091"/>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859"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0</w:t>
            </w:r>
          </w:p>
        </w:tc>
        <w:tc>
          <w:tcPr>
            <w:tcW w:w="900" w:type="dxa"/>
            <w:shd w:val="clear" w:color="auto" w:fill="auto"/>
            <w:noWrap/>
            <w:vAlign w:val="bottom"/>
            <w:hideMark/>
          </w:tcPr>
          <w:p w:rsidR="007820B6" w:rsidRPr="007820B6" w:rsidRDefault="007820B6" w:rsidP="007820B6">
            <w:pPr>
              <w:spacing w:after="0" w:line="240" w:lineRule="auto"/>
              <w:jc w:val="right"/>
              <w:rPr>
                <w:color w:val="000000"/>
                <w:lang w:val="es-ES" w:eastAsia="es-ES" w:bidi="ar-SA"/>
              </w:rPr>
            </w:pPr>
            <w:r w:rsidRPr="007820B6">
              <w:rPr>
                <w:color w:val="000000"/>
                <w:lang w:val="es-ES" w:eastAsia="es-ES" w:bidi="ar-SA"/>
              </w:rPr>
              <w:t>18164</w:t>
            </w:r>
          </w:p>
        </w:tc>
      </w:tr>
    </w:tbl>
    <w:p w:rsidR="007820B6" w:rsidRDefault="007820B6" w:rsidP="006B7279">
      <w:pPr>
        <w:spacing w:after="280" w:afterAutospacing="1"/>
        <w:jc w:val="both"/>
        <w:rPr>
          <w:lang w:val="es-AR"/>
        </w:rPr>
      </w:pPr>
    </w:p>
    <w:p w:rsidR="003E6E4D" w:rsidRDefault="003E6E4D" w:rsidP="003E6E4D">
      <w:pPr>
        <w:pStyle w:val="Ttulo4"/>
        <w:rPr>
          <w:lang w:val="es-AR"/>
        </w:rPr>
      </w:pPr>
      <w:r>
        <w:rPr>
          <w:lang w:val="es-AR"/>
        </w:rPr>
        <w:lastRenderedPageBreak/>
        <w:t>Capturas de pantalla con los resultados del sistema</w:t>
      </w:r>
    </w:p>
    <w:p w:rsidR="004417A9" w:rsidRDefault="004417A9" w:rsidP="002A56CF">
      <w:pPr>
        <w:ind w:left="-993"/>
        <w:rPr>
          <w:lang w:val="es-AR"/>
        </w:rPr>
      </w:pPr>
      <w:r>
        <w:rPr>
          <w:lang w:val="es-AR"/>
        </w:rPr>
        <w:br/>
      </w:r>
      <w:r w:rsidR="00347335">
        <w:rPr>
          <w:noProof/>
          <w:lang w:val="es-AR" w:eastAsia="es-AR" w:bidi="ar-SA"/>
        </w:rPr>
        <w:drawing>
          <wp:inline distT="0" distB="0" distL="0" distR="0">
            <wp:extent cx="7000875" cy="3352800"/>
            <wp:effectExtent l="19050" t="0" r="9525" b="0"/>
            <wp:docPr id="9" name="Imagen 9" descr="Captura planificacion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 planificacion baja"/>
                    <pic:cNvPicPr>
                      <a:picLocks noChangeAspect="1" noChangeArrowheads="1"/>
                    </pic:cNvPicPr>
                  </pic:nvPicPr>
                  <pic:blipFill>
                    <a:blip r:embed="rId16"/>
                    <a:srcRect/>
                    <a:stretch>
                      <a:fillRect/>
                    </a:stretch>
                  </pic:blipFill>
                  <pic:spPr bwMode="auto">
                    <a:xfrm>
                      <a:off x="0" y="0"/>
                      <a:ext cx="7000875" cy="3352800"/>
                    </a:xfrm>
                    <a:prstGeom prst="rect">
                      <a:avLst/>
                    </a:prstGeom>
                    <a:noFill/>
                    <a:ln w="9525">
                      <a:noFill/>
                      <a:miter lim="800000"/>
                      <a:headEnd/>
                      <a:tailEnd/>
                    </a:ln>
                  </pic:spPr>
                </pic:pic>
              </a:graphicData>
            </a:graphic>
          </wp:inline>
        </w:drawing>
      </w:r>
    </w:p>
    <w:p w:rsidR="00073300" w:rsidRDefault="00073300" w:rsidP="00073300">
      <w:pPr>
        <w:rPr>
          <w:lang w:val="es-AR"/>
        </w:rPr>
      </w:pPr>
    </w:p>
    <w:p w:rsidR="004417A9" w:rsidRPr="004417A9" w:rsidRDefault="00347335" w:rsidP="002A56CF">
      <w:pPr>
        <w:ind w:left="-851"/>
        <w:jc w:val="center"/>
        <w:rPr>
          <w:lang w:val="es-AR"/>
        </w:rPr>
      </w:pPr>
      <w:r>
        <w:rPr>
          <w:noProof/>
          <w:lang w:val="es-AR" w:eastAsia="es-AR" w:bidi="ar-SA"/>
        </w:rPr>
        <w:lastRenderedPageBreak/>
        <w:drawing>
          <wp:inline distT="0" distB="0" distL="0" distR="0">
            <wp:extent cx="6686550" cy="5010150"/>
            <wp:effectExtent l="19050" t="0" r="0" b="0"/>
            <wp:docPr id="10" name="Imagen 10" descr="Captura planificacion baja 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 planificacion baja grafico"/>
                    <pic:cNvPicPr>
                      <a:picLocks noChangeAspect="1" noChangeArrowheads="1"/>
                    </pic:cNvPicPr>
                  </pic:nvPicPr>
                  <pic:blipFill>
                    <a:blip r:embed="rId17"/>
                    <a:srcRect/>
                    <a:stretch>
                      <a:fillRect/>
                    </a:stretch>
                  </pic:blipFill>
                  <pic:spPr bwMode="auto">
                    <a:xfrm>
                      <a:off x="0" y="0"/>
                      <a:ext cx="6686550" cy="5010150"/>
                    </a:xfrm>
                    <a:prstGeom prst="rect">
                      <a:avLst/>
                    </a:prstGeom>
                    <a:noFill/>
                    <a:ln w="9525">
                      <a:noFill/>
                      <a:miter lim="800000"/>
                      <a:headEnd/>
                      <a:tailEnd/>
                    </a:ln>
                  </pic:spPr>
                </pic:pic>
              </a:graphicData>
            </a:graphic>
          </wp:inline>
        </w:drawing>
      </w:r>
    </w:p>
    <w:p w:rsidR="002A56CF" w:rsidRDefault="006B7279" w:rsidP="003E6E4D">
      <w:pPr>
        <w:pStyle w:val="Ttulo3"/>
        <w:rPr>
          <w:lang w:val="es-AR"/>
        </w:rPr>
      </w:pPr>
      <w:r>
        <w:rPr>
          <w:lang w:val="es-AR"/>
        </w:rPr>
        <w:br/>
      </w:r>
      <w:bookmarkStart w:id="34" w:name="_Toc256111914"/>
      <w:r w:rsidR="003E6E4D">
        <w:rPr>
          <w:lang w:val="es-AR"/>
        </w:rPr>
        <w:t xml:space="preserve">7.3 </w:t>
      </w:r>
      <w:r w:rsidR="002A56CF">
        <w:rPr>
          <w:lang w:val="es-AR"/>
        </w:rPr>
        <w:t>Análisis de los resultados</w:t>
      </w:r>
      <w:bookmarkEnd w:id="34"/>
    </w:p>
    <w:p w:rsidR="003E6E4D" w:rsidRDefault="003E6E4D" w:rsidP="003E6E4D">
      <w:pPr>
        <w:rPr>
          <w:lang w:val="es-AR"/>
        </w:rPr>
      </w:pPr>
    </w:p>
    <w:p w:rsidR="00161AC8" w:rsidRDefault="00161AC8" w:rsidP="00161AC8">
      <w:pPr>
        <w:jc w:val="both"/>
        <w:rPr>
          <w:lang w:val="es-AR"/>
        </w:rPr>
      </w:pPr>
      <w:r>
        <w:rPr>
          <w:lang w:val="es-AR"/>
        </w:rPr>
        <w:t xml:space="preserve">Como primer elemento de comparación tomaremos la </w:t>
      </w:r>
      <w:r w:rsidRPr="004E2137">
        <w:rPr>
          <w:b/>
          <w:i/>
          <w:lang w:val="es-AR"/>
        </w:rPr>
        <w:t>utilidad final</w:t>
      </w:r>
      <w:r>
        <w:rPr>
          <w:lang w:val="es-AR"/>
        </w:rPr>
        <w:t xml:space="preserve"> de cada planificación. Cabe destacar que la utilidad es un valor agregado al sistema, asignado en función de los beneficios comparativos de la producción de uno u otro producto (económico, de </w:t>
      </w:r>
      <w:r w:rsidR="00A9540C">
        <w:rPr>
          <w:lang w:val="es-AR"/>
        </w:rPr>
        <w:t>satisfacción</w:t>
      </w:r>
      <w:r>
        <w:rPr>
          <w:lang w:val="es-AR"/>
        </w:rPr>
        <w:t xml:space="preserve"> de clientes, etc.). Este valor permite dar preferencia a un/unos producto/os sobre otros.</w:t>
      </w:r>
    </w:p>
    <w:p w:rsidR="00161AC8" w:rsidRDefault="00161AC8" w:rsidP="00161AC8">
      <w:pPr>
        <w:jc w:val="both"/>
        <w:rPr>
          <w:lang w:val="es-AR"/>
        </w:rPr>
      </w:pPr>
      <w:r>
        <w:rPr>
          <w:lang w:val="es-AR"/>
        </w:rPr>
        <w:t xml:space="preserve">Si bien estos </w:t>
      </w:r>
      <w:r w:rsidRPr="00161AC8">
        <w:rPr>
          <w:i/>
          <w:lang w:val="es-AR"/>
        </w:rPr>
        <w:t>‘pesos’</w:t>
      </w:r>
      <w:r>
        <w:rPr>
          <w:lang w:val="es-AR"/>
        </w:rPr>
        <w:t xml:space="preserve"> distintos son tenidos en cuenta para la planificación manual, no es tan directo como lo es a través del uso del sistema, ya que en </w:t>
      </w:r>
      <w:r w:rsidR="00A9540C">
        <w:rPr>
          <w:lang w:val="es-AR"/>
        </w:rPr>
        <w:t xml:space="preserve">éste se encuentran </w:t>
      </w:r>
      <w:r>
        <w:rPr>
          <w:lang w:val="es-AR"/>
        </w:rPr>
        <w:t>estandarizados y su aplicación no depende de parámetros subjetivos como lo es la decisión de un operario.</w:t>
      </w:r>
    </w:p>
    <w:p w:rsidR="00161AC8" w:rsidRDefault="00161AC8" w:rsidP="003E6E4D">
      <w:pPr>
        <w:jc w:val="both"/>
        <w:rPr>
          <w:lang w:val="es-AR"/>
        </w:rPr>
      </w:pPr>
    </w:p>
    <w:p w:rsidR="00347335" w:rsidRDefault="00161AC8" w:rsidP="00161AC8">
      <w:pPr>
        <w:jc w:val="both"/>
        <w:rPr>
          <w:lang w:val="es-AR"/>
        </w:rPr>
      </w:pPr>
      <w:r>
        <w:rPr>
          <w:lang w:val="es-AR"/>
        </w:rPr>
        <w:lastRenderedPageBreak/>
        <w:t>Para el perí</w:t>
      </w:r>
      <w:r w:rsidR="003E6E4D">
        <w:rPr>
          <w:lang w:val="es-AR"/>
        </w:rPr>
        <w:t xml:space="preserve">odo de demanda alta, </w:t>
      </w:r>
      <w:r w:rsidR="00CA06C0">
        <w:rPr>
          <w:lang w:val="es-AR"/>
        </w:rPr>
        <w:t xml:space="preserve">y </w:t>
      </w:r>
      <w:r w:rsidR="003E6E4D">
        <w:rPr>
          <w:lang w:val="es-AR"/>
        </w:rPr>
        <w:t>tomando</w:t>
      </w:r>
      <w:r w:rsidR="00A9540C">
        <w:rPr>
          <w:lang w:val="es-AR"/>
        </w:rPr>
        <w:t xml:space="preserve"> entonces</w:t>
      </w:r>
      <w:r w:rsidR="003E6E4D">
        <w:rPr>
          <w:lang w:val="es-AR"/>
        </w:rPr>
        <w:t xml:space="preserve"> como parámetro la utilidad total de cada planificación, se puede apreciar que el sistema supera levemente el valor alcanz</w:t>
      </w:r>
      <w:r w:rsidR="00347335">
        <w:rPr>
          <w:lang w:val="es-AR"/>
        </w:rPr>
        <w:t>ado por la planificación manual:</w:t>
      </w:r>
    </w:p>
    <w:tbl>
      <w:tblPr>
        <w:tblStyle w:val="Tablaconcuadrcula"/>
        <w:tblW w:w="0" w:type="auto"/>
        <w:jc w:val="center"/>
        <w:tblInd w:w="3346" w:type="dxa"/>
        <w:tblLook w:val="04A0"/>
      </w:tblPr>
      <w:tblGrid>
        <w:gridCol w:w="1219"/>
        <w:gridCol w:w="1254"/>
        <w:gridCol w:w="1254"/>
      </w:tblGrid>
      <w:tr w:rsidR="007D2193" w:rsidRPr="003965CC" w:rsidTr="009773EA">
        <w:trPr>
          <w:trHeight w:val="388"/>
          <w:jc w:val="center"/>
        </w:trPr>
        <w:tc>
          <w:tcPr>
            <w:tcW w:w="0" w:type="auto"/>
            <w:vAlign w:val="center"/>
          </w:tcPr>
          <w:p w:rsidR="007D2193" w:rsidRPr="003965CC" w:rsidRDefault="007D2193" w:rsidP="00952CAA">
            <w:pPr>
              <w:jc w:val="center"/>
              <w:rPr>
                <w:b/>
                <w:i/>
                <w:lang w:val="es-AR"/>
              </w:rPr>
            </w:pPr>
            <w:r w:rsidRPr="003965CC">
              <w:rPr>
                <w:b/>
                <w:i/>
                <w:lang w:val="es-AR"/>
              </w:rPr>
              <w:t>Sistema</w:t>
            </w:r>
          </w:p>
        </w:tc>
        <w:tc>
          <w:tcPr>
            <w:tcW w:w="1254" w:type="dxa"/>
            <w:vAlign w:val="center"/>
          </w:tcPr>
          <w:p w:rsidR="007D2193" w:rsidRPr="003965CC" w:rsidRDefault="007D2193" w:rsidP="00952CAA">
            <w:pPr>
              <w:jc w:val="center"/>
              <w:rPr>
                <w:b/>
                <w:i/>
                <w:lang w:val="es-AR"/>
              </w:rPr>
            </w:pPr>
            <w:r w:rsidRPr="003965CC">
              <w:rPr>
                <w:b/>
                <w:i/>
                <w:lang w:val="es-AR"/>
              </w:rPr>
              <w:t>Manual</w:t>
            </w:r>
          </w:p>
        </w:tc>
        <w:tc>
          <w:tcPr>
            <w:tcW w:w="1254" w:type="dxa"/>
          </w:tcPr>
          <w:p w:rsidR="007D2193" w:rsidRPr="003965CC" w:rsidRDefault="007D2193" w:rsidP="00952CAA">
            <w:pPr>
              <w:jc w:val="center"/>
              <w:rPr>
                <w:b/>
                <w:i/>
                <w:lang w:val="es-AR"/>
              </w:rPr>
            </w:pPr>
            <w:r>
              <w:rPr>
                <w:b/>
                <w:i/>
                <w:lang w:val="es-AR"/>
              </w:rPr>
              <w:t>Diferencia</w:t>
            </w:r>
          </w:p>
        </w:tc>
      </w:tr>
      <w:tr w:rsidR="007D2193" w:rsidTr="009773EA">
        <w:trPr>
          <w:jc w:val="center"/>
        </w:trPr>
        <w:tc>
          <w:tcPr>
            <w:tcW w:w="0" w:type="auto"/>
            <w:vAlign w:val="center"/>
          </w:tcPr>
          <w:p w:rsidR="007D2193" w:rsidRDefault="007D2193" w:rsidP="003965CC">
            <w:pPr>
              <w:jc w:val="center"/>
              <w:rPr>
                <w:lang w:val="es-AR"/>
              </w:rPr>
            </w:pPr>
            <w:r>
              <w:rPr>
                <w:lang w:val="es-AR"/>
              </w:rPr>
              <w:t>636.679,20</w:t>
            </w:r>
          </w:p>
        </w:tc>
        <w:tc>
          <w:tcPr>
            <w:tcW w:w="1254" w:type="dxa"/>
            <w:vAlign w:val="center"/>
          </w:tcPr>
          <w:p w:rsidR="007D2193" w:rsidRDefault="007D2193" w:rsidP="003965CC">
            <w:pPr>
              <w:jc w:val="center"/>
              <w:rPr>
                <w:lang w:val="es-AR"/>
              </w:rPr>
            </w:pPr>
            <w:r>
              <w:rPr>
                <w:lang w:val="es-AR"/>
              </w:rPr>
              <w:t>632.160</w:t>
            </w:r>
          </w:p>
        </w:tc>
        <w:tc>
          <w:tcPr>
            <w:tcW w:w="1254" w:type="dxa"/>
          </w:tcPr>
          <w:p w:rsidR="007D2193" w:rsidRPr="007D2193" w:rsidRDefault="007D2193" w:rsidP="003965CC">
            <w:pPr>
              <w:jc w:val="center"/>
              <w:rPr>
                <w:b/>
                <w:color w:val="76923C" w:themeColor="accent3" w:themeShade="BF"/>
                <w:lang w:val="es-AR"/>
              </w:rPr>
            </w:pPr>
            <w:r w:rsidRPr="007D2193">
              <w:rPr>
                <w:b/>
                <w:color w:val="76923C" w:themeColor="accent3" w:themeShade="BF"/>
                <w:lang w:val="es-AR"/>
              </w:rPr>
              <w:t>4.519,2</w:t>
            </w:r>
          </w:p>
        </w:tc>
      </w:tr>
    </w:tbl>
    <w:p w:rsidR="00161AC8" w:rsidRDefault="003E6E4D" w:rsidP="00161AC8">
      <w:pPr>
        <w:jc w:val="both"/>
        <w:rPr>
          <w:lang w:val="es-AR"/>
        </w:rPr>
      </w:pPr>
      <w:r>
        <w:rPr>
          <w:lang w:val="es-AR"/>
        </w:rPr>
        <w:t xml:space="preserve"> </w:t>
      </w:r>
    </w:p>
    <w:p w:rsidR="00A9540C" w:rsidRDefault="00A9540C" w:rsidP="00A9540C">
      <w:pPr>
        <w:spacing w:after="280" w:afterAutospacing="1"/>
        <w:jc w:val="both"/>
        <w:rPr>
          <w:lang w:val="es-AR"/>
        </w:rPr>
      </w:pPr>
      <w:r>
        <w:rPr>
          <w:lang w:val="es-AR"/>
        </w:rPr>
        <w:t>Cuando la demanda es baja la utilidad alcanzada por el sistema supera a la lograda en la planificación manual por una cantidad mayor.</w:t>
      </w:r>
    </w:p>
    <w:tbl>
      <w:tblPr>
        <w:tblStyle w:val="Tablaconcuadrcula"/>
        <w:tblW w:w="0" w:type="auto"/>
        <w:jc w:val="center"/>
        <w:tblInd w:w="3346" w:type="dxa"/>
        <w:tblLook w:val="04A0"/>
      </w:tblPr>
      <w:tblGrid>
        <w:gridCol w:w="941"/>
        <w:gridCol w:w="1254"/>
        <w:gridCol w:w="1254"/>
      </w:tblGrid>
      <w:tr w:rsidR="004E2137" w:rsidRPr="003965CC" w:rsidTr="008947ED">
        <w:trPr>
          <w:trHeight w:val="388"/>
          <w:jc w:val="center"/>
        </w:trPr>
        <w:tc>
          <w:tcPr>
            <w:tcW w:w="0" w:type="auto"/>
            <w:vAlign w:val="center"/>
          </w:tcPr>
          <w:p w:rsidR="004E2137" w:rsidRPr="003965CC" w:rsidRDefault="004E2137" w:rsidP="008947ED">
            <w:pPr>
              <w:jc w:val="center"/>
              <w:rPr>
                <w:b/>
                <w:i/>
                <w:lang w:val="es-AR"/>
              </w:rPr>
            </w:pPr>
            <w:r w:rsidRPr="003965CC">
              <w:rPr>
                <w:b/>
                <w:i/>
                <w:lang w:val="es-AR"/>
              </w:rPr>
              <w:t>Sistema</w:t>
            </w:r>
          </w:p>
        </w:tc>
        <w:tc>
          <w:tcPr>
            <w:tcW w:w="1254" w:type="dxa"/>
            <w:vAlign w:val="center"/>
          </w:tcPr>
          <w:p w:rsidR="004E2137" w:rsidRPr="003965CC" w:rsidRDefault="004E2137" w:rsidP="008947ED">
            <w:pPr>
              <w:jc w:val="center"/>
              <w:rPr>
                <w:b/>
                <w:i/>
                <w:lang w:val="es-AR"/>
              </w:rPr>
            </w:pPr>
            <w:r w:rsidRPr="003965CC">
              <w:rPr>
                <w:b/>
                <w:i/>
                <w:lang w:val="es-AR"/>
              </w:rPr>
              <w:t>Manual</w:t>
            </w:r>
          </w:p>
        </w:tc>
        <w:tc>
          <w:tcPr>
            <w:tcW w:w="1254" w:type="dxa"/>
          </w:tcPr>
          <w:p w:rsidR="004E2137" w:rsidRPr="003965CC" w:rsidRDefault="004E2137" w:rsidP="008947ED">
            <w:pPr>
              <w:jc w:val="center"/>
              <w:rPr>
                <w:b/>
                <w:i/>
                <w:lang w:val="es-AR"/>
              </w:rPr>
            </w:pPr>
            <w:r>
              <w:rPr>
                <w:b/>
                <w:i/>
                <w:lang w:val="es-AR"/>
              </w:rPr>
              <w:t>Diferencia</w:t>
            </w:r>
          </w:p>
        </w:tc>
      </w:tr>
      <w:tr w:rsidR="004E2137" w:rsidTr="008947ED">
        <w:trPr>
          <w:jc w:val="center"/>
        </w:trPr>
        <w:tc>
          <w:tcPr>
            <w:tcW w:w="0" w:type="auto"/>
            <w:vAlign w:val="center"/>
          </w:tcPr>
          <w:p w:rsidR="004E2137" w:rsidRDefault="004E2137" w:rsidP="004E2137">
            <w:pPr>
              <w:jc w:val="center"/>
              <w:rPr>
                <w:lang w:val="es-AR"/>
              </w:rPr>
            </w:pPr>
            <w:r>
              <w:rPr>
                <w:lang w:val="es-AR"/>
              </w:rPr>
              <w:t>505</w:t>
            </w:r>
            <w:r>
              <w:rPr>
                <w:lang w:val="es-AR"/>
              </w:rPr>
              <w:t>.</w:t>
            </w:r>
            <w:r>
              <w:rPr>
                <w:lang w:val="es-AR"/>
              </w:rPr>
              <w:t>832</w:t>
            </w:r>
          </w:p>
        </w:tc>
        <w:tc>
          <w:tcPr>
            <w:tcW w:w="1254" w:type="dxa"/>
            <w:vAlign w:val="center"/>
          </w:tcPr>
          <w:p w:rsidR="004E2137" w:rsidRDefault="004E2137" w:rsidP="004E2137">
            <w:pPr>
              <w:jc w:val="center"/>
              <w:rPr>
                <w:lang w:val="es-AR"/>
              </w:rPr>
            </w:pPr>
            <w:r>
              <w:rPr>
                <w:lang w:val="es-AR"/>
              </w:rPr>
              <w:t>490</w:t>
            </w:r>
            <w:r>
              <w:rPr>
                <w:lang w:val="es-AR"/>
              </w:rPr>
              <w:t>.</w:t>
            </w:r>
            <w:r>
              <w:rPr>
                <w:lang w:val="es-AR"/>
              </w:rPr>
              <w:t>960</w:t>
            </w:r>
          </w:p>
        </w:tc>
        <w:tc>
          <w:tcPr>
            <w:tcW w:w="1254" w:type="dxa"/>
          </w:tcPr>
          <w:p w:rsidR="004E2137" w:rsidRPr="007D2193" w:rsidRDefault="004E2137" w:rsidP="008947ED">
            <w:pPr>
              <w:jc w:val="center"/>
              <w:rPr>
                <w:b/>
                <w:color w:val="76923C" w:themeColor="accent3" w:themeShade="BF"/>
                <w:lang w:val="es-AR"/>
              </w:rPr>
            </w:pPr>
            <w:r>
              <w:rPr>
                <w:b/>
                <w:color w:val="76923C" w:themeColor="accent3" w:themeShade="BF"/>
                <w:lang w:val="es-AR"/>
              </w:rPr>
              <w:t>14.872</w:t>
            </w:r>
          </w:p>
        </w:tc>
      </w:tr>
    </w:tbl>
    <w:p w:rsidR="004E2137" w:rsidRDefault="004E2137" w:rsidP="00A9540C">
      <w:pPr>
        <w:spacing w:after="280" w:afterAutospacing="1"/>
        <w:jc w:val="both"/>
        <w:rPr>
          <w:lang w:val="es-AR"/>
        </w:rPr>
      </w:pPr>
    </w:p>
    <w:p w:rsidR="004E2137" w:rsidRDefault="00971126" w:rsidP="00A9540C">
      <w:pPr>
        <w:spacing w:after="280" w:afterAutospacing="1"/>
        <w:jc w:val="both"/>
        <w:rPr>
          <w:lang w:val="es-AR"/>
        </w:rPr>
      </w:pPr>
      <w:r>
        <w:rPr>
          <w:lang w:val="es-AR"/>
        </w:rPr>
        <w:t>Esto se debe, según nuestro entender, a que en épocas de mayor demanda la producción de la planta (sobre todo de aquellas</w:t>
      </w:r>
      <w:r w:rsidR="004E2137">
        <w:rPr>
          <w:lang w:val="es-AR"/>
        </w:rPr>
        <w:t xml:space="preserve"> líneas</w:t>
      </w:r>
      <w:r>
        <w:rPr>
          <w:lang w:val="es-AR"/>
        </w:rPr>
        <w:t xml:space="preserve"> que soportan una mayor variedad de productos) se dedica casi exclusivamente a cubrir las demandas diarias, por lo que el esfuerzo realizado</w:t>
      </w:r>
      <w:r w:rsidR="004E2137">
        <w:rPr>
          <w:lang w:val="es-AR"/>
        </w:rPr>
        <w:t xml:space="preserve"> para cubrir dicha </w:t>
      </w:r>
      <w:r>
        <w:rPr>
          <w:lang w:val="es-AR"/>
        </w:rPr>
        <w:t>es mayor y los espacios para variaciones son menores, produciendo asignaciones muy similares tanto manual como automáticamente.</w:t>
      </w:r>
    </w:p>
    <w:p w:rsidR="004E2137" w:rsidRDefault="004E2137" w:rsidP="00A9540C">
      <w:pPr>
        <w:spacing w:after="280" w:afterAutospacing="1"/>
        <w:jc w:val="both"/>
        <w:rPr>
          <w:lang w:val="es-AR"/>
        </w:rPr>
      </w:pPr>
      <w:r>
        <w:rPr>
          <w:lang w:val="es-AR"/>
        </w:rPr>
        <w:t xml:space="preserve">Cuando se procede a cubrir demandas bajas es probable que sea pequeña la diferencia entre demandas y stock, por lo que da tiempo de producción libre en las líneas para ‘jugar’ con las asignaciones y obtener una mejora más importante en los resultados de la producción. </w:t>
      </w:r>
    </w:p>
    <w:p w:rsidR="00A9540C" w:rsidRDefault="00A9540C" w:rsidP="00161AC8">
      <w:pPr>
        <w:jc w:val="both"/>
        <w:rPr>
          <w:lang w:val="es-AR"/>
        </w:rPr>
      </w:pPr>
    </w:p>
    <w:p w:rsidR="003E6E4D" w:rsidRDefault="004E2137" w:rsidP="003E6E4D">
      <w:pPr>
        <w:jc w:val="both"/>
        <w:rPr>
          <w:lang w:val="es-AR"/>
        </w:rPr>
      </w:pPr>
      <w:r>
        <w:rPr>
          <w:lang w:val="es-AR"/>
        </w:rPr>
        <w:t xml:space="preserve">Otro aspecto en el cual podemos realizar una comparación es </w:t>
      </w:r>
      <w:r w:rsidR="003E6E4D">
        <w:rPr>
          <w:lang w:val="es-AR"/>
        </w:rPr>
        <w:t xml:space="preserve">la </w:t>
      </w:r>
      <w:r w:rsidR="003E6E4D" w:rsidRPr="004E2137">
        <w:rPr>
          <w:b/>
          <w:i/>
          <w:lang w:val="es-AR"/>
        </w:rPr>
        <w:t>asignación de las línea</w:t>
      </w:r>
      <w:r>
        <w:rPr>
          <w:b/>
          <w:i/>
          <w:lang w:val="es-AR"/>
        </w:rPr>
        <w:t>s</w:t>
      </w:r>
      <w:r>
        <w:rPr>
          <w:lang w:val="es-AR"/>
        </w:rPr>
        <w:t>.</w:t>
      </w:r>
      <w:r w:rsidR="003E6E4D">
        <w:rPr>
          <w:lang w:val="es-AR"/>
        </w:rPr>
        <w:t xml:space="preserve"> </w:t>
      </w:r>
      <w:r>
        <w:rPr>
          <w:lang w:val="es-AR"/>
        </w:rPr>
        <w:t>S</w:t>
      </w:r>
      <w:r w:rsidR="003E6E4D">
        <w:rPr>
          <w:lang w:val="es-AR"/>
        </w:rPr>
        <w:t>e observa</w:t>
      </w:r>
      <w:r>
        <w:rPr>
          <w:lang w:val="es-AR"/>
        </w:rPr>
        <w:t>, para la época de mayor demanda,</w:t>
      </w:r>
      <w:r w:rsidR="003E6E4D">
        <w:rPr>
          <w:lang w:val="es-AR"/>
        </w:rPr>
        <w:t xml:space="preserve"> que </w:t>
      </w:r>
      <w:r>
        <w:rPr>
          <w:lang w:val="es-AR"/>
        </w:rPr>
        <w:t>el operario que realizó la asignación manual no utilizó una de las líneas (</w:t>
      </w:r>
      <w:r w:rsidR="003E6E4D">
        <w:rPr>
          <w:lang w:val="es-AR"/>
        </w:rPr>
        <w:t>línea 3 de Agua</w:t>
      </w:r>
      <w:r>
        <w:rPr>
          <w:lang w:val="es-AR"/>
        </w:rPr>
        <w:t>)</w:t>
      </w:r>
      <w:r w:rsidR="003E6E4D">
        <w:rPr>
          <w:lang w:val="es-AR"/>
        </w:rPr>
        <w:t xml:space="preserve">, que sí es aprovechada por </w:t>
      </w:r>
      <w:r>
        <w:rPr>
          <w:lang w:val="es-AR"/>
        </w:rPr>
        <w:t>la asignación automatizada</w:t>
      </w:r>
      <w:r w:rsidR="003E6E4D">
        <w:rPr>
          <w:lang w:val="es-AR"/>
        </w:rPr>
        <w:t>.</w:t>
      </w:r>
    </w:p>
    <w:p w:rsidR="009A24C1" w:rsidRDefault="009A24C1" w:rsidP="003E6E4D">
      <w:pPr>
        <w:jc w:val="both"/>
        <w:rPr>
          <w:lang w:val="es-AR"/>
        </w:rPr>
      </w:pPr>
      <w:r>
        <w:rPr>
          <w:lang w:val="es-AR"/>
        </w:rPr>
        <w:t xml:space="preserve">En este punto, el algoritmo intentará mientras le sea posible, además de cubrir las demandas existentes, almacenar en stock la mayor cantidad de productos que le sea posible (de acuerdo al espacio de almacenaje permitido por cada producto). No nos es posible saber, en base a los datos con los que contamos si dicha línea no fue utilizada por no considerarse necesario su puesta en marcha o si existió algún factor extra que llevara a esta decisión. En el primer caso tendremos puntos a favor en el algoritmo que incrementa la producción adelantándose a futuras demandas, y sobre todo teniendo en cuenta que nos encontramos en temporada alta por lo que cualquier tiempo muerto de producción no aprovechado seguramente deparará perdidas en un futuro </w:t>
      </w:r>
      <w:r>
        <w:rPr>
          <w:lang w:val="es-AR"/>
        </w:rPr>
        <w:lastRenderedPageBreak/>
        <w:t>cercano.  En el segundo, no sería prudente realizar una apreciación comparativa para el caso particular dado que se ve influenciado por razones ajenas al problema central.</w:t>
      </w:r>
    </w:p>
    <w:p w:rsidR="003E6E4D" w:rsidRDefault="009A24C1" w:rsidP="003E6E4D">
      <w:pPr>
        <w:jc w:val="both"/>
        <w:rPr>
          <w:lang w:val="es-AR"/>
        </w:rPr>
      </w:pPr>
      <w:r>
        <w:rPr>
          <w:lang w:val="es-AR"/>
        </w:rPr>
        <w:t>Además es factible observar que la planificación manual presenta</w:t>
      </w:r>
      <w:r w:rsidR="003E6E4D">
        <w:rPr>
          <w:lang w:val="es-AR"/>
        </w:rPr>
        <w:t xml:space="preserve"> una tendencia a producir una menor variedad de productos en cada línea</w:t>
      </w:r>
      <w:r>
        <w:rPr>
          <w:lang w:val="es-AR"/>
        </w:rPr>
        <w:t>, lo que puede verse como una actitud más conservadora ya que es difícil que una persona pueda dimensionar realmente la variedad de opciones de solución existentes. L</w:t>
      </w:r>
      <w:r w:rsidR="003E6E4D">
        <w:rPr>
          <w:lang w:val="es-AR"/>
        </w:rPr>
        <w:t xml:space="preserve">a planificación del sistema </w:t>
      </w:r>
      <w:r>
        <w:rPr>
          <w:lang w:val="es-AR"/>
        </w:rPr>
        <w:t>asigna</w:t>
      </w:r>
      <w:r w:rsidR="003E6E4D">
        <w:rPr>
          <w:lang w:val="es-AR"/>
        </w:rPr>
        <w:t xml:space="preserve"> más</w:t>
      </w:r>
      <w:r>
        <w:rPr>
          <w:lang w:val="es-AR"/>
        </w:rPr>
        <w:t xml:space="preserve"> variedad de</w:t>
      </w:r>
      <w:r w:rsidR="003E6E4D">
        <w:rPr>
          <w:lang w:val="es-AR"/>
        </w:rPr>
        <w:t xml:space="preserve"> productos por línea</w:t>
      </w:r>
      <w:r w:rsidR="00503E46">
        <w:rPr>
          <w:lang w:val="es-AR"/>
        </w:rPr>
        <w:t>, y no todas las variaciones implican un cambio de formato por lo que los tiempos no se reducen tanto como sería de esperar</w:t>
      </w:r>
      <w:r w:rsidR="003E6E4D">
        <w:rPr>
          <w:lang w:val="es-AR"/>
        </w:rPr>
        <w:t>.</w:t>
      </w:r>
    </w:p>
    <w:p w:rsidR="002A56CF" w:rsidRDefault="00503E46" w:rsidP="002A56CF">
      <w:pPr>
        <w:spacing w:after="280" w:afterAutospacing="1"/>
        <w:jc w:val="both"/>
        <w:rPr>
          <w:lang w:val="es-AR"/>
        </w:rPr>
      </w:pPr>
      <w:r>
        <w:rPr>
          <w:lang w:val="es-AR"/>
        </w:rPr>
        <w:t>Para temporada baja</w:t>
      </w:r>
      <w:r w:rsidR="002A56CF">
        <w:rPr>
          <w:lang w:val="es-AR"/>
        </w:rPr>
        <w:t>, puede apreciarse que la planificación manual mantiene ociosas a dos de las cinco líneas de la planta, mientras que el sistema hace uso de ellas.</w:t>
      </w:r>
      <w:r w:rsidR="002A56CF">
        <w:rPr>
          <w:lang w:val="es-AR"/>
        </w:rPr>
        <w:br/>
        <w:t>En días de baja demanda, como este, la capacidad ociosa de las líneas tiene un mayor impacto sobre la utilidad total. El sistema tiende a producir una menor cantidad pero con mayor variedad de productos</w:t>
      </w:r>
      <w:r>
        <w:rPr>
          <w:lang w:val="es-AR"/>
        </w:rPr>
        <w:t xml:space="preserve"> a fin de mantener los stock preparados para demandas futuras (esperadas o sorpresivas)</w:t>
      </w:r>
      <w:r w:rsidR="002A56CF">
        <w:rPr>
          <w:lang w:val="es-AR"/>
        </w:rPr>
        <w:t>. La planificación manual, por el contrario, asigna una menor variedad de productos pero en volúmenes mayores.</w:t>
      </w:r>
    </w:p>
    <w:p w:rsidR="00503E46" w:rsidRDefault="00503E46" w:rsidP="002A56CF">
      <w:pPr>
        <w:spacing w:after="280" w:afterAutospacing="1"/>
        <w:jc w:val="both"/>
        <w:rPr>
          <w:lang w:val="es-AR"/>
        </w:rPr>
      </w:pPr>
    </w:p>
    <w:p w:rsidR="00EA109D" w:rsidRPr="003E101D" w:rsidRDefault="00E37653">
      <w:pPr>
        <w:pStyle w:val="Ttulo2"/>
        <w:spacing w:after="280" w:afterAutospacing="1"/>
        <w:rPr>
          <w:lang w:val="es-AR"/>
        </w:rPr>
      </w:pPr>
      <w:bookmarkStart w:id="35" w:name="_Toc256111915"/>
      <w:r>
        <w:rPr>
          <w:lang w:val="es-AR"/>
        </w:rPr>
        <w:t>8</w:t>
      </w:r>
      <w:r w:rsidR="00EA109D" w:rsidRPr="003E101D">
        <w:rPr>
          <w:lang w:val="es-AR"/>
        </w:rPr>
        <w:t>. Conclusión</w:t>
      </w:r>
      <w:bookmarkEnd w:id="35"/>
      <w:r w:rsidR="00EA109D" w:rsidRPr="003E101D">
        <w:rPr>
          <w:lang w:val="es-AR"/>
        </w:rPr>
        <w:t xml:space="preserve"> </w:t>
      </w:r>
    </w:p>
    <w:p w:rsidR="00EA109D" w:rsidRPr="003E101D" w:rsidRDefault="00BF6F2B" w:rsidP="00142284">
      <w:pPr>
        <w:spacing w:after="280" w:afterAutospacing="1"/>
        <w:jc w:val="both"/>
        <w:rPr>
          <w:lang w:val="es-AR"/>
        </w:rPr>
      </w:pPr>
      <w:r>
        <w:rPr>
          <w:lang w:val="es-AR"/>
        </w:rPr>
        <w:t>N</w:t>
      </w:r>
      <w:r w:rsidR="00EA109D" w:rsidRPr="003E101D">
        <w:rPr>
          <w:lang w:val="es-AR"/>
        </w:rPr>
        <w:t>ota</w:t>
      </w:r>
      <w:r>
        <w:rPr>
          <w:lang w:val="es-AR"/>
        </w:rPr>
        <w:t>mos</w:t>
      </w:r>
      <w:r w:rsidR="00EA109D" w:rsidRPr="003E101D">
        <w:rPr>
          <w:lang w:val="es-AR"/>
        </w:rPr>
        <w:t xml:space="preserve"> </w:t>
      </w:r>
      <w:r>
        <w:rPr>
          <w:lang w:val="es-AR"/>
        </w:rPr>
        <w:t xml:space="preserve">algunos </w:t>
      </w:r>
      <w:r w:rsidR="00EA109D" w:rsidRPr="003E101D">
        <w:rPr>
          <w:lang w:val="es-AR"/>
        </w:rPr>
        <w:t xml:space="preserve">beneficios que se puede obtener al aplicar la Programación Lineal a problemas de estas características. </w:t>
      </w:r>
      <w:r>
        <w:rPr>
          <w:lang w:val="es-AR"/>
        </w:rPr>
        <w:t>Tambié</w:t>
      </w:r>
      <w:r w:rsidR="00EA109D" w:rsidRPr="003E101D">
        <w:rPr>
          <w:lang w:val="es-AR"/>
        </w:rPr>
        <w:t>n</w:t>
      </w:r>
      <w:r w:rsidR="00503E46">
        <w:rPr>
          <w:lang w:val="es-AR"/>
        </w:rPr>
        <w:t xml:space="preserve"> debemos remarcar que</w:t>
      </w:r>
      <w:r w:rsidR="00EA109D" w:rsidRPr="003E101D">
        <w:rPr>
          <w:lang w:val="es-AR"/>
        </w:rPr>
        <w:t xml:space="preserve"> su utilización no es directa, debido a que hay que interpretar cada problema en términos de una función objetivo y restricciones. </w:t>
      </w:r>
    </w:p>
    <w:p w:rsidR="00503E46" w:rsidRDefault="00EA109D" w:rsidP="00D921AC">
      <w:pPr>
        <w:spacing w:after="280" w:afterAutospacing="1"/>
        <w:jc w:val="both"/>
        <w:rPr>
          <w:lang w:val="es-AR"/>
        </w:rPr>
      </w:pPr>
      <w:r w:rsidRPr="003E101D">
        <w:rPr>
          <w:lang w:val="es-AR"/>
        </w:rPr>
        <w:t xml:space="preserve">En el caso de la empresa estudiada en este trabajo, las ventajas de utilizar este desarrollo se traducen </w:t>
      </w:r>
      <w:r w:rsidR="00503E46">
        <w:rPr>
          <w:lang w:val="es-AR"/>
        </w:rPr>
        <w:t>a mejoras en la disponibilidad de productos, permitiendo incrementar el cumplimiento de las demandas durante el año y mejorando así el balance final</w:t>
      </w:r>
      <w:r w:rsidRPr="003E101D">
        <w:rPr>
          <w:lang w:val="es-AR"/>
        </w:rPr>
        <w:t xml:space="preserve">. </w:t>
      </w:r>
    </w:p>
    <w:p w:rsidR="00503E46" w:rsidRDefault="00503E46" w:rsidP="00D921AC">
      <w:pPr>
        <w:spacing w:after="280" w:afterAutospacing="1"/>
        <w:jc w:val="both"/>
        <w:rPr>
          <w:lang w:val="es-AR"/>
        </w:rPr>
      </w:pPr>
      <w:r>
        <w:rPr>
          <w:lang w:val="es-AR"/>
        </w:rPr>
        <w:t>Otra ventaja que observamos es que pueden utilizarse distintos criterios para priorizar la producción calculando valores de utilidad en base a distintos aspectos, obteniendo luego una planificación acorde. Realizar esto mentalmente, obteniendo un balance real entre la utilidad de cada producto, las capacidades de las líneas y las cantidades a producir resulta en un proceso altamente propenso a fallas.</w:t>
      </w:r>
    </w:p>
    <w:p w:rsidR="00D921AC" w:rsidRDefault="00503E46" w:rsidP="00D921AC">
      <w:pPr>
        <w:spacing w:after="280" w:afterAutospacing="1"/>
        <w:jc w:val="both"/>
        <w:rPr>
          <w:lang w:val="es-AR"/>
        </w:rPr>
      </w:pPr>
      <w:r>
        <w:rPr>
          <w:lang w:val="es-AR"/>
        </w:rPr>
        <w:t>Pero no todo es simplicidad en la informatización. L</w:t>
      </w:r>
      <w:r w:rsidR="00EA109D" w:rsidRPr="003E101D">
        <w:rPr>
          <w:lang w:val="es-AR"/>
        </w:rPr>
        <w:t>a empresa debe</w:t>
      </w:r>
      <w:r>
        <w:rPr>
          <w:lang w:val="es-AR"/>
        </w:rPr>
        <w:t xml:space="preserve"> ser consciente de los esfuerzos</w:t>
      </w:r>
      <w:r w:rsidR="00EA109D" w:rsidRPr="003E101D">
        <w:rPr>
          <w:lang w:val="es-AR"/>
        </w:rPr>
        <w:t xml:space="preserve"> </w:t>
      </w:r>
      <w:r>
        <w:rPr>
          <w:lang w:val="es-AR"/>
        </w:rPr>
        <w:t xml:space="preserve">que deberá </w:t>
      </w:r>
      <w:r w:rsidR="00EA109D" w:rsidRPr="003E101D">
        <w:rPr>
          <w:lang w:val="es-AR"/>
        </w:rPr>
        <w:t xml:space="preserve">realizar es mantener actualizada la base de datos con los pedidos, para que los cálculos que realiza el sistema se correspondan con la realidad. </w:t>
      </w:r>
    </w:p>
    <w:p w:rsidR="00762C3B" w:rsidRDefault="00503E46" w:rsidP="00762C3B">
      <w:pPr>
        <w:spacing w:after="280" w:afterAutospacing="1"/>
        <w:jc w:val="both"/>
        <w:rPr>
          <w:lang w:val="es-AR"/>
        </w:rPr>
      </w:pPr>
      <w:r>
        <w:rPr>
          <w:lang w:val="es-AR"/>
        </w:rPr>
        <w:lastRenderedPageBreak/>
        <w:t>Dado que no se pudo tener acceso a la</w:t>
      </w:r>
      <w:r w:rsidR="00762C3B">
        <w:rPr>
          <w:lang w:val="es-AR"/>
        </w:rPr>
        <w:t xml:space="preserve"> estructura de</w:t>
      </w:r>
      <w:r>
        <w:rPr>
          <w:lang w:val="es-AR"/>
        </w:rPr>
        <w:t xml:space="preserve"> base de datos real que se utiliza no nos fue posible realizar un proceso de </w:t>
      </w:r>
      <w:r w:rsidR="00762C3B">
        <w:rPr>
          <w:lang w:val="es-AR"/>
        </w:rPr>
        <w:t>volcado de información (o actualización automática) que permita mantener sincronizadas las fuentes de datos.</w:t>
      </w:r>
    </w:p>
    <w:p w:rsidR="00762C3B" w:rsidRDefault="00762C3B" w:rsidP="00762C3B">
      <w:pPr>
        <w:spacing w:after="280" w:afterAutospacing="1"/>
        <w:jc w:val="both"/>
        <w:rPr>
          <w:lang w:val="es-AR"/>
        </w:rPr>
      </w:pPr>
      <w:r>
        <w:rPr>
          <w:lang w:val="es-AR"/>
        </w:rPr>
        <w:t>Además, no se debe olvidar que se trata de un sistema de apoyo a las decisiones, por lo cual no se debe descartar la intuición, la experiencia y otros factores que puede aportar el cerebro humano, sobre todo en situaciones anormales de funcionamiento de la planta, o cuando en el proceso de producción se vean involucradas variables externas, ajenas al sistema.</w:t>
      </w:r>
    </w:p>
    <w:p w:rsidR="00762C3B" w:rsidRDefault="00762C3B" w:rsidP="00762C3B">
      <w:pPr>
        <w:spacing w:after="280" w:afterAutospacing="1"/>
        <w:jc w:val="both"/>
        <w:rPr>
          <w:lang w:val="es-AR"/>
        </w:rPr>
      </w:pPr>
    </w:p>
    <w:p w:rsidR="00EC27E5" w:rsidRDefault="00762C3B" w:rsidP="00762C3B">
      <w:pPr>
        <w:spacing w:after="280" w:afterAutospacing="1"/>
        <w:jc w:val="both"/>
        <w:rPr>
          <w:lang w:val="es-AR"/>
        </w:rPr>
      </w:pPr>
      <w:r>
        <w:rPr>
          <w:lang w:val="es-AR"/>
        </w:rPr>
        <w:t>En cuando a aprendizaje</w:t>
      </w:r>
      <w:r w:rsidR="00456B36">
        <w:rPr>
          <w:lang w:val="es-AR"/>
        </w:rPr>
        <w:t xml:space="preserve"> a la temática directamente relacionada con la materia, l</w:t>
      </w:r>
      <w:r w:rsidR="00CB6192">
        <w:rPr>
          <w:lang w:val="es-AR"/>
        </w:rPr>
        <w:t>uego de observar los resultados</w:t>
      </w:r>
      <w:r w:rsidR="002972E6">
        <w:rPr>
          <w:lang w:val="es-AR"/>
        </w:rPr>
        <w:t>,</w:t>
      </w:r>
      <w:r w:rsidR="00CB6192">
        <w:rPr>
          <w:lang w:val="es-AR"/>
        </w:rPr>
        <w:t xml:space="preserve"> y basados en la experiencia obtenida durante el desarrollo, podemos afirmar que el modelo Simplex no abarca todos los parámetros necesarios para la resolución de nuestro problema.</w:t>
      </w:r>
    </w:p>
    <w:p w:rsidR="00CB6192" w:rsidRDefault="00CB6192" w:rsidP="002972E6">
      <w:pPr>
        <w:pStyle w:val="Div"/>
        <w:spacing w:after="280" w:afterAutospacing="1"/>
        <w:jc w:val="both"/>
        <w:rPr>
          <w:lang w:val="es-AR"/>
        </w:rPr>
      </w:pPr>
      <w:r>
        <w:rPr>
          <w:lang w:val="es-AR"/>
        </w:rPr>
        <w:t>El modelo Simplex funciona de manera óptima ante casos de asignación donde las restricciones son simples (como restricciones de tiempo o restricciones de cantidad)</w:t>
      </w:r>
      <w:r w:rsidR="002972E6">
        <w:rPr>
          <w:lang w:val="es-AR"/>
        </w:rPr>
        <w:t>, cuya representación matemática da por resultado restricciones lineales</w:t>
      </w:r>
      <w:r>
        <w:rPr>
          <w:lang w:val="es-AR"/>
        </w:rPr>
        <w:t xml:space="preserve">. En nuestro caso, existe una restricción extra que consiste en determinar y controlar los denominados </w:t>
      </w:r>
      <w:r w:rsidRPr="00CB6192">
        <w:rPr>
          <w:b/>
          <w:i/>
          <w:lang w:val="es-AR"/>
        </w:rPr>
        <w:t>Cambios de Formato</w:t>
      </w:r>
      <w:r>
        <w:rPr>
          <w:i/>
          <w:lang w:val="es-AR"/>
        </w:rPr>
        <w:t xml:space="preserve"> </w:t>
      </w:r>
      <w:r w:rsidRPr="00CB6192">
        <w:rPr>
          <w:lang w:val="es-AR"/>
        </w:rPr>
        <w:t>(</w:t>
      </w:r>
      <w:r>
        <w:rPr>
          <w:lang w:val="es-AR"/>
        </w:rPr>
        <w:t>V</w:t>
      </w:r>
      <w:r w:rsidRPr="00CB6192">
        <w:rPr>
          <w:lang w:val="es-AR"/>
        </w:rPr>
        <w:t>er</w:t>
      </w:r>
      <w:r>
        <w:rPr>
          <w:lang w:val="es-AR"/>
        </w:rPr>
        <w:t xml:space="preserve"> sección 2.1</w:t>
      </w:r>
      <w:r w:rsidRPr="00CB6192">
        <w:rPr>
          <w:lang w:val="es-AR"/>
        </w:rPr>
        <w:t>)</w:t>
      </w:r>
      <w:r>
        <w:rPr>
          <w:lang w:val="es-AR"/>
        </w:rPr>
        <w:t>.</w:t>
      </w:r>
    </w:p>
    <w:p w:rsidR="00CB6192" w:rsidRDefault="00CB6192" w:rsidP="002972E6">
      <w:pPr>
        <w:pStyle w:val="Div"/>
        <w:spacing w:after="280" w:afterAutospacing="1"/>
        <w:jc w:val="both"/>
        <w:rPr>
          <w:lang w:val="es-AR"/>
        </w:rPr>
      </w:pPr>
      <w:r>
        <w:rPr>
          <w:lang w:val="es-AR"/>
        </w:rPr>
        <w:t xml:space="preserve">Ante esta problemática, </w:t>
      </w:r>
      <w:r w:rsidR="002972E6">
        <w:rPr>
          <w:lang w:val="es-AR"/>
        </w:rPr>
        <w:t xml:space="preserve">y con el objetivo de ‘estimar’ dichos cambios, </w:t>
      </w:r>
      <w:r>
        <w:rPr>
          <w:lang w:val="es-AR"/>
        </w:rPr>
        <w:t>en nuestra primera solución</w:t>
      </w:r>
      <w:r w:rsidR="002972E6">
        <w:rPr>
          <w:lang w:val="es-AR"/>
        </w:rPr>
        <w:t xml:space="preserve"> </w:t>
      </w:r>
      <w:r w:rsidR="000829F6">
        <w:rPr>
          <w:lang w:val="es-AR"/>
        </w:rPr>
        <w:t xml:space="preserve">utilizamos dos iteraciones (o “pasadas”) del </w:t>
      </w:r>
      <w:r w:rsidR="002972E6">
        <w:rPr>
          <w:lang w:val="es-AR"/>
        </w:rPr>
        <w:t>método Simplex</w:t>
      </w:r>
      <w:r w:rsidR="000829F6">
        <w:rPr>
          <w:lang w:val="es-AR"/>
        </w:rPr>
        <w:t xml:space="preserve"> (tal como se ha explicado en la sección 4.3). La primera iteración nos permitía obtener una asignación aproximada y la segunda iteración intentaba minimizar </w:t>
      </w:r>
      <w:r w:rsidR="00DB6D83">
        <w:rPr>
          <w:lang w:val="es-AR"/>
        </w:rPr>
        <w:t>el número</w:t>
      </w:r>
      <w:r w:rsidR="000829F6">
        <w:rPr>
          <w:lang w:val="es-AR"/>
        </w:rPr>
        <w:t xml:space="preserve"> de </w:t>
      </w:r>
      <w:r w:rsidR="00DB6D83">
        <w:rPr>
          <w:i/>
          <w:lang w:val="es-AR"/>
        </w:rPr>
        <w:t>C</w:t>
      </w:r>
      <w:r w:rsidR="000829F6" w:rsidRPr="000829F6">
        <w:rPr>
          <w:i/>
          <w:lang w:val="es-AR"/>
        </w:rPr>
        <w:t xml:space="preserve">ambios de </w:t>
      </w:r>
      <w:r w:rsidR="00DB6D83">
        <w:rPr>
          <w:i/>
          <w:lang w:val="es-AR"/>
        </w:rPr>
        <w:t>F</w:t>
      </w:r>
      <w:r w:rsidR="000829F6" w:rsidRPr="000829F6">
        <w:rPr>
          <w:i/>
          <w:lang w:val="es-AR"/>
        </w:rPr>
        <w:t>ormato</w:t>
      </w:r>
      <w:r w:rsidR="00DB6D83">
        <w:rPr>
          <w:lang w:val="es-AR"/>
        </w:rPr>
        <w:t>.</w:t>
      </w:r>
    </w:p>
    <w:p w:rsidR="002972E6" w:rsidRPr="00456B36" w:rsidRDefault="00DB6D83" w:rsidP="002972E6">
      <w:pPr>
        <w:pStyle w:val="Div"/>
        <w:spacing w:after="280" w:afterAutospacing="1"/>
        <w:jc w:val="both"/>
        <w:rPr>
          <w:lang w:val="es-AR"/>
        </w:rPr>
      </w:pPr>
      <w:r>
        <w:rPr>
          <w:lang w:val="es-AR"/>
        </w:rPr>
        <w:t xml:space="preserve">De este algoritmo preliminar, </w:t>
      </w:r>
      <w:r w:rsidR="00456B36">
        <w:rPr>
          <w:lang w:val="es-AR"/>
        </w:rPr>
        <w:t>nos encontramos con</w:t>
      </w:r>
      <w:r>
        <w:rPr>
          <w:lang w:val="es-AR"/>
        </w:rPr>
        <w:t xml:space="preserve"> una nueva problemática: ¿Cómo se asegura que entre la primera iteración de Simplex y la segunda las condiciones se mantengan estables</w:t>
      </w:r>
      <w:r w:rsidRPr="00456B36">
        <w:rPr>
          <w:lang w:val="es-AR"/>
        </w:rPr>
        <w:t>?</w:t>
      </w:r>
      <w:r w:rsidR="002972E6" w:rsidRPr="00456B36">
        <w:rPr>
          <w:lang w:val="es-AR"/>
        </w:rPr>
        <w:t>. Es decir: en la primera iteración y para un determinado conjunto de restricciones, el simplex determina una asignación de producción óptima, si no existieran los cambios de formato. De allí se modifican  las restricciones (principalmente las de tiempo) en base a la primera solución para contemplar los cambios y se realiza la segunda pasada. ¿Qué garantiza en primera instancia que, para las nuevas asignaciones producto desprendida de las nuevas disponibilidades horarias, la cantidad de cambios de formato necesarios por una línea se mantenga?.</w:t>
      </w:r>
    </w:p>
    <w:p w:rsidR="008B1894" w:rsidRDefault="00DB6D83" w:rsidP="002972E6">
      <w:pPr>
        <w:pStyle w:val="Div"/>
        <w:spacing w:after="280" w:afterAutospacing="1"/>
        <w:jc w:val="both"/>
        <w:rPr>
          <w:lang w:val="es-AR"/>
        </w:rPr>
      </w:pPr>
      <w:r>
        <w:rPr>
          <w:lang w:val="es-AR"/>
        </w:rPr>
        <w:t>La respuesta</w:t>
      </w:r>
      <w:r w:rsidR="00456B36">
        <w:rPr>
          <w:lang w:val="es-AR"/>
        </w:rPr>
        <w:t xml:space="preserve"> a la que arribamos es que</w:t>
      </w:r>
      <w:r>
        <w:rPr>
          <w:lang w:val="es-AR"/>
        </w:rPr>
        <w:t xml:space="preserve"> no se puede determinar. Luego de realizar varias pruebas, se </w:t>
      </w:r>
      <w:r w:rsidR="00A25B2C">
        <w:rPr>
          <w:lang w:val="es-AR"/>
        </w:rPr>
        <w:t xml:space="preserve">ha </w:t>
      </w:r>
      <w:r w:rsidR="002972E6">
        <w:rPr>
          <w:lang w:val="es-AR"/>
        </w:rPr>
        <w:t>confirmado</w:t>
      </w:r>
      <w:r>
        <w:rPr>
          <w:lang w:val="es-AR"/>
        </w:rPr>
        <w:t xml:space="preserve"> que entre las iteraciones de Simplex podían presentarse cambios en la cantidad de horas que un producto puede ser producido en una línea determinada</w:t>
      </w:r>
      <w:r w:rsidR="002972E6">
        <w:rPr>
          <w:lang w:val="es-AR"/>
        </w:rPr>
        <w:t>, o en la asignación de productos en sí misma</w:t>
      </w:r>
      <w:r>
        <w:rPr>
          <w:lang w:val="es-AR"/>
        </w:rPr>
        <w:t>. Esto generaba inconsistencias en el resultado final de la asignación.</w:t>
      </w:r>
      <w:r w:rsidR="008B1894">
        <w:rPr>
          <w:lang w:val="es-AR"/>
        </w:rPr>
        <w:t xml:space="preserve"> </w:t>
      </w:r>
    </w:p>
    <w:p w:rsidR="00895DB0" w:rsidRDefault="008B1894" w:rsidP="002972E6">
      <w:pPr>
        <w:pStyle w:val="Div"/>
        <w:spacing w:after="280" w:afterAutospacing="1"/>
        <w:jc w:val="both"/>
        <w:rPr>
          <w:lang w:val="es-AR"/>
        </w:rPr>
      </w:pPr>
      <w:r>
        <w:rPr>
          <w:lang w:val="es-AR"/>
        </w:rPr>
        <w:lastRenderedPageBreak/>
        <w:t xml:space="preserve">Una de las soluciones posibles era agregar nuevas iteraciones de Simplex, lo cual se ha probado sin obtener </w:t>
      </w:r>
      <w:r w:rsidR="002972E6">
        <w:rPr>
          <w:lang w:val="es-AR"/>
        </w:rPr>
        <w:t>mejoras</w:t>
      </w:r>
      <w:r>
        <w:rPr>
          <w:lang w:val="es-AR"/>
        </w:rPr>
        <w:t>, ya que puede mejorarse la producción de un producto y verse perjudicada la producción de otro.</w:t>
      </w:r>
    </w:p>
    <w:p w:rsidR="008B1894" w:rsidRDefault="008B1894" w:rsidP="002972E6">
      <w:pPr>
        <w:pStyle w:val="Div"/>
        <w:spacing w:after="280" w:afterAutospacing="1"/>
        <w:jc w:val="both"/>
        <w:rPr>
          <w:lang w:val="es-AR"/>
        </w:rPr>
      </w:pPr>
      <w:r>
        <w:rPr>
          <w:lang w:val="es-AR"/>
        </w:rPr>
        <w:t>Otra opción posible, consistía en resolver la a</w:t>
      </w:r>
      <w:r w:rsidR="002972E6">
        <w:rPr>
          <w:lang w:val="es-AR"/>
        </w:rPr>
        <w:t>signación con el método Simplex</w:t>
      </w:r>
      <w:r>
        <w:rPr>
          <w:lang w:val="es-AR"/>
        </w:rPr>
        <w:t xml:space="preserve"> realizando una sola </w:t>
      </w:r>
      <w:r w:rsidR="00EE38C5">
        <w:rPr>
          <w:lang w:val="es-AR"/>
        </w:rPr>
        <w:t xml:space="preserve">iteración, y aplicar una heurística </w:t>
      </w:r>
      <w:r w:rsidR="008A5ECB">
        <w:rPr>
          <w:lang w:val="es-AR"/>
        </w:rPr>
        <w:t>a la salida del mismo</w:t>
      </w:r>
      <w:r w:rsidR="002972E6">
        <w:rPr>
          <w:lang w:val="es-AR"/>
        </w:rPr>
        <w:t xml:space="preserve"> para contemplar en ella los cambios de formato</w:t>
      </w:r>
      <w:r w:rsidR="008A5ECB">
        <w:rPr>
          <w:lang w:val="es-AR"/>
        </w:rPr>
        <w:t>.</w:t>
      </w:r>
      <w:r w:rsidR="00EE2771">
        <w:rPr>
          <w:lang w:val="es-AR"/>
        </w:rPr>
        <w:t xml:space="preserve"> También, se podría haber realizado un estimado de la cantidad de Cambios de Formato en cada línea </w:t>
      </w:r>
      <w:r w:rsidR="007235D1">
        <w:rPr>
          <w:lang w:val="es-AR"/>
        </w:rPr>
        <w:t>y disminuir esas horas</w:t>
      </w:r>
      <w:r w:rsidR="00EE2771">
        <w:rPr>
          <w:lang w:val="es-AR"/>
        </w:rPr>
        <w:t xml:space="preserve"> ante</w:t>
      </w:r>
      <w:r w:rsidR="002972E6">
        <w:rPr>
          <w:lang w:val="es-AR"/>
        </w:rPr>
        <w:t>s de ejecutar el método simplex, aunque esta opción presenta el mismo problema que veníamos discutiendo.</w:t>
      </w:r>
    </w:p>
    <w:p w:rsidR="00456B36" w:rsidRPr="002972E6" w:rsidRDefault="00EE2771" w:rsidP="002972E6">
      <w:pPr>
        <w:pStyle w:val="Div"/>
        <w:spacing w:after="280" w:afterAutospacing="1"/>
        <w:jc w:val="both"/>
        <w:rPr>
          <w:lang w:val="es-AR"/>
        </w:rPr>
      </w:pPr>
      <w:r>
        <w:rPr>
          <w:lang w:val="es-AR"/>
        </w:rPr>
        <w:t xml:space="preserve">Todas estas alternativas nos llevan hacia </w:t>
      </w:r>
      <w:r w:rsidR="007235D1">
        <w:rPr>
          <w:lang w:val="es-AR"/>
        </w:rPr>
        <w:t>un</w:t>
      </w:r>
      <w:r>
        <w:rPr>
          <w:lang w:val="es-AR"/>
        </w:rPr>
        <w:t xml:space="preserve"> mismo camino. La solución óptima implicaría realizar una heurística o </w:t>
      </w:r>
      <w:r w:rsidRPr="00456B36">
        <w:rPr>
          <w:i/>
          <w:lang w:val="es-AR"/>
        </w:rPr>
        <w:t>backtracking</w:t>
      </w:r>
      <w:r>
        <w:rPr>
          <w:lang w:val="es-AR"/>
        </w:rPr>
        <w:t xml:space="preserve"> que nos permitiera </w:t>
      </w:r>
      <w:r w:rsidR="002972E6">
        <w:rPr>
          <w:lang w:val="es-AR"/>
        </w:rPr>
        <w:t>evaluar</w:t>
      </w:r>
      <w:r>
        <w:rPr>
          <w:lang w:val="es-AR"/>
        </w:rPr>
        <w:t xml:space="preserve"> </w:t>
      </w:r>
      <w:r w:rsidR="002972E6">
        <w:rPr>
          <w:lang w:val="es-AR"/>
        </w:rPr>
        <w:t xml:space="preserve">todas </w:t>
      </w:r>
      <w:r>
        <w:rPr>
          <w:lang w:val="es-AR"/>
        </w:rPr>
        <w:t>las combinaciones posibles de productos entre todas las líneas y determinar la mejor solución.</w:t>
      </w:r>
      <w:r w:rsidR="007235D1">
        <w:rPr>
          <w:lang w:val="es-AR"/>
        </w:rPr>
        <w:t xml:space="preserve"> </w:t>
      </w:r>
      <w:r w:rsidR="002972E6">
        <w:rPr>
          <w:lang w:val="es-AR"/>
        </w:rPr>
        <w:t>Este método se</w:t>
      </w:r>
      <w:r w:rsidR="007235D1">
        <w:rPr>
          <w:lang w:val="es-AR"/>
        </w:rPr>
        <w:t xml:space="preserve"> ha </w:t>
      </w:r>
      <w:r w:rsidR="002972E6">
        <w:rPr>
          <w:lang w:val="es-AR"/>
        </w:rPr>
        <w:t>desestimado ya que escapa</w:t>
      </w:r>
      <w:r w:rsidR="007235D1">
        <w:rPr>
          <w:lang w:val="es-AR"/>
        </w:rPr>
        <w:t xml:space="preserve"> a los contenidos de la materia Investigación Operativa.</w:t>
      </w:r>
    </w:p>
    <w:sectPr w:rsidR="00456B36" w:rsidRPr="002972E6" w:rsidSect="002B2DC9">
      <w:headerReference w:type="default" r:id="rId18"/>
      <w:footerReference w:type="default" r:id="rId19"/>
      <w:pgSz w:w="12240" w:h="15840"/>
      <w:pgMar w:top="1417" w:right="1701" w:bottom="1417"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9C6" w:rsidRDefault="004A19C6" w:rsidP="007E54F8">
      <w:pPr>
        <w:spacing w:after="0" w:line="240" w:lineRule="auto"/>
      </w:pPr>
      <w:r>
        <w:separator/>
      </w:r>
    </w:p>
  </w:endnote>
  <w:endnote w:type="continuationSeparator" w:id="0">
    <w:p w:rsidR="004A19C6" w:rsidRDefault="004A19C6" w:rsidP="007E54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367"/>
      <w:gridCol w:w="3701"/>
    </w:tblGrid>
    <w:tr w:rsidR="003965CC" w:rsidRPr="007E54F8" w:rsidTr="000E4E54">
      <w:trPr>
        <w:trHeight w:val="151"/>
      </w:trPr>
      <w:tc>
        <w:tcPr>
          <w:tcW w:w="2201" w:type="pct"/>
          <w:tcBorders>
            <w:bottom w:val="single" w:sz="4" w:space="0" w:color="4F81BD"/>
          </w:tcBorders>
        </w:tcPr>
        <w:p w:rsidR="003965CC" w:rsidRDefault="003965CC">
          <w:pPr>
            <w:pStyle w:val="Encabezado"/>
            <w:rPr>
              <w:rFonts w:ascii="Cambria" w:hAnsi="Cambria"/>
              <w:b/>
              <w:bCs/>
            </w:rPr>
          </w:pPr>
        </w:p>
      </w:tc>
      <w:tc>
        <w:tcPr>
          <w:tcW w:w="755" w:type="pct"/>
          <w:vMerge w:val="restart"/>
          <w:noWrap/>
          <w:vAlign w:val="center"/>
        </w:tcPr>
        <w:p w:rsidR="003965CC" w:rsidRPr="007E54F8" w:rsidRDefault="003965CC">
          <w:pPr>
            <w:pStyle w:val="Sinespaciado"/>
            <w:rPr>
              <w:rFonts w:ascii="Cambria" w:hAnsi="Cambria"/>
            </w:rPr>
          </w:pPr>
          <w:r w:rsidRPr="007E54F8">
            <w:rPr>
              <w:rFonts w:ascii="Cambria" w:hAnsi="Cambria"/>
              <w:b/>
            </w:rPr>
            <w:t xml:space="preserve">Página </w:t>
          </w:r>
          <w:fldSimple w:instr=" PAGE  \* MERGEFORMAT ">
            <w:r w:rsidR="00A77852" w:rsidRPr="00A77852">
              <w:rPr>
                <w:rFonts w:ascii="Cambria" w:hAnsi="Cambria"/>
                <w:b/>
                <w:noProof/>
              </w:rPr>
              <w:t>13</w:t>
            </w:r>
          </w:fldSimple>
        </w:p>
      </w:tc>
      <w:tc>
        <w:tcPr>
          <w:tcW w:w="2044" w:type="pct"/>
          <w:tcBorders>
            <w:bottom w:val="single" w:sz="4" w:space="0" w:color="4F81BD"/>
          </w:tcBorders>
        </w:tcPr>
        <w:p w:rsidR="003965CC" w:rsidRDefault="003965CC">
          <w:pPr>
            <w:pStyle w:val="Encabezado"/>
            <w:rPr>
              <w:rFonts w:ascii="Cambria" w:hAnsi="Cambria"/>
              <w:b/>
              <w:bCs/>
            </w:rPr>
          </w:pPr>
        </w:p>
      </w:tc>
    </w:tr>
    <w:tr w:rsidR="003965CC" w:rsidRPr="007E54F8" w:rsidTr="000E4E54">
      <w:trPr>
        <w:trHeight w:val="150"/>
      </w:trPr>
      <w:tc>
        <w:tcPr>
          <w:tcW w:w="2201" w:type="pct"/>
          <w:tcBorders>
            <w:top w:val="single" w:sz="4" w:space="0" w:color="4F81BD"/>
          </w:tcBorders>
        </w:tcPr>
        <w:p w:rsidR="003965CC" w:rsidRDefault="003965CC">
          <w:pPr>
            <w:pStyle w:val="Encabezado"/>
            <w:rPr>
              <w:rFonts w:ascii="Cambria" w:hAnsi="Cambria"/>
              <w:b/>
              <w:bCs/>
            </w:rPr>
          </w:pPr>
        </w:p>
      </w:tc>
      <w:tc>
        <w:tcPr>
          <w:tcW w:w="755" w:type="pct"/>
          <w:vMerge/>
        </w:tcPr>
        <w:p w:rsidR="003965CC" w:rsidRDefault="003965CC">
          <w:pPr>
            <w:pStyle w:val="Encabezado"/>
            <w:jc w:val="center"/>
            <w:rPr>
              <w:rFonts w:ascii="Cambria" w:hAnsi="Cambria"/>
              <w:b/>
              <w:bCs/>
            </w:rPr>
          </w:pPr>
        </w:p>
      </w:tc>
      <w:tc>
        <w:tcPr>
          <w:tcW w:w="2044" w:type="pct"/>
          <w:tcBorders>
            <w:top w:val="single" w:sz="4" w:space="0" w:color="4F81BD"/>
          </w:tcBorders>
        </w:tcPr>
        <w:p w:rsidR="003965CC" w:rsidRDefault="003965CC">
          <w:pPr>
            <w:pStyle w:val="Encabezado"/>
            <w:rPr>
              <w:rFonts w:ascii="Cambria" w:hAnsi="Cambria"/>
              <w:b/>
              <w:bCs/>
            </w:rPr>
          </w:pPr>
        </w:p>
      </w:tc>
    </w:tr>
  </w:tbl>
  <w:p w:rsidR="003965CC" w:rsidRDefault="003965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9C6" w:rsidRDefault="004A19C6" w:rsidP="007E54F8">
      <w:pPr>
        <w:spacing w:after="0" w:line="240" w:lineRule="auto"/>
      </w:pPr>
      <w:r>
        <w:separator/>
      </w:r>
    </w:p>
  </w:footnote>
  <w:footnote w:type="continuationSeparator" w:id="0">
    <w:p w:rsidR="004A19C6" w:rsidRDefault="004A19C6" w:rsidP="007E54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489"/>
      <w:gridCol w:w="4489"/>
    </w:tblGrid>
    <w:tr w:rsidR="003965CC" w:rsidRPr="0065491B" w:rsidTr="007E54F8">
      <w:tc>
        <w:tcPr>
          <w:tcW w:w="4489" w:type="dxa"/>
        </w:tcPr>
        <w:p w:rsidR="003965CC" w:rsidRPr="004077C3" w:rsidRDefault="003965CC" w:rsidP="007E54F8">
          <w:pPr>
            <w:pStyle w:val="Encabezado"/>
            <w:rPr>
              <w:color w:val="7F7F7F"/>
              <w:lang w:val="es-ES"/>
            </w:rPr>
          </w:pPr>
          <w:r w:rsidRPr="004077C3">
            <w:rPr>
              <w:color w:val="7F7F7F"/>
              <w:lang w:val="es-ES"/>
            </w:rPr>
            <w:t>Trabajo Final - Investigación Operativa</w:t>
          </w:r>
        </w:p>
      </w:tc>
      <w:tc>
        <w:tcPr>
          <w:tcW w:w="4489" w:type="dxa"/>
        </w:tcPr>
        <w:p w:rsidR="003965CC" w:rsidRPr="004077C3" w:rsidRDefault="003965CC" w:rsidP="007E54F8">
          <w:pPr>
            <w:pStyle w:val="Encabezado"/>
            <w:jc w:val="right"/>
            <w:rPr>
              <w:color w:val="7F7F7F"/>
              <w:lang w:val="es-ES"/>
            </w:rPr>
          </w:pPr>
          <w:r w:rsidRPr="004077C3">
            <w:rPr>
              <w:color w:val="7F7F7F"/>
              <w:lang w:val="es-ES"/>
            </w:rPr>
            <w:t>Facultad de Ciencias Exactas - UNICEN</w:t>
          </w:r>
        </w:p>
      </w:tc>
    </w:tr>
  </w:tbl>
  <w:p w:rsidR="003965CC" w:rsidRPr="007E54F8" w:rsidRDefault="003965CC" w:rsidP="007E54F8">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B644CBD8">
      <w:start w:val="1"/>
      <w:numFmt w:val="bullet"/>
      <w:lvlText w:val=""/>
      <w:lvlJc w:val="left"/>
      <w:pPr>
        <w:tabs>
          <w:tab w:val="num" w:pos="720"/>
        </w:tabs>
        <w:ind w:left="720" w:hanging="360"/>
      </w:pPr>
      <w:rPr>
        <w:rFonts w:ascii="Symbol" w:hAnsi="Symbol"/>
      </w:rPr>
    </w:lvl>
    <w:lvl w:ilvl="1" w:tplc="ADECC198">
      <w:start w:val="1"/>
      <w:numFmt w:val="bullet"/>
      <w:lvlText w:val="o"/>
      <w:lvlJc w:val="left"/>
      <w:pPr>
        <w:tabs>
          <w:tab w:val="num" w:pos="1440"/>
        </w:tabs>
        <w:ind w:left="1440" w:hanging="360"/>
      </w:pPr>
      <w:rPr>
        <w:rFonts w:ascii="Courier New" w:hAnsi="Courier New"/>
      </w:rPr>
    </w:lvl>
    <w:lvl w:ilvl="2" w:tplc="7604F87E">
      <w:start w:val="1"/>
      <w:numFmt w:val="bullet"/>
      <w:lvlText w:val=""/>
      <w:lvlJc w:val="left"/>
      <w:pPr>
        <w:tabs>
          <w:tab w:val="num" w:pos="2160"/>
        </w:tabs>
        <w:ind w:left="2160" w:hanging="360"/>
      </w:pPr>
      <w:rPr>
        <w:rFonts w:ascii="Wingdings" w:hAnsi="Wingdings"/>
      </w:rPr>
    </w:lvl>
    <w:lvl w:ilvl="3" w:tplc="93385834">
      <w:start w:val="1"/>
      <w:numFmt w:val="bullet"/>
      <w:lvlText w:val=""/>
      <w:lvlJc w:val="left"/>
      <w:pPr>
        <w:tabs>
          <w:tab w:val="num" w:pos="2880"/>
        </w:tabs>
        <w:ind w:left="2880" w:hanging="360"/>
      </w:pPr>
      <w:rPr>
        <w:rFonts w:ascii="Symbol" w:hAnsi="Symbol"/>
      </w:rPr>
    </w:lvl>
    <w:lvl w:ilvl="4" w:tplc="4808C364">
      <w:start w:val="1"/>
      <w:numFmt w:val="bullet"/>
      <w:lvlText w:val="o"/>
      <w:lvlJc w:val="left"/>
      <w:pPr>
        <w:tabs>
          <w:tab w:val="num" w:pos="3600"/>
        </w:tabs>
        <w:ind w:left="3600" w:hanging="360"/>
      </w:pPr>
      <w:rPr>
        <w:rFonts w:ascii="Courier New" w:hAnsi="Courier New"/>
      </w:rPr>
    </w:lvl>
    <w:lvl w:ilvl="5" w:tplc="663CA806">
      <w:start w:val="1"/>
      <w:numFmt w:val="bullet"/>
      <w:lvlText w:val=""/>
      <w:lvlJc w:val="left"/>
      <w:pPr>
        <w:tabs>
          <w:tab w:val="num" w:pos="4320"/>
        </w:tabs>
        <w:ind w:left="4320" w:hanging="360"/>
      </w:pPr>
      <w:rPr>
        <w:rFonts w:ascii="Wingdings" w:hAnsi="Wingdings"/>
      </w:rPr>
    </w:lvl>
    <w:lvl w:ilvl="6" w:tplc="9E6AD72E">
      <w:start w:val="1"/>
      <w:numFmt w:val="bullet"/>
      <w:lvlText w:val=""/>
      <w:lvlJc w:val="left"/>
      <w:pPr>
        <w:tabs>
          <w:tab w:val="num" w:pos="5040"/>
        </w:tabs>
        <w:ind w:left="5040" w:hanging="360"/>
      </w:pPr>
      <w:rPr>
        <w:rFonts w:ascii="Symbol" w:hAnsi="Symbol"/>
      </w:rPr>
    </w:lvl>
    <w:lvl w:ilvl="7" w:tplc="9684CECA">
      <w:start w:val="1"/>
      <w:numFmt w:val="bullet"/>
      <w:lvlText w:val="o"/>
      <w:lvlJc w:val="left"/>
      <w:pPr>
        <w:tabs>
          <w:tab w:val="num" w:pos="5760"/>
        </w:tabs>
        <w:ind w:left="5760" w:hanging="360"/>
      </w:pPr>
      <w:rPr>
        <w:rFonts w:ascii="Courier New" w:hAnsi="Courier New"/>
      </w:rPr>
    </w:lvl>
    <w:lvl w:ilvl="8" w:tplc="B1E2B9B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751AFE0C">
      <w:start w:val="1"/>
      <w:numFmt w:val="decimal"/>
      <w:lvlText w:val="%1."/>
      <w:lvlJc w:val="left"/>
      <w:pPr>
        <w:tabs>
          <w:tab w:val="num" w:pos="720"/>
        </w:tabs>
        <w:ind w:left="720" w:hanging="360"/>
      </w:pPr>
    </w:lvl>
    <w:lvl w:ilvl="1" w:tplc="9D649DAE">
      <w:start w:val="1"/>
      <w:numFmt w:val="lowerLetter"/>
      <w:lvlText w:val="%2."/>
      <w:lvlJc w:val="left"/>
      <w:pPr>
        <w:tabs>
          <w:tab w:val="num" w:pos="1440"/>
        </w:tabs>
        <w:ind w:left="1440" w:hanging="360"/>
      </w:pPr>
    </w:lvl>
    <w:lvl w:ilvl="2" w:tplc="8A8ED7BA">
      <w:start w:val="1"/>
      <w:numFmt w:val="lowerRoman"/>
      <w:lvlText w:val="%3."/>
      <w:lvlJc w:val="right"/>
      <w:pPr>
        <w:tabs>
          <w:tab w:val="num" w:pos="2160"/>
        </w:tabs>
        <w:ind w:left="2160" w:hanging="180"/>
      </w:pPr>
    </w:lvl>
    <w:lvl w:ilvl="3" w:tplc="8038417E">
      <w:start w:val="1"/>
      <w:numFmt w:val="decimal"/>
      <w:lvlText w:val="%4."/>
      <w:lvlJc w:val="left"/>
      <w:pPr>
        <w:tabs>
          <w:tab w:val="num" w:pos="2880"/>
        </w:tabs>
        <w:ind w:left="2880" w:hanging="360"/>
      </w:pPr>
    </w:lvl>
    <w:lvl w:ilvl="4" w:tplc="DD28D850">
      <w:start w:val="1"/>
      <w:numFmt w:val="lowerLetter"/>
      <w:lvlText w:val="%5."/>
      <w:lvlJc w:val="left"/>
      <w:pPr>
        <w:tabs>
          <w:tab w:val="num" w:pos="3600"/>
        </w:tabs>
        <w:ind w:left="3600" w:hanging="360"/>
      </w:pPr>
    </w:lvl>
    <w:lvl w:ilvl="5" w:tplc="F546067E">
      <w:start w:val="1"/>
      <w:numFmt w:val="lowerRoman"/>
      <w:lvlText w:val="%6."/>
      <w:lvlJc w:val="right"/>
      <w:pPr>
        <w:tabs>
          <w:tab w:val="num" w:pos="4320"/>
        </w:tabs>
        <w:ind w:left="4320" w:hanging="180"/>
      </w:pPr>
    </w:lvl>
    <w:lvl w:ilvl="6" w:tplc="575A783A">
      <w:start w:val="1"/>
      <w:numFmt w:val="decimal"/>
      <w:lvlText w:val="%7."/>
      <w:lvlJc w:val="left"/>
      <w:pPr>
        <w:tabs>
          <w:tab w:val="num" w:pos="5040"/>
        </w:tabs>
        <w:ind w:left="5040" w:hanging="360"/>
      </w:pPr>
    </w:lvl>
    <w:lvl w:ilvl="7" w:tplc="C0E6CB22">
      <w:start w:val="1"/>
      <w:numFmt w:val="lowerLetter"/>
      <w:lvlText w:val="%8."/>
      <w:lvlJc w:val="left"/>
      <w:pPr>
        <w:tabs>
          <w:tab w:val="num" w:pos="5760"/>
        </w:tabs>
        <w:ind w:left="5760" w:hanging="360"/>
      </w:pPr>
    </w:lvl>
    <w:lvl w:ilvl="8" w:tplc="73FA9C02">
      <w:start w:val="1"/>
      <w:numFmt w:val="lowerRoman"/>
      <w:lvlText w:val="%9."/>
      <w:lvlJc w:val="right"/>
      <w:pPr>
        <w:tabs>
          <w:tab w:val="num" w:pos="6480"/>
        </w:tabs>
        <w:ind w:left="6480" w:hanging="180"/>
      </w:pPr>
    </w:lvl>
  </w:abstractNum>
  <w:abstractNum w:abstractNumId="2">
    <w:nsid w:val="00000003"/>
    <w:multiLevelType w:val="hybridMultilevel"/>
    <w:tmpl w:val="00000003"/>
    <w:lvl w:ilvl="0" w:tplc="06345DF6">
      <w:start w:val="1"/>
      <w:numFmt w:val="bullet"/>
      <w:lvlText w:val=""/>
      <w:lvlJc w:val="left"/>
      <w:pPr>
        <w:tabs>
          <w:tab w:val="num" w:pos="720"/>
        </w:tabs>
        <w:ind w:left="720" w:hanging="360"/>
      </w:pPr>
      <w:rPr>
        <w:rFonts w:ascii="Symbol" w:hAnsi="Symbol"/>
      </w:rPr>
    </w:lvl>
    <w:lvl w:ilvl="1" w:tplc="381E4F88">
      <w:start w:val="1"/>
      <w:numFmt w:val="bullet"/>
      <w:lvlText w:val="o"/>
      <w:lvlJc w:val="left"/>
      <w:pPr>
        <w:tabs>
          <w:tab w:val="num" w:pos="1440"/>
        </w:tabs>
        <w:ind w:left="1440" w:hanging="360"/>
      </w:pPr>
      <w:rPr>
        <w:rFonts w:ascii="Courier New" w:hAnsi="Courier New"/>
      </w:rPr>
    </w:lvl>
    <w:lvl w:ilvl="2" w:tplc="A50676CC">
      <w:start w:val="1"/>
      <w:numFmt w:val="bullet"/>
      <w:lvlText w:val=""/>
      <w:lvlJc w:val="left"/>
      <w:pPr>
        <w:tabs>
          <w:tab w:val="num" w:pos="2160"/>
        </w:tabs>
        <w:ind w:left="2160" w:hanging="360"/>
      </w:pPr>
      <w:rPr>
        <w:rFonts w:ascii="Wingdings" w:hAnsi="Wingdings"/>
      </w:rPr>
    </w:lvl>
    <w:lvl w:ilvl="3" w:tplc="0E5AD0A6">
      <w:start w:val="1"/>
      <w:numFmt w:val="bullet"/>
      <w:lvlText w:val=""/>
      <w:lvlJc w:val="left"/>
      <w:pPr>
        <w:tabs>
          <w:tab w:val="num" w:pos="2880"/>
        </w:tabs>
        <w:ind w:left="2880" w:hanging="360"/>
      </w:pPr>
      <w:rPr>
        <w:rFonts w:ascii="Symbol" w:hAnsi="Symbol"/>
      </w:rPr>
    </w:lvl>
    <w:lvl w:ilvl="4" w:tplc="000E9012">
      <w:start w:val="1"/>
      <w:numFmt w:val="bullet"/>
      <w:lvlText w:val="o"/>
      <w:lvlJc w:val="left"/>
      <w:pPr>
        <w:tabs>
          <w:tab w:val="num" w:pos="3600"/>
        </w:tabs>
        <w:ind w:left="3600" w:hanging="360"/>
      </w:pPr>
      <w:rPr>
        <w:rFonts w:ascii="Courier New" w:hAnsi="Courier New"/>
      </w:rPr>
    </w:lvl>
    <w:lvl w:ilvl="5" w:tplc="A0BCF5DA">
      <w:start w:val="1"/>
      <w:numFmt w:val="bullet"/>
      <w:lvlText w:val=""/>
      <w:lvlJc w:val="left"/>
      <w:pPr>
        <w:tabs>
          <w:tab w:val="num" w:pos="4320"/>
        </w:tabs>
        <w:ind w:left="4320" w:hanging="360"/>
      </w:pPr>
      <w:rPr>
        <w:rFonts w:ascii="Wingdings" w:hAnsi="Wingdings"/>
      </w:rPr>
    </w:lvl>
    <w:lvl w:ilvl="6" w:tplc="61706B46">
      <w:start w:val="1"/>
      <w:numFmt w:val="bullet"/>
      <w:lvlText w:val=""/>
      <w:lvlJc w:val="left"/>
      <w:pPr>
        <w:tabs>
          <w:tab w:val="num" w:pos="5040"/>
        </w:tabs>
        <w:ind w:left="5040" w:hanging="360"/>
      </w:pPr>
      <w:rPr>
        <w:rFonts w:ascii="Symbol" w:hAnsi="Symbol"/>
      </w:rPr>
    </w:lvl>
    <w:lvl w:ilvl="7" w:tplc="B4D4D18C">
      <w:start w:val="1"/>
      <w:numFmt w:val="bullet"/>
      <w:lvlText w:val="o"/>
      <w:lvlJc w:val="left"/>
      <w:pPr>
        <w:tabs>
          <w:tab w:val="num" w:pos="5760"/>
        </w:tabs>
        <w:ind w:left="5760" w:hanging="360"/>
      </w:pPr>
      <w:rPr>
        <w:rFonts w:ascii="Courier New" w:hAnsi="Courier New"/>
      </w:rPr>
    </w:lvl>
    <w:lvl w:ilvl="8" w:tplc="A79A3742">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160C33A2">
      <w:start w:val="1"/>
      <w:numFmt w:val="bullet"/>
      <w:lvlText w:val=""/>
      <w:lvlJc w:val="left"/>
      <w:pPr>
        <w:tabs>
          <w:tab w:val="num" w:pos="720"/>
        </w:tabs>
        <w:ind w:left="720" w:hanging="360"/>
      </w:pPr>
      <w:rPr>
        <w:rFonts w:ascii="Symbol" w:hAnsi="Symbol"/>
      </w:rPr>
    </w:lvl>
    <w:lvl w:ilvl="1" w:tplc="1BC268BE">
      <w:start w:val="1"/>
      <w:numFmt w:val="bullet"/>
      <w:lvlText w:val="o"/>
      <w:lvlJc w:val="left"/>
      <w:pPr>
        <w:tabs>
          <w:tab w:val="num" w:pos="1440"/>
        </w:tabs>
        <w:ind w:left="1440" w:hanging="360"/>
      </w:pPr>
      <w:rPr>
        <w:rFonts w:ascii="Courier New" w:hAnsi="Courier New"/>
      </w:rPr>
    </w:lvl>
    <w:lvl w:ilvl="2" w:tplc="A1A4A9B8">
      <w:start w:val="1"/>
      <w:numFmt w:val="bullet"/>
      <w:lvlText w:val=""/>
      <w:lvlJc w:val="left"/>
      <w:pPr>
        <w:tabs>
          <w:tab w:val="num" w:pos="2160"/>
        </w:tabs>
        <w:ind w:left="2160" w:hanging="360"/>
      </w:pPr>
      <w:rPr>
        <w:rFonts w:ascii="Wingdings" w:hAnsi="Wingdings"/>
      </w:rPr>
    </w:lvl>
    <w:lvl w:ilvl="3" w:tplc="85A8FCC8">
      <w:start w:val="1"/>
      <w:numFmt w:val="bullet"/>
      <w:lvlText w:val=""/>
      <w:lvlJc w:val="left"/>
      <w:pPr>
        <w:tabs>
          <w:tab w:val="num" w:pos="2880"/>
        </w:tabs>
        <w:ind w:left="2880" w:hanging="360"/>
      </w:pPr>
      <w:rPr>
        <w:rFonts w:ascii="Symbol" w:hAnsi="Symbol"/>
      </w:rPr>
    </w:lvl>
    <w:lvl w:ilvl="4" w:tplc="35D2077C">
      <w:start w:val="1"/>
      <w:numFmt w:val="bullet"/>
      <w:lvlText w:val="o"/>
      <w:lvlJc w:val="left"/>
      <w:pPr>
        <w:tabs>
          <w:tab w:val="num" w:pos="3600"/>
        </w:tabs>
        <w:ind w:left="3600" w:hanging="360"/>
      </w:pPr>
      <w:rPr>
        <w:rFonts w:ascii="Courier New" w:hAnsi="Courier New"/>
      </w:rPr>
    </w:lvl>
    <w:lvl w:ilvl="5" w:tplc="6E8EC7A0">
      <w:start w:val="1"/>
      <w:numFmt w:val="bullet"/>
      <w:lvlText w:val=""/>
      <w:lvlJc w:val="left"/>
      <w:pPr>
        <w:tabs>
          <w:tab w:val="num" w:pos="4320"/>
        </w:tabs>
        <w:ind w:left="4320" w:hanging="360"/>
      </w:pPr>
      <w:rPr>
        <w:rFonts w:ascii="Wingdings" w:hAnsi="Wingdings"/>
      </w:rPr>
    </w:lvl>
    <w:lvl w:ilvl="6" w:tplc="E20A191A">
      <w:start w:val="1"/>
      <w:numFmt w:val="bullet"/>
      <w:lvlText w:val=""/>
      <w:lvlJc w:val="left"/>
      <w:pPr>
        <w:tabs>
          <w:tab w:val="num" w:pos="5040"/>
        </w:tabs>
        <w:ind w:left="5040" w:hanging="360"/>
      </w:pPr>
      <w:rPr>
        <w:rFonts w:ascii="Symbol" w:hAnsi="Symbol"/>
      </w:rPr>
    </w:lvl>
    <w:lvl w:ilvl="7" w:tplc="42E2519A">
      <w:start w:val="1"/>
      <w:numFmt w:val="bullet"/>
      <w:lvlText w:val="o"/>
      <w:lvlJc w:val="left"/>
      <w:pPr>
        <w:tabs>
          <w:tab w:val="num" w:pos="5760"/>
        </w:tabs>
        <w:ind w:left="5760" w:hanging="360"/>
      </w:pPr>
      <w:rPr>
        <w:rFonts w:ascii="Courier New" w:hAnsi="Courier New"/>
      </w:rPr>
    </w:lvl>
    <w:lvl w:ilvl="8" w:tplc="12000F22">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FC2DEA">
      <w:start w:val="1"/>
      <w:numFmt w:val="bullet"/>
      <w:lvlText w:val=""/>
      <w:lvlJc w:val="left"/>
      <w:pPr>
        <w:tabs>
          <w:tab w:val="num" w:pos="720"/>
        </w:tabs>
        <w:ind w:left="720" w:hanging="360"/>
      </w:pPr>
      <w:rPr>
        <w:rFonts w:ascii="Symbol" w:hAnsi="Symbol"/>
      </w:rPr>
    </w:lvl>
    <w:lvl w:ilvl="1" w:tplc="C14E7B08">
      <w:start w:val="1"/>
      <w:numFmt w:val="bullet"/>
      <w:lvlText w:val="o"/>
      <w:lvlJc w:val="left"/>
      <w:pPr>
        <w:tabs>
          <w:tab w:val="num" w:pos="1440"/>
        </w:tabs>
        <w:ind w:left="1440" w:hanging="360"/>
      </w:pPr>
      <w:rPr>
        <w:rFonts w:ascii="Courier New" w:hAnsi="Courier New"/>
      </w:rPr>
    </w:lvl>
    <w:lvl w:ilvl="2" w:tplc="5E764D74">
      <w:start w:val="1"/>
      <w:numFmt w:val="bullet"/>
      <w:lvlText w:val=""/>
      <w:lvlJc w:val="left"/>
      <w:pPr>
        <w:tabs>
          <w:tab w:val="num" w:pos="2160"/>
        </w:tabs>
        <w:ind w:left="2160" w:hanging="360"/>
      </w:pPr>
      <w:rPr>
        <w:rFonts w:ascii="Wingdings" w:hAnsi="Wingdings"/>
      </w:rPr>
    </w:lvl>
    <w:lvl w:ilvl="3" w:tplc="BE9C0FA0">
      <w:start w:val="1"/>
      <w:numFmt w:val="bullet"/>
      <w:lvlText w:val=""/>
      <w:lvlJc w:val="left"/>
      <w:pPr>
        <w:tabs>
          <w:tab w:val="num" w:pos="2880"/>
        </w:tabs>
        <w:ind w:left="2880" w:hanging="360"/>
      </w:pPr>
      <w:rPr>
        <w:rFonts w:ascii="Symbol" w:hAnsi="Symbol"/>
      </w:rPr>
    </w:lvl>
    <w:lvl w:ilvl="4" w:tplc="C3C84AAC">
      <w:start w:val="1"/>
      <w:numFmt w:val="bullet"/>
      <w:lvlText w:val="o"/>
      <w:lvlJc w:val="left"/>
      <w:pPr>
        <w:tabs>
          <w:tab w:val="num" w:pos="3600"/>
        </w:tabs>
        <w:ind w:left="3600" w:hanging="360"/>
      </w:pPr>
      <w:rPr>
        <w:rFonts w:ascii="Courier New" w:hAnsi="Courier New"/>
      </w:rPr>
    </w:lvl>
    <w:lvl w:ilvl="5" w:tplc="1F08E81A">
      <w:start w:val="1"/>
      <w:numFmt w:val="bullet"/>
      <w:lvlText w:val=""/>
      <w:lvlJc w:val="left"/>
      <w:pPr>
        <w:tabs>
          <w:tab w:val="num" w:pos="4320"/>
        </w:tabs>
        <w:ind w:left="4320" w:hanging="360"/>
      </w:pPr>
      <w:rPr>
        <w:rFonts w:ascii="Wingdings" w:hAnsi="Wingdings"/>
      </w:rPr>
    </w:lvl>
    <w:lvl w:ilvl="6" w:tplc="C5667DE8">
      <w:start w:val="1"/>
      <w:numFmt w:val="bullet"/>
      <w:lvlText w:val=""/>
      <w:lvlJc w:val="left"/>
      <w:pPr>
        <w:tabs>
          <w:tab w:val="num" w:pos="5040"/>
        </w:tabs>
        <w:ind w:left="5040" w:hanging="360"/>
      </w:pPr>
      <w:rPr>
        <w:rFonts w:ascii="Symbol" w:hAnsi="Symbol"/>
      </w:rPr>
    </w:lvl>
    <w:lvl w:ilvl="7" w:tplc="8DCC4474">
      <w:start w:val="1"/>
      <w:numFmt w:val="bullet"/>
      <w:lvlText w:val="o"/>
      <w:lvlJc w:val="left"/>
      <w:pPr>
        <w:tabs>
          <w:tab w:val="num" w:pos="5760"/>
        </w:tabs>
        <w:ind w:left="5760" w:hanging="360"/>
      </w:pPr>
      <w:rPr>
        <w:rFonts w:ascii="Courier New" w:hAnsi="Courier New"/>
      </w:rPr>
    </w:lvl>
    <w:lvl w:ilvl="8" w:tplc="62FE3D2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6AF23124">
      <w:start w:val="1"/>
      <w:numFmt w:val="decimal"/>
      <w:lvlText w:val="%1."/>
      <w:lvlJc w:val="left"/>
      <w:pPr>
        <w:tabs>
          <w:tab w:val="num" w:pos="720"/>
        </w:tabs>
        <w:ind w:left="720" w:hanging="360"/>
      </w:pPr>
    </w:lvl>
    <w:lvl w:ilvl="1" w:tplc="AB30ED20">
      <w:start w:val="1"/>
      <w:numFmt w:val="lowerLetter"/>
      <w:lvlText w:val="%2."/>
      <w:lvlJc w:val="left"/>
      <w:pPr>
        <w:tabs>
          <w:tab w:val="num" w:pos="1440"/>
        </w:tabs>
        <w:ind w:left="1440" w:hanging="360"/>
      </w:pPr>
    </w:lvl>
    <w:lvl w:ilvl="2" w:tplc="6CAEA9BA">
      <w:start w:val="1"/>
      <w:numFmt w:val="lowerRoman"/>
      <w:lvlText w:val="%3."/>
      <w:lvlJc w:val="right"/>
      <w:pPr>
        <w:tabs>
          <w:tab w:val="num" w:pos="2160"/>
        </w:tabs>
        <w:ind w:left="2160" w:hanging="180"/>
      </w:pPr>
    </w:lvl>
    <w:lvl w:ilvl="3" w:tplc="EC08A74E">
      <w:start w:val="1"/>
      <w:numFmt w:val="decimal"/>
      <w:lvlText w:val="%4."/>
      <w:lvlJc w:val="left"/>
      <w:pPr>
        <w:tabs>
          <w:tab w:val="num" w:pos="2880"/>
        </w:tabs>
        <w:ind w:left="2880" w:hanging="360"/>
      </w:pPr>
    </w:lvl>
    <w:lvl w:ilvl="4" w:tplc="0D4EE688">
      <w:start w:val="1"/>
      <w:numFmt w:val="lowerLetter"/>
      <w:lvlText w:val="%5."/>
      <w:lvlJc w:val="left"/>
      <w:pPr>
        <w:tabs>
          <w:tab w:val="num" w:pos="3600"/>
        </w:tabs>
        <w:ind w:left="3600" w:hanging="360"/>
      </w:pPr>
    </w:lvl>
    <w:lvl w:ilvl="5" w:tplc="7A7E91AA">
      <w:start w:val="1"/>
      <w:numFmt w:val="lowerRoman"/>
      <w:lvlText w:val="%6."/>
      <w:lvlJc w:val="right"/>
      <w:pPr>
        <w:tabs>
          <w:tab w:val="num" w:pos="4320"/>
        </w:tabs>
        <w:ind w:left="4320" w:hanging="180"/>
      </w:pPr>
    </w:lvl>
    <w:lvl w:ilvl="6" w:tplc="9D60D52A">
      <w:start w:val="1"/>
      <w:numFmt w:val="decimal"/>
      <w:lvlText w:val="%7."/>
      <w:lvlJc w:val="left"/>
      <w:pPr>
        <w:tabs>
          <w:tab w:val="num" w:pos="5040"/>
        </w:tabs>
        <w:ind w:left="5040" w:hanging="360"/>
      </w:pPr>
    </w:lvl>
    <w:lvl w:ilvl="7" w:tplc="6DC0BBA8">
      <w:start w:val="1"/>
      <w:numFmt w:val="lowerLetter"/>
      <w:lvlText w:val="%8."/>
      <w:lvlJc w:val="left"/>
      <w:pPr>
        <w:tabs>
          <w:tab w:val="num" w:pos="5760"/>
        </w:tabs>
        <w:ind w:left="5760" w:hanging="360"/>
      </w:pPr>
    </w:lvl>
    <w:lvl w:ilvl="8" w:tplc="97AA003A">
      <w:start w:val="1"/>
      <w:numFmt w:val="lowerRoman"/>
      <w:lvlText w:val="%9."/>
      <w:lvlJc w:val="right"/>
      <w:pPr>
        <w:tabs>
          <w:tab w:val="num" w:pos="6480"/>
        </w:tabs>
        <w:ind w:left="6480" w:hanging="180"/>
      </w:pPr>
    </w:lvl>
  </w:abstractNum>
  <w:abstractNum w:abstractNumId="6">
    <w:nsid w:val="06F0478B"/>
    <w:multiLevelType w:val="hybridMultilevel"/>
    <w:tmpl w:val="A04029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1654B0D"/>
    <w:multiLevelType w:val="hybridMultilevel"/>
    <w:tmpl w:val="CFB01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E281AA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7E54F8"/>
    <w:rsid w:val="000269AD"/>
    <w:rsid w:val="00041A50"/>
    <w:rsid w:val="00060654"/>
    <w:rsid w:val="00065E49"/>
    <w:rsid w:val="00073300"/>
    <w:rsid w:val="000829F6"/>
    <w:rsid w:val="000C6E9B"/>
    <w:rsid w:val="000E4E54"/>
    <w:rsid w:val="0010158E"/>
    <w:rsid w:val="0012262F"/>
    <w:rsid w:val="00124E2A"/>
    <w:rsid w:val="00142284"/>
    <w:rsid w:val="00161AC8"/>
    <w:rsid w:val="00191077"/>
    <w:rsid w:val="001A62E5"/>
    <w:rsid w:val="001B20B0"/>
    <w:rsid w:val="001D1769"/>
    <w:rsid w:val="001D4288"/>
    <w:rsid w:val="001D6F93"/>
    <w:rsid w:val="00237782"/>
    <w:rsid w:val="002972E6"/>
    <w:rsid w:val="002A56CF"/>
    <w:rsid w:val="002B2DC9"/>
    <w:rsid w:val="0031448B"/>
    <w:rsid w:val="0033687E"/>
    <w:rsid w:val="00347335"/>
    <w:rsid w:val="00355B7A"/>
    <w:rsid w:val="0038548C"/>
    <w:rsid w:val="003965CC"/>
    <w:rsid w:val="003B70D2"/>
    <w:rsid w:val="003E101D"/>
    <w:rsid w:val="003E6E4D"/>
    <w:rsid w:val="003F0399"/>
    <w:rsid w:val="003F672B"/>
    <w:rsid w:val="004077C3"/>
    <w:rsid w:val="00427136"/>
    <w:rsid w:val="004417A9"/>
    <w:rsid w:val="00454BB6"/>
    <w:rsid w:val="00456B36"/>
    <w:rsid w:val="0048453A"/>
    <w:rsid w:val="004A19C6"/>
    <w:rsid w:val="004E1DBA"/>
    <w:rsid w:val="004E2137"/>
    <w:rsid w:val="004F7E93"/>
    <w:rsid w:val="00503E46"/>
    <w:rsid w:val="00517C83"/>
    <w:rsid w:val="00587AD0"/>
    <w:rsid w:val="00652DF1"/>
    <w:rsid w:val="0065491B"/>
    <w:rsid w:val="00681CC3"/>
    <w:rsid w:val="00687BBF"/>
    <w:rsid w:val="00687CA7"/>
    <w:rsid w:val="006B7279"/>
    <w:rsid w:val="007235D1"/>
    <w:rsid w:val="00745D62"/>
    <w:rsid w:val="00746910"/>
    <w:rsid w:val="00762C3B"/>
    <w:rsid w:val="007820B6"/>
    <w:rsid w:val="007A4396"/>
    <w:rsid w:val="007D2193"/>
    <w:rsid w:val="007D2B94"/>
    <w:rsid w:val="007D5342"/>
    <w:rsid w:val="007D78A2"/>
    <w:rsid w:val="007E54F8"/>
    <w:rsid w:val="007E76FA"/>
    <w:rsid w:val="008253E9"/>
    <w:rsid w:val="008271CD"/>
    <w:rsid w:val="00885A92"/>
    <w:rsid w:val="00887DB6"/>
    <w:rsid w:val="00895DB0"/>
    <w:rsid w:val="008A5ECB"/>
    <w:rsid w:val="008B1894"/>
    <w:rsid w:val="008D7559"/>
    <w:rsid w:val="00952CAA"/>
    <w:rsid w:val="00956547"/>
    <w:rsid w:val="00971126"/>
    <w:rsid w:val="009A24C1"/>
    <w:rsid w:val="009F103E"/>
    <w:rsid w:val="00A00FDD"/>
    <w:rsid w:val="00A05B7C"/>
    <w:rsid w:val="00A160E9"/>
    <w:rsid w:val="00A25B2C"/>
    <w:rsid w:val="00A25CEA"/>
    <w:rsid w:val="00A76BA2"/>
    <w:rsid w:val="00A77852"/>
    <w:rsid w:val="00A92898"/>
    <w:rsid w:val="00A9540C"/>
    <w:rsid w:val="00AC7C04"/>
    <w:rsid w:val="00AD012E"/>
    <w:rsid w:val="00B407FA"/>
    <w:rsid w:val="00B86054"/>
    <w:rsid w:val="00BE0AC9"/>
    <w:rsid w:val="00BF6F2B"/>
    <w:rsid w:val="00C555AD"/>
    <w:rsid w:val="00C81995"/>
    <w:rsid w:val="00CA06C0"/>
    <w:rsid w:val="00CB6192"/>
    <w:rsid w:val="00CF7F9D"/>
    <w:rsid w:val="00D0510C"/>
    <w:rsid w:val="00D163E9"/>
    <w:rsid w:val="00D3714C"/>
    <w:rsid w:val="00D921AC"/>
    <w:rsid w:val="00DB6D83"/>
    <w:rsid w:val="00DF05E1"/>
    <w:rsid w:val="00E37653"/>
    <w:rsid w:val="00E606E8"/>
    <w:rsid w:val="00E9284D"/>
    <w:rsid w:val="00EA109D"/>
    <w:rsid w:val="00EB5382"/>
    <w:rsid w:val="00EC27E5"/>
    <w:rsid w:val="00EE2771"/>
    <w:rsid w:val="00EE38C5"/>
    <w:rsid w:val="00F52A8B"/>
    <w:rsid w:val="00F5634A"/>
    <w:rsid w:val="00F633A3"/>
    <w:rsid w:val="00FB5442"/>
    <w:rsid w:val="00FD7E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 Spacing" w:semiHidden="0" w:uiPriority="1"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7E54F8"/>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7E54F8"/>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7E54F8"/>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E54F8"/>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7E54F8"/>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7E54F8"/>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7E54F8"/>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semiHidden/>
    <w:unhideWhenUsed/>
    <w:qFormat/>
    <w:rsid w:val="007E54F8"/>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semiHidden/>
    <w:unhideWhenUsed/>
    <w:qFormat/>
    <w:rsid w:val="007E54F8"/>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rsid w:val="007E54F8"/>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ritely-toc-lower-roman">
    <w:name w:val="writely-toc-lower-roman"/>
    <w:basedOn w:val="Normal"/>
    <w:rsid w:val="00CF7F9D"/>
  </w:style>
  <w:style w:type="paragraph" w:customStyle="1" w:styleId="Tr">
    <w:name w:val="Tr"/>
    <w:basedOn w:val="Normal"/>
    <w:rsid w:val="00CF7F9D"/>
  </w:style>
  <w:style w:type="paragraph" w:customStyle="1" w:styleId="Img">
    <w:name w:val="Img"/>
    <w:basedOn w:val="Normal"/>
    <w:rsid w:val="00CF7F9D"/>
  </w:style>
  <w:style w:type="paragraph" w:customStyle="1" w:styleId="Div">
    <w:name w:val="Div"/>
    <w:basedOn w:val="Normal"/>
    <w:rsid w:val="00CF7F9D"/>
    <w:pPr>
      <w:spacing w:after="0"/>
    </w:pPr>
  </w:style>
  <w:style w:type="paragraph" w:customStyle="1" w:styleId="webkit-indent-blockquote">
    <w:name w:val="webkit-indent-blockquote"/>
    <w:basedOn w:val="Normal"/>
    <w:rsid w:val="00CF7F9D"/>
  </w:style>
  <w:style w:type="paragraph" w:customStyle="1" w:styleId="writely-toc-disc">
    <w:name w:val="writely-toc-disc"/>
    <w:basedOn w:val="Normal"/>
    <w:rsid w:val="00CF7F9D"/>
  </w:style>
  <w:style w:type="paragraph" w:customStyle="1" w:styleId="Ol">
    <w:name w:val="Ol"/>
    <w:basedOn w:val="Normal"/>
    <w:rsid w:val="00CF7F9D"/>
    <w:pPr>
      <w:spacing w:after="0"/>
    </w:pPr>
  </w:style>
  <w:style w:type="paragraph" w:customStyle="1" w:styleId="writely-toc-decimal">
    <w:name w:val="writely-toc-decimal"/>
    <w:basedOn w:val="Normal"/>
    <w:rsid w:val="00CF7F9D"/>
  </w:style>
  <w:style w:type="paragraph" w:customStyle="1" w:styleId="Option">
    <w:name w:val="Option"/>
    <w:basedOn w:val="Normal"/>
    <w:rsid w:val="00CF7F9D"/>
    <w:pPr>
      <w:spacing w:after="0"/>
    </w:pPr>
  </w:style>
  <w:style w:type="paragraph" w:customStyle="1" w:styleId="Ul">
    <w:name w:val="Ul"/>
    <w:basedOn w:val="Normal"/>
    <w:rsid w:val="00CF7F9D"/>
    <w:pPr>
      <w:spacing w:after="0"/>
    </w:pPr>
  </w:style>
  <w:style w:type="paragraph" w:customStyle="1" w:styleId="Select">
    <w:name w:val="Select"/>
    <w:basedOn w:val="Normal"/>
    <w:rsid w:val="00CF7F9D"/>
    <w:pPr>
      <w:spacing w:after="0"/>
    </w:pPr>
  </w:style>
  <w:style w:type="paragraph" w:customStyle="1" w:styleId="writely-toc-lower-alpha">
    <w:name w:val="writely-toc-lower-alpha"/>
    <w:basedOn w:val="Normal"/>
    <w:rsid w:val="00CF7F9D"/>
  </w:style>
  <w:style w:type="paragraph" w:customStyle="1" w:styleId="Blockquote">
    <w:name w:val="Blockquote"/>
    <w:basedOn w:val="Normal"/>
    <w:rsid w:val="00CF7F9D"/>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CF7F9D"/>
  </w:style>
  <w:style w:type="paragraph" w:customStyle="1" w:styleId="Table">
    <w:name w:val="Table"/>
    <w:basedOn w:val="Normal"/>
    <w:rsid w:val="00CF7F9D"/>
  </w:style>
  <w:style w:type="paragraph" w:customStyle="1" w:styleId="Li">
    <w:name w:val="Li"/>
    <w:basedOn w:val="Normal"/>
    <w:rsid w:val="00CF7F9D"/>
    <w:pPr>
      <w:spacing w:after="0"/>
    </w:pPr>
  </w:style>
  <w:style w:type="paragraph" w:customStyle="1" w:styleId="pb">
    <w:name w:val="pb"/>
    <w:basedOn w:val="Normal"/>
    <w:rsid w:val="00CF7F9D"/>
  </w:style>
  <w:style w:type="paragraph" w:customStyle="1" w:styleId="Address">
    <w:name w:val="Address"/>
    <w:basedOn w:val="Normal"/>
    <w:rsid w:val="00CF7F9D"/>
    <w:pPr>
      <w:spacing w:after="0"/>
    </w:pPr>
  </w:style>
  <w:style w:type="paragraph" w:customStyle="1" w:styleId="Pre">
    <w:name w:val="Pre"/>
    <w:basedOn w:val="Normal"/>
    <w:rsid w:val="00CF7F9D"/>
    <w:pPr>
      <w:spacing w:after="0"/>
    </w:pPr>
    <w:rPr>
      <w:rFonts w:ascii="Courier New" w:eastAsia="Courier New" w:hAnsi="Courier New" w:cs="Courier New"/>
    </w:rPr>
  </w:style>
  <w:style w:type="paragraph" w:customStyle="1" w:styleId="Olwritely-toc-subheading">
    <w:name w:val="Ol_writely-toc-subheading"/>
    <w:basedOn w:val="Ol"/>
    <w:rsid w:val="00CF7F9D"/>
  </w:style>
  <w:style w:type="paragraph" w:customStyle="1" w:styleId="writely-toc-upper-roman">
    <w:name w:val="writely-toc-upper-roman"/>
    <w:basedOn w:val="Normal"/>
    <w:rsid w:val="00CF7F9D"/>
  </w:style>
  <w:style w:type="paragraph" w:customStyle="1" w:styleId="writely-toc-none">
    <w:name w:val="writely-toc-none"/>
    <w:basedOn w:val="Normal"/>
    <w:rsid w:val="00CF7F9D"/>
  </w:style>
  <w:style w:type="paragraph" w:customStyle="1" w:styleId="Blockquotewebkit-indent-blockquote">
    <w:name w:val="Blockquote_webkit-indent-blockquote"/>
    <w:basedOn w:val="Blockquote"/>
    <w:rsid w:val="00CF7F9D"/>
    <w:pPr>
      <w:pBdr>
        <w:top w:val="none" w:sz="0" w:space="0" w:color="auto"/>
        <w:left w:val="none" w:sz="0" w:space="0" w:color="auto"/>
        <w:bottom w:val="none" w:sz="0" w:space="0" w:color="auto"/>
        <w:right w:val="none" w:sz="0" w:space="0" w:color="auto"/>
      </w:pBdr>
    </w:pPr>
    <w:rPr>
      <w:bdr w:val="none" w:sz="0" w:space="0" w:color="auto"/>
    </w:rPr>
  </w:style>
  <w:style w:type="paragraph" w:styleId="Encabezado">
    <w:name w:val="header"/>
    <w:basedOn w:val="Normal"/>
    <w:link w:val="EncabezadoCar"/>
    <w:uiPriority w:val="99"/>
    <w:unhideWhenUsed/>
    <w:rsid w:val="007E54F8"/>
    <w:pPr>
      <w:tabs>
        <w:tab w:val="center" w:pos="4252"/>
        <w:tab w:val="right" w:pos="8504"/>
      </w:tabs>
    </w:pPr>
  </w:style>
  <w:style w:type="character" w:customStyle="1" w:styleId="EncabezadoCar">
    <w:name w:val="Encabezado Car"/>
    <w:basedOn w:val="Fuentedeprrafopredeter"/>
    <w:link w:val="Encabezado"/>
    <w:uiPriority w:val="99"/>
    <w:rsid w:val="007E54F8"/>
    <w:rPr>
      <w:rFonts w:ascii="Verdana" w:eastAsia="Verdana" w:hAnsi="Verdana" w:cs="Verdana"/>
      <w:szCs w:val="24"/>
      <w:shd w:val="solid" w:color="FFFFFF" w:fill="auto"/>
      <w:lang w:val="ru-RU" w:eastAsia="ru-RU"/>
    </w:rPr>
  </w:style>
  <w:style w:type="paragraph" w:styleId="Piedepgina">
    <w:name w:val="footer"/>
    <w:basedOn w:val="Normal"/>
    <w:link w:val="PiedepginaCar"/>
    <w:uiPriority w:val="99"/>
    <w:semiHidden/>
    <w:unhideWhenUsed/>
    <w:rsid w:val="007E54F8"/>
    <w:pPr>
      <w:tabs>
        <w:tab w:val="center" w:pos="4252"/>
        <w:tab w:val="right" w:pos="8504"/>
      </w:tabs>
    </w:pPr>
  </w:style>
  <w:style w:type="character" w:customStyle="1" w:styleId="PiedepginaCar">
    <w:name w:val="Pie de página Car"/>
    <w:basedOn w:val="Fuentedeprrafopredeter"/>
    <w:link w:val="Piedepgina"/>
    <w:uiPriority w:val="99"/>
    <w:semiHidden/>
    <w:rsid w:val="007E54F8"/>
    <w:rPr>
      <w:rFonts w:ascii="Verdana" w:eastAsia="Verdana" w:hAnsi="Verdana" w:cs="Verdana"/>
      <w:szCs w:val="24"/>
      <w:shd w:val="solid" w:color="FFFFFF" w:fill="auto"/>
      <w:lang w:val="ru-RU" w:eastAsia="ru-RU"/>
    </w:rPr>
  </w:style>
  <w:style w:type="paragraph" w:styleId="Sinespaciado">
    <w:name w:val="No Spacing"/>
    <w:link w:val="SinespaciadoCar"/>
    <w:uiPriority w:val="1"/>
    <w:qFormat/>
    <w:rsid w:val="007E54F8"/>
    <w:rPr>
      <w:sz w:val="22"/>
      <w:szCs w:val="22"/>
      <w:lang w:val="en-US" w:eastAsia="en-US" w:bidi="en-US"/>
    </w:rPr>
  </w:style>
  <w:style w:type="character" w:customStyle="1" w:styleId="SinespaciadoCar">
    <w:name w:val="Sin espaciado Car"/>
    <w:basedOn w:val="Fuentedeprrafopredeter"/>
    <w:link w:val="Sinespaciado"/>
    <w:uiPriority w:val="1"/>
    <w:rsid w:val="007E54F8"/>
    <w:rPr>
      <w:sz w:val="22"/>
      <w:szCs w:val="22"/>
      <w:lang w:val="en-US" w:eastAsia="en-US" w:bidi="en-US"/>
    </w:rPr>
  </w:style>
  <w:style w:type="table" w:styleId="Tablaconcuadrcula">
    <w:name w:val="Table Grid"/>
    <w:basedOn w:val="Tablanormal"/>
    <w:uiPriority w:val="99"/>
    <w:unhideWhenUsed/>
    <w:rsid w:val="007E54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7E54F8"/>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7E54F8"/>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7E54F8"/>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7E54F8"/>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7E54F8"/>
    <w:rPr>
      <w:rFonts w:ascii="Cambria" w:eastAsia="Times New Roman" w:hAnsi="Cambria" w:cs="Times New Roman"/>
      <w:color w:val="243F60"/>
    </w:rPr>
  </w:style>
  <w:style w:type="character" w:customStyle="1" w:styleId="Ttulo6Car">
    <w:name w:val="Título 6 Car"/>
    <w:basedOn w:val="Fuentedeprrafopredeter"/>
    <w:link w:val="Ttulo6"/>
    <w:uiPriority w:val="9"/>
    <w:rsid w:val="007E54F8"/>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7E54F8"/>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7E54F8"/>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7E54F8"/>
    <w:rPr>
      <w:rFonts w:ascii="Cambria" w:eastAsia="Times New Roman" w:hAnsi="Cambria" w:cs="Times New Roman"/>
      <w:i/>
      <w:iCs/>
      <w:color w:val="404040"/>
      <w:sz w:val="20"/>
      <w:szCs w:val="20"/>
    </w:rPr>
  </w:style>
  <w:style w:type="paragraph" w:styleId="Epgrafe">
    <w:name w:val="caption"/>
    <w:basedOn w:val="Normal"/>
    <w:next w:val="Normal"/>
    <w:uiPriority w:val="35"/>
    <w:unhideWhenUsed/>
    <w:qFormat/>
    <w:rsid w:val="007E54F8"/>
    <w:pPr>
      <w:spacing w:line="240" w:lineRule="auto"/>
    </w:pPr>
    <w:rPr>
      <w:b/>
      <w:bCs/>
      <w:color w:val="4F81BD"/>
      <w:sz w:val="18"/>
      <w:szCs w:val="18"/>
    </w:rPr>
  </w:style>
  <w:style w:type="paragraph" w:styleId="Ttulo">
    <w:name w:val="Title"/>
    <w:basedOn w:val="Normal"/>
    <w:next w:val="Normal"/>
    <w:link w:val="TtuloCar"/>
    <w:uiPriority w:val="10"/>
    <w:qFormat/>
    <w:rsid w:val="007E54F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7E54F8"/>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7E54F8"/>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7E54F8"/>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7E54F8"/>
    <w:rPr>
      <w:b/>
      <w:bCs/>
    </w:rPr>
  </w:style>
  <w:style w:type="character" w:styleId="nfasis">
    <w:name w:val="Emphasis"/>
    <w:basedOn w:val="Fuentedeprrafopredeter"/>
    <w:uiPriority w:val="20"/>
    <w:qFormat/>
    <w:rsid w:val="007E54F8"/>
    <w:rPr>
      <w:i/>
      <w:iCs/>
    </w:rPr>
  </w:style>
  <w:style w:type="paragraph" w:styleId="Prrafodelista">
    <w:name w:val="List Paragraph"/>
    <w:basedOn w:val="Normal"/>
    <w:uiPriority w:val="34"/>
    <w:qFormat/>
    <w:rsid w:val="007E54F8"/>
    <w:pPr>
      <w:ind w:left="720"/>
      <w:contextualSpacing/>
    </w:pPr>
  </w:style>
  <w:style w:type="paragraph" w:styleId="Cita">
    <w:name w:val="Quote"/>
    <w:basedOn w:val="Normal"/>
    <w:next w:val="Normal"/>
    <w:link w:val="CitaCar"/>
    <w:uiPriority w:val="29"/>
    <w:qFormat/>
    <w:rsid w:val="007E54F8"/>
    <w:rPr>
      <w:i/>
      <w:iCs/>
      <w:color w:val="000000"/>
    </w:rPr>
  </w:style>
  <w:style w:type="character" w:customStyle="1" w:styleId="CitaCar">
    <w:name w:val="Cita Car"/>
    <w:basedOn w:val="Fuentedeprrafopredeter"/>
    <w:link w:val="Cita"/>
    <w:uiPriority w:val="29"/>
    <w:rsid w:val="007E54F8"/>
    <w:rPr>
      <w:i/>
      <w:iCs/>
      <w:color w:val="000000"/>
    </w:rPr>
  </w:style>
  <w:style w:type="paragraph" w:styleId="Citadestacada">
    <w:name w:val="Intense Quote"/>
    <w:basedOn w:val="Normal"/>
    <w:next w:val="Normal"/>
    <w:link w:val="CitadestacadaCar"/>
    <w:uiPriority w:val="30"/>
    <w:qFormat/>
    <w:rsid w:val="007E54F8"/>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7E54F8"/>
    <w:rPr>
      <w:b/>
      <w:bCs/>
      <w:i/>
      <w:iCs/>
      <w:color w:val="4F81BD"/>
    </w:rPr>
  </w:style>
  <w:style w:type="character" w:styleId="nfasissutil">
    <w:name w:val="Subtle Emphasis"/>
    <w:basedOn w:val="Fuentedeprrafopredeter"/>
    <w:uiPriority w:val="19"/>
    <w:qFormat/>
    <w:rsid w:val="007E54F8"/>
    <w:rPr>
      <w:i/>
      <w:iCs/>
      <w:color w:val="808080"/>
    </w:rPr>
  </w:style>
  <w:style w:type="character" w:styleId="nfasisintenso">
    <w:name w:val="Intense Emphasis"/>
    <w:basedOn w:val="Fuentedeprrafopredeter"/>
    <w:uiPriority w:val="21"/>
    <w:qFormat/>
    <w:rsid w:val="007E54F8"/>
    <w:rPr>
      <w:b/>
      <w:bCs/>
      <w:i/>
      <w:iCs/>
      <w:color w:val="4F81BD"/>
    </w:rPr>
  </w:style>
  <w:style w:type="character" w:styleId="Referenciasutil">
    <w:name w:val="Subtle Reference"/>
    <w:basedOn w:val="Fuentedeprrafopredeter"/>
    <w:uiPriority w:val="31"/>
    <w:qFormat/>
    <w:rsid w:val="007E54F8"/>
    <w:rPr>
      <w:smallCaps/>
      <w:color w:val="C0504D"/>
      <w:u w:val="single"/>
    </w:rPr>
  </w:style>
  <w:style w:type="character" w:styleId="Referenciaintensa">
    <w:name w:val="Intense Reference"/>
    <w:basedOn w:val="Fuentedeprrafopredeter"/>
    <w:uiPriority w:val="32"/>
    <w:qFormat/>
    <w:rsid w:val="007E54F8"/>
    <w:rPr>
      <w:b/>
      <w:bCs/>
      <w:smallCaps/>
      <w:color w:val="C0504D"/>
      <w:spacing w:val="5"/>
      <w:u w:val="single"/>
    </w:rPr>
  </w:style>
  <w:style w:type="character" w:styleId="Ttulodellibro">
    <w:name w:val="Book Title"/>
    <w:basedOn w:val="Fuentedeprrafopredeter"/>
    <w:uiPriority w:val="33"/>
    <w:qFormat/>
    <w:rsid w:val="007E54F8"/>
    <w:rPr>
      <w:b/>
      <w:bCs/>
      <w:smallCaps/>
      <w:spacing w:val="5"/>
    </w:rPr>
  </w:style>
  <w:style w:type="paragraph" w:styleId="TtulodeTDC">
    <w:name w:val="TOC Heading"/>
    <w:basedOn w:val="Ttulo1"/>
    <w:next w:val="Normal"/>
    <w:uiPriority w:val="39"/>
    <w:semiHidden/>
    <w:unhideWhenUsed/>
    <w:qFormat/>
    <w:rsid w:val="007E54F8"/>
    <w:pPr>
      <w:outlineLvl w:val="9"/>
    </w:pPr>
  </w:style>
  <w:style w:type="paragraph" w:styleId="TDC1">
    <w:name w:val="toc 1"/>
    <w:basedOn w:val="Normal"/>
    <w:next w:val="Normal"/>
    <w:autoRedefine/>
    <w:uiPriority w:val="39"/>
    <w:unhideWhenUsed/>
    <w:rsid w:val="007E54F8"/>
  </w:style>
  <w:style w:type="paragraph" w:styleId="TDC2">
    <w:name w:val="toc 2"/>
    <w:basedOn w:val="Normal"/>
    <w:next w:val="Normal"/>
    <w:autoRedefine/>
    <w:uiPriority w:val="39"/>
    <w:unhideWhenUsed/>
    <w:rsid w:val="007E54F8"/>
    <w:pPr>
      <w:ind w:left="220"/>
    </w:pPr>
  </w:style>
  <w:style w:type="paragraph" w:styleId="TDC3">
    <w:name w:val="toc 3"/>
    <w:basedOn w:val="Normal"/>
    <w:next w:val="Normal"/>
    <w:autoRedefine/>
    <w:uiPriority w:val="39"/>
    <w:unhideWhenUsed/>
    <w:rsid w:val="007E54F8"/>
    <w:pPr>
      <w:ind w:left="440"/>
    </w:pPr>
  </w:style>
  <w:style w:type="character" w:styleId="Hipervnculo">
    <w:name w:val="Hyperlink"/>
    <w:basedOn w:val="Fuentedeprrafopredeter"/>
    <w:uiPriority w:val="99"/>
    <w:unhideWhenUsed/>
    <w:rsid w:val="007E54F8"/>
    <w:rPr>
      <w:color w:val="0000FF"/>
      <w:u w:val="single"/>
    </w:rPr>
  </w:style>
  <w:style w:type="paragraph" w:styleId="Textodeglobo">
    <w:name w:val="Balloon Text"/>
    <w:basedOn w:val="Normal"/>
    <w:link w:val="TextodegloboCar"/>
    <w:uiPriority w:val="99"/>
    <w:semiHidden/>
    <w:unhideWhenUsed/>
    <w:rsid w:val="000E4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E54"/>
    <w:rPr>
      <w:rFonts w:ascii="Tahoma" w:hAnsi="Tahoma" w:cs="Tahoma"/>
      <w:sz w:val="16"/>
      <w:szCs w:val="16"/>
      <w:lang w:val="en-US" w:eastAsia="en-US" w:bidi="en-US"/>
    </w:rPr>
  </w:style>
  <w:style w:type="paragraph" w:customStyle="1" w:styleId="Default">
    <w:name w:val="Default"/>
    <w:rsid w:val="007A4396"/>
    <w:pPr>
      <w:autoSpaceDE w:val="0"/>
      <w:autoSpaceDN w:val="0"/>
      <w:adjustRightInd w:val="0"/>
    </w:pPr>
    <w:rPr>
      <w:rFonts w:ascii="Gill Sans MT" w:hAnsi="Gill Sans MT" w:cs="Gill Sans MT"/>
      <w:color w:val="000000"/>
      <w:sz w:val="24"/>
      <w:szCs w:val="24"/>
    </w:rPr>
  </w:style>
</w:styles>
</file>

<file path=word/webSettings.xml><?xml version="1.0" encoding="utf-8"?>
<w:webSettings xmlns:r="http://schemas.openxmlformats.org/officeDocument/2006/relationships" xmlns:w="http://schemas.openxmlformats.org/wordprocessingml/2006/main">
  <w:divs>
    <w:div w:id="52966892">
      <w:bodyDiv w:val="1"/>
      <w:marLeft w:val="0"/>
      <w:marRight w:val="0"/>
      <w:marTop w:val="0"/>
      <w:marBottom w:val="0"/>
      <w:divBdr>
        <w:top w:val="none" w:sz="0" w:space="0" w:color="auto"/>
        <w:left w:val="none" w:sz="0" w:space="0" w:color="auto"/>
        <w:bottom w:val="none" w:sz="0" w:space="0" w:color="auto"/>
        <w:right w:val="none" w:sz="0" w:space="0" w:color="auto"/>
      </w:divBdr>
    </w:div>
    <w:div w:id="295069198">
      <w:bodyDiv w:val="1"/>
      <w:marLeft w:val="0"/>
      <w:marRight w:val="0"/>
      <w:marTop w:val="0"/>
      <w:marBottom w:val="0"/>
      <w:divBdr>
        <w:top w:val="none" w:sz="0" w:space="0" w:color="auto"/>
        <w:left w:val="none" w:sz="0" w:space="0" w:color="auto"/>
        <w:bottom w:val="none" w:sz="0" w:space="0" w:color="auto"/>
        <w:right w:val="none" w:sz="0" w:space="0" w:color="auto"/>
      </w:divBdr>
    </w:div>
    <w:div w:id="376702249">
      <w:bodyDiv w:val="1"/>
      <w:marLeft w:val="0"/>
      <w:marRight w:val="0"/>
      <w:marTop w:val="0"/>
      <w:marBottom w:val="0"/>
      <w:divBdr>
        <w:top w:val="none" w:sz="0" w:space="0" w:color="auto"/>
        <w:left w:val="none" w:sz="0" w:space="0" w:color="auto"/>
        <w:bottom w:val="none" w:sz="0" w:space="0" w:color="auto"/>
        <w:right w:val="none" w:sz="0" w:space="0" w:color="auto"/>
      </w:divBdr>
    </w:div>
    <w:div w:id="878667150">
      <w:bodyDiv w:val="1"/>
      <w:marLeft w:val="0"/>
      <w:marRight w:val="0"/>
      <w:marTop w:val="0"/>
      <w:marBottom w:val="0"/>
      <w:divBdr>
        <w:top w:val="none" w:sz="0" w:space="0" w:color="auto"/>
        <w:left w:val="none" w:sz="0" w:space="0" w:color="auto"/>
        <w:bottom w:val="none" w:sz="0" w:space="0" w:color="auto"/>
        <w:right w:val="none" w:sz="0" w:space="0" w:color="auto"/>
      </w:divBdr>
    </w:div>
    <w:div w:id="917012284">
      <w:bodyDiv w:val="1"/>
      <w:marLeft w:val="0"/>
      <w:marRight w:val="0"/>
      <w:marTop w:val="0"/>
      <w:marBottom w:val="0"/>
      <w:divBdr>
        <w:top w:val="none" w:sz="0" w:space="0" w:color="auto"/>
        <w:left w:val="none" w:sz="0" w:space="0" w:color="auto"/>
        <w:bottom w:val="none" w:sz="0" w:space="0" w:color="auto"/>
        <w:right w:val="none" w:sz="0" w:space="0" w:color="auto"/>
      </w:divBdr>
    </w:div>
    <w:div w:id="203221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cw.mit.edu/OcwWeb/web/home/home/index.ht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B4F6D-376F-4C3B-9D41-7EBC85D8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5718</Words>
  <Characters>31452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Trabajo Final - Inv. Operativa</vt:lpstr>
    </vt:vector>
  </TitlesOfParts>
  <Company>Durante</Company>
  <LinksUpToDate>false</LinksUpToDate>
  <CharactersWithSpaces>37096</CharactersWithSpaces>
  <SharedDoc>false</SharedDoc>
  <HLinks>
    <vt:vector size="126" baseType="variant">
      <vt:variant>
        <vt:i4>5439510</vt:i4>
      </vt:variant>
      <vt:variant>
        <vt:i4>123</vt:i4>
      </vt:variant>
      <vt:variant>
        <vt:i4>0</vt:i4>
      </vt:variant>
      <vt:variant>
        <vt:i4>5</vt:i4>
      </vt:variant>
      <vt:variant>
        <vt:lpwstr>http://ocw.mit.edu/OcwWeb/web/home/home/index.htm</vt:lpwstr>
      </vt:variant>
      <vt:variant>
        <vt:lpwstr/>
      </vt:variant>
      <vt:variant>
        <vt:i4>1769526</vt:i4>
      </vt:variant>
      <vt:variant>
        <vt:i4>116</vt:i4>
      </vt:variant>
      <vt:variant>
        <vt:i4>0</vt:i4>
      </vt:variant>
      <vt:variant>
        <vt:i4>5</vt:i4>
      </vt:variant>
      <vt:variant>
        <vt:lpwstr/>
      </vt:variant>
      <vt:variant>
        <vt:lpwstr>_Toc255658475</vt:lpwstr>
      </vt:variant>
      <vt:variant>
        <vt:i4>1769526</vt:i4>
      </vt:variant>
      <vt:variant>
        <vt:i4>110</vt:i4>
      </vt:variant>
      <vt:variant>
        <vt:i4>0</vt:i4>
      </vt:variant>
      <vt:variant>
        <vt:i4>5</vt:i4>
      </vt:variant>
      <vt:variant>
        <vt:lpwstr/>
      </vt:variant>
      <vt:variant>
        <vt:lpwstr>_Toc255658474</vt:lpwstr>
      </vt:variant>
      <vt:variant>
        <vt:i4>1769526</vt:i4>
      </vt:variant>
      <vt:variant>
        <vt:i4>104</vt:i4>
      </vt:variant>
      <vt:variant>
        <vt:i4>0</vt:i4>
      </vt:variant>
      <vt:variant>
        <vt:i4>5</vt:i4>
      </vt:variant>
      <vt:variant>
        <vt:lpwstr/>
      </vt:variant>
      <vt:variant>
        <vt:lpwstr>_Toc255658473</vt:lpwstr>
      </vt:variant>
      <vt:variant>
        <vt:i4>1769526</vt:i4>
      </vt:variant>
      <vt:variant>
        <vt:i4>98</vt:i4>
      </vt:variant>
      <vt:variant>
        <vt:i4>0</vt:i4>
      </vt:variant>
      <vt:variant>
        <vt:i4>5</vt:i4>
      </vt:variant>
      <vt:variant>
        <vt:lpwstr/>
      </vt:variant>
      <vt:variant>
        <vt:lpwstr>_Toc255658472</vt:lpwstr>
      </vt:variant>
      <vt:variant>
        <vt:i4>1769526</vt:i4>
      </vt:variant>
      <vt:variant>
        <vt:i4>92</vt:i4>
      </vt:variant>
      <vt:variant>
        <vt:i4>0</vt:i4>
      </vt:variant>
      <vt:variant>
        <vt:i4>5</vt:i4>
      </vt:variant>
      <vt:variant>
        <vt:lpwstr/>
      </vt:variant>
      <vt:variant>
        <vt:lpwstr>_Toc255658471</vt:lpwstr>
      </vt:variant>
      <vt:variant>
        <vt:i4>1769526</vt:i4>
      </vt:variant>
      <vt:variant>
        <vt:i4>86</vt:i4>
      </vt:variant>
      <vt:variant>
        <vt:i4>0</vt:i4>
      </vt:variant>
      <vt:variant>
        <vt:i4>5</vt:i4>
      </vt:variant>
      <vt:variant>
        <vt:lpwstr/>
      </vt:variant>
      <vt:variant>
        <vt:lpwstr>_Toc255658470</vt:lpwstr>
      </vt:variant>
      <vt:variant>
        <vt:i4>1703990</vt:i4>
      </vt:variant>
      <vt:variant>
        <vt:i4>80</vt:i4>
      </vt:variant>
      <vt:variant>
        <vt:i4>0</vt:i4>
      </vt:variant>
      <vt:variant>
        <vt:i4>5</vt:i4>
      </vt:variant>
      <vt:variant>
        <vt:lpwstr/>
      </vt:variant>
      <vt:variant>
        <vt:lpwstr>_Toc255658469</vt:lpwstr>
      </vt:variant>
      <vt:variant>
        <vt:i4>1703990</vt:i4>
      </vt:variant>
      <vt:variant>
        <vt:i4>74</vt:i4>
      </vt:variant>
      <vt:variant>
        <vt:i4>0</vt:i4>
      </vt:variant>
      <vt:variant>
        <vt:i4>5</vt:i4>
      </vt:variant>
      <vt:variant>
        <vt:lpwstr/>
      </vt:variant>
      <vt:variant>
        <vt:lpwstr>_Toc255658468</vt:lpwstr>
      </vt:variant>
      <vt:variant>
        <vt:i4>1703990</vt:i4>
      </vt:variant>
      <vt:variant>
        <vt:i4>68</vt:i4>
      </vt:variant>
      <vt:variant>
        <vt:i4>0</vt:i4>
      </vt:variant>
      <vt:variant>
        <vt:i4>5</vt:i4>
      </vt:variant>
      <vt:variant>
        <vt:lpwstr/>
      </vt:variant>
      <vt:variant>
        <vt:lpwstr>_Toc255658467</vt:lpwstr>
      </vt:variant>
      <vt:variant>
        <vt:i4>1703990</vt:i4>
      </vt:variant>
      <vt:variant>
        <vt:i4>62</vt:i4>
      </vt:variant>
      <vt:variant>
        <vt:i4>0</vt:i4>
      </vt:variant>
      <vt:variant>
        <vt:i4>5</vt:i4>
      </vt:variant>
      <vt:variant>
        <vt:lpwstr/>
      </vt:variant>
      <vt:variant>
        <vt:lpwstr>_Toc255658466</vt:lpwstr>
      </vt:variant>
      <vt:variant>
        <vt:i4>1703990</vt:i4>
      </vt:variant>
      <vt:variant>
        <vt:i4>56</vt:i4>
      </vt:variant>
      <vt:variant>
        <vt:i4>0</vt:i4>
      </vt:variant>
      <vt:variant>
        <vt:i4>5</vt:i4>
      </vt:variant>
      <vt:variant>
        <vt:lpwstr/>
      </vt:variant>
      <vt:variant>
        <vt:lpwstr>_Toc255658465</vt:lpwstr>
      </vt:variant>
      <vt:variant>
        <vt:i4>1703990</vt:i4>
      </vt:variant>
      <vt:variant>
        <vt:i4>50</vt:i4>
      </vt:variant>
      <vt:variant>
        <vt:i4>0</vt:i4>
      </vt:variant>
      <vt:variant>
        <vt:i4>5</vt:i4>
      </vt:variant>
      <vt:variant>
        <vt:lpwstr/>
      </vt:variant>
      <vt:variant>
        <vt:lpwstr>_Toc255658464</vt:lpwstr>
      </vt:variant>
      <vt:variant>
        <vt:i4>1703990</vt:i4>
      </vt:variant>
      <vt:variant>
        <vt:i4>44</vt:i4>
      </vt:variant>
      <vt:variant>
        <vt:i4>0</vt:i4>
      </vt:variant>
      <vt:variant>
        <vt:i4>5</vt:i4>
      </vt:variant>
      <vt:variant>
        <vt:lpwstr/>
      </vt:variant>
      <vt:variant>
        <vt:lpwstr>_Toc255658463</vt:lpwstr>
      </vt:variant>
      <vt:variant>
        <vt:i4>1703990</vt:i4>
      </vt:variant>
      <vt:variant>
        <vt:i4>38</vt:i4>
      </vt:variant>
      <vt:variant>
        <vt:i4>0</vt:i4>
      </vt:variant>
      <vt:variant>
        <vt:i4>5</vt:i4>
      </vt:variant>
      <vt:variant>
        <vt:lpwstr/>
      </vt:variant>
      <vt:variant>
        <vt:lpwstr>_Toc255658462</vt:lpwstr>
      </vt:variant>
      <vt:variant>
        <vt:i4>1703990</vt:i4>
      </vt:variant>
      <vt:variant>
        <vt:i4>32</vt:i4>
      </vt:variant>
      <vt:variant>
        <vt:i4>0</vt:i4>
      </vt:variant>
      <vt:variant>
        <vt:i4>5</vt:i4>
      </vt:variant>
      <vt:variant>
        <vt:lpwstr/>
      </vt:variant>
      <vt:variant>
        <vt:lpwstr>_Toc255658461</vt:lpwstr>
      </vt:variant>
      <vt:variant>
        <vt:i4>1703990</vt:i4>
      </vt:variant>
      <vt:variant>
        <vt:i4>26</vt:i4>
      </vt:variant>
      <vt:variant>
        <vt:i4>0</vt:i4>
      </vt:variant>
      <vt:variant>
        <vt:i4>5</vt:i4>
      </vt:variant>
      <vt:variant>
        <vt:lpwstr/>
      </vt:variant>
      <vt:variant>
        <vt:lpwstr>_Toc255658460</vt:lpwstr>
      </vt:variant>
      <vt:variant>
        <vt:i4>1638454</vt:i4>
      </vt:variant>
      <vt:variant>
        <vt:i4>20</vt:i4>
      </vt:variant>
      <vt:variant>
        <vt:i4>0</vt:i4>
      </vt:variant>
      <vt:variant>
        <vt:i4>5</vt:i4>
      </vt:variant>
      <vt:variant>
        <vt:lpwstr/>
      </vt:variant>
      <vt:variant>
        <vt:lpwstr>_Toc255658459</vt:lpwstr>
      </vt:variant>
      <vt:variant>
        <vt:i4>1638454</vt:i4>
      </vt:variant>
      <vt:variant>
        <vt:i4>14</vt:i4>
      </vt:variant>
      <vt:variant>
        <vt:i4>0</vt:i4>
      </vt:variant>
      <vt:variant>
        <vt:i4>5</vt:i4>
      </vt:variant>
      <vt:variant>
        <vt:lpwstr/>
      </vt:variant>
      <vt:variant>
        <vt:lpwstr>_Toc255658458</vt:lpwstr>
      </vt:variant>
      <vt:variant>
        <vt:i4>1638454</vt:i4>
      </vt:variant>
      <vt:variant>
        <vt:i4>8</vt:i4>
      </vt:variant>
      <vt:variant>
        <vt:i4>0</vt:i4>
      </vt:variant>
      <vt:variant>
        <vt:i4>5</vt:i4>
      </vt:variant>
      <vt:variant>
        <vt:lpwstr/>
      </vt:variant>
      <vt:variant>
        <vt:lpwstr>_Toc255658457</vt:lpwstr>
      </vt:variant>
      <vt:variant>
        <vt:i4>1638454</vt:i4>
      </vt:variant>
      <vt:variant>
        <vt:i4>2</vt:i4>
      </vt:variant>
      <vt:variant>
        <vt:i4>0</vt:i4>
      </vt:variant>
      <vt:variant>
        <vt:i4>5</vt:i4>
      </vt:variant>
      <vt:variant>
        <vt:lpwstr/>
      </vt:variant>
      <vt:variant>
        <vt:lpwstr>_Toc255658456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 Inv. Operativa</dc:title>
  <dc:creator>Sole</dc:creator>
  <cp:lastModifiedBy>Sole</cp:lastModifiedBy>
  <cp:revision>13</cp:revision>
  <cp:lastPrinted>2010-03-12T02:15:00Z</cp:lastPrinted>
  <dcterms:created xsi:type="dcterms:W3CDTF">2010-03-11T20:24:00Z</dcterms:created>
  <dcterms:modified xsi:type="dcterms:W3CDTF">2010-03-12T02:26:00Z</dcterms:modified>
</cp:coreProperties>
</file>