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13D25" w14:textId="77777777" w:rsidR="000A45BA" w:rsidRPr="000A45BA" w:rsidRDefault="000A45BA" w:rsidP="000A45BA">
      <w:pPr>
        <w:jc w:val="left"/>
        <w:rPr>
          <w:rFonts w:ascii="Times New Roman" w:eastAsia="Times New Roman" w:hAnsi="Times New Roman"/>
          <w:sz w:val="24"/>
          <w:szCs w:val="24"/>
        </w:rPr>
      </w:pPr>
    </w:p>
    <w:tbl>
      <w:tblPr>
        <w:tblW w:w="0" w:type="auto"/>
        <w:tblBorders>
          <w:top w:val="double" w:sz="4" w:space="0" w:color="auto"/>
          <w:left w:val="double" w:sz="4" w:space="0" w:color="auto"/>
          <w:bottom w:val="double" w:sz="4" w:space="0" w:color="auto"/>
          <w:right w:val="double" w:sz="4" w:space="0" w:color="auto"/>
        </w:tblBorders>
        <w:tblLook w:val="0000" w:firstRow="0" w:lastRow="0" w:firstColumn="0" w:lastColumn="0" w:noHBand="0" w:noVBand="0"/>
      </w:tblPr>
      <w:tblGrid>
        <w:gridCol w:w="3627"/>
        <w:gridCol w:w="4655"/>
      </w:tblGrid>
      <w:tr w:rsidR="000A45BA" w:rsidRPr="000A45BA" w14:paraId="50480D00" w14:textId="77777777" w:rsidTr="00F47C6F">
        <w:tc>
          <w:tcPr>
            <w:tcW w:w="8522" w:type="dxa"/>
            <w:gridSpan w:val="2"/>
          </w:tcPr>
          <w:p w14:paraId="7D5B7196" w14:textId="77777777" w:rsidR="000A45BA" w:rsidRPr="000A45BA" w:rsidRDefault="000A45BA" w:rsidP="000A45BA">
            <w:pPr>
              <w:jc w:val="center"/>
              <w:rPr>
                <w:rFonts w:eastAsia="Times New Roman"/>
                <w:b/>
                <w:bCs/>
                <w:szCs w:val="24"/>
              </w:rPr>
            </w:pPr>
            <w:r w:rsidRPr="000A45BA">
              <w:rPr>
                <w:rFonts w:eastAsia="Times New Roman"/>
              </w:rPr>
              <w:br w:type="page"/>
            </w:r>
            <w:r w:rsidRPr="000A45BA">
              <w:rPr>
                <w:rFonts w:eastAsia="Times New Roman"/>
                <w:b/>
                <w:bCs/>
                <w:szCs w:val="24"/>
              </w:rPr>
              <w:t>Course Data</w:t>
            </w:r>
          </w:p>
        </w:tc>
      </w:tr>
      <w:tr w:rsidR="000A45BA" w:rsidRPr="000A45BA" w14:paraId="315E4086" w14:textId="77777777" w:rsidTr="00F47C6F">
        <w:tc>
          <w:tcPr>
            <w:tcW w:w="3708" w:type="dxa"/>
          </w:tcPr>
          <w:p w14:paraId="15A4251F"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Awarding Institution/Body</w:t>
            </w:r>
          </w:p>
        </w:tc>
        <w:tc>
          <w:tcPr>
            <w:tcW w:w="4814" w:type="dxa"/>
          </w:tcPr>
          <w:p w14:paraId="013446F5" w14:textId="77777777" w:rsidR="000A45BA" w:rsidRPr="000A45BA" w:rsidRDefault="000A45BA" w:rsidP="000A45BA">
            <w:pPr>
              <w:jc w:val="left"/>
              <w:rPr>
                <w:rFonts w:eastAsia="Times New Roman"/>
                <w:bCs/>
                <w:szCs w:val="24"/>
              </w:rPr>
            </w:pPr>
            <w:smartTag w:uri="urn:schemas-microsoft-com:office:smarttags" w:element="place">
              <w:smartTag w:uri="urn:schemas-microsoft-com:office:smarttags" w:element="PlaceName">
                <w:r w:rsidRPr="000A45BA">
                  <w:rPr>
                    <w:rFonts w:eastAsia="Times New Roman"/>
                    <w:bCs/>
                    <w:szCs w:val="24"/>
                  </w:rPr>
                  <w:t>Southampton</w:t>
                </w:r>
              </w:smartTag>
              <w:r w:rsidRPr="000A45BA">
                <w:rPr>
                  <w:rFonts w:eastAsia="Times New Roman"/>
                  <w:bCs/>
                  <w:szCs w:val="24"/>
                </w:rPr>
                <w:t xml:space="preserve"> </w:t>
              </w:r>
              <w:smartTag w:uri="urn:schemas-microsoft-com:office:smarttags" w:element="PlaceName">
                <w:r w:rsidRPr="000A45BA">
                  <w:rPr>
                    <w:rFonts w:eastAsia="Times New Roman"/>
                    <w:bCs/>
                    <w:szCs w:val="24"/>
                  </w:rPr>
                  <w:t>Solent</w:t>
                </w:r>
              </w:smartTag>
              <w:r w:rsidRPr="000A45BA">
                <w:rPr>
                  <w:rFonts w:eastAsia="Times New Roman"/>
                  <w:bCs/>
                  <w:szCs w:val="24"/>
                </w:rPr>
                <w:t xml:space="preserve"> </w:t>
              </w:r>
              <w:smartTag w:uri="urn:schemas-microsoft-com:office:smarttags" w:element="PlaceType">
                <w:r w:rsidRPr="000A45BA">
                  <w:rPr>
                    <w:rFonts w:eastAsia="Times New Roman"/>
                    <w:bCs/>
                    <w:szCs w:val="24"/>
                  </w:rPr>
                  <w:t>University</w:t>
                </w:r>
              </w:smartTag>
            </w:smartTag>
          </w:p>
        </w:tc>
      </w:tr>
      <w:tr w:rsidR="000A45BA" w:rsidRPr="000A45BA" w14:paraId="452584F3" w14:textId="77777777" w:rsidTr="00F47C6F">
        <w:tc>
          <w:tcPr>
            <w:tcW w:w="3708" w:type="dxa"/>
          </w:tcPr>
          <w:p w14:paraId="191B001E"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Teaching Institution</w:t>
            </w:r>
          </w:p>
        </w:tc>
        <w:tc>
          <w:tcPr>
            <w:tcW w:w="4814" w:type="dxa"/>
          </w:tcPr>
          <w:p w14:paraId="1252B5CC" w14:textId="77777777" w:rsidR="000A45BA" w:rsidRPr="000A45BA" w:rsidRDefault="000A45BA" w:rsidP="000A45BA">
            <w:pPr>
              <w:jc w:val="left"/>
              <w:rPr>
                <w:rFonts w:eastAsia="Times New Roman"/>
                <w:bCs/>
                <w:szCs w:val="24"/>
              </w:rPr>
            </w:pPr>
            <w:smartTag w:uri="urn:schemas-microsoft-com:office:smarttags" w:element="place">
              <w:smartTag w:uri="urn:schemas-microsoft-com:office:smarttags" w:element="PlaceName">
                <w:r w:rsidRPr="000A45BA">
                  <w:rPr>
                    <w:rFonts w:eastAsia="Times New Roman"/>
                    <w:bCs/>
                    <w:szCs w:val="24"/>
                  </w:rPr>
                  <w:t>Southampton</w:t>
                </w:r>
              </w:smartTag>
              <w:r w:rsidRPr="000A45BA">
                <w:rPr>
                  <w:rFonts w:eastAsia="Times New Roman"/>
                  <w:bCs/>
                  <w:szCs w:val="24"/>
                </w:rPr>
                <w:t xml:space="preserve"> </w:t>
              </w:r>
              <w:smartTag w:uri="urn:schemas-microsoft-com:office:smarttags" w:element="PlaceName">
                <w:r w:rsidRPr="000A45BA">
                  <w:rPr>
                    <w:rFonts w:eastAsia="Times New Roman"/>
                    <w:bCs/>
                    <w:szCs w:val="24"/>
                  </w:rPr>
                  <w:t>Solent</w:t>
                </w:r>
              </w:smartTag>
              <w:r w:rsidRPr="000A45BA">
                <w:rPr>
                  <w:rFonts w:eastAsia="Times New Roman"/>
                  <w:bCs/>
                  <w:szCs w:val="24"/>
                </w:rPr>
                <w:t xml:space="preserve"> </w:t>
              </w:r>
              <w:smartTag w:uri="urn:schemas-microsoft-com:office:smarttags" w:element="PlaceType">
                <w:r w:rsidRPr="000A45BA">
                  <w:rPr>
                    <w:rFonts w:eastAsia="Times New Roman"/>
                    <w:bCs/>
                    <w:szCs w:val="24"/>
                  </w:rPr>
                  <w:t>University</w:t>
                </w:r>
              </w:smartTag>
            </w:smartTag>
          </w:p>
        </w:tc>
      </w:tr>
      <w:tr w:rsidR="000A45BA" w:rsidRPr="000A45BA" w14:paraId="6ED984FA" w14:textId="77777777" w:rsidTr="00F47C6F">
        <w:tc>
          <w:tcPr>
            <w:tcW w:w="3708" w:type="dxa"/>
          </w:tcPr>
          <w:p w14:paraId="1CCC3A09"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Programme Accredited by</w:t>
            </w:r>
          </w:p>
        </w:tc>
        <w:tc>
          <w:tcPr>
            <w:tcW w:w="4814" w:type="dxa"/>
          </w:tcPr>
          <w:p w14:paraId="6B2CE492" w14:textId="77777777" w:rsidR="000A45BA" w:rsidRPr="000A45BA" w:rsidRDefault="00EE0CF0" w:rsidP="00EE0CF0">
            <w:pPr>
              <w:jc w:val="left"/>
              <w:rPr>
                <w:rFonts w:eastAsia="Times New Roman"/>
                <w:bCs/>
                <w:szCs w:val="24"/>
              </w:rPr>
            </w:pPr>
            <w:r>
              <w:rPr>
                <w:rFonts w:eastAsia="Times New Roman"/>
                <w:bCs/>
                <w:szCs w:val="24"/>
              </w:rPr>
              <w:t>Skillset</w:t>
            </w:r>
          </w:p>
        </w:tc>
      </w:tr>
      <w:tr w:rsidR="000A45BA" w:rsidRPr="000A45BA" w14:paraId="35E05963" w14:textId="77777777" w:rsidTr="00F47C6F">
        <w:tc>
          <w:tcPr>
            <w:tcW w:w="3708" w:type="dxa"/>
          </w:tcPr>
          <w:p w14:paraId="624833E8"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QAA Benchmarking Group</w:t>
            </w:r>
          </w:p>
        </w:tc>
        <w:tc>
          <w:tcPr>
            <w:tcW w:w="4814" w:type="dxa"/>
          </w:tcPr>
          <w:p w14:paraId="349127FE" w14:textId="77777777" w:rsidR="000A45BA" w:rsidRPr="000A45BA" w:rsidRDefault="000A45BA" w:rsidP="000A45BA">
            <w:pPr>
              <w:jc w:val="left"/>
              <w:rPr>
                <w:rFonts w:eastAsia="Times New Roman"/>
                <w:bCs/>
                <w:szCs w:val="24"/>
              </w:rPr>
            </w:pPr>
            <w:r w:rsidRPr="000A45BA">
              <w:rPr>
                <w:rFonts w:eastAsia="Times New Roman"/>
                <w:bCs/>
              </w:rPr>
              <w:t>Communications and Media</w:t>
            </w:r>
          </w:p>
        </w:tc>
      </w:tr>
      <w:tr w:rsidR="000A45BA" w:rsidRPr="000A45BA" w14:paraId="00473894" w14:textId="77777777" w:rsidTr="00F47C6F">
        <w:tc>
          <w:tcPr>
            <w:tcW w:w="3708" w:type="dxa"/>
          </w:tcPr>
          <w:p w14:paraId="14A4BE66" w14:textId="77777777" w:rsidR="000A45BA" w:rsidRPr="000A45BA" w:rsidRDefault="000A45BA" w:rsidP="00384975">
            <w:pPr>
              <w:numPr>
                <w:ilvl w:val="0"/>
                <w:numId w:val="3"/>
              </w:numPr>
              <w:jc w:val="left"/>
              <w:rPr>
                <w:rFonts w:eastAsia="Times New Roman"/>
                <w:bCs/>
                <w:szCs w:val="24"/>
              </w:rPr>
            </w:pPr>
            <w:r w:rsidRPr="000A45BA">
              <w:rPr>
                <w:rFonts w:eastAsia="Times New Roman"/>
                <w:bCs/>
                <w:szCs w:val="24"/>
              </w:rPr>
              <w:t>QAA Qualifications Framework Level</w:t>
            </w:r>
          </w:p>
        </w:tc>
        <w:tc>
          <w:tcPr>
            <w:tcW w:w="4814" w:type="dxa"/>
          </w:tcPr>
          <w:p w14:paraId="705722C3" w14:textId="77777777" w:rsidR="000A45BA" w:rsidRPr="000A45BA" w:rsidRDefault="000A45BA" w:rsidP="000A45BA">
            <w:pPr>
              <w:keepNext/>
              <w:jc w:val="left"/>
              <w:outlineLvl w:val="2"/>
              <w:rPr>
                <w:rFonts w:eastAsia="Times New Roman"/>
                <w:bCs/>
              </w:rPr>
            </w:pPr>
            <w:r w:rsidRPr="000A45BA">
              <w:rPr>
                <w:rFonts w:eastAsia="Times New Roman"/>
                <w:bCs/>
              </w:rPr>
              <w:t>6</w:t>
            </w:r>
          </w:p>
        </w:tc>
      </w:tr>
      <w:tr w:rsidR="000A45BA" w:rsidRPr="000A45BA" w14:paraId="1263C7D6" w14:textId="77777777" w:rsidTr="00F47C6F">
        <w:tc>
          <w:tcPr>
            <w:tcW w:w="3708" w:type="dxa"/>
          </w:tcPr>
          <w:p w14:paraId="2EF628DB"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Final Award</w:t>
            </w:r>
          </w:p>
        </w:tc>
        <w:tc>
          <w:tcPr>
            <w:tcW w:w="4814" w:type="dxa"/>
          </w:tcPr>
          <w:p w14:paraId="67A5E455" w14:textId="77777777" w:rsidR="000A45BA" w:rsidRPr="000A45BA" w:rsidRDefault="000A45BA" w:rsidP="000A45BA">
            <w:pPr>
              <w:jc w:val="left"/>
              <w:rPr>
                <w:rFonts w:eastAsia="Times New Roman"/>
                <w:bCs/>
                <w:szCs w:val="24"/>
              </w:rPr>
            </w:pPr>
            <w:r w:rsidRPr="000A45BA">
              <w:rPr>
                <w:rFonts w:eastAsia="Times New Roman"/>
                <w:bCs/>
              </w:rPr>
              <w:t>BA (Hons) Computer and Video Games</w:t>
            </w:r>
          </w:p>
        </w:tc>
      </w:tr>
      <w:tr w:rsidR="000A45BA" w:rsidRPr="000A45BA" w14:paraId="7F5C9322" w14:textId="77777777" w:rsidTr="00F47C6F">
        <w:trPr>
          <w:trHeight w:val="397"/>
        </w:trPr>
        <w:tc>
          <w:tcPr>
            <w:tcW w:w="3708" w:type="dxa"/>
          </w:tcPr>
          <w:p w14:paraId="2CEBEED2"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UCAS Code</w:t>
            </w:r>
          </w:p>
        </w:tc>
        <w:tc>
          <w:tcPr>
            <w:tcW w:w="4814" w:type="dxa"/>
          </w:tcPr>
          <w:p w14:paraId="1CB8464B" w14:textId="77777777" w:rsidR="000A45BA" w:rsidRPr="000A45BA" w:rsidRDefault="000A45BA" w:rsidP="000A45BA">
            <w:pPr>
              <w:jc w:val="left"/>
              <w:rPr>
                <w:rFonts w:eastAsia="Times New Roman"/>
                <w:bCs/>
                <w:szCs w:val="24"/>
              </w:rPr>
            </w:pPr>
            <w:r w:rsidRPr="000A45BA">
              <w:rPr>
                <w:rFonts w:eastAsia="Times New Roman"/>
                <w:bCs/>
              </w:rPr>
              <w:t>G450</w:t>
            </w:r>
          </w:p>
        </w:tc>
      </w:tr>
      <w:tr w:rsidR="000A45BA" w:rsidRPr="000A45BA" w14:paraId="4A6CA4E3" w14:textId="77777777" w:rsidTr="00F47C6F">
        <w:tc>
          <w:tcPr>
            <w:tcW w:w="3708" w:type="dxa"/>
          </w:tcPr>
          <w:p w14:paraId="46ABB004"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JACS Code</w:t>
            </w:r>
          </w:p>
        </w:tc>
        <w:tc>
          <w:tcPr>
            <w:tcW w:w="4814" w:type="dxa"/>
          </w:tcPr>
          <w:p w14:paraId="3A16CCAC" w14:textId="77777777" w:rsidR="000A45BA" w:rsidRPr="000A45BA" w:rsidRDefault="00346F11" w:rsidP="00346F11">
            <w:pPr>
              <w:jc w:val="left"/>
              <w:rPr>
                <w:rFonts w:eastAsia="Times New Roman"/>
                <w:bCs/>
                <w:szCs w:val="24"/>
              </w:rPr>
            </w:pPr>
            <w:r>
              <w:rPr>
                <w:rFonts w:eastAsia="Times New Roman"/>
                <w:bCs/>
              </w:rPr>
              <w:t>I620</w:t>
            </w:r>
            <w:r w:rsidR="000A45BA" w:rsidRPr="000A45BA">
              <w:rPr>
                <w:rFonts w:eastAsia="Times New Roman"/>
                <w:bCs/>
              </w:rPr>
              <w:t xml:space="preserve"> </w:t>
            </w:r>
          </w:p>
        </w:tc>
      </w:tr>
      <w:tr w:rsidR="000A45BA" w:rsidRPr="000A45BA" w14:paraId="12DC5F3E" w14:textId="77777777" w:rsidTr="00F47C6F">
        <w:tc>
          <w:tcPr>
            <w:tcW w:w="3708" w:type="dxa"/>
          </w:tcPr>
          <w:p w14:paraId="065C9870"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Course Code(s)</w:t>
            </w:r>
          </w:p>
        </w:tc>
        <w:tc>
          <w:tcPr>
            <w:tcW w:w="4814" w:type="dxa"/>
          </w:tcPr>
          <w:p w14:paraId="05D16EBB" w14:textId="77777777" w:rsidR="000A45BA" w:rsidRPr="000A45BA" w:rsidRDefault="00B0074F" w:rsidP="00B0074F">
            <w:pPr>
              <w:jc w:val="left"/>
              <w:rPr>
                <w:rFonts w:eastAsia="Times New Roman"/>
                <w:bCs/>
                <w:szCs w:val="24"/>
              </w:rPr>
            </w:pPr>
            <w:r>
              <w:rPr>
                <w:rFonts w:eastAsia="Times New Roman"/>
                <w:bCs/>
                <w:szCs w:val="24"/>
              </w:rPr>
              <w:t>B</w:t>
            </w:r>
            <w:r w:rsidR="007A40D2">
              <w:rPr>
                <w:rFonts w:eastAsia="Times New Roman"/>
                <w:bCs/>
                <w:szCs w:val="24"/>
              </w:rPr>
              <w:t>CG</w:t>
            </w:r>
          </w:p>
        </w:tc>
      </w:tr>
      <w:tr w:rsidR="000A45BA" w:rsidRPr="000A45BA" w14:paraId="54102861" w14:textId="77777777" w:rsidTr="00F47C6F">
        <w:tc>
          <w:tcPr>
            <w:tcW w:w="3708" w:type="dxa"/>
          </w:tcPr>
          <w:p w14:paraId="682E0F9C"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Language of Instruction</w:t>
            </w:r>
          </w:p>
        </w:tc>
        <w:tc>
          <w:tcPr>
            <w:tcW w:w="4814" w:type="dxa"/>
          </w:tcPr>
          <w:p w14:paraId="1F3FA618" w14:textId="77777777" w:rsidR="000A45BA" w:rsidRPr="000A45BA" w:rsidRDefault="000A45BA" w:rsidP="000A45BA">
            <w:pPr>
              <w:jc w:val="left"/>
              <w:rPr>
                <w:rFonts w:eastAsia="Times New Roman"/>
                <w:bCs/>
                <w:szCs w:val="24"/>
              </w:rPr>
            </w:pPr>
            <w:r w:rsidRPr="000A45BA">
              <w:rPr>
                <w:rFonts w:eastAsia="Times New Roman"/>
                <w:bCs/>
                <w:szCs w:val="24"/>
              </w:rPr>
              <w:t>English</w:t>
            </w:r>
          </w:p>
        </w:tc>
      </w:tr>
      <w:tr w:rsidR="000A45BA" w:rsidRPr="000A45BA" w14:paraId="113C3F4B" w14:textId="77777777" w:rsidTr="00F47C6F">
        <w:tc>
          <w:tcPr>
            <w:tcW w:w="3708" w:type="dxa"/>
          </w:tcPr>
          <w:p w14:paraId="05225C63"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Language of Assessment</w:t>
            </w:r>
          </w:p>
        </w:tc>
        <w:tc>
          <w:tcPr>
            <w:tcW w:w="4814" w:type="dxa"/>
          </w:tcPr>
          <w:p w14:paraId="0FAEF37B" w14:textId="77777777" w:rsidR="000A45BA" w:rsidRPr="000A45BA" w:rsidRDefault="000A45BA" w:rsidP="000A45BA">
            <w:pPr>
              <w:jc w:val="left"/>
              <w:rPr>
                <w:rFonts w:eastAsia="Times New Roman"/>
                <w:bCs/>
                <w:szCs w:val="24"/>
              </w:rPr>
            </w:pPr>
            <w:r w:rsidRPr="000A45BA">
              <w:rPr>
                <w:rFonts w:eastAsia="Times New Roman"/>
                <w:bCs/>
                <w:szCs w:val="24"/>
              </w:rPr>
              <w:t>English</w:t>
            </w:r>
          </w:p>
        </w:tc>
      </w:tr>
      <w:tr w:rsidR="000A45BA" w:rsidRPr="000A45BA" w14:paraId="7EAD5FC8" w14:textId="77777777" w:rsidTr="00F47C6F">
        <w:tc>
          <w:tcPr>
            <w:tcW w:w="3708" w:type="dxa"/>
          </w:tcPr>
          <w:p w14:paraId="744C67D6"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Mode</w:t>
            </w:r>
          </w:p>
        </w:tc>
        <w:tc>
          <w:tcPr>
            <w:tcW w:w="4814" w:type="dxa"/>
          </w:tcPr>
          <w:p w14:paraId="3CA4854C" w14:textId="77777777" w:rsidR="000A45BA" w:rsidRPr="000A45BA" w:rsidRDefault="000A45BA" w:rsidP="000A45BA">
            <w:pPr>
              <w:jc w:val="left"/>
              <w:rPr>
                <w:rFonts w:eastAsia="Times New Roman"/>
                <w:bCs/>
                <w:szCs w:val="24"/>
              </w:rPr>
            </w:pPr>
            <w:r w:rsidRPr="000A45BA">
              <w:rPr>
                <w:rFonts w:eastAsia="Times New Roman"/>
                <w:bCs/>
              </w:rPr>
              <w:t>Full-Time &amp; Part-Time</w:t>
            </w:r>
          </w:p>
        </w:tc>
      </w:tr>
      <w:tr w:rsidR="000A45BA" w:rsidRPr="000A45BA" w14:paraId="449E900B" w14:textId="77777777" w:rsidTr="00F47C6F">
        <w:tc>
          <w:tcPr>
            <w:tcW w:w="3708" w:type="dxa"/>
          </w:tcPr>
          <w:p w14:paraId="3EF5079F" w14:textId="77777777" w:rsidR="000A45BA" w:rsidRPr="000A45BA" w:rsidRDefault="00E26967" w:rsidP="000A45BA">
            <w:pPr>
              <w:numPr>
                <w:ilvl w:val="0"/>
                <w:numId w:val="3"/>
              </w:numPr>
              <w:jc w:val="left"/>
              <w:rPr>
                <w:rFonts w:eastAsia="Times New Roman"/>
                <w:bCs/>
                <w:szCs w:val="24"/>
              </w:rPr>
            </w:pPr>
            <w:r>
              <w:rPr>
                <w:rFonts w:eastAsia="Times New Roman"/>
                <w:bCs/>
                <w:szCs w:val="24"/>
              </w:rPr>
              <w:t>Academic School</w:t>
            </w:r>
          </w:p>
        </w:tc>
        <w:tc>
          <w:tcPr>
            <w:tcW w:w="4814" w:type="dxa"/>
          </w:tcPr>
          <w:p w14:paraId="60FBD163" w14:textId="77777777" w:rsidR="000A45BA" w:rsidRPr="000A45BA" w:rsidRDefault="00E26967" w:rsidP="001A0D72">
            <w:pPr>
              <w:jc w:val="left"/>
              <w:rPr>
                <w:rFonts w:eastAsia="Times New Roman"/>
                <w:bCs/>
                <w:szCs w:val="24"/>
              </w:rPr>
            </w:pPr>
            <w:r>
              <w:rPr>
                <w:rFonts w:eastAsia="Times New Roman"/>
                <w:bCs/>
                <w:szCs w:val="24"/>
              </w:rPr>
              <w:t>Media Arts and Technology</w:t>
            </w:r>
          </w:p>
        </w:tc>
      </w:tr>
      <w:tr w:rsidR="000A45BA" w:rsidRPr="000A45BA" w14:paraId="65B78458" w14:textId="77777777" w:rsidTr="00F47C6F">
        <w:tc>
          <w:tcPr>
            <w:tcW w:w="3708" w:type="dxa"/>
          </w:tcPr>
          <w:p w14:paraId="0786AA2A"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Programme</w:t>
            </w:r>
          </w:p>
        </w:tc>
        <w:tc>
          <w:tcPr>
            <w:tcW w:w="4814" w:type="dxa"/>
          </w:tcPr>
          <w:p w14:paraId="03BF050E" w14:textId="77777777" w:rsidR="000A45BA" w:rsidRPr="000A45BA" w:rsidRDefault="005D24CA" w:rsidP="000A45BA">
            <w:pPr>
              <w:jc w:val="left"/>
              <w:rPr>
                <w:rFonts w:eastAsia="Times New Roman"/>
                <w:bCs/>
                <w:szCs w:val="24"/>
              </w:rPr>
            </w:pPr>
            <w:r>
              <w:rPr>
                <w:rFonts w:eastAsia="Times New Roman"/>
                <w:bCs/>
                <w:szCs w:val="24"/>
              </w:rPr>
              <w:t>Animation Arts &amp; Product Design</w:t>
            </w:r>
          </w:p>
        </w:tc>
      </w:tr>
      <w:tr w:rsidR="000A45BA" w:rsidRPr="000A45BA" w14:paraId="12E5F9D9" w14:textId="77777777" w:rsidTr="00F47C6F">
        <w:tc>
          <w:tcPr>
            <w:tcW w:w="3708" w:type="dxa"/>
          </w:tcPr>
          <w:p w14:paraId="20D498C5" w14:textId="77777777" w:rsidR="000A45BA" w:rsidRPr="000A45BA" w:rsidRDefault="000A45BA" w:rsidP="000A45BA">
            <w:pPr>
              <w:numPr>
                <w:ilvl w:val="0"/>
                <w:numId w:val="3"/>
              </w:numPr>
              <w:jc w:val="left"/>
              <w:rPr>
                <w:rFonts w:eastAsia="Times New Roman"/>
                <w:bCs/>
                <w:szCs w:val="24"/>
              </w:rPr>
            </w:pPr>
            <w:r w:rsidRPr="000A45BA">
              <w:rPr>
                <w:rFonts w:eastAsia="Times New Roman"/>
                <w:bCs/>
                <w:szCs w:val="24"/>
              </w:rPr>
              <w:t>Foundation year</w:t>
            </w:r>
          </w:p>
        </w:tc>
        <w:tc>
          <w:tcPr>
            <w:tcW w:w="4814" w:type="dxa"/>
          </w:tcPr>
          <w:p w14:paraId="540CB159" w14:textId="77777777" w:rsidR="000A45BA" w:rsidRPr="000A45BA" w:rsidRDefault="000A45BA" w:rsidP="000A45BA">
            <w:pPr>
              <w:jc w:val="left"/>
              <w:rPr>
                <w:rFonts w:eastAsia="Times New Roman"/>
                <w:bCs/>
                <w:szCs w:val="24"/>
              </w:rPr>
            </w:pPr>
          </w:p>
        </w:tc>
      </w:tr>
    </w:tbl>
    <w:p w14:paraId="152C584C" w14:textId="77777777" w:rsidR="000A45BA" w:rsidRPr="000A45BA" w:rsidRDefault="000A45BA" w:rsidP="000A45BA">
      <w:pPr>
        <w:rPr>
          <w:rFonts w:eastAsia="Times New Roman"/>
          <w:iCs/>
          <w:szCs w:val="24"/>
        </w:rPr>
      </w:pPr>
    </w:p>
    <w:p w14:paraId="27152389" w14:textId="77777777" w:rsidR="000A45BA" w:rsidRPr="000A45BA" w:rsidRDefault="000A45BA" w:rsidP="000A45BA">
      <w:pPr>
        <w:rPr>
          <w:rFonts w:eastAsia="Times New Roman"/>
          <w:b/>
          <w:bCs/>
          <w:i/>
          <w:szCs w:val="24"/>
        </w:rPr>
      </w:pPr>
      <w:r w:rsidRPr="000A45BA">
        <w:rPr>
          <w:rFonts w:eastAsia="Times New Roman"/>
          <w:b/>
          <w:bCs/>
          <w:szCs w:val="24"/>
        </w:rPr>
        <w:t>16.</w:t>
      </w:r>
      <w:r w:rsidRPr="000A45BA">
        <w:rPr>
          <w:rFonts w:eastAsia="Times New Roman"/>
          <w:b/>
          <w:bCs/>
          <w:szCs w:val="24"/>
        </w:rPr>
        <w:tab/>
        <w:t xml:space="preserve">Aims of the Programme </w:t>
      </w:r>
    </w:p>
    <w:p w14:paraId="094DFF37" w14:textId="77777777" w:rsidR="000A45BA" w:rsidRPr="000A45BA" w:rsidRDefault="000A45BA" w:rsidP="000A45BA">
      <w:pPr>
        <w:rPr>
          <w:rFonts w:eastAsia="Times New Roman"/>
        </w:rPr>
      </w:pPr>
      <w:r w:rsidRPr="000A45BA">
        <w:rPr>
          <w:rFonts w:eastAsia="Times New Roman"/>
          <w:szCs w:val="24"/>
        </w:rPr>
        <w:t>The aims of the Animation &amp; Games Programme are to:</w:t>
      </w:r>
    </w:p>
    <w:p w14:paraId="75A598D6" w14:textId="77777777" w:rsidR="000A45BA" w:rsidRPr="000A45BA" w:rsidRDefault="000A45BA" w:rsidP="000A45BA">
      <w:pPr>
        <w:rPr>
          <w:rFonts w:eastAsia="Times New Roman"/>
          <w:szCs w:val="24"/>
        </w:rPr>
      </w:pPr>
    </w:p>
    <w:p w14:paraId="6813D320" w14:textId="77777777" w:rsidR="000A45BA" w:rsidRPr="000A45BA" w:rsidRDefault="000A45BA" w:rsidP="00537B73">
      <w:pPr>
        <w:numPr>
          <w:ilvl w:val="0"/>
          <w:numId w:val="1"/>
        </w:numPr>
        <w:rPr>
          <w:rFonts w:eastAsia="Times New Roman"/>
          <w:szCs w:val="24"/>
        </w:rPr>
      </w:pPr>
      <w:r w:rsidRPr="000A45BA">
        <w:rPr>
          <w:rFonts w:eastAsia="Times New Roman"/>
          <w:szCs w:val="24"/>
        </w:rPr>
        <w:t>Develop critical, analytical; creative problem based learning skills and the transferable skills to prepare students for graduate employment;</w:t>
      </w:r>
    </w:p>
    <w:p w14:paraId="5D3FE71A" w14:textId="77777777" w:rsidR="000A45BA" w:rsidRPr="000A45BA" w:rsidRDefault="000A45BA" w:rsidP="00537B73">
      <w:pPr>
        <w:numPr>
          <w:ilvl w:val="0"/>
          <w:numId w:val="1"/>
        </w:numPr>
        <w:rPr>
          <w:rFonts w:eastAsia="Times New Roman"/>
          <w:szCs w:val="24"/>
        </w:rPr>
      </w:pPr>
      <w:r w:rsidRPr="000A45BA">
        <w:rPr>
          <w:rFonts w:eastAsia="Times New Roman"/>
          <w:szCs w:val="24"/>
        </w:rPr>
        <w:t>Underpin the artistic practices involved in animation and games production with a critical analysis of narrative, content, screen grammar, animation virtuosity and audience appreciation;</w:t>
      </w:r>
    </w:p>
    <w:p w14:paraId="5A2093B2" w14:textId="77777777" w:rsidR="000A45BA" w:rsidRPr="000A45BA" w:rsidRDefault="000A45BA" w:rsidP="00537B73">
      <w:pPr>
        <w:numPr>
          <w:ilvl w:val="0"/>
          <w:numId w:val="1"/>
        </w:numPr>
        <w:rPr>
          <w:rFonts w:eastAsia="Times New Roman"/>
          <w:szCs w:val="24"/>
        </w:rPr>
      </w:pPr>
      <w:r w:rsidRPr="000A45BA">
        <w:rPr>
          <w:rFonts w:eastAsia="Times New Roman"/>
          <w:szCs w:val="24"/>
        </w:rPr>
        <w:t>Instil professionalism in students’ attitudes to the programme by providing opportunities for simulated and ‘real world’ production;</w:t>
      </w:r>
    </w:p>
    <w:p w14:paraId="5DF4AA02" w14:textId="77777777" w:rsidR="000A45BA" w:rsidRPr="000A45BA" w:rsidRDefault="000A45BA" w:rsidP="00537B73">
      <w:pPr>
        <w:numPr>
          <w:ilvl w:val="0"/>
          <w:numId w:val="1"/>
        </w:numPr>
        <w:rPr>
          <w:rFonts w:eastAsia="Times New Roman"/>
          <w:szCs w:val="24"/>
        </w:rPr>
      </w:pPr>
      <w:r w:rsidRPr="000A45BA">
        <w:rPr>
          <w:rFonts w:eastAsia="Times New Roman"/>
          <w:szCs w:val="24"/>
        </w:rPr>
        <w:t>Develop an in depth knowledge of the specialist computer application used in industry;</w:t>
      </w:r>
    </w:p>
    <w:p w14:paraId="235C1E2E" w14:textId="77777777" w:rsidR="000A45BA" w:rsidRPr="000A45BA" w:rsidRDefault="000A45BA" w:rsidP="00537B73">
      <w:pPr>
        <w:numPr>
          <w:ilvl w:val="0"/>
          <w:numId w:val="1"/>
        </w:numPr>
        <w:rPr>
          <w:rFonts w:eastAsia="Times New Roman"/>
          <w:szCs w:val="24"/>
        </w:rPr>
      </w:pPr>
      <w:r w:rsidRPr="000A45BA">
        <w:rPr>
          <w:rFonts w:eastAsia="Times New Roman"/>
          <w:szCs w:val="24"/>
        </w:rPr>
        <w:t>Develop the students’ understanding of the research methodologies appropriate to the discipline of computer-generated imagery;</w:t>
      </w:r>
    </w:p>
    <w:p w14:paraId="60A32B4B" w14:textId="77777777" w:rsidR="000A45BA" w:rsidRPr="000A45BA" w:rsidRDefault="000A45BA" w:rsidP="00537B73">
      <w:pPr>
        <w:numPr>
          <w:ilvl w:val="0"/>
          <w:numId w:val="1"/>
        </w:numPr>
        <w:rPr>
          <w:rFonts w:eastAsia="Times New Roman"/>
          <w:szCs w:val="24"/>
        </w:rPr>
      </w:pPr>
      <w:r w:rsidRPr="000A45BA">
        <w:rPr>
          <w:rFonts w:eastAsia="Times New Roman"/>
          <w:szCs w:val="24"/>
        </w:rPr>
        <w:t xml:space="preserve">Develop students’ ability to see relationships in what they learn enabling </w:t>
      </w:r>
      <w:proofErr w:type="spellStart"/>
      <w:r w:rsidRPr="000A45BA">
        <w:rPr>
          <w:rFonts w:eastAsia="Times New Roman"/>
          <w:szCs w:val="24"/>
        </w:rPr>
        <w:t>the</w:t>
      </w:r>
      <w:proofErr w:type="spellEnd"/>
      <w:r w:rsidRPr="000A45BA">
        <w:rPr>
          <w:rFonts w:eastAsia="Times New Roman"/>
          <w:szCs w:val="24"/>
        </w:rPr>
        <w:t xml:space="preserve"> to pursue further study; </w:t>
      </w:r>
    </w:p>
    <w:p w14:paraId="66F19BA2" w14:textId="77777777" w:rsidR="000A45BA" w:rsidRPr="000A45BA" w:rsidRDefault="000A45BA" w:rsidP="00537B73">
      <w:pPr>
        <w:numPr>
          <w:ilvl w:val="0"/>
          <w:numId w:val="1"/>
        </w:numPr>
        <w:rPr>
          <w:rFonts w:eastAsia="Times New Roman"/>
          <w:b/>
          <w:szCs w:val="24"/>
        </w:rPr>
      </w:pPr>
      <w:r w:rsidRPr="000A45BA">
        <w:rPr>
          <w:rFonts w:eastAsia="Times New Roman"/>
          <w:szCs w:val="24"/>
        </w:rPr>
        <w:t xml:space="preserve">Offer a curriculum that provides choice through subject-based options and the opportunity for students to broaden their learning experience through the university’s Curriculum Plus programme. </w:t>
      </w:r>
    </w:p>
    <w:p w14:paraId="4EF8751A" w14:textId="77777777" w:rsidR="000A45BA" w:rsidRPr="000A45BA" w:rsidRDefault="000A45BA" w:rsidP="000A45BA">
      <w:pPr>
        <w:rPr>
          <w:rFonts w:eastAsia="Times New Roman"/>
          <w:szCs w:val="24"/>
        </w:rPr>
      </w:pPr>
    </w:p>
    <w:p w14:paraId="471D7A48" w14:textId="77777777" w:rsidR="000A45BA" w:rsidRPr="000A45BA" w:rsidRDefault="000A45BA" w:rsidP="00537B73">
      <w:pPr>
        <w:rPr>
          <w:rFonts w:eastAsia="Times New Roman"/>
          <w:szCs w:val="24"/>
        </w:rPr>
      </w:pPr>
      <w:r w:rsidRPr="000A45BA">
        <w:rPr>
          <w:rFonts w:eastAsia="Times New Roman"/>
          <w:szCs w:val="24"/>
        </w:rPr>
        <w:t>In addition, the specific aims of the BA (Hons) Computer and Video Games course is to:</w:t>
      </w:r>
    </w:p>
    <w:p w14:paraId="324925B5" w14:textId="77777777" w:rsidR="000A45BA" w:rsidRPr="000A45BA" w:rsidRDefault="000A45BA" w:rsidP="00537B73">
      <w:pPr>
        <w:numPr>
          <w:ilvl w:val="0"/>
          <w:numId w:val="2"/>
        </w:numPr>
        <w:rPr>
          <w:rFonts w:eastAsia="Times New Roman"/>
        </w:rPr>
      </w:pPr>
      <w:r w:rsidRPr="000A45BA">
        <w:rPr>
          <w:rFonts w:eastAsia="Times New Roman"/>
        </w:rPr>
        <w:t>Ensure that practical skills are intellectually challenging and that students engage with contemporary issues and develops critical understanding in the notion of game narrative and game play;</w:t>
      </w:r>
    </w:p>
    <w:p w14:paraId="12BE67AE" w14:textId="77777777" w:rsidR="000A45BA" w:rsidRPr="000A45BA" w:rsidRDefault="000A45BA" w:rsidP="00537B73">
      <w:pPr>
        <w:numPr>
          <w:ilvl w:val="0"/>
          <w:numId w:val="1"/>
        </w:numPr>
        <w:rPr>
          <w:rFonts w:eastAsia="Times New Roman"/>
          <w:szCs w:val="24"/>
        </w:rPr>
      </w:pPr>
      <w:r w:rsidRPr="000A45BA">
        <w:rPr>
          <w:rFonts w:eastAsia="Times New Roman"/>
          <w:szCs w:val="24"/>
        </w:rPr>
        <w:t>Provide students with the knowledge and skills to equip them for careers in computer and video games;</w:t>
      </w:r>
    </w:p>
    <w:p w14:paraId="0C814711" w14:textId="77777777" w:rsidR="000A45BA" w:rsidRPr="000A45BA" w:rsidRDefault="000A45BA" w:rsidP="00537B73">
      <w:pPr>
        <w:numPr>
          <w:ilvl w:val="0"/>
          <w:numId w:val="1"/>
        </w:numPr>
        <w:rPr>
          <w:rFonts w:eastAsia="Times New Roman"/>
          <w:szCs w:val="24"/>
        </w:rPr>
      </w:pPr>
      <w:r w:rsidRPr="000A45BA">
        <w:rPr>
          <w:rFonts w:eastAsia="Times New Roman"/>
          <w:szCs w:val="24"/>
        </w:rPr>
        <w:t xml:space="preserve">Generate a holistic understanding of how computer and video games are authored, developed, realised and played; and </w:t>
      </w:r>
    </w:p>
    <w:p w14:paraId="1AC95C99" w14:textId="77777777" w:rsidR="000A45BA" w:rsidRPr="000A45BA" w:rsidRDefault="000A45BA" w:rsidP="00537B73">
      <w:pPr>
        <w:numPr>
          <w:ilvl w:val="0"/>
          <w:numId w:val="1"/>
        </w:numPr>
        <w:rPr>
          <w:rFonts w:eastAsia="Times New Roman"/>
          <w:szCs w:val="24"/>
        </w:rPr>
      </w:pPr>
      <w:r w:rsidRPr="000A45BA">
        <w:rPr>
          <w:rFonts w:eastAsia="Times New Roman"/>
          <w:szCs w:val="24"/>
        </w:rPr>
        <w:t>Enable students to engage with the ethical, social and cultural dimension of computer and video games.</w:t>
      </w:r>
    </w:p>
    <w:p w14:paraId="349E2A6C" w14:textId="77777777" w:rsidR="000A45BA" w:rsidRPr="000A45BA" w:rsidRDefault="000A45BA" w:rsidP="000A45BA">
      <w:pPr>
        <w:rPr>
          <w:rFonts w:eastAsia="Times New Roman"/>
          <w:szCs w:val="24"/>
        </w:rPr>
      </w:pPr>
    </w:p>
    <w:p w14:paraId="4BED3E7A" w14:textId="77777777" w:rsidR="000A45BA" w:rsidRPr="000A45BA" w:rsidRDefault="000A45BA" w:rsidP="000A45BA">
      <w:pPr>
        <w:rPr>
          <w:rFonts w:eastAsia="Times New Roman"/>
          <w:szCs w:val="24"/>
        </w:rPr>
      </w:pPr>
    </w:p>
    <w:p w14:paraId="24A41A18" w14:textId="77777777" w:rsidR="000A45BA" w:rsidRPr="000A45BA" w:rsidRDefault="000A45BA" w:rsidP="000A45BA">
      <w:pPr>
        <w:rPr>
          <w:rFonts w:eastAsia="Times New Roman"/>
          <w:b/>
          <w:bCs/>
          <w:i/>
          <w:szCs w:val="24"/>
        </w:rPr>
      </w:pPr>
      <w:r w:rsidRPr="000A45BA">
        <w:rPr>
          <w:rFonts w:eastAsia="Times New Roman"/>
          <w:b/>
          <w:szCs w:val="24"/>
        </w:rPr>
        <w:br w:type="page"/>
      </w:r>
      <w:r w:rsidRPr="000A45BA">
        <w:rPr>
          <w:rFonts w:eastAsia="Times New Roman"/>
          <w:b/>
          <w:szCs w:val="24"/>
        </w:rPr>
        <w:lastRenderedPageBreak/>
        <w:t>17.</w:t>
      </w:r>
      <w:r w:rsidRPr="000A45BA">
        <w:rPr>
          <w:rFonts w:eastAsia="Times New Roman"/>
          <w:b/>
          <w:szCs w:val="24"/>
        </w:rPr>
        <w:tab/>
      </w:r>
      <w:r w:rsidRPr="000A45BA">
        <w:rPr>
          <w:rFonts w:eastAsia="Times New Roman"/>
          <w:b/>
          <w:bCs/>
          <w:szCs w:val="24"/>
        </w:rPr>
        <w:t xml:space="preserve">Intended Course Learning Outcomes </w:t>
      </w:r>
    </w:p>
    <w:p w14:paraId="5D25D785" w14:textId="77777777" w:rsidR="000A45BA" w:rsidRPr="000A45BA" w:rsidRDefault="000A45BA" w:rsidP="000A45BA">
      <w:pPr>
        <w:rPr>
          <w:rFonts w:eastAsia="Times New Roman"/>
          <w:szCs w:val="24"/>
        </w:rPr>
      </w:pPr>
      <w:r w:rsidRPr="000A45BA">
        <w:rPr>
          <w:rFonts w:eastAsia="Times New Roman"/>
          <w:szCs w:val="24"/>
        </w:rPr>
        <w:t>On successful completion of the course, students should be able to:</w:t>
      </w:r>
    </w:p>
    <w:p w14:paraId="24E23483" w14:textId="77777777" w:rsidR="000A45BA" w:rsidRPr="000A45BA" w:rsidRDefault="000A45BA" w:rsidP="000A45BA">
      <w:pPr>
        <w:rPr>
          <w:rFonts w:eastAsia="Times New Roman"/>
          <w:szCs w:val="24"/>
        </w:rPr>
      </w:pPr>
    </w:p>
    <w:p w14:paraId="0199D8CB" w14:textId="77777777" w:rsidR="000A45BA" w:rsidRPr="000A45BA" w:rsidRDefault="000A45BA" w:rsidP="000A45BA">
      <w:pPr>
        <w:rPr>
          <w:rFonts w:eastAsia="Times New Roman"/>
          <w:szCs w:val="24"/>
        </w:rPr>
      </w:pPr>
      <w:r w:rsidRPr="000A45BA">
        <w:rPr>
          <w:rFonts w:eastAsia="Times New Roman"/>
          <w:b/>
          <w:bCs/>
          <w:szCs w:val="24"/>
        </w:rPr>
        <w:t>Knowledge and Understanding</w:t>
      </w:r>
    </w:p>
    <w:p w14:paraId="2058568F" w14:textId="77777777" w:rsidR="000A45BA" w:rsidRPr="000A45BA" w:rsidRDefault="004854C2" w:rsidP="000A45BA">
      <w:pPr>
        <w:rPr>
          <w:rFonts w:eastAsia="Times New Roman"/>
          <w:szCs w:val="24"/>
        </w:rPr>
      </w:pPr>
      <w:r>
        <w:rPr>
          <w:rFonts w:eastAsia="Times New Roman"/>
          <w:b/>
          <w:szCs w:val="24"/>
        </w:rPr>
        <w:t xml:space="preserve">K1 </w:t>
      </w:r>
      <w:r w:rsidR="000A45BA" w:rsidRPr="000A45BA">
        <w:rPr>
          <w:rFonts w:eastAsia="Times New Roman"/>
        </w:rPr>
        <w:t>Demonstrate critical and conceptual understanding of practices involved with creating computer and video games.</w:t>
      </w:r>
    </w:p>
    <w:p w14:paraId="33B29D77" w14:textId="77777777" w:rsidR="000A45BA" w:rsidRPr="000A45BA" w:rsidRDefault="004854C2" w:rsidP="000A45BA">
      <w:pPr>
        <w:rPr>
          <w:rFonts w:eastAsia="Times New Roman"/>
          <w:szCs w:val="24"/>
        </w:rPr>
      </w:pPr>
      <w:r>
        <w:rPr>
          <w:rFonts w:eastAsia="Times New Roman"/>
          <w:b/>
          <w:szCs w:val="24"/>
        </w:rPr>
        <w:t xml:space="preserve">K2 </w:t>
      </w:r>
      <w:r w:rsidR="000A45BA" w:rsidRPr="000A45BA">
        <w:rPr>
          <w:rFonts w:eastAsia="Times New Roman"/>
        </w:rPr>
        <w:t>Identify the creative and industry factors, processes, operations and techniques involved in computer and video game creation.</w:t>
      </w:r>
    </w:p>
    <w:p w14:paraId="4DC537CA" w14:textId="77777777" w:rsidR="000A45BA" w:rsidRPr="000A45BA" w:rsidRDefault="004854C2" w:rsidP="000A45BA">
      <w:pPr>
        <w:rPr>
          <w:rFonts w:eastAsia="Times New Roman"/>
          <w:szCs w:val="24"/>
        </w:rPr>
      </w:pPr>
      <w:r>
        <w:rPr>
          <w:rFonts w:eastAsia="Times New Roman"/>
          <w:b/>
          <w:szCs w:val="24"/>
        </w:rPr>
        <w:t xml:space="preserve">K3 </w:t>
      </w:r>
      <w:r w:rsidR="000A45BA" w:rsidRPr="000A45BA">
        <w:rPr>
          <w:rFonts w:eastAsia="Times New Roman"/>
        </w:rPr>
        <w:t>Discuss the social, cultural, ethical, aesthetic and organisational contexts of computer and video games.</w:t>
      </w:r>
    </w:p>
    <w:p w14:paraId="7001213B" w14:textId="77777777" w:rsidR="000A45BA" w:rsidRPr="000A45BA" w:rsidRDefault="000A45BA" w:rsidP="000A45BA">
      <w:pPr>
        <w:rPr>
          <w:rFonts w:eastAsia="Times New Roman"/>
          <w:szCs w:val="24"/>
        </w:rPr>
      </w:pPr>
    </w:p>
    <w:p w14:paraId="06AA12F2" w14:textId="77777777" w:rsidR="000A45BA" w:rsidRPr="000A45BA" w:rsidRDefault="000A45BA" w:rsidP="000A45BA">
      <w:pPr>
        <w:rPr>
          <w:rFonts w:eastAsia="Times New Roman"/>
          <w:color w:val="0000FF"/>
          <w:szCs w:val="24"/>
        </w:rPr>
      </w:pPr>
      <w:r w:rsidRPr="000A45BA">
        <w:rPr>
          <w:rFonts w:eastAsia="Times New Roman"/>
          <w:b/>
          <w:szCs w:val="24"/>
        </w:rPr>
        <w:t>Teaching, Learning and Assessment:</w:t>
      </w:r>
      <w:r w:rsidRPr="000A45BA">
        <w:rPr>
          <w:rFonts w:eastAsia="Times New Roman"/>
          <w:szCs w:val="24"/>
        </w:rPr>
        <w:t xml:space="preserve"> Workshops, seminars, presentations, technical demonstrations, peer discussions &amp; feedback, 1-1 contact, portfolio, online reflective journals, essays, projects.</w:t>
      </w:r>
    </w:p>
    <w:p w14:paraId="19A50ECA" w14:textId="77777777" w:rsidR="000A45BA" w:rsidRPr="000A45BA" w:rsidRDefault="000A45BA" w:rsidP="000A45BA">
      <w:pPr>
        <w:rPr>
          <w:rFonts w:eastAsia="Times New Roman"/>
          <w:szCs w:val="24"/>
        </w:rPr>
      </w:pPr>
    </w:p>
    <w:p w14:paraId="256544A8" w14:textId="77777777" w:rsidR="000A45BA" w:rsidRPr="000A45BA" w:rsidRDefault="000A45BA" w:rsidP="000A45BA">
      <w:pPr>
        <w:rPr>
          <w:rFonts w:eastAsia="Times New Roman"/>
          <w:szCs w:val="24"/>
        </w:rPr>
      </w:pPr>
      <w:r w:rsidRPr="000A45BA">
        <w:rPr>
          <w:rFonts w:eastAsia="Times New Roman"/>
          <w:b/>
          <w:bCs/>
          <w:szCs w:val="24"/>
        </w:rPr>
        <w:t>Cognitive Skills</w:t>
      </w:r>
    </w:p>
    <w:p w14:paraId="18F9413D" w14:textId="77777777" w:rsidR="000A45BA" w:rsidRPr="000A45BA" w:rsidRDefault="004854C2" w:rsidP="000A45BA">
      <w:pPr>
        <w:rPr>
          <w:rFonts w:eastAsia="Times New Roman"/>
          <w:szCs w:val="24"/>
        </w:rPr>
      </w:pPr>
      <w:r>
        <w:rPr>
          <w:rFonts w:eastAsia="Times New Roman"/>
          <w:b/>
          <w:szCs w:val="24"/>
        </w:rPr>
        <w:t xml:space="preserve">C1 </w:t>
      </w:r>
      <w:r w:rsidR="000A45BA" w:rsidRPr="000A45BA">
        <w:rPr>
          <w:rFonts w:eastAsia="Times New Roman"/>
        </w:rPr>
        <w:t>Define game play and the characteristics of game art as distinguishable from other entertainment media.</w:t>
      </w:r>
    </w:p>
    <w:p w14:paraId="3786AB0A" w14:textId="77777777" w:rsidR="000A45BA" w:rsidRPr="000A45BA" w:rsidRDefault="004854C2" w:rsidP="000A45BA">
      <w:pPr>
        <w:rPr>
          <w:rFonts w:eastAsia="Times New Roman"/>
          <w:szCs w:val="24"/>
        </w:rPr>
      </w:pPr>
      <w:r>
        <w:rPr>
          <w:rFonts w:eastAsia="Times New Roman"/>
          <w:b/>
          <w:szCs w:val="24"/>
        </w:rPr>
        <w:t xml:space="preserve">C2 </w:t>
      </w:r>
      <w:r w:rsidR="000A45BA" w:rsidRPr="000A45BA">
        <w:rPr>
          <w:rFonts w:eastAsia="Times New Roman"/>
          <w:szCs w:val="24"/>
        </w:rPr>
        <w:t>Analyse the structures of different games genres.</w:t>
      </w:r>
    </w:p>
    <w:p w14:paraId="25D7173F" w14:textId="77777777" w:rsidR="000A45BA" w:rsidRPr="000A45BA" w:rsidRDefault="004854C2" w:rsidP="000A45BA">
      <w:pPr>
        <w:rPr>
          <w:rFonts w:eastAsia="Times New Roman"/>
          <w:szCs w:val="24"/>
        </w:rPr>
      </w:pPr>
      <w:r>
        <w:rPr>
          <w:rFonts w:eastAsia="Times New Roman"/>
          <w:b/>
          <w:szCs w:val="24"/>
        </w:rPr>
        <w:t xml:space="preserve">C3 </w:t>
      </w:r>
      <w:r w:rsidR="000A45BA" w:rsidRPr="000A45BA">
        <w:rPr>
          <w:rFonts w:eastAsia="Times New Roman"/>
          <w:szCs w:val="24"/>
        </w:rPr>
        <w:t>Critically investigate factors and effects of the interactive involvement of the player in computer and video games.</w:t>
      </w:r>
    </w:p>
    <w:p w14:paraId="660A1B52" w14:textId="77777777" w:rsidR="000A45BA" w:rsidRPr="000A45BA" w:rsidRDefault="000A45BA" w:rsidP="000A45BA">
      <w:pPr>
        <w:rPr>
          <w:rFonts w:eastAsia="Times New Roman"/>
          <w:szCs w:val="24"/>
        </w:rPr>
      </w:pPr>
    </w:p>
    <w:p w14:paraId="7DB006F1" w14:textId="77777777" w:rsidR="000A45BA" w:rsidRPr="000A45BA" w:rsidRDefault="000A45BA" w:rsidP="000A45BA">
      <w:pPr>
        <w:rPr>
          <w:rFonts w:eastAsia="Times New Roman"/>
          <w:color w:val="0000FF"/>
          <w:szCs w:val="24"/>
        </w:rPr>
      </w:pPr>
      <w:r w:rsidRPr="000A45BA">
        <w:rPr>
          <w:rFonts w:eastAsia="Times New Roman"/>
          <w:b/>
          <w:szCs w:val="24"/>
        </w:rPr>
        <w:t>Teaching, Learning and Assessment:</w:t>
      </w:r>
      <w:r w:rsidRPr="000A45BA">
        <w:rPr>
          <w:rFonts w:eastAsia="Times New Roman"/>
          <w:szCs w:val="24"/>
        </w:rPr>
        <w:t xml:space="preserve"> Workshops, seminars, presentations, technical demonstrations, peer discussions &amp; feedback, 1-1 contact, portfolio, online reflective journals, essays, projects.</w:t>
      </w:r>
    </w:p>
    <w:p w14:paraId="5F4774E6" w14:textId="77777777" w:rsidR="000A45BA" w:rsidRPr="000A45BA" w:rsidRDefault="000A45BA" w:rsidP="000A45BA">
      <w:pPr>
        <w:keepNext/>
        <w:spacing w:before="240" w:after="60"/>
        <w:outlineLvl w:val="1"/>
        <w:rPr>
          <w:rFonts w:eastAsia="Times New Roman" w:cs="Arial"/>
          <w:b/>
          <w:bCs/>
          <w:szCs w:val="28"/>
        </w:rPr>
      </w:pPr>
      <w:r w:rsidRPr="000A45BA">
        <w:rPr>
          <w:rFonts w:eastAsia="Times New Roman" w:cs="Arial"/>
          <w:b/>
          <w:bCs/>
          <w:szCs w:val="28"/>
        </w:rPr>
        <w:t>Practical and Professional Skills</w:t>
      </w:r>
      <w:bookmarkStart w:id="0" w:name="_GoBack"/>
      <w:bookmarkEnd w:id="0"/>
    </w:p>
    <w:p w14:paraId="7C836F83" w14:textId="77777777" w:rsidR="000A45BA" w:rsidRPr="000A45BA" w:rsidRDefault="004854C2" w:rsidP="000A45BA">
      <w:pPr>
        <w:rPr>
          <w:rFonts w:eastAsia="Times New Roman"/>
          <w:szCs w:val="24"/>
        </w:rPr>
      </w:pPr>
      <w:r>
        <w:rPr>
          <w:rFonts w:eastAsia="Times New Roman"/>
          <w:b/>
          <w:szCs w:val="24"/>
        </w:rPr>
        <w:t>P1</w:t>
      </w:r>
      <w:r w:rsidR="000A45BA" w:rsidRPr="000A45BA">
        <w:rPr>
          <w:rFonts w:eastAsia="Times New Roman"/>
          <w:szCs w:val="24"/>
        </w:rPr>
        <w:t xml:space="preserve"> Begin to develop drawing, modelling and animation skills as applied to game art and game play.</w:t>
      </w:r>
    </w:p>
    <w:p w14:paraId="5E6A8F8A" w14:textId="77777777" w:rsidR="000A45BA" w:rsidRPr="000A45BA" w:rsidRDefault="004854C2" w:rsidP="000A45BA">
      <w:pPr>
        <w:rPr>
          <w:rFonts w:eastAsia="Times New Roman"/>
          <w:szCs w:val="24"/>
        </w:rPr>
      </w:pPr>
      <w:r>
        <w:rPr>
          <w:rFonts w:eastAsia="Times New Roman"/>
          <w:b/>
          <w:szCs w:val="24"/>
        </w:rPr>
        <w:t xml:space="preserve">P2 </w:t>
      </w:r>
      <w:r w:rsidR="000A45BA" w:rsidRPr="000A45BA">
        <w:rPr>
          <w:rFonts w:eastAsia="Times New Roman"/>
          <w:szCs w:val="24"/>
        </w:rPr>
        <w:t>Demonstrate an interrogative attitude to game analysis, showing awareness of the limitations and creative possibilities of technology.</w:t>
      </w:r>
    </w:p>
    <w:p w14:paraId="001A3C7C" w14:textId="77777777" w:rsidR="000A45BA" w:rsidRPr="000A45BA" w:rsidRDefault="004854C2" w:rsidP="000A45BA">
      <w:pPr>
        <w:rPr>
          <w:rFonts w:eastAsia="Times New Roman"/>
          <w:szCs w:val="24"/>
        </w:rPr>
      </w:pPr>
      <w:r>
        <w:rPr>
          <w:rFonts w:eastAsia="Times New Roman"/>
          <w:b/>
          <w:szCs w:val="24"/>
        </w:rPr>
        <w:t xml:space="preserve">P3 </w:t>
      </w:r>
      <w:r w:rsidR="000A45BA" w:rsidRPr="000A45BA">
        <w:rPr>
          <w:rFonts w:eastAsia="Times New Roman"/>
          <w:szCs w:val="24"/>
        </w:rPr>
        <w:t>Present ideas, information and character design clearly in visual, verbal and written form.</w:t>
      </w:r>
    </w:p>
    <w:p w14:paraId="41FFBEFD" w14:textId="77777777" w:rsidR="000A45BA" w:rsidRPr="000A45BA" w:rsidRDefault="000A45BA" w:rsidP="000A45BA">
      <w:pPr>
        <w:rPr>
          <w:rFonts w:eastAsia="Times New Roman"/>
          <w:szCs w:val="24"/>
        </w:rPr>
      </w:pPr>
    </w:p>
    <w:p w14:paraId="371BAB98" w14:textId="77777777" w:rsidR="000A45BA" w:rsidRPr="000A45BA" w:rsidRDefault="000A45BA" w:rsidP="000A45BA">
      <w:pPr>
        <w:rPr>
          <w:rFonts w:eastAsia="Times New Roman"/>
          <w:color w:val="0000FF"/>
          <w:szCs w:val="24"/>
        </w:rPr>
      </w:pPr>
      <w:r w:rsidRPr="000A45BA">
        <w:rPr>
          <w:rFonts w:eastAsia="Times New Roman"/>
          <w:b/>
          <w:szCs w:val="24"/>
        </w:rPr>
        <w:t>Teaching, Learning and Assessment:</w:t>
      </w:r>
      <w:r w:rsidRPr="000A45BA">
        <w:rPr>
          <w:rFonts w:eastAsia="Times New Roman"/>
          <w:szCs w:val="24"/>
        </w:rPr>
        <w:t xml:space="preserve"> Workshops, seminars, presentations, technical demonstrations, peer discussions &amp; feedback, 1-1 contact, portfolio, online reflective journals, projects, placements.</w:t>
      </w:r>
    </w:p>
    <w:p w14:paraId="272DB260" w14:textId="77777777" w:rsidR="000A45BA" w:rsidRPr="000A45BA" w:rsidRDefault="000A45BA" w:rsidP="000A45BA">
      <w:pPr>
        <w:keepNext/>
        <w:spacing w:before="240" w:after="60"/>
        <w:outlineLvl w:val="1"/>
        <w:rPr>
          <w:rFonts w:eastAsia="Times New Roman" w:cs="Arial"/>
          <w:b/>
          <w:bCs/>
          <w:szCs w:val="28"/>
        </w:rPr>
      </w:pPr>
      <w:r w:rsidRPr="000A45BA">
        <w:rPr>
          <w:rFonts w:eastAsia="Times New Roman" w:cs="Arial"/>
          <w:b/>
          <w:bCs/>
          <w:szCs w:val="28"/>
        </w:rPr>
        <w:t>Transferable and Key Skills</w:t>
      </w:r>
    </w:p>
    <w:p w14:paraId="6C52D54C" w14:textId="77777777" w:rsidR="000A45BA" w:rsidRPr="000A45BA" w:rsidRDefault="000A45BA" w:rsidP="000A45BA">
      <w:pPr>
        <w:rPr>
          <w:rFonts w:eastAsia="Times New Roman"/>
          <w:szCs w:val="24"/>
        </w:rPr>
      </w:pPr>
      <w:r w:rsidRPr="004854C2">
        <w:rPr>
          <w:rFonts w:eastAsia="Times New Roman"/>
          <w:b/>
          <w:szCs w:val="24"/>
        </w:rPr>
        <w:t>T1</w:t>
      </w:r>
      <w:r w:rsidR="004854C2">
        <w:rPr>
          <w:rFonts w:eastAsia="Times New Roman"/>
          <w:b/>
          <w:szCs w:val="24"/>
        </w:rPr>
        <w:t xml:space="preserve"> </w:t>
      </w:r>
      <w:r w:rsidRPr="000A45BA">
        <w:rPr>
          <w:rFonts w:eastAsia="Times New Roman"/>
          <w:szCs w:val="24"/>
        </w:rPr>
        <w:t>Use information technology to locate retrieve and process material.</w:t>
      </w:r>
    </w:p>
    <w:p w14:paraId="1E0A347D" w14:textId="77777777" w:rsidR="000A45BA" w:rsidRPr="000A45BA" w:rsidRDefault="000A45BA" w:rsidP="000A45BA">
      <w:pPr>
        <w:rPr>
          <w:rFonts w:eastAsia="Times New Roman"/>
          <w:szCs w:val="24"/>
        </w:rPr>
      </w:pPr>
      <w:r w:rsidRPr="004854C2">
        <w:rPr>
          <w:rFonts w:eastAsia="Times New Roman"/>
          <w:b/>
          <w:szCs w:val="24"/>
        </w:rPr>
        <w:t>T2</w:t>
      </w:r>
      <w:r w:rsidR="004854C2">
        <w:rPr>
          <w:rFonts w:eastAsia="Times New Roman"/>
          <w:b/>
          <w:szCs w:val="24"/>
        </w:rPr>
        <w:t xml:space="preserve"> </w:t>
      </w:r>
      <w:r w:rsidRPr="000A45BA">
        <w:rPr>
          <w:rFonts w:eastAsia="Times New Roman"/>
          <w:szCs w:val="24"/>
        </w:rPr>
        <w:t>Organise work and manage time effectively to meet deadlines.</w:t>
      </w:r>
    </w:p>
    <w:p w14:paraId="0D5ACC34" w14:textId="77777777" w:rsidR="000A45BA" w:rsidRPr="000A45BA" w:rsidRDefault="000A45BA" w:rsidP="000A45BA">
      <w:pPr>
        <w:rPr>
          <w:rFonts w:eastAsia="Times New Roman"/>
          <w:szCs w:val="24"/>
        </w:rPr>
      </w:pPr>
      <w:r w:rsidRPr="004854C2">
        <w:rPr>
          <w:rFonts w:eastAsia="Times New Roman"/>
          <w:b/>
          <w:szCs w:val="24"/>
        </w:rPr>
        <w:t>T3</w:t>
      </w:r>
      <w:r w:rsidR="004854C2">
        <w:rPr>
          <w:rFonts w:eastAsia="Times New Roman"/>
          <w:b/>
          <w:szCs w:val="24"/>
        </w:rPr>
        <w:t xml:space="preserve"> </w:t>
      </w:r>
      <w:r w:rsidRPr="000A45BA">
        <w:rPr>
          <w:rFonts w:eastAsia="Times New Roman"/>
          <w:szCs w:val="24"/>
        </w:rPr>
        <w:t>Collaborate and engage in supportive academic and artistic activity.</w:t>
      </w:r>
    </w:p>
    <w:p w14:paraId="6DAC1031" w14:textId="77777777" w:rsidR="000A45BA" w:rsidRPr="000A45BA" w:rsidRDefault="000A45BA" w:rsidP="000A45BA">
      <w:pPr>
        <w:rPr>
          <w:rFonts w:eastAsia="Times New Roman"/>
          <w:szCs w:val="24"/>
        </w:rPr>
      </w:pPr>
    </w:p>
    <w:p w14:paraId="7D8115C2" w14:textId="77777777" w:rsidR="000A45BA" w:rsidRDefault="000A45BA" w:rsidP="000A45BA">
      <w:pPr>
        <w:rPr>
          <w:rFonts w:eastAsia="Times New Roman"/>
          <w:szCs w:val="24"/>
        </w:rPr>
      </w:pPr>
      <w:r w:rsidRPr="000A45BA">
        <w:rPr>
          <w:rFonts w:eastAsia="Times New Roman"/>
          <w:b/>
          <w:szCs w:val="24"/>
        </w:rPr>
        <w:t>Teaching, Learning and Assessment:</w:t>
      </w:r>
      <w:r w:rsidRPr="000A45BA">
        <w:rPr>
          <w:rFonts w:eastAsia="Times New Roman"/>
          <w:szCs w:val="24"/>
        </w:rPr>
        <w:t xml:space="preserve"> Workshops, seminars, presentations, technical demonstrations, peer discussions &amp; feedback, 1-1 contact, portfolio, online reflective journals, projects, placements.</w:t>
      </w:r>
    </w:p>
    <w:p w14:paraId="0CABE1EA" w14:textId="77777777" w:rsidR="00A808BC" w:rsidRDefault="00A808BC" w:rsidP="000A45BA">
      <w:pPr>
        <w:rPr>
          <w:rFonts w:eastAsia="Times New Roman"/>
          <w:szCs w:val="24"/>
        </w:rPr>
      </w:pPr>
    </w:p>
    <w:p w14:paraId="4E3D69B5" w14:textId="77777777" w:rsidR="00A808BC" w:rsidRDefault="00A808BC" w:rsidP="000A45BA">
      <w:pPr>
        <w:rPr>
          <w:rFonts w:eastAsia="Times New Roman"/>
          <w:szCs w:val="24"/>
        </w:rPr>
      </w:pPr>
    </w:p>
    <w:p w14:paraId="59363D47" w14:textId="77777777" w:rsidR="00A808BC" w:rsidRDefault="00A808BC" w:rsidP="000A45BA">
      <w:pPr>
        <w:rPr>
          <w:rFonts w:eastAsia="Times New Roman"/>
          <w:szCs w:val="24"/>
        </w:rPr>
      </w:pPr>
    </w:p>
    <w:p w14:paraId="6CBD4D90" w14:textId="77777777" w:rsidR="00A808BC" w:rsidRDefault="00A808BC" w:rsidP="000A45BA">
      <w:pPr>
        <w:rPr>
          <w:rFonts w:eastAsia="Times New Roman"/>
          <w:szCs w:val="24"/>
        </w:rPr>
      </w:pPr>
    </w:p>
    <w:p w14:paraId="4F20DAA1" w14:textId="77777777" w:rsidR="00A808BC" w:rsidRDefault="00A808BC" w:rsidP="000A45BA">
      <w:pPr>
        <w:rPr>
          <w:rFonts w:eastAsia="Times New Roman"/>
          <w:szCs w:val="24"/>
        </w:rPr>
      </w:pPr>
    </w:p>
    <w:p w14:paraId="46F8BB5E" w14:textId="77777777" w:rsidR="00A808BC" w:rsidRDefault="00A808BC" w:rsidP="000A45BA">
      <w:pPr>
        <w:rPr>
          <w:rFonts w:eastAsia="Times New Roman"/>
          <w:szCs w:val="24"/>
        </w:rPr>
      </w:pPr>
    </w:p>
    <w:p w14:paraId="7C307EAC" w14:textId="77777777" w:rsidR="00A808BC" w:rsidRDefault="00A808BC" w:rsidP="000A45BA">
      <w:pPr>
        <w:rPr>
          <w:rFonts w:eastAsia="Times New Roman"/>
          <w:szCs w:val="24"/>
        </w:rPr>
      </w:pPr>
    </w:p>
    <w:p w14:paraId="76E6D9D3" w14:textId="77777777" w:rsidR="00A808BC" w:rsidRPr="000A45BA" w:rsidRDefault="00A808BC" w:rsidP="000A45BA">
      <w:pPr>
        <w:rPr>
          <w:rFonts w:eastAsia="Times New Roman"/>
          <w:color w:val="0000FF"/>
          <w:szCs w:val="24"/>
        </w:rPr>
      </w:pPr>
    </w:p>
    <w:p w14:paraId="704A23C8" w14:textId="77777777" w:rsidR="000A45BA" w:rsidRPr="000A45BA" w:rsidRDefault="000A45BA" w:rsidP="000A45BA">
      <w:pPr>
        <w:rPr>
          <w:rFonts w:eastAsia="Times New Roman"/>
          <w:b/>
        </w:rPr>
      </w:pPr>
      <w:r w:rsidRPr="000A45BA">
        <w:rPr>
          <w:rFonts w:eastAsia="Times New Roman"/>
          <w:b/>
        </w:rPr>
        <w:lastRenderedPageBreak/>
        <w:t xml:space="preserve">18.   Map of Units to Intended Course Learning Outcomes </w:t>
      </w:r>
    </w:p>
    <w:p w14:paraId="257B4ABE" w14:textId="77777777" w:rsidR="000A45BA" w:rsidRPr="000A45BA" w:rsidRDefault="000A45BA" w:rsidP="000A45BA">
      <w:pPr>
        <w:rPr>
          <w:rFonts w:eastAsia="Times New Roman"/>
          <w:b/>
        </w:rPr>
      </w:pPr>
    </w:p>
    <w:tbl>
      <w:tblPr>
        <w:tblW w:w="860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134"/>
        <w:gridCol w:w="539"/>
        <w:gridCol w:w="539"/>
        <w:gridCol w:w="539"/>
        <w:gridCol w:w="539"/>
        <w:gridCol w:w="539"/>
        <w:gridCol w:w="539"/>
        <w:gridCol w:w="539"/>
        <w:gridCol w:w="539"/>
        <w:gridCol w:w="539"/>
        <w:gridCol w:w="539"/>
        <w:gridCol w:w="539"/>
        <w:gridCol w:w="539"/>
      </w:tblGrid>
      <w:tr w:rsidR="000A45BA" w:rsidRPr="000A45BA" w14:paraId="68F5A8A7" w14:textId="77777777" w:rsidTr="28EF9DCD">
        <w:trPr>
          <w:cantSplit/>
        </w:trPr>
        <w:tc>
          <w:tcPr>
            <w:tcW w:w="2134" w:type="dxa"/>
            <w:vMerge w:val="restart"/>
            <w:tcBorders>
              <w:top w:val="double" w:sz="4" w:space="0" w:color="auto"/>
              <w:bottom w:val="single" w:sz="4" w:space="0" w:color="auto"/>
            </w:tcBorders>
            <w:shd w:val="clear" w:color="auto" w:fill="E0E0E0"/>
          </w:tcPr>
          <w:p w14:paraId="41F2FB5F" w14:textId="77777777" w:rsidR="000A45BA" w:rsidRPr="000A45BA" w:rsidRDefault="000A45BA" w:rsidP="000A45BA">
            <w:pPr>
              <w:keepNext/>
              <w:jc w:val="left"/>
              <w:outlineLvl w:val="3"/>
              <w:rPr>
                <w:rFonts w:eastAsia="Times New Roman"/>
                <w:b/>
                <w:bCs/>
                <w:sz w:val="20"/>
                <w:szCs w:val="20"/>
              </w:rPr>
            </w:pPr>
          </w:p>
          <w:p w14:paraId="1A4E9B56" w14:textId="77777777" w:rsidR="000A45BA" w:rsidRPr="000A45BA" w:rsidRDefault="000A45BA" w:rsidP="000A45BA">
            <w:pPr>
              <w:keepNext/>
              <w:jc w:val="left"/>
              <w:outlineLvl w:val="3"/>
              <w:rPr>
                <w:rFonts w:eastAsia="Times New Roman"/>
                <w:b/>
                <w:bCs/>
                <w:sz w:val="20"/>
                <w:szCs w:val="20"/>
              </w:rPr>
            </w:pPr>
          </w:p>
          <w:p w14:paraId="6D3EC5DE" w14:textId="77777777" w:rsidR="000A45BA" w:rsidRPr="000A45BA" w:rsidRDefault="000A45BA" w:rsidP="000A45BA">
            <w:pPr>
              <w:keepNext/>
              <w:jc w:val="left"/>
              <w:outlineLvl w:val="3"/>
              <w:rPr>
                <w:rFonts w:eastAsia="Times New Roman"/>
                <w:b/>
                <w:bCs/>
                <w:sz w:val="20"/>
                <w:szCs w:val="20"/>
              </w:rPr>
            </w:pPr>
            <w:r w:rsidRPr="000A45BA">
              <w:rPr>
                <w:rFonts w:eastAsia="Times New Roman"/>
                <w:b/>
                <w:bCs/>
                <w:sz w:val="20"/>
                <w:szCs w:val="20"/>
              </w:rPr>
              <w:t>Unit Title</w:t>
            </w:r>
          </w:p>
        </w:tc>
        <w:tc>
          <w:tcPr>
            <w:tcW w:w="1617" w:type="dxa"/>
            <w:gridSpan w:val="3"/>
            <w:tcBorders>
              <w:top w:val="double" w:sz="4" w:space="0" w:color="auto"/>
              <w:bottom w:val="single" w:sz="4" w:space="0" w:color="auto"/>
            </w:tcBorders>
            <w:shd w:val="clear" w:color="auto" w:fill="E0E0E0"/>
            <w:vAlign w:val="center"/>
          </w:tcPr>
          <w:p w14:paraId="537680C0"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Knowledge &amp; Understanding</w:t>
            </w:r>
          </w:p>
        </w:tc>
        <w:tc>
          <w:tcPr>
            <w:tcW w:w="1617" w:type="dxa"/>
            <w:gridSpan w:val="3"/>
            <w:tcBorders>
              <w:top w:val="double" w:sz="4" w:space="0" w:color="auto"/>
              <w:bottom w:val="single" w:sz="4" w:space="0" w:color="auto"/>
            </w:tcBorders>
            <w:shd w:val="clear" w:color="auto" w:fill="E0E0E0"/>
            <w:vAlign w:val="center"/>
          </w:tcPr>
          <w:p w14:paraId="444F9B38"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Cognitive</w:t>
            </w:r>
          </w:p>
        </w:tc>
        <w:tc>
          <w:tcPr>
            <w:tcW w:w="1617" w:type="dxa"/>
            <w:gridSpan w:val="3"/>
            <w:tcBorders>
              <w:top w:val="double" w:sz="4" w:space="0" w:color="auto"/>
              <w:bottom w:val="single" w:sz="4" w:space="0" w:color="auto"/>
            </w:tcBorders>
            <w:shd w:val="clear" w:color="auto" w:fill="E0E0E0"/>
            <w:vAlign w:val="center"/>
          </w:tcPr>
          <w:p w14:paraId="7DF6D985"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Practical &amp; Professional</w:t>
            </w:r>
          </w:p>
        </w:tc>
        <w:tc>
          <w:tcPr>
            <w:tcW w:w="1617" w:type="dxa"/>
            <w:gridSpan w:val="3"/>
            <w:tcBorders>
              <w:top w:val="double" w:sz="4" w:space="0" w:color="auto"/>
              <w:bottom w:val="single" w:sz="4" w:space="0" w:color="auto"/>
            </w:tcBorders>
            <w:shd w:val="clear" w:color="auto" w:fill="E0E0E0"/>
            <w:vAlign w:val="center"/>
          </w:tcPr>
          <w:p w14:paraId="47A9EA0E" w14:textId="77777777" w:rsidR="000A45BA" w:rsidRPr="000A45BA" w:rsidRDefault="000A45BA" w:rsidP="000A45BA">
            <w:pPr>
              <w:jc w:val="center"/>
              <w:rPr>
                <w:rFonts w:eastAsia="Times New Roman"/>
                <w:b/>
                <w:szCs w:val="24"/>
              </w:rPr>
            </w:pPr>
            <w:r w:rsidRPr="000A45BA">
              <w:rPr>
                <w:rFonts w:eastAsia="Times New Roman"/>
                <w:b/>
                <w:sz w:val="20"/>
                <w:szCs w:val="20"/>
              </w:rPr>
              <w:t>Transferable &amp; Key</w:t>
            </w:r>
          </w:p>
        </w:tc>
      </w:tr>
      <w:tr w:rsidR="000A45BA" w:rsidRPr="000A45BA" w14:paraId="2F6AF098" w14:textId="77777777" w:rsidTr="28EF9DCD">
        <w:trPr>
          <w:cantSplit/>
        </w:trPr>
        <w:tc>
          <w:tcPr>
            <w:tcW w:w="2134" w:type="dxa"/>
            <w:vMerge/>
            <w:tcBorders>
              <w:top w:val="single" w:sz="4" w:space="0" w:color="auto"/>
              <w:bottom w:val="double" w:sz="4" w:space="0" w:color="auto"/>
            </w:tcBorders>
          </w:tcPr>
          <w:p w14:paraId="29215DDB" w14:textId="77777777" w:rsidR="000A45BA" w:rsidRPr="000A45BA" w:rsidRDefault="000A45BA" w:rsidP="000A45BA">
            <w:pPr>
              <w:keepNext/>
              <w:jc w:val="left"/>
              <w:outlineLvl w:val="3"/>
              <w:rPr>
                <w:rFonts w:eastAsia="Times New Roman"/>
                <w:b/>
                <w:bCs/>
                <w:sz w:val="20"/>
                <w:szCs w:val="20"/>
              </w:rPr>
            </w:pPr>
          </w:p>
        </w:tc>
        <w:tc>
          <w:tcPr>
            <w:tcW w:w="539" w:type="dxa"/>
            <w:tcBorders>
              <w:top w:val="single" w:sz="4" w:space="0" w:color="auto"/>
              <w:bottom w:val="double" w:sz="4" w:space="0" w:color="auto"/>
            </w:tcBorders>
            <w:shd w:val="clear" w:color="auto" w:fill="E0E0E0"/>
            <w:vAlign w:val="center"/>
          </w:tcPr>
          <w:p w14:paraId="61135EF5"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K1</w:t>
            </w:r>
          </w:p>
        </w:tc>
        <w:tc>
          <w:tcPr>
            <w:tcW w:w="539" w:type="dxa"/>
            <w:tcBorders>
              <w:top w:val="single" w:sz="4" w:space="0" w:color="auto"/>
              <w:bottom w:val="double" w:sz="4" w:space="0" w:color="auto"/>
            </w:tcBorders>
            <w:shd w:val="clear" w:color="auto" w:fill="E0E0E0"/>
            <w:vAlign w:val="center"/>
          </w:tcPr>
          <w:p w14:paraId="34991EC3" w14:textId="77777777" w:rsidR="000A45BA" w:rsidRPr="000A45BA" w:rsidRDefault="000A45BA" w:rsidP="000A45BA">
            <w:pPr>
              <w:keepNext/>
              <w:jc w:val="center"/>
              <w:outlineLvl w:val="3"/>
              <w:rPr>
                <w:rFonts w:eastAsia="Times New Roman"/>
                <w:b/>
                <w:bCs/>
                <w:sz w:val="20"/>
                <w:szCs w:val="20"/>
              </w:rPr>
            </w:pPr>
            <w:smartTag w:uri="urn:schemas-microsoft-com:office:smarttags" w:element="place">
              <w:r w:rsidRPr="000A45BA">
                <w:rPr>
                  <w:rFonts w:eastAsia="Times New Roman"/>
                  <w:b/>
                  <w:bCs/>
                  <w:sz w:val="20"/>
                  <w:szCs w:val="20"/>
                </w:rPr>
                <w:t>K2</w:t>
              </w:r>
            </w:smartTag>
          </w:p>
        </w:tc>
        <w:tc>
          <w:tcPr>
            <w:tcW w:w="539" w:type="dxa"/>
            <w:tcBorders>
              <w:top w:val="single" w:sz="4" w:space="0" w:color="auto"/>
              <w:bottom w:val="double" w:sz="4" w:space="0" w:color="auto"/>
            </w:tcBorders>
            <w:shd w:val="clear" w:color="auto" w:fill="E0E0E0"/>
            <w:vAlign w:val="center"/>
          </w:tcPr>
          <w:p w14:paraId="3376F2C7"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K3</w:t>
            </w:r>
          </w:p>
        </w:tc>
        <w:tc>
          <w:tcPr>
            <w:tcW w:w="539" w:type="dxa"/>
            <w:tcBorders>
              <w:top w:val="single" w:sz="4" w:space="0" w:color="auto"/>
              <w:bottom w:val="double" w:sz="4" w:space="0" w:color="auto"/>
            </w:tcBorders>
            <w:shd w:val="clear" w:color="auto" w:fill="E0E0E0"/>
            <w:vAlign w:val="center"/>
          </w:tcPr>
          <w:p w14:paraId="0FFDD78D"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C1</w:t>
            </w:r>
          </w:p>
        </w:tc>
        <w:tc>
          <w:tcPr>
            <w:tcW w:w="539" w:type="dxa"/>
            <w:tcBorders>
              <w:top w:val="single" w:sz="4" w:space="0" w:color="auto"/>
              <w:bottom w:val="double" w:sz="4" w:space="0" w:color="auto"/>
            </w:tcBorders>
            <w:shd w:val="clear" w:color="auto" w:fill="E0E0E0"/>
            <w:vAlign w:val="center"/>
          </w:tcPr>
          <w:p w14:paraId="3C5ECD0E"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C2</w:t>
            </w:r>
          </w:p>
        </w:tc>
        <w:tc>
          <w:tcPr>
            <w:tcW w:w="539" w:type="dxa"/>
            <w:tcBorders>
              <w:top w:val="single" w:sz="4" w:space="0" w:color="auto"/>
              <w:bottom w:val="double" w:sz="4" w:space="0" w:color="auto"/>
            </w:tcBorders>
            <w:shd w:val="clear" w:color="auto" w:fill="E0E0E0"/>
            <w:vAlign w:val="center"/>
          </w:tcPr>
          <w:p w14:paraId="3483EDF0"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C3</w:t>
            </w:r>
          </w:p>
        </w:tc>
        <w:tc>
          <w:tcPr>
            <w:tcW w:w="539" w:type="dxa"/>
            <w:tcBorders>
              <w:top w:val="single" w:sz="4" w:space="0" w:color="auto"/>
              <w:bottom w:val="double" w:sz="4" w:space="0" w:color="auto"/>
            </w:tcBorders>
            <w:shd w:val="clear" w:color="auto" w:fill="E0E0E0"/>
            <w:vAlign w:val="center"/>
          </w:tcPr>
          <w:p w14:paraId="09ED7F7D"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P1</w:t>
            </w:r>
          </w:p>
        </w:tc>
        <w:tc>
          <w:tcPr>
            <w:tcW w:w="539" w:type="dxa"/>
            <w:tcBorders>
              <w:top w:val="single" w:sz="4" w:space="0" w:color="auto"/>
              <w:bottom w:val="double" w:sz="4" w:space="0" w:color="auto"/>
            </w:tcBorders>
            <w:shd w:val="clear" w:color="auto" w:fill="E0E0E0"/>
            <w:vAlign w:val="center"/>
          </w:tcPr>
          <w:p w14:paraId="6D886E7F"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P2</w:t>
            </w:r>
          </w:p>
        </w:tc>
        <w:tc>
          <w:tcPr>
            <w:tcW w:w="539" w:type="dxa"/>
            <w:tcBorders>
              <w:top w:val="single" w:sz="4" w:space="0" w:color="auto"/>
              <w:bottom w:val="double" w:sz="4" w:space="0" w:color="auto"/>
            </w:tcBorders>
            <w:shd w:val="clear" w:color="auto" w:fill="E0E0E0"/>
            <w:vAlign w:val="center"/>
          </w:tcPr>
          <w:p w14:paraId="35F82525"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P3</w:t>
            </w:r>
          </w:p>
        </w:tc>
        <w:tc>
          <w:tcPr>
            <w:tcW w:w="539" w:type="dxa"/>
            <w:tcBorders>
              <w:top w:val="single" w:sz="4" w:space="0" w:color="auto"/>
              <w:bottom w:val="double" w:sz="4" w:space="0" w:color="auto"/>
            </w:tcBorders>
            <w:shd w:val="clear" w:color="auto" w:fill="E0E0E0"/>
            <w:vAlign w:val="center"/>
          </w:tcPr>
          <w:p w14:paraId="388F5F36"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T1</w:t>
            </w:r>
          </w:p>
        </w:tc>
        <w:tc>
          <w:tcPr>
            <w:tcW w:w="539" w:type="dxa"/>
            <w:tcBorders>
              <w:top w:val="single" w:sz="4" w:space="0" w:color="auto"/>
              <w:bottom w:val="double" w:sz="4" w:space="0" w:color="auto"/>
            </w:tcBorders>
            <w:shd w:val="clear" w:color="auto" w:fill="E0E0E0"/>
            <w:vAlign w:val="center"/>
          </w:tcPr>
          <w:p w14:paraId="638FA44D"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T2</w:t>
            </w:r>
          </w:p>
        </w:tc>
        <w:tc>
          <w:tcPr>
            <w:tcW w:w="539" w:type="dxa"/>
            <w:tcBorders>
              <w:top w:val="single" w:sz="4" w:space="0" w:color="auto"/>
              <w:bottom w:val="double" w:sz="4" w:space="0" w:color="auto"/>
            </w:tcBorders>
            <w:shd w:val="clear" w:color="auto" w:fill="E0E0E0"/>
            <w:vAlign w:val="center"/>
          </w:tcPr>
          <w:p w14:paraId="12FD8A5B"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T3</w:t>
            </w:r>
          </w:p>
        </w:tc>
      </w:tr>
      <w:tr w:rsidR="000A45BA" w:rsidRPr="000A45BA" w14:paraId="46068D45" w14:textId="77777777" w:rsidTr="28EF9DCD">
        <w:tc>
          <w:tcPr>
            <w:tcW w:w="8602" w:type="dxa"/>
            <w:gridSpan w:val="13"/>
            <w:tcBorders>
              <w:top w:val="double" w:sz="4" w:space="0" w:color="auto"/>
              <w:bottom w:val="double" w:sz="4" w:space="0" w:color="auto"/>
            </w:tcBorders>
            <w:shd w:val="clear" w:color="auto" w:fill="F3F3F3"/>
          </w:tcPr>
          <w:p w14:paraId="50442207" w14:textId="77777777" w:rsidR="000A45BA" w:rsidRPr="000A45BA" w:rsidRDefault="00384975" w:rsidP="000A45BA">
            <w:pPr>
              <w:keepNext/>
              <w:jc w:val="left"/>
              <w:outlineLvl w:val="3"/>
              <w:rPr>
                <w:rFonts w:eastAsia="Times New Roman"/>
                <w:b/>
                <w:bCs/>
                <w:sz w:val="20"/>
                <w:szCs w:val="20"/>
              </w:rPr>
            </w:pPr>
            <w:r>
              <w:rPr>
                <w:b/>
                <w:bCs/>
                <w:sz w:val="20"/>
                <w:szCs w:val="20"/>
              </w:rPr>
              <w:t>FHEQ Level</w:t>
            </w:r>
            <w:r>
              <w:rPr>
                <w:rFonts w:eastAsia="Times New Roman"/>
                <w:b/>
                <w:bCs/>
                <w:sz w:val="20"/>
                <w:szCs w:val="20"/>
              </w:rPr>
              <w:t xml:space="preserve"> 4</w:t>
            </w:r>
          </w:p>
        </w:tc>
      </w:tr>
      <w:tr w:rsidR="004854C2" w:rsidRPr="000A45BA" w14:paraId="63553F51" w14:textId="77777777" w:rsidTr="28EF9DCD">
        <w:tc>
          <w:tcPr>
            <w:tcW w:w="2134" w:type="dxa"/>
            <w:tcBorders>
              <w:top w:val="single" w:sz="4" w:space="0" w:color="auto"/>
            </w:tcBorders>
          </w:tcPr>
          <w:p w14:paraId="386CA93C" w14:textId="77777777" w:rsidR="004854C2" w:rsidRPr="00D6154A" w:rsidRDefault="004854C2" w:rsidP="007705CC">
            <w:pPr>
              <w:jc w:val="left"/>
              <w:rPr>
                <w:sz w:val="20"/>
                <w:szCs w:val="20"/>
              </w:rPr>
            </w:pPr>
            <w:r>
              <w:rPr>
                <w:sz w:val="20"/>
                <w:szCs w:val="20"/>
              </w:rPr>
              <w:t>Computer Generated Imagery</w:t>
            </w:r>
            <w:r w:rsidR="00152602">
              <w:rPr>
                <w:sz w:val="20"/>
                <w:szCs w:val="20"/>
              </w:rPr>
              <w:t xml:space="preserve"> 1</w:t>
            </w:r>
          </w:p>
        </w:tc>
        <w:tc>
          <w:tcPr>
            <w:tcW w:w="539" w:type="dxa"/>
            <w:tcBorders>
              <w:top w:val="single" w:sz="4" w:space="0" w:color="auto"/>
            </w:tcBorders>
          </w:tcPr>
          <w:p w14:paraId="406ED182"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38A7F717"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49D8669B" w14:textId="77777777" w:rsidR="004854C2" w:rsidRPr="00421AE8" w:rsidRDefault="004854C2" w:rsidP="007705CC">
            <w:pPr>
              <w:keepNext/>
              <w:jc w:val="center"/>
              <w:outlineLvl w:val="3"/>
              <w:rPr>
                <w:rFonts w:eastAsia="Times New Roman"/>
                <w:b/>
                <w:bCs/>
                <w:sz w:val="20"/>
                <w:szCs w:val="20"/>
                <w:highlight w:val="yellow"/>
              </w:rPr>
            </w:pPr>
          </w:p>
        </w:tc>
        <w:tc>
          <w:tcPr>
            <w:tcW w:w="539" w:type="dxa"/>
            <w:tcBorders>
              <w:top w:val="single" w:sz="4" w:space="0" w:color="auto"/>
            </w:tcBorders>
          </w:tcPr>
          <w:p w14:paraId="708DEFAB" w14:textId="77777777" w:rsidR="004854C2" w:rsidRPr="00421AE8" w:rsidRDefault="004854C2" w:rsidP="007705CC">
            <w:pPr>
              <w:keepNext/>
              <w:jc w:val="center"/>
              <w:outlineLvl w:val="3"/>
              <w:rPr>
                <w:rFonts w:eastAsia="Times New Roman"/>
                <w:b/>
                <w:bCs/>
                <w:sz w:val="20"/>
                <w:szCs w:val="20"/>
                <w:highlight w:val="yellow"/>
              </w:rPr>
            </w:pPr>
          </w:p>
        </w:tc>
        <w:tc>
          <w:tcPr>
            <w:tcW w:w="539" w:type="dxa"/>
            <w:tcBorders>
              <w:top w:val="single" w:sz="4" w:space="0" w:color="auto"/>
            </w:tcBorders>
          </w:tcPr>
          <w:p w14:paraId="29A69892"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6F23417E"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0D65E329"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39CC2A28"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138DC6DC"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1C77942B" w14:textId="77777777" w:rsidR="004854C2" w:rsidRPr="00421AE8" w:rsidRDefault="004854C2" w:rsidP="007705CC">
            <w:pPr>
              <w:keepNext/>
              <w:jc w:val="center"/>
              <w:outlineLvl w:val="3"/>
              <w:rPr>
                <w:rFonts w:eastAsia="Times New Roman"/>
                <w:b/>
                <w:bCs/>
                <w:sz w:val="20"/>
                <w:szCs w:val="20"/>
                <w:highlight w:val="yellow"/>
              </w:rPr>
            </w:pPr>
          </w:p>
        </w:tc>
        <w:tc>
          <w:tcPr>
            <w:tcW w:w="539" w:type="dxa"/>
            <w:tcBorders>
              <w:top w:val="single" w:sz="4" w:space="0" w:color="auto"/>
            </w:tcBorders>
          </w:tcPr>
          <w:p w14:paraId="65CBA125"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54C0F91E"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r>
      <w:tr w:rsidR="00152602" w:rsidRPr="000A45BA" w14:paraId="63A52AD7" w14:textId="77777777" w:rsidTr="28EF9DCD">
        <w:tc>
          <w:tcPr>
            <w:tcW w:w="2134" w:type="dxa"/>
            <w:tcBorders>
              <w:top w:val="single" w:sz="4" w:space="0" w:color="auto"/>
            </w:tcBorders>
          </w:tcPr>
          <w:p w14:paraId="62DE1727" w14:textId="77777777" w:rsidR="00152602" w:rsidRPr="00D6154A" w:rsidRDefault="00152602" w:rsidP="00DD40E5">
            <w:pPr>
              <w:jc w:val="left"/>
              <w:rPr>
                <w:sz w:val="20"/>
                <w:szCs w:val="20"/>
              </w:rPr>
            </w:pPr>
            <w:r>
              <w:rPr>
                <w:sz w:val="20"/>
                <w:szCs w:val="20"/>
              </w:rPr>
              <w:t>Computer Generated Imagery 2</w:t>
            </w:r>
          </w:p>
        </w:tc>
        <w:tc>
          <w:tcPr>
            <w:tcW w:w="539" w:type="dxa"/>
            <w:tcBorders>
              <w:top w:val="single" w:sz="4" w:space="0" w:color="auto"/>
            </w:tcBorders>
          </w:tcPr>
          <w:p w14:paraId="6E5BFBC6"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56604A6E"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5DEFDB9B" w14:textId="77777777" w:rsidR="00152602" w:rsidRPr="00421AE8" w:rsidRDefault="00152602" w:rsidP="00DD40E5">
            <w:pPr>
              <w:keepNext/>
              <w:jc w:val="center"/>
              <w:outlineLvl w:val="3"/>
              <w:rPr>
                <w:rFonts w:eastAsia="Times New Roman"/>
                <w:b/>
                <w:bCs/>
                <w:sz w:val="20"/>
                <w:szCs w:val="20"/>
                <w:highlight w:val="yellow"/>
              </w:rPr>
            </w:pPr>
          </w:p>
        </w:tc>
        <w:tc>
          <w:tcPr>
            <w:tcW w:w="539" w:type="dxa"/>
            <w:tcBorders>
              <w:top w:val="single" w:sz="4" w:space="0" w:color="auto"/>
            </w:tcBorders>
          </w:tcPr>
          <w:p w14:paraId="448AB256" w14:textId="77777777" w:rsidR="00152602" w:rsidRPr="00421AE8" w:rsidRDefault="00152602" w:rsidP="00DD40E5">
            <w:pPr>
              <w:keepNext/>
              <w:jc w:val="center"/>
              <w:outlineLvl w:val="3"/>
              <w:rPr>
                <w:rFonts w:eastAsia="Times New Roman"/>
                <w:b/>
                <w:bCs/>
                <w:sz w:val="20"/>
                <w:szCs w:val="20"/>
                <w:highlight w:val="yellow"/>
              </w:rPr>
            </w:pPr>
          </w:p>
        </w:tc>
        <w:tc>
          <w:tcPr>
            <w:tcW w:w="539" w:type="dxa"/>
            <w:tcBorders>
              <w:top w:val="single" w:sz="4" w:space="0" w:color="auto"/>
            </w:tcBorders>
          </w:tcPr>
          <w:p w14:paraId="1C6DB6CD"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5812C326"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1AC676EE"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493865BA"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305E8082"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1A9CECB1" w14:textId="77777777" w:rsidR="00152602" w:rsidRPr="00421AE8" w:rsidRDefault="00152602" w:rsidP="00DD40E5">
            <w:pPr>
              <w:keepNext/>
              <w:jc w:val="center"/>
              <w:outlineLvl w:val="3"/>
              <w:rPr>
                <w:rFonts w:eastAsia="Times New Roman"/>
                <w:b/>
                <w:bCs/>
                <w:sz w:val="20"/>
                <w:szCs w:val="20"/>
                <w:highlight w:val="yellow"/>
              </w:rPr>
            </w:pPr>
          </w:p>
        </w:tc>
        <w:tc>
          <w:tcPr>
            <w:tcW w:w="539" w:type="dxa"/>
            <w:tcBorders>
              <w:top w:val="single" w:sz="4" w:space="0" w:color="auto"/>
            </w:tcBorders>
          </w:tcPr>
          <w:p w14:paraId="3D0B3BE1"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tcBorders>
          </w:tcPr>
          <w:p w14:paraId="0EA8102D" w14:textId="77777777" w:rsidR="00152602" w:rsidRPr="00421AE8" w:rsidRDefault="00152602" w:rsidP="00DD40E5">
            <w:pPr>
              <w:keepNext/>
              <w:jc w:val="center"/>
              <w:outlineLvl w:val="3"/>
              <w:rPr>
                <w:rFonts w:eastAsia="Times New Roman"/>
                <w:b/>
                <w:bCs/>
                <w:sz w:val="20"/>
                <w:szCs w:val="20"/>
              </w:rPr>
            </w:pPr>
            <w:r w:rsidRPr="00421AE8">
              <w:rPr>
                <w:rFonts w:eastAsia="Times New Roman"/>
                <w:b/>
                <w:bCs/>
                <w:sz w:val="20"/>
                <w:szCs w:val="20"/>
              </w:rPr>
              <w:t>√</w:t>
            </w:r>
          </w:p>
        </w:tc>
      </w:tr>
      <w:tr w:rsidR="000C75A0" w:rsidRPr="000A45BA" w14:paraId="40EEB4AE" w14:textId="77777777" w:rsidTr="28EF9DCD">
        <w:tc>
          <w:tcPr>
            <w:tcW w:w="2134" w:type="dxa"/>
          </w:tcPr>
          <w:p w14:paraId="37BAC492" w14:textId="77777777" w:rsidR="000C75A0" w:rsidRPr="000C75A0" w:rsidRDefault="000C75A0" w:rsidP="000C75A0">
            <w:pPr>
              <w:jc w:val="left"/>
              <w:rPr>
                <w:rFonts w:eastAsia="Times New Roman"/>
                <w:bCs/>
                <w:sz w:val="20"/>
                <w:szCs w:val="20"/>
              </w:rPr>
            </w:pPr>
            <w:r w:rsidRPr="000C75A0">
              <w:rPr>
                <w:rFonts w:eastAsia="Times New Roman"/>
                <w:bCs/>
                <w:sz w:val="20"/>
                <w:szCs w:val="20"/>
              </w:rPr>
              <w:t xml:space="preserve">Prop Studies </w:t>
            </w:r>
          </w:p>
        </w:tc>
        <w:tc>
          <w:tcPr>
            <w:tcW w:w="539" w:type="dxa"/>
          </w:tcPr>
          <w:p w14:paraId="41EBA670" w14:textId="310D2FB6" w:rsidR="000C75A0" w:rsidRPr="005A3D59"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55F81E4C" w14:textId="77777777" w:rsidR="000C75A0" w:rsidRPr="005A3D59" w:rsidRDefault="000C75A0" w:rsidP="000C75A0">
            <w:pPr>
              <w:jc w:val="center"/>
              <w:rPr>
                <w:rFonts w:eastAsia="Times New Roman"/>
                <w:b/>
                <w:bCs/>
                <w:sz w:val="20"/>
                <w:szCs w:val="20"/>
              </w:rPr>
            </w:pPr>
          </w:p>
        </w:tc>
        <w:tc>
          <w:tcPr>
            <w:tcW w:w="539" w:type="dxa"/>
          </w:tcPr>
          <w:p w14:paraId="7BEC6E19" w14:textId="77777777" w:rsidR="000C75A0" w:rsidRPr="000A45BA" w:rsidRDefault="000C75A0" w:rsidP="000C75A0">
            <w:pPr>
              <w:keepNext/>
              <w:jc w:val="center"/>
              <w:outlineLvl w:val="3"/>
              <w:rPr>
                <w:rFonts w:eastAsia="Times New Roman"/>
                <w:b/>
                <w:bCs/>
                <w:sz w:val="20"/>
                <w:szCs w:val="20"/>
              </w:rPr>
            </w:pPr>
          </w:p>
        </w:tc>
        <w:tc>
          <w:tcPr>
            <w:tcW w:w="539" w:type="dxa"/>
          </w:tcPr>
          <w:p w14:paraId="4A0A794E" w14:textId="77777777" w:rsidR="000C75A0" w:rsidRPr="00DB3320" w:rsidRDefault="000C75A0" w:rsidP="000C75A0">
            <w:pPr>
              <w:jc w:val="center"/>
              <w:rPr>
                <w:rFonts w:eastAsia="Times New Roman"/>
                <w:b/>
                <w:bCs/>
                <w:sz w:val="20"/>
                <w:szCs w:val="20"/>
              </w:rPr>
            </w:pPr>
          </w:p>
        </w:tc>
        <w:tc>
          <w:tcPr>
            <w:tcW w:w="539" w:type="dxa"/>
          </w:tcPr>
          <w:p w14:paraId="09E9868D" w14:textId="0888B1C4" w:rsidR="000C75A0" w:rsidRPr="00DB3320"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1B09D784" w14:textId="77777777" w:rsidR="000C75A0" w:rsidRPr="000A45BA" w:rsidRDefault="000C75A0" w:rsidP="000C75A0">
            <w:pPr>
              <w:keepNext/>
              <w:jc w:val="center"/>
              <w:outlineLvl w:val="3"/>
              <w:rPr>
                <w:rFonts w:eastAsia="Times New Roman"/>
                <w:b/>
                <w:bCs/>
                <w:sz w:val="20"/>
                <w:szCs w:val="20"/>
                <w:highlight w:val="yellow"/>
              </w:rPr>
            </w:pPr>
          </w:p>
        </w:tc>
        <w:tc>
          <w:tcPr>
            <w:tcW w:w="539" w:type="dxa"/>
          </w:tcPr>
          <w:p w14:paraId="03E0C9B6" w14:textId="3AF76307" w:rsidR="000C75A0" w:rsidRPr="00610820" w:rsidRDefault="000C75A0" w:rsidP="000C75A0">
            <w:pPr>
              <w:jc w:val="center"/>
              <w:rPr>
                <w:rFonts w:eastAsia="Times New Roman"/>
                <w:b/>
                <w:bCs/>
                <w:sz w:val="20"/>
                <w:szCs w:val="20"/>
              </w:rPr>
            </w:pPr>
            <w:r w:rsidRPr="00EF2435">
              <w:rPr>
                <w:rFonts w:eastAsia="Times New Roman"/>
                <w:b/>
                <w:bCs/>
                <w:sz w:val="20"/>
                <w:szCs w:val="20"/>
              </w:rPr>
              <w:t>√</w:t>
            </w:r>
          </w:p>
        </w:tc>
        <w:tc>
          <w:tcPr>
            <w:tcW w:w="539" w:type="dxa"/>
          </w:tcPr>
          <w:p w14:paraId="454EE26E" w14:textId="77777777" w:rsidR="000C75A0" w:rsidRPr="00610820" w:rsidRDefault="000C75A0" w:rsidP="000C75A0">
            <w:pPr>
              <w:jc w:val="center"/>
              <w:rPr>
                <w:rFonts w:eastAsia="Times New Roman"/>
                <w:b/>
                <w:bCs/>
                <w:sz w:val="20"/>
                <w:szCs w:val="20"/>
              </w:rPr>
            </w:pPr>
          </w:p>
        </w:tc>
        <w:tc>
          <w:tcPr>
            <w:tcW w:w="539" w:type="dxa"/>
          </w:tcPr>
          <w:p w14:paraId="7DD18372" w14:textId="3B215772" w:rsidR="000C75A0" w:rsidRPr="000A45BA" w:rsidRDefault="000C75A0" w:rsidP="000C75A0">
            <w:pPr>
              <w:keepNext/>
              <w:jc w:val="center"/>
              <w:outlineLvl w:val="3"/>
              <w:rPr>
                <w:rFonts w:eastAsia="Times New Roman"/>
                <w:b/>
                <w:bCs/>
                <w:sz w:val="20"/>
                <w:szCs w:val="20"/>
              </w:rPr>
            </w:pPr>
            <w:r w:rsidRPr="00631164">
              <w:rPr>
                <w:rFonts w:eastAsia="Times New Roman"/>
                <w:b/>
                <w:bCs/>
                <w:sz w:val="20"/>
                <w:szCs w:val="20"/>
              </w:rPr>
              <w:t>√</w:t>
            </w:r>
          </w:p>
        </w:tc>
        <w:tc>
          <w:tcPr>
            <w:tcW w:w="539" w:type="dxa"/>
          </w:tcPr>
          <w:p w14:paraId="3EDD00EC" w14:textId="0A8F9C63" w:rsidR="000C75A0" w:rsidRPr="00421AE8" w:rsidRDefault="000C75A0" w:rsidP="000C75A0">
            <w:pPr>
              <w:keepNext/>
              <w:jc w:val="center"/>
              <w:outlineLvl w:val="3"/>
              <w:rPr>
                <w:rFonts w:eastAsia="Times New Roman"/>
                <w:b/>
                <w:bCs/>
                <w:sz w:val="20"/>
                <w:szCs w:val="20"/>
              </w:rPr>
            </w:pPr>
            <w:r w:rsidRPr="00C00F89">
              <w:rPr>
                <w:rFonts w:eastAsia="Times New Roman"/>
                <w:b/>
                <w:bCs/>
                <w:sz w:val="20"/>
                <w:szCs w:val="20"/>
              </w:rPr>
              <w:t>√</w:t>
            </w:r>
          </w:p>
        </w:tc>
        <w:tc>
          <w:tcPr>
            <w:tcW w:w="539" w:type="dxa"/>
          </w:tcPr>
          <w:p w14:paraId="7F7AC548" w14:textId="77777777" w:rsidR="000C75A0" w:rsidRPr="000A45BA" w:rsidRDefault="000C75A0" w:rsidP="000C75A0">
            <w:pPr>
              <w:keepNext/>
              <w:jc w:val="center"/>
              <w:outlineLvl w:val="3"/>
              <w:rPr>
                <w:rFonts w:eastAsia="Times New Roman"/>
                <w:b/>
                <w:bCs/>
                <w:sz w:val="20"/>
                <w:szCs w:val="20"/>
              </w:rPr>
            </w:pPr>
          </w:p>
        </w:tc>
        <w:tc>
          <w:tcPr>
            <w:tcW w:w="539" w:type="dxa"/>
          </w:tcPr>
          <w:p w14:paraId="71F01D76" w14:textId="77777777" w:rsidR="000C75A0" w:rsidRPr="000A45BA" w:rsidRDefault="000C75A0" w:rsidP="000C75A0">
            <w:pPr>
              <w:keepNext/>
              <w:jc w:val="center"/>
              <w:outlineLvl w:val="3"/>
              <w:rPr>
                <w:rFonts w:eastAsia="Times New Roman"/>
                <w:b/>
                <w:bCs/>
                <w:sz w:val="20"/>
                <w:szCs w:val="20"/>
                <w:highlight w:val="yellow"/>
              </w:rPr>
            </w:pPr>
          </w:p>
        </w:tc>
      </w:tr>
      <w:tr w:rsidR="000C75A0" w:rsidRPr="000A45BA" w14:paraId="27333B9A" w14:textId="77777777" w:rsidTr="28EF9DCD">
        <w:tc>
          <w:tcPr>
            <w:tcW w:w="2134" w:type="dxa"/>
          </w:tcPr>
          <w:p w14:paraId="79AAC89E" w14:textId="77777777" w:rsidR="000C75A0" w:rsidRPr="000C75A0" w:rsidRDefault="000C75A0" w:rsidP="000C75A0">
            <w:pPr>
              <w:jc w:val="left"/>
              <w:rPr>
                <w:rFonts w:eastAsia="Times New Roman"/>
                <w:bCs/>
                <w:sz w:val="20"/>
                <w:szCs w:val="20"/>
              </w:rPr>
            </w:pPr>
            <w:r w:rsidRPr="000C75A0">
              <w:rPr>
                <w:rFonts w:eastAsia="Times New Roman"/>
                <w:bCs/>
                <w:sz w:val="20"/>
                <w:szCs w:val="20"/>
              </w:rPr>
              <w:t>Model Building</w:t>
            </w:r>
          </w:p>
        </w:tc>
        <w:tc>
          <w:tcPr>
            <w:tcW w:w="539" w:type="dxa"/>
          </w:tcPr>
          <w:p w14:paraId="7C7010B0" w14:textId="3B8308A9" w:rsidR="000C75A0" w:rsidRPr="005A3D59"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1FE738E3" w14:textId="77777777" w:rsidR="000C75A0" w:rsidRPr="005A3D59" w:rsidRDefault="000C75A0" w:rsidP="000C75A0">
            <w:pPr>
              <w:jc w:val="center"/>
              <w:rPr>
                <w:rFonts w:eastAsia="Times New Roman"/>
                <w:b/>
                <w:bCs/>
                <w:sz w:val="20"/>
                <w:szCs w:val="20"/>
              </w:rPr>
            </w:pPr>
          </w:p>
        </w:tc>
        <w:tc>
          <w:tcPr>
            <w:tcW w:w="539" w:type="dxa"/>
          </w:tcPr>
          <w:p w14:paraId="4EB84CCA" w14:textId="77777777" w:rsidR="000C75A0" w:rsidRPr="000A45BA" w:rsidRDefault="000C75A0" w:rsidP="000C75A0">
            <w:pPr>
              <w:keepNext/>
              <w:jc w:val="center"/>
              <w:outlineLvl w:val="3"/>
              <w:rPr>
                <w:rFonts w:eastAsia="Times New Roman"/>
                <w:b/>
                <w:bCs/>
                <w:sz w:val="20"/>
                <w:szCs w:val="20"/>
              </w:rPr>
            </w:pPr>
          </w:p>
        </w:tc>
        <w:tc>
          <w:tcPr>
            <w:tcW w:w="539" w:type="dxa"/>
          </w:tcPr>
          <w:p w14:paraId="352C865E" w14:textId="3C66F515" w:rsidR="000C75A0" w:rsidRPr="00DB3320" w:rsidRDefault="000C75A0" w:rsidP="000C75A0">
            <w:pPr>
              <w:jc w:val="center"/>
              <w:rPr>
                <w:rFonts w:eastAsia="Times New Roman"/>
                <w:b/>
                <w:bCs/>
                <w:sz w:val="20"/>
                <w:szCs w:val="20"/>
              </w:rPr>
            </w:pPr>
            <w:r w:rsidRPr="00E05A37">
              <w:rPr>
                <w:rFonts w:eastAsia="Times New Roman"/>
                <w:b/>
                <w:bCs/>
                <w:sz w:val="20"/>
                <w:szCs w:val="20"/>
              </w:rPr>
              <w:t>√</w:t>
            </w:r>
          </w:p>
        </w:tc>
        <w:tc>
          <w:tcPr>
            <w:tcW w:w="539" w:type="dxa"/>
          </w:tcPr>
          <w:p w14:paraId="09E343A8" w14:textId="261ACF83" w:rsidR="000C75A0" w:rsidRPr="00DB3320" w:rsidRDefault="000C75A0" w:rsidP="000C75A0">
            <w:pPr>
              <w:jc w:val="center"/>
              <w:rPr>
                <w:rFonts w:eastAsia="Times New Roman"/>
                <w:b/>
                <w:bCs/>
                <w:sz w:val="20"/>
                <w:szCs w:val="20"/>
              </w:rPr>
            </w:pPr>
          </w:p>
        </w:tc>
        <w:tc>
          <w:tcPr>
            <w:tcW w:w="539" w:type="dxa"/>
          </w:tcPr>
          <w:p w14:paraId="531A0DFD" w14:textId="77777777" w:rsidR="000C75A0" w:rsidRPr="000A45BA" w:rsidRDefault="000C75A0" w:rsidP="000C75A0">
            <w:pPr>
              <w:keepNext/>
              <w:jc w:val="center"/>
              <w:outlineLvl w:val="3"/>
              <w:rPr>
                <w:rFonts w:eastAsia="Times New Roman"/>
                <w:b/>
                <w:bCs/>
                <w:sz w:val="20"/>
                <w:szCs w:val="20"/>
                <w:highlight w:val="yellow"/>
              </w:rPr>
            </w:pPr>
          </w:p>
        </w:tc>
        <w:tc>
          <w:tcPr>
            <w:tcW w:w="539" w:type="dxa"/>
          </w:tcPr>
          <w:p w14:paraId="4A33636F" w14:textId="4E6BB595" w:rsidR="000C75A0" w:rsidRPr="00610820" w:rsidRDefault="000C75A0" w:rsidP="000C75A0">
            <w:pPr>
              <w:jc w:val="center"/>
              <w:rPr>
                <w:rFonts w:eastAsia="Times New Roman"/>
                <w:b/>
                <w:bCs/>
                <w:sz w:val="20"/>
                <w:szCs w:val="20"/>
              </w:rPr>
            </w:pPr>
            <w:r w:rsidRPr="00EF2435">
              <w:rPr>
                <w:rFonts w:eastAsia="Times New Roman"/>
                <w:b/>
                <w:bCs/>
                <w:sz w:val="20"/>
                <w:szCs w:val="20"/>
              </w:rPr>
              <w:t>√</w:t>
            </w:r>
          </w:p>
        </w:tc>
        <w:tc>
          <w:tcPr>
            <w:tcW w:w="539" w:type="dxa"/>
          </w:tcPr>
          <w:p w14:paraId="0D2F59DF" w14:textId="77777777" w:rsidR="000C75A0" w:rsidRPr="00610820" w:rsidRDefault="000C75A0" w:rsidP="000C75A0">
            <w:pPr>
              <w:jc w:val="center"/>
              <w:rPr>
                <w:rFonts w:eastAsia="Times New Roman"/>
                <w:b/>
                <w:bCs/>
                <w:sz w:val="20"/>
                <w:szCs w:val="20"/>
              </w:rPr>
            </w:pPr>
          </w:p>
        </w:tc>
        <w:tc>
          <w:tcPr>
            <w:tcW w:w="539" w:type="dxa"/>
          </w:tcPr>
          <w:p w14:paraId="350DAEBF" w14:textId="5A2EED67" w:rsidR="000C75A0" w:rsidRPr="000A45BA" w:rsidRDefault="000C75A0" w:rsidP="000C75A0">
            <w:pPr>
              <w:keepNext/>
              <w:jc w:val="center"/>
              <w:outlineLvl w:val="3"/>
              <w:rPr>
                <w:rFonts w:eastAsia="Times New Roman"/>
                <w:b/>
                <w:bCs/>
                <w:sz w:val="20"/>
                <w:szCs w:val="20"/>
              </w:rPr>
            </w:pPr>
            <w:r w:rsidRPr="00631164">
              <w:rPr>
                <w:rFonts w:eastAsia="Times New Roman"/>
                <w:b/>
                <w:bCs/>
                <w:sz w:val="20"/>
                <w:szCs w:val="20"/>
              </w:rPr>
              <w:t>√</w:t>
            </w:r>
          </w:p>
        </w:tc>
        <w:tc>
          <w:tcPr>
            <w:tcW w:w="539" w:type="dxa"/>
          </w:tcPr>
          <w:p w14:paraId="017BDAEF" w14:textId="41AC6757" w:rsidR="000C75A0" w:rsidRPr="00421AE8" w:rsidRDefault="000C75A0" w:rsidP="000C75A0">
            <w:pPr>
              <w:keepNext/>
              <w:jc w:val="center"/>
              <w:outlineLvl w:val="3"/>
              <w:rPr>
                <w:rFonts w:eastAsia="Times New Roman"/>
                <w:b/>
                <w:bCs/>
                <w:sz w:val="20"/>
                <w:szCs w:val="20"/>
              </w:rPr>
            </w:pPr>
            <w:r w:rsidRPr="00C00F89">
              <w:rPr>
                <w:rFonts w:eastAsia="Times New Roman"/>
                <w:b/>
                <w:bCs/>
                <w:sz w:val="20"/>
                <w:szCs w:val="20"/>
              </w:rPr>
              <w:t>√</w:t>
            </w:r>
          </w:p>
        </w:tc>
        <w:tc>
          <w:tcPr>
            <w:tcW w:w="539" w:type="dxa"/>
          </w:tcPr>
          <w:p w14:paraId="33D66B3A" w14:textId="77777777" w:rsidR="000C75A0" w:rsidRPr="000A45BA" w:rsidRDefault="000C75A0" w:rsidP="000C75A0">
            <w:pPr>
              <w:keepNext/>
              <w:jc w:val="center"/>
              <w:outlineLvl w:val="3"/>
              <w:rPr>
                <w:rFonts w:eastAsia="Times New Roman"/>
                <w:b/>
                <w:bCs/>
                <w:sz w:val="20"/>
                <w:szCs w:val="20"/>
              </w:rPr>
            </w:pPr>
          </w:p>
        </w:tc>
        <w:tc>
          <w:tcPr>
            <w:tcW w:w="539" w:type="dxa"/>
          </w:tcPr>
          <w:p w14:paraId="0B427C2B" w14:textId="77777777" w:rsidR="000C75A0" w:rsidRPr="000A45BA" w:rsidRDefault="000C75A0" w:rsidP="000C75A0">
            <w:pPr>
              <w:keepNext/>
              <w:jc w:val="center"/>
              <w:outlineLvl w:val="3"/>
              <w:rPr>
                <w:rFonts w:eastAsia="Times New Roman"/>
                <w:b/>
                <w:bCs/>
                <w:sz w:val="20"/>
                <w:szCs w:val="20"/>
                <w:highlight w:val="yellow"/>
              </w:rPr>
            </w:pPr>
          </w:p>
        </w:tc>
      </w:tr>
      <w:tr w:rsidR="000C75A0" w:rsidRPr="000A45BA" w14:paraId="1DA6324E" w14:textId="77777777" w:rsidTr="28EF9DCD">
        <w:tc>
          <w:tcPr>
            <w:tcW w:w="2134" w:type="dxa"/>
          </w:tcPr>
          <w:p w14:paraId="77366BC7" w14:textId="77777777" w:rsidR="000C75A0" w:rsidRPr="000C75A0" w:rsidRDefault="000C75A0" w:rsidP="000C75A0">
            <w:pPr>
              <w:jc w:val="left"/>
              <w:rPr>
                <w:rFonts w:eastAsia="Times New Roman"/>
                <w:bCs/>
                <w:sz w:val="20"/>
                <w:szCs w:val="20"/>
              </w:rPr>
            </w:pPr>
            <w:r w:rsidRPr="000C75A0">
              <w:rPr>
                <w:rFonts w:eastAsia="Times New Roman"/>
                <w:bCs/>
                <w:sz w:val="20"/>
                <w:szCs w:val="20"/>
              </w:rPr>
              <w:t>Texture Creation</w:t>
            </w:r>
          </w:p>
        </w:tc>
        <w:tc>
          <w:tcPr>
            <w:tcW w:w="539" w:type="dxa"/>
          </w:tcPr>
          <w:p w14:paraId="08497695" w14:textId="12DB5FEB" w:rsidR="000C75A0" w:rsidRPr="005A3D59"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2F3B79EA" w14:textId="1BB4E8E5" w:rsidR="000C75A0" w:rsidRPr="005A3D59"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3382B3CA" w14:textId="77777777" w:rsidR="000C75A0" w:rsidRPr="000A45BA" w:rsidRDefault="000C75A0" w:rsidP="000C75A0">
            <w:pPr>
              <w:keepNext/>
              <w:jc w:val="center"/>
              <w:outlineLvl w:val="3"/>
              <w:rPr>
                <w:rFonts w:eastAsia="Times New Roman"/>
                <w:b/>
                <w:bCs/>
                <w:sz w:val="20"/>
                <w:szCs w:val="20"/>
              </w:rPr>
            </w:pPr>
          </w:p>
        </w:tc>
        <w:tc>
          <w:tcPr>
            <w:tcW w:w="539" w:type="dxa"/>
          </w:tcPr>
          <w:p w14:paraId="1AFE8865" w14:textId="0B1B0649" w:rsidR="000C75A0" w:rsidRPr="00DB3320" w:rsidRDefault="000C75A0" w:rsidP="000C75A0">
            <w:pPr>
              <w:jc w:val="center"/>
              <w:rPr>
                <w:rFonts w:eastAsia="Times New Roman"/>
                <w:b/>
                <w:bCs/>
                <w:sz w:val="20"/>
                <w:szCs w:val="20"/>
              </w:rPr>
            </w:pPr>
            <w:r w:rsidRPr="00E05A37">
              <w:rPr>
                <w:rFonts w:eastAsia="Times New Roman"/>
                <w:b/>
                <w:bCs/>
                <w:sz w:val="20"/>
                <w:szCs w:val="20"/>
              </w:rPr>
              <w:t>√</w:t>
            </w:r>
          </w:p>
        </w:tc>
        <w:tc>
          <w:tcPr>
            <w:tcW w:w="539" w:type="dxa"/>
          </w:tcPr>
          <w:p w14:paraId="2E348CD0" w14:textId="77777777" w:rsidR="000C75A0" w:rsidRPr="00DB3320" w:rsidRDefault="000C75A0" w:rsidP="000C75A0">
            <w:pPr>
              <w:jc w:val="center"/>
              <w:rPr>
                <w:rFonts w:eastAsia="Times New Roman"/>
                <w:b/>
                <w:bCs/>
                <w:sz w:val="20"/>
                <w:szCs w:val="20"/>
              </w:rPr>
            </w:pPr>
          </w:p>
        </w:tc>
        <w:tc>
          <w:tcPr>
            <w:tcW w:w="539" w:type="dxa"/>
          </w:tcPr>
          <w:p w14:paraId="55AB1E96" w14:textId="77777777" w:rsidR="000C75A0" w:rsidRPr="000A45BA" w:rsidRDefault="000C75A0" w:rsidP="000C75A0">
            <w:pPr>
              <w:keepNext/>
              <w:jc w:val="center"/>
              <w:outlineLvl w:val="3"/>
              <w:rPr>
                <w:rFonts w:eastAsia="Times New Roman"/>
                <w:b/>
                <w:bCs/>
                <w:sz w:val="20"/>
                <w:szCs w:val="20"/>
                <w:highlight w:val="yellow"/>
              </w:rPr>
            </w:pPr>
          </w:p>
        </w:tc>
        <w:tc>
          <w:tcPr>
            <w:tcW w:w="539" w:type="dxa"/>
          </w:tcPr>
          <w:p w14:paraId="77E083B7" w14:textId="77777777" w:rsidR="000C75A0" w:rsidRPr="00610820" w:rsidRDefault="000C75A0" w:rsidP="000C75A0">
            <w:pPr>
              <w:jc w:val="center"/>
              <w:rPr>
                <w:rFonts w:eastAsia="Times New Roman"/>
                <w:b/>
                <w:bCs/>
                <w:sz w:val="20"/>
                <w:szCs w:val="20"/>
              </w:rPr>
            </w:pPr>
          </w:p>
        </w:tc>
        <w:tc>
          <w:tcPr>
            <w:tcW w:w="539" w:type="dxa"/>
          </w:tcPr>
          <w:p w14:paraId="3D95A88F" w14:textId="50B43EF5" w:rsidR="000C75A0" w:rsidRPr="00610820"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208B2611" w14:textId="77777777" w:rsidR="000C75A0" w:rsidRPr="000A45BA" w:rsidRDefault="000C75A0" w:rsidP="000C75A0">
            <w:pPr>
              <w:keepNext/>
              <w:jc w:val="center"/>
              <w:outlineLvl w:val="3"/>
              <w:rPr>
                <w:rFonts w:eastAsia="Times New Roman"/>
                <w:b/>
                <w:bCs/>
                <w:sz w:val="20"/>
                <w:szCs w:val="20"/>
              </w:rPr>
            </w:pPr>
          </w:p>
        </w:tc>
        <w:tc>
          <w:tcPr>
            <w:tcW w:w="539" w:type="dxa"/>
          </w:tcPr>
          <w:p w14:paraId="1BC127D7" w14:textId="7D0C782B" w:rsidR="000C75A0" w:rsidRPr="00421AE8" w:rsidRDefault="000C75A0" w:rsidP="000C75A0">
            <w:pPr>
              <w:keepNext/>
              <w:jc w:val="center"/>
              <w:outlineLvl w:val="3"/>
              <w:rPr>
                <w:rFonts w:eastAsia="Times New Roman"/>
                <w:b/>
                <w:bCs/>
                <w:sz w:val="20"/>
                <w:szCs w:val="20"/>
              </w:rPr>
            </w:pPr>
            <w:r w:rsidRPr="00C00F89">
              <w:rPr>
                <w:rFonts w:eastAsia="Times New Roman"/>
                <w:b/>
                <w:bCs/>
                <w:sz w:val="20"/>
                <w:szCs w:val="20"/>
              </w:rPr>
              <w:t>√</w:t>
            </w:r>
          </w:p>
        </w:tc>
        <w:tc>
          <w:tcPr>
            <w:tcW w:w="539" w:type="dxa"/>
          </w:tcPr>
          <w:p w14:paraId="4AD77291" w14:textId="2ED1A4E1" w:rsidR="000C75A0" w:rsidRPr="000A45BA" w:rsidRDefault="000C75A0" w:rsidP="000C75A0">
            <w:pPr>
              <w:keepNext/>
              <w:jc w:val="center"/>
              <w:outlineLvl w:val="3"/>
              <w:rPr>
                <w:rFonts w:eastAsia="Times New Roman"/>
                <w:b/>
                <w:bCs/>
                <w:sz w:val="20"/>
                <w:szCs w:val="20"/>
              </w:rPr>
            </w:pPr>
            <w:r w:rsidRPr="00421AE8">
              <w:rPr>
                <w:rFonts w:eastAsia="Times New Roman"/>
                <w:b/>
                <w:bCs/>
                <w:sz w:val="20"/>
                <w:szCs w:val="20"/>
              </w:rPr>
              <w:t>√</w:t>
            </w:r>
          </w:p>
        </w:tc>
        <w:tc>
          <w:tcPr>
            <w:tcW w:w="539" w:type="dxa"/>
          </w:tcPr>
          <w:p w14:paraId="489B5353" w14:textId="77777777" w:rsidR="000C75A0" w:rsidRPr="000A45BA" w:rsidRDefault="000C75A0" w:rsidP="000C75A0">
            <w:pPr>
              <w:keepNext/>
              <w:jc w:val="center"/>
              <w:outlineLvl w:val="3"/>
              <w:rPr>
                <w:rFonts w:eastAsia="Times New Roman"/>
                <w:b/>
                <w:bCs/>
                <w:sz w:val="20"/>
                <w:szCs w:val="20"/>
                <w:highlight w:val="yellow"/>
              </w:rPr>
            </w:pPr>
          </w:p>
        </w:tc>
      </w:tr>
      <w:tr w:rsidR="000C75A0" w:rsidRPr="000A45BA" w14:paraId="5EFD4D71" w14:textId="77777777" w:rsidTr="28EF9DCD">
        <w:tc>
          <w:tcPr>
            <w:tcW w:w="2134" w:type="dxa"/>
          </w:tcPr>
          <w:p w14:paraId="290D1958" w14:textId="77777777" w:rsidR="000C75A0" w:rsidRPr="000C75A0" w:rsidRDefault="000C75A0" w:rsidP="000C75A0">
            <w:pPr>
              <w:jc w:val="left"/>
              <w:rPr>
                <w:rFonts w:eastAsia="Times New Roman"/>
                <w:bCs/>
                <w:sz w:val="20"/>
                <w:szCs w:val="20"/>
              </w:rPr>
            </w:pPr>
            <w:r w:rsidRPr="000C75A0">
              <w:rPr>
                <w:rFonts w:eastAsia="Times New Roman"/>
                <w:bCs/>
                <w:sz w:val="20"/>
                <w:szCs w:val="20"/>
              </w:rPr>
              <w:t>Games Systems</w:t>
            </w:r>
          </w:p>
        </w:tc>
        <w:tc>
          <w:tcPr>
            <w:tcW w:w="539" w:type="dxa"/>
          </w:tcPr>
          <w:p w14:paraId="588EC6FB" w14:textId="3E109FBA" w:rsidR="000C75A0" w:rsidRPr="005A3D59"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1F12DAAF" w14:textId="77777777" w:rsidR="000C75A0" w:rsidRPr="005A3D59" w:rsidRDefault="000C75A0" w:rsidP="000C75A0">
            <w:pPr>
              <w:jc w:val="center"/>
              <w:rPr>
                <w:rFonts w:eastAsia="Times New Roman"/>
                <w:b/>
                <w:bCs/>
                <w:sz w:val="20"/>
                <w:szCs w:val="20"/>
              </w:rPr>
            </w:pPr>
          </w:p>
        </w:tc>
        <w:tc>
          <w:tcPr>
            <w:tcW w:w="539" w:type="dxa"/>
          </w:tcPr>
          <w:p w14:paraId="450FED0D" w14:textId="77777777" w:rsidR="000C75A0" w:rsidRPr="000A45BA" w:rsidRDefault="000C75A0" w:rsidP="000C75A0">
            <w:pPr>
              <w:keepNext/>
              <w:jc w:val="center"/>
              <w:outlineLvl w:val="3"/>
              <w:rPr>
                <w:rFonts w:eastAsia="Times New Roman"/>
                <w:b/>
                <w:bCs/>
                <w:sz w:val="20"/>
                <w:szCs w:val="20"/>
              </w:rPr>
            </w:pPr>
          </w:p>
        </w:tc>
        <w:tc>
          <w:tcPr>
            <w:tcW w:w="539" w:type="dxa"/>
          </w:tcPr>
          <w:p w14:paraId="2A7D9956" w14:textId="77777777" w:rsidR="000C75A0" w:rsidRPr="00DB3320" w:rsidRDefault="000C75A0" w:rsidP="000C75A0">
            <w:pPr>
              <w:jc w:val="center"/>
              <w:rPr>
                <w:rFonts w:eastAsia="Times New Roman"/>
                <w:b/>
                <w:bCs/>
                <w:sz w:val="20"/>
                <w:szCs w:val="20"/>
              </w:rPr>
            </w:pPr>
          </w:p>
        </w:tc>
        <w:tc>
          <w:tcPr>
            <w:tcW w:w="539" w:type="dxa"/>
          </w:tcPr>
          <w:p w14:paraId="30DF878C" w14:textId="77777777" w:rsidR="000C75A0" w:rsidRPr="00DB3320" w:rsidRDefault="000C75A0" w:rsidP="000C75A0">
            <w:pPr>
              <w:jc w:val="center"/>
              <w:rPr>
                <w:rFonts w:eastAsia="Times New Roman"/>
                <w:b/>
                <w:bCs/>
                <w:sz w:val="20"/>
                <w:szCs w:val="20"/>
              </w:rPr>
            </w:pPr>
          </w:p>
        </w:tc>
        <w:tc>
          <w:tcPr>
            <w:tcW w:w="539" w:type="dxa"/>
          </w:tcPr>
          <w:p w14:paraId="211BAE4F" w14:textId="215244AE" w:rsidR="000C75A0" w:rsidRPr="000A45BA" w:rsidRDefault="000C75A0" w:rsidP="000C75A0">
            <w:pPr>
              <w:keepNext/>
              <w:jc w:val="center"/>
              <w:outlineLvl w:val="3"/>
              <w:rPr>
                <w:rFonts w:eastAsia="Times New Roman"/>
                <w:b/>
                <w:bCs/>
                <w:sz w:val="20"/>
                <w:szCs w:val="20"/>
                <w:highlight w:val="yellow"/>
              </w:rPr>
            </w:pPr>
            <w:r w:rsidRPr="00421AE8">
              <w:rPr>
                <w:rFonts w:eastAsia="Times New Roman"/>
                <w:b/>
                <w:bCs/>
                <w:sz w:val="20"/>
                <w:szCs w:val="20"/>
              </w:rPr>
              <w:t>√</w:t>
            </w:r>
          </w:p>
        </w:tc>
        <w:tc>
          <w:tcPr>
            <w:tcW w:w="539" w:type="dxa"/>
          </w:tcPr>
          <w:p w14:paraId="4CC85509" w14:textId="5F9133E3" w:rsidR="000C75A0" w:rsidRPr="00610820"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1077479F" w14:textId="3AC09BBB" w:rsidR="000C75A0" w:rsidRPr="00610820" w:rsidRDefault="000C75A0" w:rsidP="000C75A0">
            <w:pPr>
              <w:jc w:val="center"/>
              <w:rPr>
                <w:rFonts w:eastAsia="Times New Roman"/>
                <w:b/>
                <w:bCs/>
                <w:sz w:val="20"/>
                <w:szCs w:val="20"/>
              </w:rPr>
            </w:pPr>
            <w:r w:rsidRPr="00421AE8">
              <w:rPr>
                <w:rFonts w:eastAsia="Times New Roman"/>
                <w:b/>
                <w:bCs/>
                <w:sz w:val="20"/>
                <w:szCs w:val="20"/>
              </w:rPr>
              <w:t>√</w:t>
            </w:r>
          </w:p>
        </w:tc>
        <w:tc>
          <w:tcPr>
            <w:tcW w:w="539" w:type="dxa"/>
          </w:tcPr>
          <w:p w14:paraId="4BE49FE6" w14:textId="77777777" w:rsidR="000C75A0" w:rsidRPr="000A45BA" w:rsidRDefault="000C75A0" w:rsidP="000C75A0">
            <w:pPr>
              <w:keepNext/>
              <w:jc w:val="center"/>
              <w:outlineLvl w:val="3"/>
              <w:rPr>
                <w:rFonts w:eastAsia="Times New Roman"/>
                <w:b/>
                <w:bCs/>
                <w:sz w:val="20"/>
                <w:szCs w:val="20"/>
              </w:rPr>
            </w:pPr>
          </w:p>
        </w:tc>
        <w:tc>
          <w:tcPr>
            <w:tcW w:w="539" w:type="dxa"/>
          </w:tcPr>
          <w:p w14:paraId="07DEB583" w14:textId="3EDABB9B" w:rsidR="000C75A0" w:rsidRPr="00421AE8" w:rsidRDefault="000C75A0" w:rsidP="000C75A0">
            <w:pPr>
              <w:keepNext/>
              <w:jc w:val="center"/>
              <w:outlineLvl w:val="3"/>
              <w:rPr>
                <w:rFonts w:eastAsia="Times New Roman"/>
                <w:b/>
                <w:bCs/>
                <w:sz w:val="20"/>
                <w:szCs w:val="20"/>
              </w:rPr>
            </w:pPr>
            <w:r w:rsidRPr="00C00F89">
              <w:rPr>
                <w:rFonts w:eastAsia="Times New Roman"/>
                <w:b/>
                <w:bCs/>
                <w:sz w:val="20"/>
                <w:szCs w:val="20"/>
              </w:rPr>
              <w:t>√</w:t>
            </w:r>
          </w:p>
        </w:tc>
        <w:tc>
          <w:tcPr>
            <w:tcW w:w="539" w:type="dxa"/>
          </w:tcPr>
          <w:p w14:paraId="04C4CC85" w14:textId="77777777" w:rsidR="000C75A0" w:rsidRPr="000A45BA" w:rsidRDefault="000C75A0" w:rsidP="000C75A0">
            <w:pPr>
              <w:keepNext/>
              <w:jc w:val="center"/>
              <w:outlineLvl w:val="3"/>
              <w:rPr>
                <w:rFonts w:eastAsia="Times New Roman"/>
                <w:b/>
                <w:bCs/>
                <w:sz w:val="20"/>
                <w:szCs w:val="20"/>
              </w:rPr>
            </w:pPr>
          </w:p>
        </w:tc>
        <w:tc>
          <w:tcPr>
            <w:tcW w:w="539" w:type="dxa"/>
          </w:tcPr>
          <w:p w14:paraId="6DD4A6B0" w14:textId="726B1CF3" w:rsidR="000C75A0" w:rsidRPr="000A45BA" w:rsidRDefault="000C75A0" w:rsidP="000C75A0">
            <w:pPr>
              <w:keepNext/>
              <w:jc w:val="center"/>
              <w:outlineLvl w:val="3"/>
              <w:rPr>
                <w:rFonts w:eastAsia="Times New Roman"/>
                <w:b/>
                <w:bCs/>
                <w:sz w:val="20"/>
                <w:szCs w:val="20"/>
                <w:highlight w:val="yellow"/>
              </w:rPr>
            </w:pPr>
            <w:r w:rsidRPr="00421AE8">
              <w:rPr>
                <w:rFonts w:eastAsia="Times New Roman"/>
                <w:b/>
                <w:bCs/>
                <w:sz w:val="20"/>
                <w:szCs w:val="20"/>
              </w:rPr>
              <w:t>√</w:t>
            </w:r>
          </w:p>
        </w:tc>
      </w:tr>
      <w:tr w:rsidR="00D36FEC" w:rsidRPr="000A45BA" w14:paraId="6D876122" w14:textId="77777777" w:rsidTr="28EF9DCD">
        <w:tc>
          <w:tcPr>
            <w:tcW w:w="2134" w:type="dxa"/>
          </w:tcPr>
          <w:p w14:paraId="34BC4C91" w14:textId="77777777" w:rsidR="00D36FEC" w:rsidRPr="000A45BA" w:rsidRDefault="00D36FEC" w:rsidP="000A45BA">
            <w:pPr>
              <w:jc w:val="left"/>
              <w:rPr>
                <w:rFonts w:eastAsia="Times New Roman"/>
                <w:bCs/>
                <w:sz w:val="20"/>
                <w:szCs w:val="20"/>
              </w:rPr>
            </w:pPr>
            <w:r>
              <w:rPr>
                <w:rFonts w:eastAsia="Times New Roman"/>
                <w:bCs/>
                <w:sz w:val="20"/>
                <w:szCs w:val="20"/>
              </w:rPr>
              <w:t xml:space="preserve">Art &amp; Environment </w:t>
            </w:r>
            <w:r w:rsidRPr="000A45BA">
              <w:rPr>
                <w:rFonts w:eastAsia="Times New Roman"/>
                <w:bCs/>
                <w:sz w:val="20"/>
                <w:szCs w:val="20"/>
              </w:rPr>
              <w:t>Theory</w:t>
            </w:r>
          </w:p>
        </w:tc>
        <w:tc>
          <w:tcPr>
            <w:tcW w:w="539" w:type="dxa"/>
          </w:tcPr>
          <w:p w14:paraId="20EA6F8D" w14:textId="77777777" w:rsidR="00D36FEC" w:rsidRDefault="00D36FEC" w:rsidP="00D36FEC">
            <w:pPr>
              <w:jc w:val="center"/>
            </w:pPr>
            <w:r w:rsidRPr="005A3D59">
              <w:rPr>
                <w:rFonts w:eastAsia="Times New Roman"/>
                <w:b/>
                <w:bCs/>
                <w:sz w:val="20"/>
                <w:szCs w:val="20"/>
              </w:rPr>
              <w:t>√</w:t>
            </w:r>
          </w:p>
        </w:tc>
        <w:tc>
          <w:tcPr>
            <w:tcW w:w="539" w:type="dxa"/>
          </w:tcPr>
          <w:p w14:paraId="7A70932A" w14:textId="77777777" w:rsidR="00D36FEC" w:rsidRDefault="00D36FEC" w:rsidP="00D36FEC">
            <w:pPr>
              <w:jc w:val="center"/>
            </w:pPr>
            <w:r w:rsidRPr="005A3D59">
              <w:rPr>
                <w:rFonts w:eastAsia="Times New Roman"/>
                <w:b/>
                <w:bCs/>
                <w:sz w:val="20"/>
                <w:szCs w:val="20"/>
              </w:rPr>
              <w:t>√</w:t>
            </w:r>
          </w:p>
        </w:tc>
        <w:tc>
          <w:tcPr>
            <w:tcW w:w="539" w:type="dxa"/>
          </w:tcPr>
          <w:p w14:paraId="16340E14" w14:textId="77777777" w:rsidR="00D36FEC" w:rsidRPr="000A45BA" w:rsidRDefault="00D36FEC" w:rsidP="000A45BA">
            <w:pPr>
              <w:keepNext/>
              <w:jc w:val="center"/>
              <w:outlineLvl w:val="3"/>
              <w:rPr>
                <w:rFonts w:eastAsia="Times New Roman"/>
                <w:b/>
                <w:bCs/>
                <w:sz w:val="20"/>
                <w:szCs w:val="20"/>
              </w:rPr>
            </w:pPr>
          </w:p>
        </w:tc>
        <w:tc>
          <w:tcPr>
            <w:tcW w:w="539" w:type="dxa"/>
          </w:tcPr>
          <w:p w14:paraId="7EA70A61" w14:textId="77777777" w:rsidR="00D36FEC" w:rsidRDefault="00D36FEC" w:rsidP="00D36FEC">
            <w:pPr>
              <w:jc w:val="center"/>
            </w:pPr>
            <w:r w:rsidRPr="00DB3320">
              <w:rPr>
                <w:rFonts w:eastAsia="Times New Roman"/>
                <w:b/>
                <w:bCs/>
                <w:sz w:val="20"/>
                <w:szCs w:val="20"/>
              </w:rPr>
              <w:t>√</w:t>
            </w:r>
          </w:p>
        </w:tc>
        <w:tc>
          <w:tcPr>
            <w:tcW w:w="539" w:type="dxa"/>
          </w:tcPr>
          <w:p w14:paraId="7D63A535" w14:textId="77777777" w:rsidR="00D36FEC" w:rsidRDefault="00D36FEC" w:rsidP="00D36FEC">
            <w:pPr>
              <w:jc w:val="center"/>
            </w:pPr>
            <w:r w:rsidRPr="00DB3320">
              <w:rPr>
                <w:rFonts w:eastAsia="Times New Roman"/>
                <w:b/>
                <w:bCs/>
                <w:sz w:val="20"/>
                <w:szCs w:val="20"/>
              </w:rPr>
              <w:t>√</w:t>
            </w:r>
          </w:p>
        </w:tc>
        <w:tc>
          <w:tcPr>
            <w:tcW w:w="539" w:type="dxa"/>
          </w:tcPr>
          <w:p w14:paraId="0CAA5DEE" w14:textId="77777777" w:rsidR="00D36FEC" w:rsidRPr="000A45BA" w:rsidRDefault="00D36FEC" w:rsidP="000A45BA">
            <w:pPr>
              <w:keepNext/>
              <w:jc w:val="center"/>
              <w:outlineLvl w:val="3"/>
              <w:rPr>
                <w:rFonts w:eastAsia="Times New Roman"/>
                <w:b/>
                <w:bCs/>
                <w:sz w:val="20"/>
                <w:szCs w:val="20"/>
                <w:highlight w:val="yellow"/>
              </w:rPr>
            </w:pPr>
          </w:p>
        </w:tc>
        <w:tc>
          <w:tcPr>
            <w:tcW w:w="539" w:type="dxa"/>
          </w:tcPr>
          <w:p w14:paraId="3D056BD9" w14:textId="77777777" w:rsidR="00D36FEC" w:rsidRDefault="00D36FEC" w:rsidP="00D36FEC">
            <w:pPr>
              <w:jc w:val="center"/>
            </w:pPr>
            <w:r w:rsidRPr="00610820">
              <w:rPr>
                <w:rFonts w:eastAsia="Times New Roman"/>
                <w:b/>
                <w:bCs/>
                <w:sz w:val="20"/>
                <w:szCs w:val="20"/>
              </w:rPr>
              <w:t>√</w:t>
            </w:r>
          </w:p>
        </w:tc>
        <w:tc>
          <w:tcPr>
            <w:tcW w:w="539" w:type="dxa"/>
          </w:tcPr>
          <w:p w14:paraId="4E960988" w14:textId="77777777" w:rsidR="00D36FEC" w:rsidRDefault="00D36FEC" w:rsidP="00D36FEC">
            <w:pPr>
              <w:jc w:val="center"/>
            </w:pPr>
            <w:r w:rsidRPr="00610820">
              <w:rPr>
                <w:rFonts w:eastAsia="Times New Roman"/>
                <w:b/>
                <w:bCs/>
                <w:sz w:val="20"/>
                <w:szCs w:val="20"/>
              </w:rPr>
              <w:t>√</w:t>
            </w:r>
          </w:p>
        </w:tc>
        <w:tc>
          <w:tcPr>
            <w:tcW w:w="539" w:type="dxa"/>
          </w:tcPr>
          <w:p w14:paraId="0B5A4D22" w14:textId="77777777" w:rsidR="00D36FEC" w:rsidRPr="000A45BA" w:rsidRDefault="00D36FEC" w:rsidP="000A45BA">
            <w:pPr>
              <w:keepNext/>
              <w:jc w:val="center"/>
              <w:outlineLvl w:val="3"/>
              <w:rPr>
                <w:rFonts w:eastAsia="Times New Roman"/>
                <w:b/>
                <w:bCs/>
                <w:sz w:val="20"/>
                <w:szCs w:val="20"/>
              </w:rPr>
            </w:pPr>
          </w:p>
        </w:tc>
        <w:tc>
          <w:tcPr>
            <w:tcW w:w="539" w:type="dxa"/>
          </w:tcPr>
          <w:p w14:paraId="647C3CE3" w14:textId="77777777" w:rsidR="00D36FEC" w:rsidRPr="000A45BA" w:rsidRDefault="00D36FEC" w:rsidP="000A45BA">
            <w:pPr>
              <w:keepNext/>
              <w:jc w:val="center"/>
              <w:outlineLvl w:val="3"/>
              <w:rPr>
                <w:rFonts w:eastAsia="Times New Roman"/>
                <w:b/>
                <w:bCs/>
                <w:sz w:val="20"/>
                <w:szCs w:val="20"/>
                <w:highlight w:val="yellow"/>
              </w:rPr>
            </w:pPr>
            <w:r w:rsidRPr="00421AE8">
              <w:rPr>
                <w:rFonts w:eastAsia="Times New Roman"/>
                <w:b/>
                <w:bCs/>
                <w:sz w:val="20"/>
                <w:szCs w:val="20"/>
              </w:rPr>
              <w:t>√</w:t>
            </w:r>
          </w:p>
        </w:tc>
        <w:tc>
          <w:tcPr>
            <w:tcW w:w="539" w:type="dxa"/>
          </w:tcPr>
          <w:p w14:paraId="43BB90A6" w14:textId="77777777" w:rsidR="00D36FEC" w:rsidRPr="000A45BA" w:rsidRDefault="00D36FEC" w:rsidP="000A45BA">
            <w:pPr>
              <w:keepNext/>
              <w:jc w:val="center"/>
              <w:outlineLvl w:val="3"/>
              <w:rPr>
                <w:rFonts w:eastAsia="Times New Roman"/>
                <w:b/>
                <w:bCs/>
                <w:sz w:val="20"/>
                <w:szCs w:val="20"/>
              </w:rPr>
            </w:pPr>
          </w:p>
        </w:tc>
        <w:tc>
          <w:tcPr>
            <w:tcW w:w="539" w:type="dxa"/>
          </w:tcPr>
          <w:p w14:paraId="51881D03" w14:textId="77777777" w:rsidR="00D36FEC" w:rsidRPr="000A45BA" w:rsidRDefault="00D36FEC" w:rsidP="000A45BA">
            <w:pPr>
              <w:keepNext/>
              <w:jc w:val="center"/>
              <w:outlineLvl w:val="3"/>
              <w:rPr>
                <w:rFonts w:eastAsia="Times New Roman"/>
                <w:b/>
                <w:bCs/>
                <w:sz w:val="20"/>
                <w:szCs w:val="20"/>
                <w:highlight w:val="yellow"/>
              </w:rPr>
            </w:pPr>
          </w:p>
        </w:tc>
      </w:tr>
      <w:tr w:rsidR="000A45BA" w:rsidRPr="000A45BA" w14:paraId="01CA44E7" w14:textId="77777777" w:rsidTr="28EF9DCD">
        <w:tc>
          <w:tcPr>
            <w:tcW w:w="8602" w:type="dxa"/>
            <w:gridSpan w:val="13"/>
            <w:tcBorders>
              <w:top w:val="double" w:sz="4" w:space="0" w:color="auto"/>
              <w:bottom w:val="double" w:sz="4" w:space="0" w:color="auto"/>
            </w:tcBorders>
            <w:shd w:val="clear" w:color="auto" w:fill="F3F3F3"/>
          </w:tcPr>
          <w:p w14:paraId="3EDA6821" w14:textId="77777777" w:rsidR="000A45BA" w:rsidRPr="000A45BA" w:rsidRDefault="00384975" w:rsidP="00384975">
            <w:pPr>
              <w:keepNext/>
              <w:jc w:val="left"/>
              <w:outlineLvl w:val="3"/>
              <w:rPr>
                <w:rFonts w:eastAsia="Times New Roman"/>
                <w:b/>
                <w:bCs/>
                <w:sz w:val="20"/>
                <w:szCs w:val="20"/>
              </w:rPr>
            </w:pPr>
            <w:r>
              <w:rPr>
                <w:b/>
                <w:bCs/>
                <w:sz w:val="20"/>
                <w:szCs w:val="20"/>
              </w:rPr>
              <w:t>FHEQ Level 5</w:t>
            </w:r>
          </w:p>
        </w:tc>
      </w:tr>
      <w:tr w:rsidR="000A45BA" w:rsidRPr="000A45BA" w14:paraId="7F5C12D1" w14:textId="77777777" w:rsidTr="28EF9DCD">
        <w:tc>
          <w:tcPr>
            <w:tcW w:w="2134" w:type="dxa"/>
            <w:tcBorders>
              <w:top w:val="double" w:sz="4" w:space="0" w:color="auto"/>
              <w:bottom w:val="single" w:sz="4" w:space="0" w:color="auto"/>
            </w:tcBorders>
          </w:tcPr>
          <w:p w14:paraId="32F724F3" w14:textId="77777777" w:rsidR="000A45BA" w:rsidRPr="000A45BA" w:rsidRDefault="00F75F3B" w:rsidP="004854C2">
            <w:pPr>
              <w:jc w:val="left"/>
              <w:rPr>
                <w:rFonts w:eastAsia="Times New Roman"/>
                <w:bCs/>
                <w:sz w:val="20"/>
                <w:szCs w:val="20"/>
              </w:rPr>
            </w:pPr>
            <w:r>
              <w:rPr>
                <w:rFonts w:eastAsia="Times New Roman"/>
                <w:bCs/>
                <w:sz w:val="20"/>
                <w:szCs w:val="20"/>
              </w:rPr>
              <w:t>Critical Discourse 1</w:t>
            </w:r>
          </w:p>
        </w:tc>
        <w:tc>
          <w:tcPr>
            <w:tcW w:w="539" w:type="dxa"/>
            <w:tcBorders>
              <w:top w:val="double" w:sz="4" w:space="0" w:color="auto"/>
              <w:bottom w:val="single" w:sz="4" w:space="0" w:color="auto"/>
            </w:tcBorders>
          </w:tcPr>
          <w:p w14:paraId="6A5513CC"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top w:val="double" w:sz="4" w:space="0" w:color="auto"/>
              <w:bottom w:val="single" w:sz="4" w:space="0" w:color="auto"/>
            </w:tcBorders>
          </w:tcPr>
          <w:p w14:paraId="4147F054" w14:textId="77777777" w:rsidR="000A45BA" w:rsidRPr="000A45BA" w:rsidRDefault="000A45BA" w:rsidP="000A45BA">
            <w:pPr>
              <w:keepNext/>
              <w:jc w:val="center"/>
              <w:outlineLvl w:val="3"/>
              <w:rPr>
                <w:rFonts w:eastAsia="Times New Roman"/>
                <w:b/>
                <w:bCs/>
                <w:sz w:val="20"/>
                <w:szCs w:val="20"/>
                <w:highlight w:val="yellow"/>
              </w:rPr>
            </w:pPr>
          </w:p>
        </w:tc>
        <w:tc>
          <w:tcPr>
            <w:tcW w:w="539" w:type="dxa"/>
            <w:tcBorders>
              <w:top w:val="double" w:sz="4" w:space="0" w:color="auto"/>
              <w:bottom w:val="single" w:sz="4" w:space="0" w:color="auto"/>
            </w:tcBorders>
          </w:tcPr>
          <w:p w14:paraId="741CC08B"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double" w:sz="4" w:space="0" w:color="auto"/>
              <w:bottom w:val="single" w:sz="4" w:space="0" w:color="auto"/>
            </w:tcBorders>
          </w:tcPr>
          <w:p w14:paraId="21264A17"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top w:val="double" w:sz="4" w:space="0" w:color="auto"/>
              <w:bottom w:val="single" w:sz="4" w:space="0" w:color="auto"/>
            </w:tcBorders>
          </w:tcPr>
          <w:p w14:paraId="34A092E3" w14:textId="77777777" w:rsidR="000A45BA" w:rsidRPr="000A45BA" w:rsidRDefault="000A45BA" w:rsidP="000A45BA">
            <w:pPr>
              <w:keepNext/>
              <w:jc w:val="center"/>
              <w:outlineLvl w:val="3"/>
              <w:rPr>
                <w:rFonts w:eastAsia="Times New Roman"/>
                <w:bCs/>
                <w:sz w:val="20"/>
                <w:szCs w:val="20"/>
                <w:highlight w:val="yellow"/>
              </w:rPr>
            </w:pPr>
            <w:r w:rsidRPr="000A45BA">
              <w:rPr>
                <w:rFonts w:eastAsia="Times New Roman"/>
                <w:b/>
                <w:bCs/>
                <w:sz w:val="20"/>
                <w:szCs w:val="20"/>
              </w:rPr>
              <w:t>√</w:t>
            </w:r>
          </w:p>
        </w:tc>
        <w:tc>
          <w:tcPr>
            <w:tcW w:w="539" w:type="dxa"/>
            <w:tcBorders>
              <w:top w:val="double" w:sz="4" w:space="0" w:color="auto"/>
              <w:bottom w:val="single" w:sz="4" w:space="0" w:color="auto"/>
            </w:tcBorders>
          </w:tcPr>
          <w:p w14:paraId="15FAD410"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top w:val="double" w:sz="4" w:space="0" w:color="auto"/>
              <w:bottom w:val="single" w:sz="4" w:space="0" w:color="auto"/>
            </w:tcBorders>
          </w:tcPr>
          <w:p w14:paraId="3C6BEDE1" w14:textId="77777777" w:rsidR="000A45BA" w:rsidRPr="000A45BA" w:rsidRDefault="000A45BA" w:rsidP="000A45BA">
            <w:pPr>
              <w:keepNext/>
              <w:jc w:val="center"/>
              <w:outlineLvl w:val="3"/>
              <w:rPr>
                <w:rFonts w:eastAsia="Times New Roman"/>
                <w:b/>
                <w:bCs/>
                <w:sz w:val="20"/>
                <w:szCs w:val="20"/>
              </w:rPr>
            </w:pPr>
          </w:p>
        </w:tc>
        <w:tc>
          <w:tcPr>
            <w:tcW w:w="539" w:type="dxa"/>
            <w:tcBorders>
              <w:top w:val="double" w:sz="4" w:space="0" w:color="auto"/>
              <w:bottom w:val="single" w:sz="4" w:space="0" w:color="auto"/>
            </w:tcBorders>
          </w:tcPr>
          <w:p w14:paraId="0958D1E4"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top w:val="double" w:sz="4" w:space="0" w:color="auto"/>
              <w:bottom w:val="single" w:sz="4" w:space="0" w:color="auto"/>
            </w:tcBorders>
          </w:tcPr>
          <w:p w14:paraId="5A62F49E" w14:textId="77777777" w:rsidR="000A45BA" w:rsidRPr="000A45BA" w:rsidRDefault="000A45BA" w:rsidP="000A45BA">
            <w:pPr>
              <w:keepNext/>
              <w:jc w:val="center"/>
              <w:outlineLvl w:val="3"/>
              <w:rPr>
                <w:rFonts w:eastAsia="Times New Roman"/>
                <w:b/>
                <w:bCs/>
                <w:sz w:val="20"/>
                <w:szCs w:val="20"/>
              </w:rPr>
            </w:pPr>
          </w:p>
        </w:tc>
        <w:tc>
          <w:tcPr>
            <w:tcW w:w="539" w:type="dxa"/>
            <w:tcBorders>
              <w:top w:val="double" w:sz="4" w:space="0" w:color="auto"/>
              <w:bottom w:val="single" w:sz="4" w:space="0" w:color="auto"/>
            </w:tcBorders>
          </w:tcPr>
          <w:p w14:paraId="7C8A83FE" w14:textId="77777777" w:rsidR="000A45BA" w:rsidRPr="000A45BA" w:rsidRDefault="000A45BA" w:rsidP="000A45BA">
            <w:pPr>
              <w:keepNext/>
              <w:jc w:val="center"/>
              <w:outlineLvl w:val="3"/>
              <w:rPr>
                <w:rFonts w:eastAsia="Times New Roman"/>
                <w:b/>
                <w:bCs/>
                <w:sz w:val="20"/>
                <w:szCs w:val="20"/>
                <w:highlight w:val="yellow"/>
              </w:rPr>
            </w:pPr>
          </w:p>
        </w:tc>
        <w:tc>
          <w:tcPr>
            <w:tcW w:w="539" w:type="dxa"/>
            <w:tcBorders>
              <w:top w:val="double" w:sz="4" w:space="0" w:color="auto"/>
              <w:bottom w:val="single" w:sz="4" w:space="0" w:color="auto"/>
            </w:tcBorders>
          </w:tcPr>
          <w:p w14:paraId="2A6E16BE" w14:textId="77777777" w:rsidR="000A45BA" w:rsidRPr="000A45BA" w:rsidRDefault="000A45BA" w:rsidP="000A45BA">
            <w:pPr>
              <w:keepNext/>
              <w:jc w:val="center"/>
              <w:outlineLvl w:val="3"/>
              <w:rPr>
                <w:rFonts w:eastAsia="Times New Roman"/>
                <w:b/>
                <w:bCs/>
                <w:sz w:val="20"/>
                <w:szCs w:val="20"/>
                <w:highlight w:val="yellow"/>
              </w:rPr>
            </w:pPr>
          </w:p>
        </w:tc>
        <w:tc>
          <w:tcPr>
            <w:tcW w:w="539" w:type="dxa"/>
            <w:tcBorders>
              <w:top w:val="double" w:sz="4" w:space="0" w:color="auto"/>
              <w:bottom w:val="single" w:sz="4" w:space="0" w:color="auto"/>
            </w:tcBorders>
          </w:tcPr>
          <w:p w14:paraId="77D22EF5" w14:textId="77777777" w:rsidR="000A45BA" w:rsidRPr="000A45BA" w:rsidRDefault="000A45BA" w:rsidP="000A45BA">
            <w:pPr>
              <w:keepNext/>
              <w:tabs>
                <w:tab w:val="center" w:pos="161"/>
              </w:tabs>
              <w:jc w:val="left"/>
              <w:outlineLvl w:val="3"/>
              <w:rPr>
                <w:rFonts w:eastAsia="Times New Roman"/>
                <w:b/>
                <w:bCs/>
                <w:sz w:val="20"/>
                <w:szCs w:val="20"/>
                <w:highlight w:val="yellow"/>
              </w:rPr>
            </w:pPr>
          </w:p>
        </w:tc>
      </w:tr>
      <w:tr w:rsidR="000A45BA" w:rsidRPr="000A45BA" w14:paraId="6356DA03" w14:textId="77777777" w:rsidTr="28EF9DCD">
        <w:tc>
          <w:tcPr>
            <w:tcW w:w="2134" w:type="dxa"/>
            <w:tcBorders>
              <w:top w:val="single" w:sz="4" w:space="0" w:color="auto"/>
            </w:tcBorders>
          </w:tcPr>
          <w:p w14:paraId="2BA3FE47" w14:textId="77777777" w:rsidR="000A45BA" w:rsidRPr="000A45BA" w:rsidRDefault="000A45BA" w:rsidP="000A45BA">
            <w:pPr>
              <w:jc w:val="left"/>
              <w:rPr>
                <w:rFonts w:eastAsia="Times New Roman"/>
                <w:bCs/>
                <w:sz w:val="20"/>
                <w:szCs w:val="20"/>
              </w:rPr>
            </w:pPr>
            <w:r w:rsidRPr="000A45BA">
              <w:rPr>
                <w:rFonts w:eastAsia="Times New Roman"/>
                <w:bCs/>
                <w:sz w:val="20"/>
                <w:szCs w:val="20"/>
              </w:rPr>
              <w:t>Level Design</w:t>
            </w:r>
          </w:p>
        </w:tc>
        <w:tc>
          <w:tcPr>
            <w:tcW w:w="539" w:type="dxa"/>
            <w:tcBorders>
              <w:top w:val="single" w:sz="4" w:space="0" w:color="auto"/>
            </w:tcBorders>
          </w:tcPr>
          <w:p w14:paraId="1639BBE0"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405FE61F"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6823BD73" w14:textId="77777777" w:rsidR="000A45BA" w:rsidRPr="000A45BA" w:rsidRDefault="000A45BA" w:rsidP="000A45BA">
            <w:pPr>
              <w:keepNext/>
              <w:jc w:val="center"/>
              <w:outlineLvl w:val="3"/>
              <w:rPr>
                <w:rFonts w:eastAsia="Times New Roman"/>
                <w:b/>
                <w:bCs/>
                <w:sz w:val="20"/>
                <w:szCs w:val="20"/>
              </w:rPr>
            </w:pPr>
          </w:p>
        </w:tc>
        <w:tc>
          <w:tcPr>
            <w:tcW w:w="539" w:type="dxa"/>
            <w:tcBorders>
              <w:top w:val="single" w:sz="4" w:space="0" w:color="auto"/>
            </w:tcBorders>
          </w:tcPr>
          <w:p w14:paraId="43243726" w14:textId="77777777" w:rsidR="000A45BA" w:rsidRPr="000A45BA" w:rsidRDefault="000A45BA" w:rsidP="000A45BA">
            <w:pPr>
              <w:keepNext/>
              <w:jc w:val="center"/>
              <w:outlineLvl w:val="3"/>
              <w:rPr>
                <w:rFonts w:eastAsia="Times New Roman"/>
                <w:b/>
                <w:bCs/>
                <w:sz w:val="20"/>
                <w:szCs w:val="20"/>
              </w:rPr>
            </w:pPr>
          </w:p>
        </w:tc>
        <w:tc>
          <w:tcPr>
            <w:tcW w:w="539" w:type="dxa"/>
            <w:tcBorders>
              <w:top w:val="single" w:sz="4" w:space="0" w:color="auto"/>
            </w:tcBorders>
          </w:tcPr>
          <w:p w14:paraId="1CAB3902"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261A92E6"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058D19C3" w14:textId="77777777" w:rsidR="000A45BA" w:rsidRPr="000A45BA" w:rsidRDefault="000A45BA" w:rsidP="000A45BA">
            <w:pPr>
              <w:keepNext/>
              <w:jc w:val="center"/>
              <w:outlineLvl w:val="3"/>
              <w:rPr>
                <w:rFonts w:eastAsia="Times New Roman"/>
                <w:b/>
                <w:bCs/>
                <w:sz w:val="20"/>
                <w:szCs w:val="20"/>
              </w:rPr>
            </w:pPr>
          </w:p>
        </w:tc>
        <w:tc>
          <w:tcPr>
            <w:tcW w:w="539" w:type="dxa"/>
            <w:tcBorders>
              <w:top w:val="single" w:sz="4" w:space="0" w:color="auto"/>
            </w:tcBorders>
          </w:tcPr>
          <w:p w14:paraId="4C30682F" w14:textId="77777777" w:rsidR="000A45BA" w:rsidRPr="000A45BA" w:rsidRDefault="000A45BA" w:rsidP="000A45BA">
            <w:pPr>
              <w:keepNext/>
              <w:jc w:val="center"/>
              <w:outlineLvl w:val="3"/>
              <w:rPr>
                <w:rFonts w:eastAsia="Times New Roman"/>
                <w:b/>
                <w:bCs/>
                <w:sz w:val="20"/>
                <w:szCs w:val="20"/>
                <w:highlight w:val="yellow"/>
              </w:rPr>
            </w:pPr>
          </w:p>
        </w:tc>
        <w:tc>
          <w:tcPr>
            <w:tcW w:w="539" w:type="dxa"/>
            <w:tcBorders>
              <w:top w:val="single" w:sz="4" w:space="0" w:color="auto"/>
            </w:tcBorders>
          </w:tcPr>
          <w:p w14:paraId="4B37AE1D"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5252EF83"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6C07AD7E"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09F8BD73"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r>
      <w:tr w:rsidR="000A45BA" w:rsidRPr="000A45BA" w14:paraId="13B88D8D" w14:textId="77777777" w:rsidTr="28EF9DCD">
        <w:tc>
          <w:tcPr>
            <w:tcW w:w="2134" w:type="dxa"/>
          </w:tcPr>
          <w:p w14:paraId="6093B029" w14:textId="77777777" w:rsidR="000A45BA" w:rsidRPr="000A45BA" w:rsidRDefault="0063337F" w:rsidP="000A45BA">
            <w:pPr>
              <w:jc w:val="left"/>
              <w:rPr>
                <w:rFonts w:eastAsia="Times New Roman"/>
                <w:bCs/>
                <w:sz w:val="20"/>
                <w:szCs w:val="20"/>
              </w:rPr>
            </w:pPr>
            <w:r w:rsidRPr="000C75A0">
              <w:rPr>
                <w:rFonts w:eastAsia="Times New Roman"/>
                <w:bCs/>
                <w:sz w:val="20"/>
                <w:szCs w:val="20"/>
              </w:rPr>
              <w:t>Advanced 3D</w:t>
            </w:r>
          </w:p>
        </w:tc>
        <w:tc>
          <w:tcPr>
            <w:tcW w:w="539" w:type="dxa"/>
          </w:tcPr>
          <w:p w14:paraId="66C208AF" w14:textId="25212194" w:rsidR="000A45BA" w:rsidRPr="000A45BA" w:rsidRDefault="000C75A0" w:rsidP="000A45BA">
            <w:pPr>
              <w:keepNext/>
              <w:jc w:val="center"/>
              <w:outlineLvl w:val="3"/>
              <w:rPr>
                <w:rFonts w:eastAsia="Times New Roman"/>
                <w:b/>
                <w:bCs/>
                <w:sz w:val="20"/>
                <w:szCs w:val="20"/>
              </w:rPr>
            </w:pPr>
            <w:r w:rsidRPr="00421AE8">
              <w:rPr>
                <w:rFonts w:eastAsia="Times New Roman"/>
                <w:b/>
                <w:bCs/>
                <w:sz w:val="20"/>
                <w:szCs w:val="20"/>
              </w:rPr>
              <w:t>√</w:t>
            </w:r>
          </w:p>
        </w:tc>
        <w:tc>
          <w:tcPr>
            <w:tcW w:w="539" w:type="dxa"/>
          </w:tcPr>
          <w:p w14:paraId="5F576A88" w14:textId="77777777" w:rsidR="000A45BA" w:rsidRPr="000A45BA" w:rsidRDefault="000A45BA" w:rsidP="000A45BA">
            <w:pPr>
              <w:keepNext/>
              <w:jc w:val="center"/>
              <w:outlineLvl w:val="3"/>
              <w:rPr>
                <w:rFonts w:eastAsia="Times New Roman"/>
                <w:b/>
                <w:bCs/>
                <w:sz w:val="20"/>
                <w:szCs w:val="20"/>
              </w:rPr>
            </w:pPr>
          </w:p>
        </w:tc>
        <w:tc>
          <w:tcPr>
            <w:tcW w:w="539" w:type="dxa"/>
          </w:tcPr>
          <w:p w14:paraId="1F516968" w14:textId="77777777" w:rsidR="000A45BA" w:rsidRPr="000A45BA" w:rsidRDefault="000A45BA" w:rsidP="000A45BA">
            <w:pPr>
              <w:keepNext/>
              <w:jc w:val="center"/>
              <w:outlineLvl w:val="3"/>
              <w:rPr>
                <w:rFonts w:eastAsia="Times New Roman"/>
                <w:b/>
                <w:bCs/>
                <w:sz w:val="20"/>
                <w:szCs w:val="20"/>
              </w:rPr>
            </w:pPr>
          </w:p>
        </w:tc>
        <w:tc>
          <w:tcPr>
            <w:tcW w:w="539" w:type="dxa"/>
          </w:tcPr>
          <w:p w14:paraId="0DEDECE8" w14:textId="6205E57C" w:rsidR="000A45BA" w:rsidRPr="000A45BA" w:rsidRDefault="000C75A0" w:rsidP="000A45BA">
            <w:pPr>
              <w:keepNext/>
              <w:jc w:val="center"/>
              <w:outlineLvl w:val="3"/>
              <w:rPr>
                <w:rFonts w:eastAsia="Times New Roman"/>
                <w:b/>
                <w:bCs/>
                <w:sz w:val="20"/>
                <w:szCs w:val="20"/>
              </w:rPr>
            </w:pPr>
            <w:r w:rsidRPr="00421AE8">
              <w:rPr>
                <w:rFonts w:eastAsia="Times New Roman"/>
                <w:b/>
                <w:bCs/>
                <w:sz w:val="20"/>
                <w:szCs w:val="20"/>
              </w:rPr>
              <w:t>√</w:t>
            </w:r>
          </w:p>
        </w:tc>
        <w:tc>
          <w:tcPr>
            <w:tcW w:w="539" w:type="dxa"/>
          </w:tcPr>
          <w:p w14:paraId="111B34CD" w14:textId="77777777" w:rsidR="000A45BA" w:rsidRPr="000A45BA" w:rsidRDefault="000A45BA" w:rsidP="000A45BA">
            <w:pPr>
              <w:keepNext/>
              <w:jc w:val="center"/>
              <w:outlineLvl w:val="3"/>
              <w:rPr>
                <w:rFonts w:eastAsia="Times New Roman"/>
                <w:b/>
                <w:bCs/>
                <w:sz w:val="20"/>
                <w:szCs w:val="20"/>
              </w:rPr>
            </w:pPr>
          </w:p>
        </w:tc>
        <w:tc>
          <w:tcPr>
            <w:tcW w:w="539" w:type="dxa"/>
          </w:tcPr>
          <w:p w14:paraId="18ED7AF3" w14:textId="77777777" w:rsidR="000A45BA" w:rsidRPr="000A45BA" w:rsidRDefault="000A45BA" w:rsidP="000A45BA">
            <w:pPr>
              <w:keepNext/>
              <w:jc w:val="center"/>
              <w:outlineLvl w:val="3"/>
              <w:rPr>
                <w:rFonts w:eastAsia="Times New Roman"/>
                <w:b/>
                <w:bCs/>
                <w:sz w:val="20"/>
                <w:szCs w:val="20"/>
              </w:rPr>
            </w:pPr>
          </w:p>
        </w:tc>
        <w:tc>
          <w:tcPr>
            <w:tcW w:w="539" w:type="dxa"/>
          </w:tcPr>
          <w:p w14:paraId="1D89A1B6" w14:textId="4C6EA6D4" w:rsidR="000A45BA" w:rsidRPr="000A45BA" w:rsidRDefault="000C75A0" w:rsidP="000A45BA">
            <w:pPr>
              <w:keepNext/>
              <w:jc w:val="center"/>
              <w:outlineLvl w:val="3"/>
              <w:rPr>
                <w:rFonts w:eastAsia="Times New Roman"/>
                <w:b/>
                <w:bCs/>
                <w:sz w:val="20"/>
                <w:szCs w:val="20"/>
              </w:rPr>
            </w:pPr>
            <w:r w:rsidRPr="00421AE8">
              <w:rPr>
                <w:rFonts w:eastAsia="Times New Roman"/>
                <w:b/>
                <w:bCs/>
                <w:sz w:val="20"/>
                <w:szCs w:val="20"/>
              </w:rPr>
              <w:t>√</w:t>
            </w:r>
          </w:p>
        </w:tc>
        <w:tc>
          <w:tcPr>
            <w:tcW w:w="539" w:type="dxa"/>
          </w:tcPr>
          <w:p w14:paraId="437CDC30" w14:textId="275F3E11" w:rsidR="000A45BA" w:rsidRPr="000A45BA" w:rsidRDefault="000C75A0" w:rsidP="000A45BA">
            <w:pPr>
              <w:keepNext/>
              <w:jc w:val="center"/>
              <w:outlineLvl w:val="3"/>
              <w:rPr>
                <w:rFonts w:eastAsia="Times New Roman"/>
                <w:b/>
                <w:bCs/>
                <w:sz w:val="20"/>
                <w:szCs w:val="20"/>
                <w:highlight w:val="yellow"/>
              </w:rPr>
            </w:pPr>
            <w:r w:rsidRPr="00421AE8">
              <w:rPr>
                <w:rFonts w:eastAsia="Times New Roman"/>
                <w:b/>
                <w:bCs/>
                <w:sz w:val="20"/>
                <w:szCs w:val="20"/>
              </w:rPr>
              <w:t>√</w:t>
            </w:r>
          </w:p>
        </w:tc>
        <w:tc>
          <w:tcPr>
            <w:tcW w:w="539" w:type="dxa"/>
          </w:tcPr>
          <w:p w14:paraId="79B7E624" w14:textId="77777777" w:rsidR="000A45BA" w:rsidRPr="000A45BA" w:rsidRDefault="000A45BA" w:rsidP="000A45BA">
            <w:pPr>
              <w:keepNext/>
              <w:jc w:val="center"/>
              <w:outlineLvl w:val="3"/>
              <w:rPr>
                <w:rFonts w:eastAsia="Times New Roman"/>
                <w:b/>
                <w:bCs/>
                <w:sz w:val="20"/>
                <w:szCs w:val="20"/>
              </w:rPr>
            </w:pPr>
          </w:p>
        </w:tc>
        <w:tc>
          <w:tcPr>
            <w:tcW w:w="539" w:type="dxa"/>
          </w:tcPr>
          <w:p w14:paraId="4C61170B" w14:textId="057469EA" w:rsidR="000A45BA" w:rsidRPr="000A45BA" w:rsidRDefault="000C75A0" w:rsidP="000A45BA">
            <w:pPr>
              <w:keepNext/>
              <w:jc w:val="center"/>
              <w:outlineLvl w:val="3"/>
              <w:rPr>
                <w:rFonts w:eastAsia="Times New Roman"/>
                <w:b/>
                <w:bCs/>
                <w:sz w:val="20"/>
                <w:szCs w:val="20"/>
              </w:rPr>
            </w:pPr>
            <w:r w:rsidRPr="00421AE8">
              <w:rPr>
                <w:rFonts w:eastAsia="Times New Roman"/>
                <w:b/>
                <w:bCs/>
                <w:sz w:val="20"/>
                <w:szCs w:val="20"/>
              </w:rPr>
              <w:t>√</w:t>
            </w:r>
          </w:p>
        </w:tc>
        <w:tc>
          <w:tcPr>
            <w:tcW w:w="539" w:type="dxa"/>
          </w:tcPr>
          <w:p w14:paraId="001BB9AE" w14:textId="77777777" w:rsidR="000A45BA" w:rsidRPr="000A45BA" w:rsidRDefault="000A45BA" w:rsidP="000A45BA">
            <w:pPr>
              <w:keepNext/>
              <w:jc w:val="center"/>
              <w:outlineLvl w:val="3"/>
              <w:rPr>
                <w:rFonts w:eastAsia="Times New Roman"/>
                <w:b/>
                <w:bCs/>
                <w:sz w:val="20"/>
                <w:szCs w:val="20"/>
              </w:rPr>
            </w:pPr>
          </w:p>
        </w:tc>
        <w:tc>
          <w:tcPr>
            <w:tcW w:w="539" w:type="dxa"/>
          </w:tcPr>
          <w:p w14:paraId="0AEF9B7D" w14:textId="77777777" w:rsidR="000A45BA" w:rsidRPr="000A45BA" w:rsidRDefault="000A45BA" w:rsidP="000A45BA">
            <w:pPr>
              <w:keepNext/>
              <w:jc w:val="center"/>
              <w:outlineLvl w:val="3"/>
              <w:rPr>
                <w:rFonts w:eastAsia="Times New Roman"/>
                <w:b/>
                <w:bCs/>
                <w:sz w:val="20"/>
                <w:szCs w:val="20"/>
              </w:rPr>
            </w:pPr>
          </w:p>
        </w:tc>
      </w:tr>
      <w:tr w:rsidR="000A45BA" w:rsidRPr="000A45BA" w14:paraId="3E04A549" w14:textId="77777777" w:rsidTr="28EF9DCD">
        <w:tc>
          <w:tcPr>
            <w:tcW w:w="2134" w:type="dxa"/>
          </w:tcPr>
          <w:p w14:paraId="0CDB3C30" w14:textId="77777777" w:rsidR="000A45BA" w:rsidRPr="000A45BA" w:rsidRDefault="000A45BA" w:rsidP="000A45BA">
            <w:pPr>
              <w:jc w:val="left"/>
              <w:rPr>
                <w:rFonts w:eastAsia="Times New Roman"/>
                <w:bCs/>
                <w:sz w:val="20"/>
                <w:szCs w:val="20"/>
              </w:rPr>
            </w:pPr>
            <w:r w:rsidRPr="000A45BA">
              <w:rPr>
                <w:rFonts w:eastAsia="Times New Roman"/>
                <w:bCs/>
                <w:sz w:val="20"/>
                <w:szCs w:val="20"/>
              </w:rPr>
              <w:t>Game Production</w:t>
            </w:r>
          </w:p>
        </w:tc>
        <w:tc>
          <w:tcPr>
            <w:tcW w:w="539" w:type="dxa"/>
          </w:tcPr>
          <w:p w14:paraId="244415C3"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00D92137"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623C472F"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45333CE3" w14:textId="77777777" w:rsidR="000A45BA" w:rsidRPr="000A45BA" w:rsidRDefault="000A45BA" w:rsidP="000A45BA">
            <w:pPr>
              <w:keepNext/>
              <w:jc w:val="center"/>
              <w:outlineLvl w:val="3"/>
              <w:rPr>
                <w:rFonts w:eastAsia="Times New Roman"/>
                <w:b/>
                <w:bCs/>
                <w:sz w:val="20"/>
                <w:szCs w:val="20"/>
              </w:rPr>
            </w:pPr>
          </w:p>
        </w:tc>
        <w:tc>
          <w:tcPr>
            <w:tcW w:w="539" w:type="dxa"/>
          </w:tcPr>
          <w:p w14:paraId="6B3F2F84" w14:textId="77777777" w:rsidR="000A45BA" w:rsidRPr="000A45BA" w:rsidRDefault="000A45BA" w:rsidP="000A45BA">
            <w:pPr>
              <w:keepNext/>
              <w:jc w:val="center"/>
              <w:outlineLvl w:val="3"/>
              <w:rPr>
                <w:rFonts w:eastAsia="Times New Roman"/>
                <w:b/>
                <w:bCs/>
                <w:sz w:val="20"/>
                <w:szCs w:val="20"/>
              </w:rPr>
            </w:pPr>
          </w:p>
        </w:tc>
        <w:tc>
          <w:tcPr>
            <w:tcW w:w="539" w:type="dxa"/>
          </w:tcPr>
          <w:p w14:paraId="5FB64EDA" w14:textId="77777777" w:rsidR="000A45BA" w:rsidRPr="000A45BA" w:rsidRDefault="000A45BA" w:rsidP="000A45BA">
            <w:pPr>
              <w:keepNext/>
              <w:jc w:val="center"/>
              <w:outlineLvl w:val="3"/>
              <w:rPr>
                <w:rFonts w:eastAsia="Times New Roman"/>
                <w:b/>
                <w:bCs/>
                <w:sz w:val="20"/>
                <w:szCs w:val="20"/>
              </w:rPr>
            </w:pPr>
          </w:p>
        </w:tc>
        <w:tc>
          <w:tcPr>
            <w:tcW w:w="539" w:type="dxa"/>
          </w:tcPr>
          <w:p w14:paraId="4E428103"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035BAA87"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Pr>
          <w:p w14:paraId="69645F8F"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3EA60DC0" w14:textId="77777777" w:rsidR="000A45BA" w:rsidRPr="000A45BA" w:rsidRDefault="000A45BA" w:rsidP="000A45BA">
            <w:pPr>
              <w:keepNext/>
              <w:jc w:val="center"/>
              <w:outlineLvl w:val="3"/>
              <w:rPr>
                <w:rFonts w:eastAsia="Times New Roman"/>
                <w:b/>
                <w:bCs/>
                <w:sz w:val="20"/>
                <w:szCs w:val="20"/>
              </w:rPr>
            </w:pPr>
          </w:p>
        </w:tc>
        <w:tc>
          <w:tcPr>
            <w:tcW w:w="539" w:type="dxa"/>
          </w:tcPr>
          <w:p w14:paraId="222F2F1F"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59417FEB"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r>
      <w:tr w:rsidR="000A45BA" w:rsidRPr="000A45BA" w14:paraId="2D6A0B30" w14:textId="77777777" w:rsidTr="28EF9DCD">
        <w:tc>
          <w:tcPr>
            <w:tcW w:w="2134" w:type="dxa"/>
            <w:tcBorders>
              <w:bottom w:val="single" w:sz="4" w:space="0" w:color="auto"/>
            </w:tcBorders>
          </w:tcPr>
          <w:p w14:paraId="1E24AB9D" w14:textId="77777777" w:rsidR="000A45BA" w:rsidRPr="000A45BA" w:rsidRDefault="000A45BA" w:rsidP="000A45BA">
            <w:pPr>
              <w:jc w:val="left"/>
              <w:rPr>
                <w:rFonts w:eastAsia="Times New Roman"/>
                <w:bCs/>
                <w:sz w:val="20"/>
                <w:szCs w:val="20"/>
              </w:rPr>
            </w:pPr>
            <w:r w:rsidRPr="000A45BA">
              <w:rPr>
                <w:rFonts w:eastAsia="Times New Roman"/>
                <w:bCs/>
                <w:sz w:val="20"/>
                <w:szCs w:val="20"/>
              </w:rPr>
              <w:t>Life Drawing 1</w:t>
            </w:r>
          </w:p>
        </w:tc>
        <w:tc>
          <w:tcPr>
            <w:tcW w:w="539" w:type="dxa"/>
            <w:tcBorders>
              <w:bottom w:val="single" w:sz="4" w:space="0" w:color="auto"/>
            </w:tcBorders>
          </w:tcPr>
          <w:p w14:paraId="76104236"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21C9D108"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351E9C98" w14:textId="77777777" w:rsidR="000A45BA" w:rsidRPr="000A45BA" w:rsidRDefault="000A45BA" w:rsidP="000A45BA">
            <w:pPr>
              <w:keepNext/>
              <w:jc w:val="center"/>
              <w:outlineLvl w:val="3"/>
              <w:rPr>
                <w:rFonts w:eastAsia="Times New Roman"/>
                <w:b/>
                <w:bCs/>
                <w:sz w:val="20"/>
                <w:szCs w:val="20"/>
              </w:rPr>
            </w:pPr>
          </w:p>
        </w:tc>
        <w:tc>
          <w:tcPr>
            <w:tcW w:w="539" w:type="dxa"/>
            <w:tcBorders>
              <w:bottom w:val="single" w:sz="4" w:space="0" w:color="auto"/>
            </w:tcBorders>
          </w:tcPr>
          <w:p w14:paraId="2AA7D570"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02424683" w14:textId="77777777" w:rsidR="000A45BA" w:rsidRPr="000A45BA" w:rsidRDefault="000A45BA" w:rsidP="000A45BA">
            <w:pPr>
              <w:keepNext/>
              <w:jc w:val="center"/>
              <w:outlineLvl w:val="3"/>
              <w:rPr>
                <w:rFonts w:eastAsia="Times New Roman"/>
                <w:b/>
                <w:bCs/>
                <w:sz w:val="20"/>
                <w:szCs w:val="20"/>
              </w:rPr>
            </w:pPr>
          </w:p>
        </w:tc>
        <w:tc>
          <w:tcPr>
            <w:tcW w:w="539" w:type="dxa"/>
            <w:tcBorders>
              <w:bottom w:val="single" w:sz="4" w:space="0" w:color="auto"/>
            </w:tcBorders>
          </w:tcPr>
          <w:p w14:paraId="5BD83DB7" w14:textId="77777777" w:rsidR="000A45BA" w:rsidRPr="000A45BA" w:rsidRDefault="000A45BA" w:rsidP="000A45BA">
            <w:pPr>
              <w:keepNext/>
              <w:jc w:val="center"/>
              <w:outlineLvl w:val="3"/>
              <w:rPr>
                <w:rFonts w:eastAsia="Times New Roman"/>
                <w:b/>
                <w:bCs/>
                <w:sz w:val="20"/>
                <w:szCs w:val="20"/>
              </w:rPr>
            </w:pPr>
          </w:p>
        </w:tc>
        <w:tc>
          <w:tcPr>
            <w:tcW w:w="539" w:type="dxa"/>
            <w:tcBorders>
              <w:bottom w:val="single" w:sz="4" w:space="0" w:color="auto"/>
            </w:tcBorders>
          </w:tcPr>
          <w:p w14:paraId="2296C934"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7B0B8A15" w14:textId="77777777" w:rsidR="000A45BA" w:rsidRPr="000A45BA" w:rsidRDefault="000A45BA" w:rsidP="000A45BA">
            <w:pPr>
              <w:keepNext/>
              <w:jc w:val="center"/>
              <w:outlineLvl w:val="3"/>
              <w:rPr>
                <w:rFonts w:eastAsia="Times New Roman"/>
                <w:b/>
                <w:bCs/>
                <w:sz w:val="20"/>
                <w:szCs w:val="20"/>
                <w:highlight w:val="yellow"/>
              </w:rPr>
            </w:pPr>
          </w:p>
        </w:tc>
        <w:tc>
          <w:tcPr>
            <w:tcW w:w="539" w:type="dxa"/>
            <w:tcBorders>
              <w:bottom w:val="single" w:sz="4" w:space="0" w:color="auto"/>
            </w:tcBorders>
          </w:tcPr>
          <w:p w14:paraId="5D391A96"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1C8029D6" w14:textId="77777777" w:rsidR="000A45BA" w:rsidRPr="000A45BA" w:rsidRDefault="000A45BA" w:rsidP="000A45BA">
            <w:pPr>
              <w:keepNext/>
              <w:jc w:val="center"/>
              <w:outlineLvl w:val="3"/>
              <w:rPr>
                <w:rFonts w:eastAsia="Times New Roman"/>
                <w:b/>
                <w:bCs/>
                <w:sz w:val="20"/>
                <w:szCs w:val="20"/>
              </w:rPr>
            </w:pPr>
          </w:p>
        </w:tc>
        <w:tc>
          <w:tcPr>
            <w:tcW w:w="539" w:type="dxa"/>
            <w:tcBorders>
              <w:bottom w:val="single" w:sz="4" w:space="0" w:color="auto"/>
            </w:tcBorders>
          </w:tcPr>
          <w:p w14:paraId="66B6FA28"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4A695F10" w14:textId="77777777" w:rsidR="000A45BA" w:rsidRPr="000A45BA" w:rsidRDefault="004854C2" w:rsidP="000A45BA">
            <w:pPr>
              <w:keepNext/>
              <w:jc w:val="center"/>
              <w:outlineLvl w:val="3"/>
              <w:rPr>
                <w:rFonts w:eastAsia="Times New Roman"/>
                <w:b/>
                <w:bCs/>
                <w:sz w:val="20"/>
                <w:szCs w:val="20"/>
              </w:rPr>
            </w:pPr>
            <w:r>
              <w:rPr>
                <w:rFonts w:eastAsia="Times New Roman"/>
                <w:b/>
                <w:bCs/>
                <w:sz w:val="20"/>
                <w:szCs w:val="20"/>
              </w:rPr>
              <w:t>√</w:t>
            </w:r>
          </w:p>
        </w:tc>
      </w:tr>
      <w:tr w:rsidR="004854C2" w:rsidRPr="000A45BA" w14:paraId="0E1A5C91" w14:textId="77777777" w:rsidTr="28EF9DCD">
        <w:tc>
          <w:tcPr>
            <w:tcW w:w="2134" w:type="dxa"/>
            <w:tcBorders>
              <w:top w:val="single" w:sz="4" w:space="0" w:color="auto"/>
              <w:bottom w:val="double" w:sz="4" w:space="0" w:color="auto"/>
            </w:tcBorders>
          </w:tcPr>
          <w:p w14:paraId="52BCDFAF" w14:textId="77777777" w:rsidR="004854C2" w:rsidRPr="00421AE8" w:rsidRDefault="004854C2" w:rsidP="007705CC">
            <w:pPr>
              <w:jc w:val="left"/>
              <w:rPr>
                <w:rFonts w:eastAsia="Times New Roman"/>
                <w:bCs/>
                <w:sz w:val="20"/>
                <w:szCs w:val="20"/>
                <w:highlight w:val="yellow"/>
              </w:rPr>
            </w:pPr>
            <w:r w:rsidRPr="008269BC">
              <w:rPr>
                <w:rFonts w:eastAsia="Times New Roman"/>
                <w:bCs/>
                <w:sz w:val="20"/>
                <w:szCs w:val="20"/>
              </w:rPr>
              <w:t>Life Drawing 2</w:t>
            </w:r>
          </w:p>
        </w:tc>
        <w:tc>
          <w:tcPr>
            <w:tcW w:w="539" w:type="dxa"/>
            <w:tcBorders>
              <w:top w:val="single" w:sz="4" w:space="0" w:color="auto"/>
              <w:bottom w:val="double" w:sz="4" w:space="0" w:color="auto"/>
            </w:tcBorders>
          </w:tcPr>
          <w:p w14:paraId="46A7FFFA"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bottom w:val="double" w:sz="4" w:space="0" w:color="auto"/>
            </w:tcBorders>
          </w:tcPr>
          <w:p w14:paraId="1BC2A668" w14:textId="77777777" w:rsidR="004854C2" w:rsidRPr="00421AE8" w:rsidRDefault="004854C2" w:rsidP="007705CC">
            <w:pPr>
              <w:keepNext/>
              <w:jc w:val="center"/>
              <w:outlineLvl w:val="3"/>
              <w:rPr>
                <w:rFonts w:eastAsia="Times New Roman"/>
                <w:b/>
                <w:bCs/>
                <w:sz w:val="20"/>
                <w:szCs w:val="20"/>
              </w:rPr>
            </w:pPr>
            <w:r>
              <w:rPr>
                <w:rFonts w:eastAsia="Times New Roman"/>
                <w:b/>
                <w:bCs/>
                <w:sz w:val="20"/>
                <w:szCs w:val="20"/>
              </w:rPr>
              <w:t>√</w:t>
            </w:r>
          </w:p>
        </w:tc>
        <w:tc>
          <w:tcPr>
            <w:tcW w:w="539" w:type="dxa"/>
            <w:tcBorders>
              <w:top w:val="single" w:sz="4" w:space="0" w:color="auto"/>
              <w:bottom w:val="double" w:sz="4" w:space="0" w:color="auto"/>
            </w:tcBorders>
          </w:tcPr>
          <w:p w14:paraId="43087D78" w14:textId="77777777" w:rsidR="004854C2" w:rsidRPr="00421AE8" w:rsidRDefault="004854C2" w:rsidP="007705CC">
            <w:pPr>
              <w:keepNext/>
              <w:jc w:val="center"/>
              <w:outlineLvl w:val="3"/>
              <w:rPr>
                <w:rFonts w:eastAsia="Times New Roman"/>
                <w:b/>
                <w:bCs/>
                <w:sz w:val="20"/>
                <w:szCs w:val="20"/>
              </w:rPr>
            </w:pPr>
          </w:p>
        </w:tc>
        <w:tc>
          <w:tcPr>
            <w:tcW w:w="539" w:type="dxa"/>
            <w:tcBorders>
              <w:top w:val="single" w:sz="4" w:space="0" w:color="auto"/>
              <w:bottom w:val="double" w:sz="4" w:space="0" w:color="auto"/>
            </w:tcBorders>
          </w:tcPr>
          <w:p w14:paraId="11BB9D85"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bottom w:val="double" w:sz="4" w:space="0" w:color="auto"/>
            </w:tcBorders>
          </w:tcPr>
          <w:p w14:paraId="6815ED9C" w14:textId="77777777" w:rsidR="004854C2" w:rsidRPr="00421AE8" w:rsidRDefault="004854C2" w:rsidP="007705CC">
            <w:pPr>
              <w:jc w:val="left"/>
              <w:rPr>
                <w:rFonts w:eastAsia="Times New Roman"/>
                <w:szCs w:val="24"/>
              </w:rPr>
            </w:pPr>
          </w:p>
        </w:tc>
        <w:tc>
          <w:tcPr>
            <w:tcW w:w="539" w:type="dxa"/>
            <w:tcBorders>
              <w:top w:val="single" w:sz="4" w:space="0" w:color="auto"/>
              <w:bottom w:val="double" w:sz="4" w:space="0" w:color="auto"/>
            </w:tcBorders>
          </w:tcPr>
          <w:p w14:paraId="78B1DD92" w14:textId="77777777" w:rsidR="004854C2" w:rsidRPr="00421AE8" w:rsidRDefault="004854C2" w:rsidP="007705CC">
            <w:pPr>
              <w:jc w:val="left"/>
              <w:rPr>
                <w:rFonts w:eastAsia="Times New Roman"/>
                <w:szCs w:val="24"/>
              </w:rPr>
            </w:pPr>
          </w:p>
        </w:tc>
        <w:tc>
          <w:tcPr>
            <w:tcW w:w="539" w:type="dxa"/>
            <w:tcBorders>
              <w:top w:val="single" w:sz="4" w:space="0" w:color="auto"/>
              <w:bottom w:val="double" w:sz="4" w:space="0" w:color="auto"/>
            </w:tcBorders>
          </w:tcPr>
          <w:p w14:paraId="27EC526C" w14:textId="77777777" w:rsidR="004854C2" w:rsidRPr="00421AE8" w:rsidRDefault="004854C2" w:rsidP="007705CC">
            <w:pPr>
              <w:keepNext/>
              <w:jc w:val="center"/>
              <w:outlineLvl w:val="3"/>
              <w:rPr>
                <w:rFonts w:eastAsia="Times New Roman"/>
                <w:b/>
                <w:bCs/>
                <w:sz w:val="20"/>
                <w:szCs w:val="20"/>
              </w:rPr>
            </w:pPr>
          </w:p>
        </w:tc>
        <w:tc>
          <w:tcPr>
            <w:tcW w:w="539" w:type="dxa"/>
            <w:tcBorders>
              <w:top w:val="single" w:sz="4" w:space="0" w:color="auto"/>
              <w:bottom w:val="double" w:sz="4" w:space="0" w:color="auto"/>
            </w:tcBorders>
          </w:tcPr>
          <w:p w14:paraId="4A5E8CE6" w14:textId="77777777" w:rsidR="004854C2" w:rsidRPr="00421AE8" w:rsidRDefault="004854C2" w:rsidP="007705CC">
            <w:pPr>
              <w:keepNext/>
              <w:jc w:val="center"/>
              <w:outlineLvl w:val="3"/>
              <w:rPr>
                <w:rFonts w:eastAsia="Times New Roman"/>
                <w:b/>
                <w:bCs/>
                <w:sz w:val="20"/>
                <w:szCs w:val="20"/>
                <w:highlight w:val="yellow"/>
              </w:rPr>
            </w:pPr>
          </w:p>
        </w:tc>
        <w:tc>
          <w:tcPr>
            <w:tcW w:w="539" w:type="dxa"/>
            <w:tcBorders>
              <w:top w:val="single" w:sz="4" w:space="0" w:color="auto"/>
              <w:bottom w:val="double" w:sz="4" w:space="0" w:color="auto"/>
            </w:tcBorders>
          </w:tcPr>
          <w:p w14:paraId="7016A853" w14:textId="77777777" w:rsidR="004854C2" w:rsidRPr="00421AE8" w:rsidRDefault="004854C2" w:rsidP="007705CC">
            <w:pPr>
              <w:keepNext/>
              <w:jc w:val="center"/>
              <w:outlineLvl w:val="3"/>
              <w:rPr>
                <w:rFonts w:eastAsia="Times New Roman"/>
                <w:b/>
                <w:bCs/>
                <w:sz w:val="20"/>
                <w:szCs w:val="20"/>
              </w:rPr>
            </w:pPr>
            <w:r>
              <w:rPr>
                <w:rFonts w:eastAsia="Times New Roman"/>
                <w:b/>
                <w:bCs/>
                <w:sz w:val="20"/>
                <w:szCs w:val="20"/>
              </w:rPr>
              <w:t>√</w:t>
            </w:r>
          </w:p>
        </w:tc>
        <w:tc>
          <w:tcPr>
            <w:tcW w:w="539" w:type="dxa"/>
            <w:tcBorders>
              <w:top w:val="single" w:sz="4" w:space="0" w:color="auto"/>
              <w:bottom w:val="double" w:sz="4" w:space="0" w:color="auto"/>
            </w:tcBorders>
          </w:tcPr>
          <w:p w14:paraId="26D4709B" w14:textId="77777777" w:rsidR="004854C2" w:rsidRPr="00421AE8" w:rsidRDefault="004854C2" w:rsidP="007705CC">
            <w:pPr>
              <w:jc w:val="left"/>
              <w:rPr>
                <w:rFonts w:eastAsia="Times New Roman"/>
                <w:szCs w:val="24"/>
              </w:rPr>
            </w:pPr>
          </w:p>
        </w:tc>
        <w:tc>
          <w:tcPr>
            <w:tcW w:w="539" w:type="dxa"/>
            <w:tcBorders>
              <w:top w:val="single" w:sz="4" w:space="0" w:color="auto"/>
              <w:bottom w:val="double" w:sz="4" w:space="0" w:color="auto"/>
            </w:tcBorders>
          </w:tcPr>
          <w:p w14:paraId="1EB98DEE"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c>
          <w:tcPr>
            <w:tcW w:w="539" w:type="dxa"/>
            <w:tcBorders>
              <w:top w:val="single" w:sz="4" w:space="0" w:color="auto"/>
              <w:bottom w:val="double" w:sz="4" w:space="0" w:color="auto"/>
            </w:tcBorders>
          </w:tcPr>
          <w:p w14:paraId="34023EB2" w14:textId="77777777" w:rsidR="004854C2" w:rsidRPr="00421AE8" w:rsidRDefault="004854C2" w:rsidP="007705CC">
            <w:pPr>
              <w:keepNext/>
              <w:jc w:val="center"/>
              <w:outlineLvl w:val="3"/>
              <w:rPr>
                <w:rFonts w:eastAsia="Times New Roman"/>
                <w:b/>
                <w:bCs/>
                <w:sz w:val="20"/>
                <w:szCs w:val="20"/>
              </w:rPr>
            </w:pPr>
            <w:r w:rsidRPr="00421AE8">
              <w:rPr>
                <w:rFonts w:eastAsia="Times New Roman"/>
                <w:b/>
                <w:bCs/>
                <w:sz w:val="20"/>
                <w:szCs w:val="20"/>
              </w:rPr>
              <w:t>√</w:t>
            </w:r>
          </w:p>
        </w:tc>
      </w:tr>
      <w:tr w:rsidR="000A45BA" w:rsidRPr="000A45BA" w14:paraId="12512F26" w14:textId="77777777" w:rsidTr="28EF9DCD">
        <w:tc>
          <w:tcPr>
            <w:tcW w:w="8602" w:type="dxa"/>
            <w:gridSpan w:val="13"/>
            <w:tcBorders>
              <w:top w:val="double" w:sz="4" w:space="0" w:color="auto"/>
              <w:bottom w:val="double" w:sz="4" w:space="0" w:color="auto"/>
            </w:tcBorders>
            <w:shd w:val="clear" w:color="auto" w:fill="F3F3F3"/>
          </w:tcPr>
          <w:p w14:paraId="63665E28" w14:textId="77777777" w:rsidR="000A45BA" w:rsidRPr="000A45BA" w:rsidRDefault="00384975" w:rsidP="000A45BA">
            <w:pPr>
              <w:keepNext/>
              <w:jc w:val="left"/>
              <w:outlineLvl w:val="3"/>
              <w:rPr>
                <w:rFonts w:eastAsia="Times New Roman"/>
                <w:b/>
                <w:bCs/>
                <w:sz w:val="20"/>
                <w:szCs w:val="20"/>
              </w:rPr>
            </w:pPr>
            <w:r>
              <w:rPr>
                <w:b/>
                <w:bCs/>
                <w:sz w:val="20"/>
                <w:szCs w:val="20"/>
              </w:rPr>
              <w:t>FHEQ Level</w:t>
            </w:r>
            <w:r>
              <w:rPr>
                <w:rFonts w:eastAsia="Times New Roman"/>
                <w:b/>
                <w:bCs/>
                <w:sz w:val="20"/>
                <w:szCs w:val="20"/>
              </w:rPr>
              <w:t xml:space="preserve"> 6</w:t>
            </w:r>
          </w:p>
        </w:tc>
      </w:tr>
      <w:tr w:rsidR="000A45BA" w:rsidRPr="000A45BA" w14:paraId="75F30AF8" w14:textId="77777777" w:rsidTr="28EF9DCD">
        <w:tc>
          <w:tcPr>
            <w:tcW w:w="2134" w:type="dxa"/>
            <w:tcBorders>
              <w:top w:val="double" w:sz="4" w:space="0" w:color="auto"/>
            </w:tcBorders>
          </w:tcPr>
          <w:p w14:paraId="60AB5BA7" w14:textId="77777777" w:rsidR="000A45BA" w:rsidRPr="000A45BA" w:rsidRDefault="000A45BA" w:rsidP="000A45BA">
            <w:pPr>
              <w:jc w:val="left"/>
              <w:rPr>
                <w:rFonts w:eastAsia="Times New Roman"/>
                <w:bCs/>
                <w:sz w:val="20"/>
                <w:szCs w:val="20"/>
              </w:rPr>
            </w:pPr>
            <w:r w:rsidRPr="000A45BA">
              <w:rPr>
                <w:rFonts w:eastAsia="Times New Roman"/>
                <w:bCs/>
                <w:sz w:val="20"/>
                <w:szCs w:val="20"/>
              </w:rPr>
              <w:t>Critical Discourse</w:t>
            </w:r>
            <w:r w:rsidR="00977F3C">
              <w:rPr>
                <w:rFonts w:eastAsia="Times New Roman"/>
                <w:bCs/>
                <w:sz w:val="20"/>
                <w:szCs w:val="20"/>
              </w:rPr>
              <w:t xml:space="preserve"> 2</w:t>
            </w:r>
          </w:p>
        </w:tc>
        <w:tc>
          <w:tcPr>
            <w:tcW w:w="539" w:type="dxa"/>
            <w:tcBorders>
              <w:top w:val="double" w:sz="4" w:space="0" w:color="auto"/>
            </w:tcBorders>
          </w:tcPr>
          <w:p w14:paraId="6BBEBDC8"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double" w:sz="4" w:space="0" w:color="auto"/>
            </w:tcBorders>
          </w:tcPr>
          <w:p w14:paraId="37D9B4E1" w14:textId="77777777" w:rsidR="000A45BA" w:rsidRPr="000A45BA" w:rsidRDefault="000A45BA" w:rsidP="000A45BA">
            <w:pPr>
              <w:keepNext/>
              <w:jc w:val="center"/>
              <w:outlineLvl w:val="3"/>
              <w:rPr>
                <w:rFonts w:eastAsia="Times New Roman"/>
                <w:b/>
                <w:bCs/>
                <w:sz w:val="20"/>
                <w:szCs w:val="20"/>
              </w:rPr>
            </w:pPr>
          </w:p>
        </w:tc>
        <w:tc>
          <w:tcPr>
            <w:tcW w:w="539" w:type="dxa"/>
            <w:tcBorders>
              <w:top w:val="double" w:sz="4" w:space="0" w:color="auto"/>
            </w:tcBorders>
          </w:tcPr>
          <w:p w14:paraId="6B836FC2"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double" w:sz="4" w:space="0" w:color="auto"/>
            </w:tcBorders>
          </w:tcPr>
          <w:p w14:paraId="7F64F618"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double" w:sz="4" w:space="0" w:color="auto"/>
            </w:tcBorders>
          </w:tcPr>
          <w:p w14:paraId="4D6C99F9"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double" w:sz="4" w:space="0" w:color="auto"/>
            </w:tcBorders>
          </w:tcPr>
          <w:p w14:paraId="57EE151C"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double" w:sz="4" w:space="0" w:color="auto"/>
            </w:tcBorders>
          </w:tcPr>
          <w:p w14:paraId="17427A73" w14:textId="77777777" w:rsidR="000A45BA" w:rsidRPr="000A45BA" w:rsidRDefault="000A45BA" w:rsidP="000A45BA">
            <w:pPr>
              <w:keepNext/>
              <w:jc w:val="center"/>
              <w:outlineLvl w:val="3"/>
              <w:rPr>
                <w:rFonts w:eastAsia="Times New Roman"/>
                <w:b/>
                <w:bCs/>
                <w:sz w:val="20"/>
                <w:szCs w:val="20"/>
              </w:rPr>
            </w:pPr>
          </w:p>
        </w:tc>
        <w:tc>
          <w:tcPr>
            <w:tcW w:w="539" w:type="dxa"/>
            <w:tcBorders>
              <w:top w:val="double" w:sz="4" w:space="0" w:color="auto"/>
            </w:tcBorders>
          </w:tcPr>
          <w:p w14:paraId="5573E43D"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double" w:sz="4" w:space="0" w:color="auto"/>
            </w:tcBorders>
          </w:tcPr>
          <w:p w14:paraId="08AD54FA" w14:textId="77777777" w:rsidR="000A45BA" w:rsidRPr="000A45BA" w:rsidRDefault="000A45BA" w:rsidP="000A45BA">
            <w:pPr>
              <w:keepNext/>
              <w:jc w:val="center"/>
              <w:outlineLvl w:val="3"/>
              <w:rPr>
                <w:rFonts w:eastAsia="Times New Roman"/>
                <w:b/>
                <w:bCs/>
                <w:sz w:val="20"/>
                <w:szCs w:val="20"/>
              </w:rPr>
            </w:pPr>
          </w:p>
        </w:tc>
        <w:tc>
          <w:tcPr>
            <w:tcW w:w="539" w:type="dxa"/>
            <w:tcBorders>
              <w:top w:val="double" w:sz="4" w:space="0" w:color="auto"/>
            </w:tcBorders>
          </w:tcPr>
          <w:p w14:paraId="622C6791" w14:textId="77777777" w:rsidR="000A45BA" w:rsidRPr="000A45BA" w:rsidRDefault="000A45BA" w:rsidP="000A45BA">
            <w:pPr>
              <w:keepNext/>
              <w:jc w:val="center"/>
              <w:outlineLvl w:val="3"/>
              <w:rPr>
                <w:rFonts w:eastAsia="Times New Roman"/>
                <w:b/>
                <w:bCs/>
                <w:sz w:val="20"/>
                <w:szCs w:val="20"/>
                <w:highlight w:val="yellow"/>
              </w:rPr>
            </w:pPr>
          </w:p>
        </w:tc>
        <w:tc>
          <w:tcPr>
            <w:tcW w:w="539" w:type="dxa"/>
            <w:tcBorders>
              <w:top w:val="double" w:sz="4" w:space="0" w:color="auto"/>
            </w:tcBorders>
          </w:tcPr>
          <w:p w14:paraId="6A4472FB"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top w:val="double" w:sz="4" w:space="0" w:color="auto"/>
            </w:tcBorders>
          </w:tcPr>
          <w:p w14:paraId="29388BAD" w14:textId="77777777" w:rsidR="000A45BA" w:rsidRPr="000A45BA" w:rsidRDefault="000A45BA" w:rsidP="000A45BA">
            <w:pPr>
              <w:keepNext/>
              <w:jc w:val="center"/>
              <w:outlineLvl w:val="3"/>
              <w:rPr>
                <w:rFonts w:eastAsia="Times New Roman"/>
                <w:b/>
                <w:bCs/>
                <w:sz w:val="20"/>
                <w:szCs w:val="20"/>
              </w:rPr>
            </w:pPr>
          </w:p>
        </w:tc>
      </w:tr>
      <w:tr w:rsidR="000A45BA" w:rsidRPr="000A45BA" w14:paraId="23A006A0" w14:textId="77777777" w:rsidTr="28EF9DCD">
        <w:tc>
          <w:tcPr>
            <w:tcW w:w="2134" w:type="dxa"/>
            <w:tcBorders>
              <w:bottom w:val="single" w:sz="4" w:space="0" w:color="auto"/>
            </w:tcBorders>
          </w:tcPr>
          <w:p w14:paraId="45BC1D59" w14:textId="77777777" w:rsidR="000A45BA" w:rsidRPr="000A45BA" w:rsidRDefault="000A45BA" w:rsidP="000A45BA">
            <w:pPr>
              <w:jc w:val="left"/>
              <w:rPr>
                <w:rFonts w:eastAsia="Times New Roman"/>
                <w:bCs/>
                <w:sz w:val="20"/>
                <w:szCs w:val="20"/>
              </w:rPr>
            </w:pPr>
            <w:r>
              <w:rPr>
                <w:rFonts w:eastAsia="Times New Roman"/>
                <w:bCs/>
                <w:sz w:val="20"/>
                <w:szCs w:val="20"/>
              </w:rPr>
              <w:t xml:space="preserve">Pre-production: </w:t>
            </w:r>
            <w:r w:rsidRPr="000A45BA">
              <w:rPr>
                <w:rFonts w:eastAsia="Times New Roman"/>
                <w:bCs/>
                <w:sz w:val="20"/>
                <w:szCs w:val="20"/>
              </w:rPr>
              <w:t>Conceptual</w:t>
            </w:r>
          </w:p>
        </w:tc>
        <w:tc>
          <w:tcPr>
            <w:tcW w:w="539" w:type="dxa"/>
            <w:tcBorders>
              <w:bottom w:val="single" w:sz="4" w:space="0" w:color="auto"/>
            </w:tcBorders>
          </w:tcPr>
          <w:p w14:paraId="5E7C42BA"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20D5D074"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519BF249"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7B85A153" w14:textId="77777777" w:rsidR="000A45BA" w:rsidRPr="000A45BA" w:rsidRDefault="000A45BA" w:rsidP="000A45BA">
            <w:pPr>
              <w:keepNext/>
              <w:jc w:val="center"/>
              <w:outlineLvl w:val="3"/>
              <w:rPr>
                <w:rFonts w:eastAsia="Times New Roman"/>
                <w:b/>
                <w:bCs/>
                <w:sz w:val="20"/>
                <w:szCs w:val="20"/>
              </w:rPr>
            </w:pPr>
          </w:p>
        </w:tc>
        <w:tc>
          <w:tcPr>
            <w:tcW w:w="539" w:type="dxa"/>
            <w:tcBorders>
              <w:bottom w:val="single" w:sz="4" w:space="0" w:color="auto"/>
            </w:tcBorders>
          </w:tcPr>
          <w:p w14:paraId="3CB3AA8C"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4DA1B927"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7B9D9047"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1073919A"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bottom w:val="single" w:sz="4" w:space="0" w:color="auto"/>
            </w:tcBorders>
          </w:tcPr>
          <w:p w14:paraId="712B924E" w14:textId="77777777" w:rsidR="000A45BA" w:rsidRPr="000A45BA" w:rsidRDefault="000A45BA" w:rsidP="000A45BA">
            <w:pPr>
              <w:keepNext/>
              <w:jc w:val="center"/>
              <w:outlineLvl w:val="3"/>
              <w:rPr>
                <w:rFonts w:eastAsia="Times New Roman"/>
                <w:b/>
                <w:bCs/>
                <w:sz w:val="20"/>
                <w:szCs w:val="20"/>
              </w:rPr>
            </w:pPr>
          </w:p>
        </w:tc>
        <w:tc>
          <w:tcPr>
            <w:tcW w:w="539" w:type="dxa"/>
            <w:tcBorders>
              <w:bottom w:val="single" w:sz="4" w:space="0" w:color="auto"/>
            </w:tcBorders>
          </w:tcPr>
          <w:p w14:paraId="34B82D9D"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bottom w:val="single" w:sz="4" w:space="0" w:color="auto"/>
            </w:tcBorders>
          </w:tcPr>
          <w:p w14:paraId="76385930"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bottom w:val="single" w:sz="4" w:space="0" w:color="auto"/>
            </w:tcBorders>
          </w:tcPr>
          <w:p w14:paraId="2BB1B550"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r>
      <w:tr w:rsidR="000A45BA" w:rsidRPr="000A45BA" w14:paraId="31B328B4" w14:textId="77777777" w:rsidTr="28EF9DCD">
        <w:tc>
          <w:tcPr>
            <w:tcW w:w="2134" w:type="dxa"/>
            <w:tcBorders>
              <w:top w:val="single" w:sz="4" w:space="0" w:color="auto"/>
            </w:tcBorders>
          </w:tcPr>
          <w:p w14:paraId="0E4A2BFD" w14:textId="77777777" w:rsidR="000A45BA" w:rsidRPr="000A45BA" w:rsidRDefault="000A45BA" w:rsidP="000A45BA">
            <w:pPr>
              <w:jc w:val="left"/>
              <w:rPr>
                <w:rFonts w:eastAsia="Times New Roman"/>
                <w:bCs/>
                <w:sz w:val="20"/>
                <w:szCs w:val="20"/>
              </w:rPr>
            </w:pPr>
            <w:r w:rsidRPr="000A45BA">
              <w:rPr>
                <w:rFonts w:eastAsia="Times New Roman"/>
                <w:bCs/>
                <w:sz w:val="20"/>
                <w:szCs w:val="20"/>
              </w:rPr>
              <w:t>Pre-production</w:t>
            </w:r>
            <w:r>
              <w:rPr>
                <w:rFonts w:eastAsia="Times New Roman"/>
                <w:bCs/>
                <w:sz w:val="20"/>
                <w:szCs w:val="20"/>
              </w:rPr>
              <w:t xml:space="preserve">: </w:t>
            </w:r>
            <w:r w:rsidRPr="000A45BA">
              <w:rPr>
                <w:rFonts w:eastAsia="Times New Roman"/>
                <w:bCs/>
                <w:sz w:val="20"/>
                <w:szCs w:val="20"/>
              </w:rPr>
              <w:t xml:space="preserve"> Industry</w:t>
            </w:r>
          </w:p>
        </w:tc>
        <w:tc>
          <w:tcPr>
            <w:tcW w:w="539" w:type="dxa"/>
            <w:tcBorders>
              <w:top w:val="single" w:sz="4" w:space="0" w:color="auto"/>
            </w:tcBorders>
          </w:tcPr>
          <w:p w14:paraId="0BEE4782"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4E4007D0"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49870E91"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3F306B0B" w14:textId="77777777" w:rsidR="000A45BA" w:rsidRPr="000A45BA" w:rsidRDefault="000A45BA" w:rsidP="000A45BA">
            <w:pPr>
              <w:keepNext/>
              <w:jc w:val="center"/>
              <w:outlineLvl w:val="3"/>
              <w:rPr>
                <w:rFonts w:eastAsia="Times New Roman"/>
                <w:b/>
                <w:bCs/>
                <w:sz w:val="20"/>
                <w:szCs w:val="20"/>
              </w:rPr>
            </w:pPr>
          </w:p>
        </w:tc>
        <w:tc>
          <w:tcPr>
            <w:tcW w:w="539" w:type="dxa"/>
            <w:tcBorders>
              <w:top w:val="single" w:sz="4" w:space="0" w:color="auto"/>
            </w:tcBorders>
          </w:tcPr>
          <w:p w14:paraId="05187F1D"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7C8DBEEE"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30C16C0D"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2EDD4547"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Borders>
              <w:top w:val="single" w:sz="4" w:space="0" w:color="auto"/>
            </w:tcBorders>
          </w:tcPr>
          <w:p w14:paraId="5EE5EF4D" w14:textId="77777777" w:rsidR="000A45BA" w:rsidRPr="000A45BA" w:rsidRDefault="000A45BA" w:rsidP="000A45BA">
            <w:pPr>
              <w:keepNext/>
              <w:jc w:val="center"/>
              <w:outlineLvl w:val="3"/>
              <w:rPr>
                <w:rFonts w:eastAsia="Times New Roman"/>
                <w:b/>
                <w:bCs/>
                <w:sz w:val="20"/>
                <w:szCs w:val="20"/>
              </w:rPr>
            </w:pPr>
          </w:p>
        </w:tc>
        <w:tc>
          <w:tcPr>
            <w:tcW w:w="539" w:type="dxa"/>
            <w:tcBorders>
              <w:top w:val="single" w:sz="4" w:space="0" w:color="auto"/>
            </w:tcBorders>
          </w:tcPr>
          <w:p w14:paraId="0EB56678"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top w:val="single" w:sz="4" w:space="0" w:color="auto"/>
            </w:tcBorders>
          </w:tcPr>
          <w:p w14:paraId="055045B6"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Borders>
              <w:top w:val="single" w:sz="4" w:space="0" w:color="auto"/>
            </w:tcBorders>
          </w:tcPr>
          <w:p w14:paraId="6EB9EADD"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r>
      <w:tr w:rsidR="000A45BA" w:rsidRPr="000A45BA" w14:paraId="04802BF5" w14:textId="77777777" w:rsidTr="28EF9DCD">
        <w:tc>
          <w:tcPr>
            <w:tcW w:w="2134" w:type="dxa"/>
          </w:tcPr>
          <w:p w14:paraId="6D94993A" w14:textId="77777777" w:rsidR="000A45BA" w:rsidRPr="000A45BA" w:rsidRDefault="000A45BA" w:rsidP="000A45BA">
            <w:pPr>
              <w:jc w:val="left"/>
              <w:rPr>
                <w:rFonts w:eastAsia="Times New Roman"/>
                <w:bCs/>
                <w:sz w:val="20"/>
                <w:szCs w:val="20"/>
              </w:rPr>
            </w:pPr>
            <w:r w:rsidRPr="000A45BA">
              <w:rPr>
                <w:rFonts w:eastAsia="Times New Roman"/>
                <w:bCs/>
                <w:sz w:val="20"/>
                <w:szCs w:val="20"/>
              </w:rPr>
              <w:t>Games Major Project</w:t>
            </w:r>
          </w:p>
        </w:tc>
        <w:tc>
          <w:tcPr>
            <w:tcW w:w="539" w:type="dxa"/>
          </w:tcPr>
          <w:p w14:paraId="090E488B"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05E9860B"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0E6D6A97" w14:textId="77777777" w:rsidR="000A45BA" w:rsidRPr="000A45BA" w:rsidRDefault="000A45BA" w:rsidP="000A45BA">
            <w:pPr>
              <w:keepNext/>
              <w:jc w:val="center"/>
              <w:outlineLvl w:val="3"/>
              <w:rPr>
                <w:rFonts w:eastAsia="Times New Roman"/>
                <w:b/>
                <w:bCs/>
                <w:sz w:val="20"/>
                <w:szCs w:val="20"/>
              </w:rPr>
            </w:pPr>
          </w:p>
        </w:tc>
        <w:tc>
          <w:tcPr>
            <w:tcW w:w="539" w:type="dxa"/>
          </w:tcPr>
          <w:p w14:paraId="7EB3C6BE"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26BE8646" w14:textId="77777777" w:rsidR="000A45BA" w:rsidRPr="000A45BA" w:rsidRDefault="000A45BA" w:rsidP="000A45BA">
            <w:pPr>
              <w:keepNext/>
              <w:jc w:val="center"/>
              <w:outlineLvl w:val="3"/>
              <w:rPr>
                <w:rFonts w:eastAsia="Times New Roman"/>
                <w:b/>
                <w:bCs/>
                <w:sz w:val="20"/>
                <w:szCs w:val="20"/>
              </w:rPr>
            </w:pPr>
          </w:p>
        </w:tc>
        <w:tc>
          <w:tcPr>
            <w:tcW w:w="539" w:type="dxa"/>
          </w:tcPr>
          <w:p w14:paraId="2A5A8AFA" w14:textId="77777777" w:rsidR="000A45BA" w:rsidRPr="000A45BA" w:rsidRDefault="000A45BA" w:rsidP="000A45BA">
            <w:pPr>
              <w:keepNext/>
              <w:jc w:val="center"/>
              <w:outlineLvl w:val="3"/>
              <w:rPr>
                <w:rFonts w:eastAsia="Times New Roman"/>
                <w:b/>
                <w:bCs/>
                <w:sz w:val="20"/>
                <w:szCs w:val="20"/>
              </w:rPr>
            </w:pPr>
          </w:p>
        </w:tc>
        <w:tc>
          <w:tcPr>
            <w:tcW w:w="539" w:type="dxa"/>
          </w:tcPr>
          <w:p w14:paraId="48582DE0"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7DE3BD79"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62664C68"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c>
          <w:tcPr>
            <w:tcW w:w="539" w:type="dxa"/>
          </w:tcPr>
          <w:p w14:paraId="16CB8DD2"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Pr>
          <w:p w14:paraId="26B2B39C" w14:textId="77777777" w:rsidR="000A45BA" w:rsidRPr="000A45BA" w:rsidRDefault="000A45BA" w:rsidP="000A45BA">
            <w:pPr>
              <w:keepNext/>
              <w:jc w:val="center"/>
              <w:outlineLvl w:val="3"/>
              <w:rPr>
                <w:rFonts w:eastAsia="Times New Roman"/>
                <w:b/>
                <w:bCs/>
                <w:sz w:val="20"/>
                <w:szCs w:val="20"/>
                <w:highlight w:val="yellow"/>
              </w:rPr>
            </w:pPr>
            <w:r w:rsidRPr="000A45BA">
              <w:rPr>
                <w:rFonts w:eastAsia="Times New Roman"/>
                <w:b/>
                <w:bCs/>
                <w:sz w:val="20"/>
                <w:szCs w:val="20"/>
              </w:rPr>
              <w:t>√</w:t>
            </w:r>
          </w:p>
        </w:tc>
        <w:tc>
          <w:tcPr>
            <w:tcW w:w="539" w:type="dxa"/>
          </w:tcPr>
          <w:p w14:paraId="285151D1"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w:t>
            </w:r>
          </w:p>
        </w:tc>
      </w:tr>
    </w:tbl>
    <w:p w14:paraId="650DCB5F" w14:textId="77777777" w:rsidR="00C77D4F" w:rsidRPr="009D5DD1" w:rsidRDefault="00C77D4F" w:rsidP="00C77D4F">
      <w:pPr>
        <w:keepNext/>
        <w:spacing w:before="240" w:after="60"/>
        <w:outlineLvl w:val="3"/>
        <w:rPr>
          <w:bCs/>
          <w:i/>
          <w:szCs w:val="28"/>
        </w:rPr>
      </w:pPr>
      <w:r>
        <w:rPr>
          <w:bCs/>
          <w:i/>
          <w:szCs w:val="28"/>
        </w:rPr>
        <w:t>Note: The following units have been designed to broaden students skills outside of the core curriculum area and to enhance employability and enterprise and are therefore aligned to the practical, professional and transferable learning outcomes: Curriculum Plus, Freelancing at Solent Creatives and Model Your Business.</w:t>
      </w:r>
    </w:p>
    <w:p w14:paraId="5B4B2C2E" w14:textId="77777777" w:rsidR="000A45BA" w:rsidRPr="000A45BA" w:rsidRDefault="000A45BA" w:rsidP="000A45BA">
      <w:pPr>
        <w:keepNext/>
        <w:spacing w:before="240" w:after="60"/>
        <w:jc w:val="left"/>
        <w:outlineLvl w:val="3"/>
        <w:rPr>
          <w:rFonts w:eastAsia="Times New Roman"/>
          <w:bCs/>
          <w:szCs w:val="28"/>
        </w:rPr>
      </w:pPr>
      <w:r w:rsidRPr="000A45BA">
        <w:rPr>
          <w:rFonts w:eastAsia="Times New Roman"/>
          <w:b/>
          <w:bCs/>
          <w:szCs w:val="28"/>
        </w:rPr>
        <w:br w:type="page"/>
      </w:r>
      <w:r w:rsidRPr="000A45BA">
        <w:rPr>
          <w:rFonts w:eastAsia="Times New Roman"/>
          <w:b/>
          <w:bCs/>
          <w:szCs w:val="28"/>
        </w:rPr>
        <w:lastRenderedPageBreak/>
        <w:t>19.  Course Structure and Assessment Summary</w:t>
      </w:r>
    </w:p>
    <w:p w14:paraId="46AE2292" w14:textId="77777777" w:rsidR="000A45BA" w:rsidRPr="000A45BA" w:rsidRDefault="000A45BA" w:rsidP="000A45BA">
      <w:pPr>
        <w:jc w:val="left"/>
        <w:rPr>
          <w:rFonts w:eastAsia="Times New Roman"/>
          <w:strike/>
          <w:color w:val="FF0000"/>
          <w:szCs w:val="24"/>
        </w:rPr>
      </w:pPr>
    </w:p>
    <w:tbl>
      <w:tblPr>
        <w:tblW w:w="912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9"/>
        <w:gridCol w:w="3693"/>
        <w:gridCol w:w="794"/>
        <w:gridCol w:w="677"/>
        <w:gridCol w:w="710"/>
        <w:gridCol w:w="574"/>
        <w:gridCol w:w="574"/>
        <w:gridCol w:w="574"/>
        <w:gridCol w:w="574"/>
      </w:tblGrid>
      <w:tr w:rsidR="000A45BA" w:rsidRPr="000A45BA" w14:paraId="36CB4225" w14:textId="77777777" w:rsidTr="00F47C6F">
        <w:tc>
          <w:tcPr>
            <w:tcW w:w="959" w:type="dxa"/>
            <w:tcBorders>
              <w:top w:val="double" w:sz="4" w:space="0" w:color="auto"/>
              <w:bottom w:val="single" w:sz="4" w:space="0" w:color="auto"/>
            </w:tcBorders>
            <w:shd w:val="clear" w:color="auto" w:fill="F3F3F3"/>
          </w:tcPr>
          <w:p w14:paraId="092C9CE8" w14:textId="77777777" w:rsidR="000A45BA" w:rsidRPr="000A45BA" w:rsidRDefault="000A45BA" w:rsidP="000A45BA">
            <w:pPr>
              <w:keepNext/>
              <w:jc w:val="left"/>
              <w:outlineLvl w:val="3"/>
              <w:rPr>
                <w:rFonts w:eastAsia="Times New Roman"/>
                <w:b/>
                <w:bCs/>
                <w:sz w:val="20"/>
                <w:szCs w:val="20"/>
              </w:rPr>
            </w:pPr>
            <w:r w:rsidRPr="000A45BA">
              <w:rPr>
                <w:rFonts w:eastAsia="Times New Roman"/>
                <w:b/>
                <w:bCs/>
                <w:sz w:val="20"/>
                <w:szCs w:val="20"/>
              </w:rPr>
              <w:t>Code</w:t>
            </w:r>
          </w:p>
        </w:tc>
        <w:tc>
          <w:tcPr>
            <w:tcW w:w="3693" w:type="dxa"/>
            <w:tcBorders>
              <w:top w:val="double" w:sz="4" w:space="0" w:color="auto"/>
              <w:bottom w:val="single" w:sz="4" w:space="0" w:color="auto"/>
            </w:tcBorders>
            <w:shd w:val="clear" w:color="auto" w:fill="F3F3F3"/>
          </w:tcPr>
          <w:p w14:paraId="21BAE4A9" w14:textId="77777777" w:rsidR="000A45BA" w:rsidRPr="000A45BA" w:rsidRDefault="000A45BA" w:rsidP="000A45BA">
            <w:pPr>
              <w:keepNext/>
              <w:jc w:val="left"/>
              <w:outlineLvl w:val="3"/>
              <w:rPr>
                <w:rFonts w:eastAsia="Times New Roman"/>
                <w:b/>
                <w:bCs/>
                <w:sz w:val="20"/>
                <w:szCs w:val="20"/>
              </w:rPr>
            </w:pPr>
            <w:r w:rsidRPr="000A45BA">
              <w:rPr>
                <w:rFonts w:eastAsia="Times New Roman"/>
                <w:b/>
                <w:bCs/>
                <w:sz w:val="20"/>
                <w:szCs w:val="20"/>
              </w:rPr>
              <w:t>Unit Name</w:t>
            </w:r>
          </w:p>
        </w:tc>
        <w:tc>
          <w:tcPr>
            <w:tcW w:w="794" w:type="dxa"/>
            <w:tcBorders>
              <w:top w:val="double" w:sz="4" w:space="0" w:color="auto"/>
              <w:bottom w:val="single" w:sz="4" w:space="0" w:color="auto"/>
            </w:tcBorders>
            <w:shd w:val="clear" w:color="auto" w:fill="F3F3F3"/>
          </w:tcPr>
          <w:p w14:paraId="263AEC68"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Credit</w:t>
            </w:r>
          </w:p>
        </w:tc>
        <w:tc>
          <w:tcPr>
            <w:tcW w:w="677" w:type="dxa"/>
            <w:tcBorders>
              <w:top w:val="double" w:sz="4" w:space="0" w:color="auto"/>
              <w:bottom w:val="single" w:sz="4" w:space="0" w:color="auto"/>
            </w:tcBorders>
            <w:shd w:val="clear" w:color="auto" w:fill="F3F3F3"/>
          </w:tcPr>
          <w:p w14:paraId="08F84E76"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Type</w:t>
            </w:r>
          </w:p>
        </w:tc>
        <w:tc>
          <w:tcPr>
            <w:tcW w:w="710" w:type="dxa"/>
            <w:tcBorders>
              <w:top w:val="double" w:sz="4" w:space="0" w:color="auto"/>
              <w:bottom w:val="single" w:sz="4" w:space="0" w:color="auto"/>
            </w:tcBorders>
            <w:shd w:val="clear" w:color="auto" w:fill="F3F3F3"/>
          </w:tcPr>
          <w:p w14:paraId="49859CBB"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Mode</w:t>
            </w:r>
          </w:p>
        </w:tc>
        <w:tc>
          <w:tcPr>
            <w:tcW w:w="2296" w:type="dxa"/>
            <w:gridSpan w:val="4"/>
            <w:tcBorders>
              <w:top w:val="double" w:sz="4" w:space="0" w:color="auto"/>
              <w:bottom w:val="single" w:sz="4" w:space="0" w:color="auto"/>
            </w:tcBorders>
            <w:shd w:val="clear" w:color="auto" w:fill="F3F3F3"/>
          </w:tcPr>
          <w:p w14:paraId="3A6D4D29" w14:textId="77777777" w:rsidR="000A45BA" w:rsidRPr="000A45BA" w:rsidRDefault="000A45BA" w:rsidP="000A45BA">
            <w:pPr>
              <w:keepNext/>
              <w:jc w:val="center"/>
              <w:outlineLvl w:val="3"/>
              <w:rPr>
                <w:rFonts w:eastAsia="Times New Roman"/>
                <w:b/>
                <w:bCs/>
                <w:sz w:val="20"/>
                <w:szCs w:val="20"/>
              </w:rPr>
            </w:pPr>
            <w:r w:rsidRPr="000A45BA">
              <w:rPr>
                <w:rFonts w:eastAsia="Times New Roman"/>
                <w:b/>
                <w:bCs/>
                <w:sz w:val="20"/>
                <w:szCs w:val="20"/>
              </w:rPr>
              <w:t>Assessment Weighting %</w:t>
            </w:r>
          </w:p>
        </w:tc>
      </w:tr>
      <w:tr w:rsidR="000A45BA" w:rsidRPr="000A45BA" w14:paraId="18A55900" w14:textId="77777777" w:rsidTr="00F47C6F">
        <w:tc>
          <w:tcPr>
            <w:tcW w:w="6833" w:type="dxa"/>
            <w:gridSpan w:val="5"/>
            <w:tcBorders>
              <w:top w:val="single" w:sz="4" w:space="0" w:color="auto"/>
              <w:bottom w:val="single" w:sz="4" w:space="0" w:color="auto"/>
            </w:tcBorders>
            <w:shd w:val="clear" w:color="auto" w:fill="F3F3F3"/>
          </w:tcPr>
          <w:p w14:paraId="2B1407F0" w14:textId="77777777" w:rsidR="000A45BA" w:rsidRPr="000A45BA" w:rsidRDefault="000A45BA" w:rsidP="000A45BA">
            <w:pPr>
              <w:keepNext/>
              <w:jc w:val="left"/>
              <w:outlineLvl w:val="3"/>
              <w:rPr>
                <w:rFonts w:eastAsia="Times New Roman"/>
                <w:b/>
                <w:bCs/>
                <w:sz w:val="20"/>
                <w:szCs w:val="20"/>
              </w:rPr>
            </w:pPr>
          </w:p>
        </w:tc>
        <w:tc>
          <w:tcPr>
            <w:tcW w:w="574" w:type="dxa"/>
            <w:tcBorders>
              <w:top w:val="single" w:sz="4" w:space="0" w:color="auto"/>
              <w:bottom w:val="single" w:sz="4" w:space="0" w:color="auto"/>
            </w:tcBorders>
            <w:shd w:val="clear" w:color="auto" w:fill="F3F3F3"/>
          </w:tcPr>
          <w:p w14:paraId="24200C90" w14:textId="77777777" w:rsidR="000A45BA" w:rsidRPr="000A45BA" w:rsidRDefault="000A45BA" w:rsidP="000A45BA">
            <w:pPr>
              <w:keepNext/>
              <w:jc w:val="left"/>
              <w:outlineLvl w:val="3"/>
              <w:rPr>
                <w:rFonts w:eastAsia="Times New Roman"/>
                <w:b/>
                <w:bCs/>
                <w:sz w:val="20"/>
                <w:szCs w:val="20"/>
              </w:rPr>
            </w:pPr>
            <w:r w:rsidRPr="000A45BA">
              <w:rPr>
                <w:rFonts w:eastAsia="Times New Roman"/>
                <w:b/>
                <w:bCs/>
                <w:sz w:val="20"/>
                <w:szCs w:val="20"/>
              </w:rPr>
              <w:t>AE1</w:t>
            </w:r>
          </w:p>
        </w:tc>
        <w:tc>
          <w:tcPr>
            <w:tcW w:w="574" w:type="dxa"/>
            <w:tcBorders>
              <w:top w:val="single" w:sz="4" w:space="0" w:color="auto"/>
              <w:bottom w:val="single" w:sz="4" w:space="0" w:color="auto"/>
            </w:tcBorders>
            <w:shd w:val="clear" w:color="auto" w:fill="F3F3F3"/>
          </w:tcPr>
          <w:p w14:paraId="271247B1" w14:textId="77777777" w:rsidR="000A45BA" w:rsidRPr="000A45BA" w:rsidRDefault="000A45BA" w:rsidP="000A45BA">
            <w:pPr>
              <w:keepNext/>
              <w:jc w:val="left"/>
              <w:outlineLvl w:val="3"/>
              <w:rPr>
                <w:rFonts w:eastAsia="Times New Roman"/>
                <w:b/>
                <w:bCs/>
                <w:sz w:val="20"/>
                <w:szCs w:val="20"/>
              </w:rPr>
            </w:pPr>
            <w:r w:rsidRPr="000A45BA">
              <w:rPr>
                <w:rFonts w:eastAsia="Times New Roman"/>
                <w:b/>
                <w:bCs/>
                <w:sz w:val="20"/>
                <w:szCs w:val="20"/>
              </w:rPr>
              <w:t>AE2</w:t>
            </w:r>
          </w:p>
        </w:tc>
        <w:tc>
          <w:tcPr>
            <w:tcW w:w="574" w:type="dxa"/>
            <w:tcBorders>
              <w:top w:val="single" w:sz="4" w:space="0" w:color="auto"/>
              <w:bottom w:val="single" w:sz="4" w:space="0" w:color="auto"/>
            </w:tcBorders>
            <w:shd w:val="clear" w:color="auto" w:fill="F3F3F3"/>
          </w:tcPr>
          <w:p w14:paraId="14FAB14C" w14:textId="77777777" w:rsidR="000A45BA" w:rsidRPr="000A45BA" w:rsidRDefault="000A45BA" w:rsidP="000A45BA">
            <w:pPr>
              <w:keepNext/>
              <w:jc w:val="left"/>
              <w:outlineLvl w:val="3"/>
              <w:rPr>
                <w:rFonts w:eastAsia="Times New Roman"/>
                <w:b/>
                <w:bCs/>
                <w:sz w:val="20"/>
                <w:szCs w:val="20"/>
              </w:rPr>
            </w:pPr>
            <w:r w:rsidRPr="000A45BA">
              <w:rPr>
                <w:rFonts w:eastAsia="Times New Roman"/>
                <w:b/>
                <w:bCs/>
                <w:sz w:val="20"/>
                <w:szCs w:val="20"/>
              </w:rPr>
              <w:t>AE3</w:t>
            </w:r>
          </w:p>
        </w:tc>
        <w:tc>
          <w:tcPr>
            <w:tcW w:w="574" w:type="dxa"/>
            <w:tcBorders>
              <w:top w:val="single" w:sz="4" w:space="0" w:color="auto"/>
              <w:bottom w:val="single" w:sz="4" w:space="0" w:color="auto"/>
            </w:tcBorders>
            <w:shd w:val="clear" w:color="auto" w:fill="F3F3F3"/>
          </w:tcPr>
          <w:p w14:paraId="2F9EFD73" w14:textId="77777777" w:rsidR="000A45BA" w:rsidRPr="000A45BA" w:rsidRDefault="000A45BA" w:rsidP="000A45BA">
            <w:pPr>
              <w:keepNext/>
              <w:jc w:val="left"/>
              <w:outlineLvl w:val="3"/>
              <w:rPr>
                <w:rFonts w:eastAsia="Times New Roman"/>
                <w:b/>
                <w:bCs/>
                <w:sz w:val="20"/>
                <w:szCs w:val="20"/>
              </w:rPr>
            </w:pPr>
            <w:r w:rsidRPr="000A45BA">
              <w:rPr>
                <w:rFonts w:eastAsia="Times New Roman"/>
                <w:b/>
                <w:bCs/>
                <w:sz w:val="20"/>
                <w:szCs w:val="20"/>
              </w:rPr>
              <w:t>AE4</w:t>
            </w:r>
          </w:p>
        </w:tc>
      </w:tr>
      <w:tr w:rsidR="000A45BA" w:rsidRPr="000A45BA" w14:paraId="41EFE126" w14:textId="77777777" w:rsidTr="00F47C6F">
        <w:tc>
          <w:tcPr>
            <w:tcW w:w="9129" w:type="dxa"/>
            <w:gridSpan w:val="9"/>
            <w:tcBorders>
              <w:top w:val="single" w:sz="4" w:space="0" w:color="auto"/>
              <w:bottom w:val="double" w:sz="4" w:space="0" w:color="auto"/>
            </w:tcBorders>
            <w:shd w:val="clear" w:color="auto" w:fill="F3F3F3"/>
          </w:tcPr>
          <w:p w14:paraId="42E68BD1" w14:textId="77777777" w:rsidR="000A45BA" w:rsidRPr="00384975" w:rsidRDefault="00384975" w:rsidP="000A45BA">
            <w:pPr>
              <w:keepNext/>
              <w:jc w:val="left"/>
              <w:outlineLvl w:val="3"/>
              <w:rPr>
                <w:rFonts w:eastAsia="Times New Roman"/>
                <w:b/>
                <w:bCs/>
                <w:sz w:val="20"/>
                <w:szCs w:val="20"/>
              </w:rPr>
            </w:pPr>
            <w:r>
              <w:rPr>
                <w:b/>
                <w:bCs/>
                <w:sz w:val="20"/>
                <w:szCs w:val="20"/>
              </w:rPr>
              <w:t>FHEQ Level</w:t>
            </w:r>
            <w:r>
              <w:rPr>
                <w:rFonts w:eastAsia="Times New Roman"/>
                <w:b/>
                <w:bCs/>
                <w:sz w:val="20"/>
                <w:szCs w:val="20"/>
              </w:rPr>
              <w:t xml:space="preserve"> 4</w:t>
            </w:r>
          </w:p>
        </w:tc>
      </w:tr>
      <w:tr w:rsidR="00B5565A" w:rsidRPr="000A45BA" w14:paraId="76355B9D" w14:textId="77777777" w:rsidTr="00F47C6F">
        <w:tc>
          <w:tcPr>
            <w:tcW w:w="959" w:type="dxa"/>
          </w:tcPr>
          <w:p w14:paraId="4DF9BFAE" w14:textId="77777777" w:rsidR="00B5565A" w:rsidRPr="001A5C30" w:rsidRDefault="00B5565A" w:rsidP="00B5565A">
            <w:pPr>
              <w:keepNext/>
              <w:outlineLvl w:val="3"/>
              <w:rPr>
                <w:rFonts w:eastAsia="Times New Roman"/>
                <w:sz w:val="20"/>
                <w:szCs w:val="20"/>
              </w:rPr>
            </w:pPr>
            <w:r>
              <w:rPr>
                <w:rFonts w:eastAsia="Times New Roman"/>
                <w:sz w:val="20"/>
                <w:szCs w:val="20"/>
              </w:rPr>
              <w:t>VCA102</w:t>
            </w:r>
          </w:p>
        </w:tc>
        <w:tc>
          <w:tcPr>
            <w:tcW w:w="3693" w:type="dxa"/>
          </w:tcPr>
          <w:p w14:paraId="49218D32" w14:textId="77777777" w:rsidR="00B5565A" w:rsidRPr="004854C2" w:rsidRDefault="00B5565A" w:rsidP="00B5565A">
            <w:pPr>
              <w:rPr>
                <w:sz w:val="20"/>
                <w:szCs w:val="20"/>
              </w:rPr>
            </w:pPr>
            <w:r w:rsidRPr="004854C2">
              <w:rPr>
                <w:sz w:val="20"/>
                <w:szCs w:val="20"/>
              </w:rPr>
              <w:t>Computer Generated Imagery</w:t>
            </w:r>
            <w:r>
              <w:rPr>
                <w:sz w:val="20"/>
                <w:szCs w:val="20"/>
              </w:rPr>
              <w:t xml:space="preserve"> 1</w:t>
            </w:r>
          </w:p>
        </w:tc>
        <w:tc>
          <w:tcPr>
            <w:tcW w:w="794" w:type="dxa"/>
          </w:tcPr>
          <w:p w14:paraId="0E08F70D" w14:textId="77777777" w:rsidR="00B5565A" w:rsidRPr="004854C2" w:rsidRDefault="00B5565A" w:rsidP="00B5565A">
            <w:pPr>
              <w:jc w:val="center"/>
              <w:rPr>
                <w:rFonts w:eastAsia="Times New Roman"/>
                <w:bCs/>
                <w:sz w:val="20"/>
                <w:szCs w:val="20"/>
              </w:rPr>
            </w:pPr>
            <w:r>
              <w:rPr>
                <w:rFonts w:eastAsia="Times New Roman"/>
                <w:bCs/>
                <w:sz w:val="20"/>
                <w:szCs w:val="20"/>
              </w:rPr>
              <w:t>1</w:t>
            </w:r>
            <w:r w:rsidRPr="004854C2">
              <w:rPr>
                <w:rFonts w:eastAsia="Times New Roman"/>
                <w:bCs/>
                <w:sz w:val="20"/>
                <w:szCs w:val="20"/>
              </w:rPr>
              <w:t>0</w:t>
            </w:r>
          </w:p>
        </w:tc>
        <w:tc>
          <w:tcPr>
            <w:tcW w:w="677" w:type="dxa"/>
          </w:tcPr>
          <w:p w14:paraId="0765490F" w14:textId="77777777" w:rsidR="00B5565A" w:rsidRPr="004854C2" w:rsidRDefault="00B5565A" w:rsidP="00B5565A">
            <w:pPr>
              <w:jc w:val="center"/>
              <w:rPr>
                <w:rFonts w:eastAsia="Times New Roman"/>
                <w:sz w:val="20"/>
                <w:szCs w:val="20"/>
              </w:rPr>
            </w:pPr>
            <w:r w:rsidRPr="004854C2">
              <w:rPr>
                <w:rFonts w:eastAsia="Times New Roman"/>
                <w:sz w:val="20"/>
                <w:szCs w:val="20"/>
              </w:rPr>
              <w:t>C</w:t>
            </w:r>
          </w:p>
        </w:tc>
        <w:tc>
          <w:tcPr>
            <w:tcW w:w="710" w:type="dxa"/>
          </w:tcPr>
          <w:p w14:paraId="6B420C43" w14:textId="77777777" w:rsidR="00B5565A" w:rsidRDefault="00B5565A" w:rsidP="00B5565A">
            <w:pPr>
              <w:jc w:val="center"/>
            </w:pPr>
            <w:r w:rsidRPr="00DD6D38">
              <w:rPr>
                <w:rFonts w:eastAsia="Times New Roman"/>
                <w:sz w:val="20"/>
                <w:szCs w:val="20"/>
              </w:rPr>
              <w:t>CD</w:t>
            </w:r>
          </w:p>
        </w:tc>
        <w:tc>
          <w:tcPr>
            <w:tcW w:w="574" w:type="dxa"/>
          </w:tcPr>
          <w:p w14:paraId="264AC306" w14:textId="77777777" w:rsidR="00B5565A" w:rsidRPr="004854C2" w:rsidRDefault="00B5565A" w:rsidP="00B5565A">
            <w:pPr>
              <w:jc w:val="center"/>
              <w:rPr>
                <w:rFonts w:eastAsia="Times New Roman"/>
                <w:sz w:val="20"/>
                <w:szCs w:val="20"/>
              </w:rPr>
            </w:pPr>
            <w:r>
              <w:rPr>
                <w:rFonts w:eastAsia="Times New Roman"/>
                <w:sz w:val="20"/>
                <w:szCs w:val="20"/>
              </w:rPr>
              <w:t>100</w:t>
            </w:r>
          </w:p>
        </w:tc>
        <w:tc>
          <w:tcPr>
            <w:tcW w:w="574" w:type="dxa"/>
          </w:tcPr>
          <w:p w14:paraId="77849271" w14:textId="77777777" w:rsidR="00B5565A" w:rsidRPr="004854C2" w:rsidRDefault="00B5565A" w:rsidP="00B5565A">
            <w:pPr>
              <w:keepNext/>
              <w:jc w:val="center"/>
              <w:outlineLvl w:val="3"/>
              <w:rPr>
                <w:rFonts w:eastAsia="Times New Roman"/>
                <w:sz w:val="20"/>
                <w:szCs w:val="20"/>
              </w:rPr>
            </w:pPr>
          </w:p>
        </w:tc>
        <w:tc>
          <w:tcPr>
            <w:tcW w:w="574" w:type="dxa"/>
          </w:tcPr>
          <w:p w14:paraId="04F32F0A" w14:textId="77777777" w:rsidR="00B5565A" w:rsidRPr="004854C2" w:rsidRDefault="00B5565A" w:rsidP="00B5565A">
            <w:pPr>
              <w:keepNext/>
              <w:jc w:val="center"/>
              <w:outlineLvl w:val="3"/>
              <w:rPr>
                <w:rFonts w:eastAsia="Times New Roman"/>
                <w:sz w:val="20"/>
                <w:szCs w:val="20"/>
              </w:rPr>
            </w:pPr>
          </w:p>
        </w:tc>
        <w:tc>
          <w:tcPr>
            <w:tcW w:w="574" w:type="dxa"/>
          </w:tcPr>
          <w:p w14:paraId="07589DBA" w14:textId="77777777" w:rsidR="00B5565A" w:rsidRPr="004854C2" w:rsidRDefault="00B5565A" w:rsidP="00B5565A">
            <w:pPr>
              <w:keepNext/>
              <w:jc w:val="center"/>
              <w:outlineLvl w:val="3"/>
              <w:rPr>
                <w:rFonts w:eastAsia="Times New Roman"/>
                <w:sz w:val="20"/>
                <w:szCs w:val="20"/>
              </w:rPr>
            </w:pPr>
          </w:p>
        </w:tc>
      </w:tr>
      <w:tr w:rsidR="00B5565A" w:rsidRPr="000A45BA" w14:paraId="45F1FE1C" w14:textId="77777777" w:rsidTr="00F47C6F">
        <w:tc>
          <w:tcPr>
            <w:tcW w:w="959" w:type="dxa"/>
          </w:tcPr>
          <w:p w14:paraId="0E0A8A08" w14:textId="77777777" w:rsidR="00B5565A" w:rsidRPr="001A5C30" w:rsidRDefault="00B5565A" w:rsidP="00B5565A">
            <w:pPr>
              <w:keepNext/>
              <w:outlineLvl w:val="3"/>
              <w:rPr>
                <w:rFonts w:eastAsia="Times New Roman"/>
                <w:sz w:val="20"/>
                <w:szCs w:val="20"/>
              </w:rPr>
            </w:pPr>
            <w:r>
              <w:rPr>
                <w:rFonts w:eastAsia="Times New Roman"/>
                <w:sz w:val="20"/>
                <w:szCs w:val="20"/>
              </w:rPr>
              <w:t>VCA103</w:t>
            </w:r>
          </w:p>
        </w:tc>
        <w:tc>
          <w:tcPr>
            <w:tcW w:w="3693" w:type="dxa"/>
          </w:tcPr>
          <w:p w14:paraId="6BD9BB67" w14:textId="77777777" w:rsidR="00B5565A" w:rsidRPr="004854C2" w:rsidRDefault="00B5565A" w:rsidP="00B5565A">
            <w:pPr>
              <w:rPr>
                <w:sz w:val="20"/>
                <w:szCs w:val="20"/>
              </w:rPr>
            </w:pPr>
            <w:r w:rsidRPr="004854C2">
              <w:rPr>
                <w:sz w:val="20"/>
                <w:szCs w:val="20"/>
              </w:rPr>
              <w:t>Computer Generated Imagery</w:t>
            </w:r>
            <w:r>
              <w:rPr>
                <w:sz w:val="20"/>
                <w:szCs w:val="20"/>
              </w:rPr>
              <w:t xml:space="preserve"> 2</w:t>
            </w:r>
          </w:p>
        </w:tc>
        <w:tc>
          <w:tcPr>
            <w:tcW w:w="794" w:type="dxa"/>
          </w:tcPr>
          <w:p w14:paraId="32BB80BF" w14:textId="77777777" w:rsidR="00B5565A" w:rsidRPr="004854C2" w:rsidRDefault="00B5565A" w:rsidP="00B5565A">
            <w:pPr>
              <w:jc w:val="center"/>
              <w:rPr>
                <w:rFonts w:eastAsia="Times New Roman"/>
                <w:bCs/>
                <w:sz w:val="20"/>
                <w:szCs w:val="20"/>
              </w:rPr>
            </w:pPr>
            <w:r>
              <w:rPr>
                <w:rFonts w:eastAsia="Times New Roman"/>
                <w:bCs/>
                <w:sz w:val="20"/>
                <w:szCs w:val="20"/>
              </w:rPr>
              <w:t>1</w:t>
            </w:r>
            <w:r w:rsidRPr="004854C2">
              <w:rPr>
                <w:rFonts w:eastAsia="Times New Roman"/>
                <w:bCs/>
                <w:sz w:val="20"/>
                <w:szCs w:val="20"/>
              </w:rPr>
              <w:t>0</w:t>
            </w:r>
          </w:p>
        </w:tc>
        <w:tc>
          <w:tcPr>
            <w:tcW w:w="677" w:type="dxa"/>
          </w:tcPr>
          <w:p w14:paraId="187DB76F" w14:textId="77777777" w:rsidR="00B5565A" w:rsidRPr="004854C2" w:rsidRDefault="00B5565A" w:rsidP="00B5565A">
            <w:pPr>
              <w:jc w:val="center"/>
              <w:rPr>
                <w:rFonts w:eastAsia="Times New Roman"/>
                <w:sz w:val="20"/>
                <w:szCs w:val="20"/>
              </w:rPr>
            </w:pPr>
            <w:r w:rsidRPr="004854C2">
              <w:rPr>
                <w:rFonts w:eastAsia="Times New Roman"/>
                <w:sz w:val="20"/>
                <w:szCs w:val="20"/>
              </w:rPr>
              <w:t>C</w:t>
            </w:r>
          </w:p>
        </w:tc>
        <w:tc>
          <w:tcPr>
            <w:tcW w:w="710" w:type="dxa"/>
          </w:tcPr>
          <w:p w14:paraId="5CC72D4B" w14:textId="77777777" w:rsidR="00B5565A" w:rsidRDefault="00B5565A" w:rsidP="00B5565A">
            <w:pPr>
              <w:jc w:val="center"/>
            </w:pPr>
            <w:r w:rsidRPr="00DD6D38">
              <w:rPr>
                <w:rFonts w:eastAsia="Times New Roman"/>
                <w:sz w:val="20"/>
                <w:szCs w:val="20"/>
              </w:rPr>
              <w:t>CD</w:t>
            </w:r>
          </w:p>
        </w:tc>
        <w:tc>
          <w:tcPr>
            <w:tcW w:w="574" w:type="dxa"/>
          </w:tcPr>
          <w:p w14:paraId="177FF38F" w14:textId="77777777" w:rsidR="00B5565A" w:rsidRPr="004854C2" w:rsidRDefault="00B5565A" w:rsidP="00B5565A">
            <w:pPr>
              <w:jc w:val="center"/>
              <w:rPr>
                <w:rFonts w:eastAsia="Times New Roman"/>
                <w:sz w:val="20"/>
                <w:szCs w:val="20"/>
              </w:rPr>
            </w:pPr>
            <w:r>
              <w:rPr>
                <w:rFonts w:eastAsia="Times New Roman"/>
                <w:sz w:val="20"/>
                <w:szCs w:val="20"/>
              </w:rPr>
              <w:t>100</w:t>
            </w:r>
          </w:p>
        </w:tc>
        <w:tc>
          <w:tcPr>
            <w:tcW w:w="574" w:type="dxa"/>
          </w:tcPr>
          <w:p w14:paraId="55763FDE" w14:textId="77777777" w:rsidR="00B5565A" w:rsidRPr="004854C2" w:rsidRDefault="00B5565A" w:rsidP="00B5565A">
            <w:pPr>
              <w:keepNext/>
              <w:jc w:val="center"/>
              <w:outlineLvl w:val="3"/>
              <w:rPr>
                <w:rFonts w:eastAsia="Times New Roman"/>
                <w:sz w:val="20"/>
                <w:szCs w:val="20"/>
              </w:rPr>
            </w:pPr>
          </w:p>
        </w:tc>
        <w:tc>
          <w:tcPr>
            <w:tcW w:w="574" w:type="dxa"/>
          </w:tcPr>
          <w:p w14:paraId="682F22B4" w14:textId="77777777" w:rsidR="00B5565A" w:rsidRPr="004854C2" w:rsidRDefault="00B5565A" w:rsidP="00B5565A">
            <w:pPr>
              <w:keepNext/>
              <w:jc w:val="center"/>
              <w:outlineLvl w:val="3"/>
              <w:rPr>
                <w:rFonts w:eastAsia="Times New Roman"/>
                <w:sz w:val="20"/>
                <w:szCs w:val="20"/>
              </w:rPr>
            </w:pPr>
          </w:p>
        </w:tc>
        <w:tc>
          <w:tcPr>
            <w:tcW w:w="574" w:type="dxa"/>
          </w:tcPr>
          <w:p w14:paraId="281AAD28" w14:textId="77777777" w:rsidR="00B5565A" w:rsidRPr="004854C2" w:rsidRDefault="00B5565A" w:rsidP="00B5565A">
            <w:pPr>
              <w:keepNext/>
              <w:jc w:val="center"/>
              <w:outlineLvl w:val="3"/>
              <w:rPr>
                <w:rFonts w:eastAsia="Times New Roman"/>
                <w:sz w:val="20"/>
                <w:szCs w:val="20"/>
              </w:rPr>
            </w:pPr>
          </w:p>
        </w:tc>
      </w:tr>
      <w:tr w:rsidR="00824AB6" w:rsidRPr="000A45BA" w14:paraId="0588C990" w14:textId="77777777" w:rsidTr="00AC08D6">
        <w:tc>
          <w:tcPr>
            <w:tcW w:w="959" w:type="dxa"/>
            <w:shd w:val="clear" w:color="auto" w:fill="auto"/>
          </w:tcPr>
          <w:p w14:paraId="6395610C" w14:textId="77777777" w:rsidR="00824AB6" w:rsidRDefault="00666D39" w:rsidP="00B5565A">
            <w:pPr>
              <w:keepNext/>
              <w:outlineLvl w:val="3"/>
              <w:rPr>
                <w:rFonts w:eastAsia="Times New Roman"/>
                <w:sz w:val="20"/>
                <w:szCs w:val="20"/>
              </w:rPr>
            </w:pPr>
            <w:r>
              <w:rPr>
                <w:rFonts w:eastAsia="Times New Roman"/>
                <w:sz w:val="20"/>
                <w:szCs w:val="20"/>
              </w:rPr>
              <w:t>VCA407</w:t>
            </w:r>
          </w:p>
        </w:tc>
        <w:tc>
          <w:tcPr>
            <w:tcW w:w="3693" w:type="dxa"/>
            <w:shd w:val="clear" w:color="auto" w:fill="auto"/>
          </w:tcPr>
          <w:p w14:paraId="487EFE75" w14:textId="77777777" w:rsidR="00824AB6" w:rsidRDefault="00666D39" w:rsidP="00B5565A">
            <w:pPr>
              <w:jc w:val="left"/>
              <w:rPr>
                <w:rFonts w:eastAsia="Times New Roman"/>
                <w:bCs/>
                <w:sz w:val="20"/>
                <w:szCs w:val="20"/>
              </w:rPr>
            </w:pPr>
            <w:r>
              <w:rPr>
                <w:rFonts w:eastAsia="Times New Roman"/>
                <w:bCs/>
                <w:sz w:val="20"/>
                <w:szCs w:val="20"/>
              </w:rPr>
              <w:t xml:space="preserve">Prop Studies </w:t>
            </w:r>
          </w:p>
        </w:tc>
        <w:tc>
          <w:tcPr>
            <w:tcW w:w="794" w:type="dxa"/>
            <w:shd w:val="clear" w:color="auto" w:fill="auto"/>
          </w:tcPr>
          <w:p w14:paraId="7B87DD7E" w14:textId="77777777" w:rsidR="00824AB6" w:rsidRPr="00AC08D6" w:rsidRDefault="00666D39" w:rsidP="00B5565A">
            <w:pPr>
              <w:jc w:val="center"/>
              <w:rPr>
                <w:rFonts w:eastAsia="Times New Roman"/>
                <w:bCs/>
                <w:sz w:val="20"/>
                <w:szCs w:val="20"/>
              </w:rPr>
            </w:pPr>
            <w:r>
              <w:rPr>
                <w:rFonts w:eastAsia="Times New Roman"/>
                <w:bCs/>
                <w:sz w:val="20"/>
                <w:szCs w:val="20"/>
              </w:rPr>
              <w:t>20</w:t>
            </w:r>
          </w:p>
        </w:tc>
        <w:tc>
          <w:tcPr>
            <w:tcW w:w="677" w:type="dxa"/>
            <w:shd w:val="clear" w:color="auto" w:fill="auto"/>
          </w:tcPr>
          <w:p w14:paraId="240EFC7F" w14:textId="77777777" w:rsidR="00824AB6" w:rsidRDefault="00666D39" w:rsidP="00B5565A">
            <w:pPr>
              <w:jc w:val="center"/>
              <w:rPr>
                <w:rFonts w:eastAsia="Times New Roman"/>
                <w:sz w:val="20"/>
                <w:szCs w:val="20"/>
              </w:rPr>
            </w:pPr>
            <w:r>
              <w:rPr>
                <w:rFonts w:eastAsia="Times New Roman"/>
                <w:sz w:val="20"/>
                <w:szCs w:val="20"/>
              </w:rPr>
              <w:t>C</w:t>
            </w:r>
          </w:p>
        </w:tc>
        <w:tc>
          <w:tcPr>
            <w:tcW w:w="710" w:type="dxa"/>
            <w:shd w:val="clear" w:color="auto" w:fill="auto"/>
          </w:tcPr>
          <w:p w14:paraId="4EA0FB61" w14:textId="77777777" w:rsidR="00824AB6" w:rsidRPr="00DD6D38" w:rsidRDefault="00666D39" w:rsidP="00B5565A">
            <w:pPr>
              <w:jc w:val="center"/>
              <w:rPr>
                <w:rFonts w:eastAsia="Times New Roman"/>
                <w:sz w:val="20"/>
                <w:szCs w:val="20"/>
              </w:rPr>
            </w:pPr>
            <w:r>
              <w:rPr>
                <w:rFonts w:eastAsia="Times New Roman"/>
                <w:sz w:val="20"/>
                <w:szCs w:val="20"/>
              </w:rPr>
              <w:t>CD</w:t>
            </w:r>
          </w:p>
        </w:tc>
        <w:tc>
          <w:tcPr>
            <w:tcW w:w="574" w:type="dxa"/>
            <w:shd w:val="clear" w:color="auto" w:fill="auto"/>
          </w:tcPr>
          <w:p w14:paraId="6D442D0A" w14:textId="77777777" w:rsidR="00824AB6" w:rsidRPr="00AC08D6" w:rsidRDefault="00C567A9" w:rsidP="00B5565A">
            <w:pPr>
              <w:jc w:val="center"/>
              <w:rPr>
                <w:rFonts w:eastAsia="Times New Roman"/>
                <w:sz w:val="20"/>
                <w:szCs w:val="20"/>
              </w:rPr>
            </w:pPr>
            <w:r>
              <w:rPr>
                <w:rFonts w:eastAsia="Times New Roman"/>
                <w:sz w:val="20"/>
                <w:szCs w:val="20"/>
              </w:rPr>
              <w:t>100</w:t>
            </w:r>
          </w:p>
        </w:tc>
        <w:tc>
          <w:tcPr>
            <w:tcW w:w="574" w:type="dxa"/>
            <w:shd w:val="clear" w:color="auto" w:fill="auto"/>
          </w:tcPr>
          <w:p w14:paraId="635962A6" w14:textId="77777777" w:rsidR="00824AB6" w:rsidRPr="00AC08D6" w:rsidRDefault="00824AB6" w:rsidP="00B5565A">
            <w:pPr>
              <w:keepNext/>
              <w:jc w:val="center"/>
              <w:outlineLvl w:val="3"/>
              <w:rPr>
                <w:rFonts w:eastAsia="Times New Roman"/>
                <w:sz w:val="20"/>
                <w:szCs w:val="20"/>
              </w:rPr>
            </w:pPr>
          </w:p>
        </w:tc>
        <w:tc>
          <w:tcPr>
            <w:tcW w:w="574" w:type="dxa"/>
          </w:tcPr>
          <w:p w14:paraId="5A93BA2E" w14:textId="77777777" w:rsidR="00824AB6" w:rsidRPr="004854C2" w:rsidRDefault="00824AB6" w:rsidP="00B5565A">
            <w:pPr>
              <w:keepNext/>
              <w:jc w:val="center"/>
              <w:outlineLvl w:val="3"/>
              <w:rPr>
                <w:rFonts w:eastAsia="Times New Roman"/>
                <w:sz w:val="20"/>
                <w:szCs w:val="20"/>
                <w:highlight w:val="yellow"/>
              </w:rPr>
            </w:pPr>
          </w:p>
        </w:tc>
        <w:tc>
          <w:tcPr>
            <w:tcW w:w="574" w:type="dxa"/>
          </w:tcPr>
          <w:p w14:paraId="7FAC3E94" w14:textId="77777777" w:rsidR="00824AB6" w:rsidRPr="004854C2" w:rsidRDefault="00824AB6" w:rsidP="00B5565A">
            <w:pPr>
              <w:keepNext/>
              <w:jc w:val="center"/>
              <w:outlineLvl w:val="3"/>
              <w:rPr>
                <w:rFonts w:eastAsia="Times New Roman"/>
                <w:sz w:val="20"/>
                <w:szCs w:val="20"/>
                <w:highlight w:val="yellow"/>
              </w:rPr>
            </w:pPr>
          </w:p>
        </w:tc>
      </w:tr>
      <w:tr w:rsidR="00824AB6" w:rsidRPr="000A45BA" w14:paraId="155FD9AE" w14:textId="77777777" w:rsidTr="00AC08D6">
        <w:tc>
          <w:tcPr>
            <w:tcW w:w="959" w:type="dxa"/>
            <w:shd w:val="clear" w:color="auto" w:fill="auto"/>
          </w:tcPr>
          <w:p w14:paraId="18B9306D" w14:textId="77777777" w:rsidR="00824AB6" w:rsidRDefault="00666D39" w:rsidP="00B5565A">
            <w:pPr>
              <w:keepNext/>
              <w:outlineLvl w:val="3"/>
              <w:rPr>
                <w:rFonts w:eastAsia="Times New Roman"/>
                <w:sz w:val="20"/>
                <w:szCs w:val="20"/>
              </w:rPr>
            </w:pPr>
            <w:r>
              <w:rPr>
                <w:rFonts w:eastAsia="Times New Roman"/>
                <w:sz w:val="20"/>
                <w:szCs w:val="20"/>
              </w:rPr>
              <w:t>VCA408</w:t>
            </w:r>
          </w:p>
        </w:tc>
        <w:tc>
          <w:tcPr>
            <w:tcW w:w="3693" w:type="dxa"/>
            <w:shd w:val="clear" w:color="auto" w:fill="auto"/>
          </w:tcPr>
          <w:p w14:paraId="3BF3DC53" w14:textId="77777777" w:rsidR="00824AB6" w:rsidRDefault="00666D39" w:rsidP="00B5565A">
            <w:pPr>
              <w:jc w:val="left"/>
              <w:rPr>
                <w:rFonts w:eastAsia="Times New Roman"/>
                <w:bCs/>
                <w:sz w:val="20"/>
                <w:szCs w:val="20"/>
              </w:rPr>
            </w:pPr>
            <w:r>
              <w:rPr>
                <w:rFonts w:eastAsia="Times New Roman"/>
                <w:bCs/>
                <w:sz w:val="20"/>
                <w:szCs w:val="20"/>
              </w:rPr>
              <w:t>Model Building</w:t>
            </w:r>
          </w:p>
        </w:tc>
        <w:tc>
          <w:tcPr>
            <w:tcW w:w="794" w:type="dxa"/>
            <w:shd w:val="clear" w:color="auto" w:fill="auto"/>
          </w:tcPr>
          <w:p w14:paraId="1F7FC097" w14:textId="77777777" w:rsidR="00824AB6" w:rsidRPr="00AC08D6" w:rsidRDefault="00666D39" w:rsidP="00B5565A">
            <w:pPr>
              <w:jc w:val="center"/>
              <w:rPr>
                <w:rFonts w:eastAsia="Times New Roman"/>
                <w:bCs/>
                <w:sz w:val="20"/>
                <w:szCs w:val="20"/>
              </w:rPr>
            </w:pPr>
            <w:r>
              <w:rPr>
                <w:rFonts w:eastAsia="Times New Roman"/>
                <w:bCs/>
                <w:sz w:val="20"/>
                <w:szCs w:val="20"/>
              </w:rPr>
              <w:t>20</w:t>
            </w:r>
          </w:p>
        </w:tc>
        <w:tc>
          <w:tcPr>
            <w:tcW w:w="677" w:type="dxa"/>
            <w:shd w:val="clear" w:color="auto" w:fill="auto"/>
          </w:tcPr>
          <w:p w14:paraId="20963234" w14:textId="77777777" w:rsidR="00824AB6" w:rsidRDefault="00666D39" w:rsidP="00B5565A">
            <w:pPr>
              <w:jc w:val="center"/>
              <w:rPr>
                <w:rFonts w:eastAsia="Times New Roman"/>
                <w:sz w:val="20"/>
                <w:szCs w:val="20"/>
              </w:rPr>
            </w:pPr>
            <w:r>
              <w:rPr>
                <w:rFonts w:eastAsia="Times New Roman"/>
                <w:sz w:val="20"/>
                <w:szCs w:val="20"/>
              </w:rPr>
              <w:t>C</w:t>
            </w:r>
          </w:p>
        </w:tc>
        <w:tc>
          <w:tcPr>
            <w:tcW w:w="710" w:type="dxa"/>
            <w:shd w:val="clear" w:color="auto" w:fill="auto"/>
          </w:tcPr>
          <w:p w14:paraId="58B8F3ED" w14:textId="77777777" w:rsidR="00824AB6" w:rsidRPr="00DD6D38" w:rsidRDefault="00666D39" w:rsidP="00B5565A">
            <w:pPr>
              <w:jc w:val="center"/>
              <w:rPr>
                <w:rFonts w:eastAsia="Times New Roman"/>
                <w:sz w:val="20"/>
                <w:szCs w:val="20"/>
              </w:rPr>
            </w:pPr>
            <w:r>
              <w:rPr>
                <w:rFonts w:eastAsia="Times New Roman"/>
                <w:sz w:val="20"/>
                <w:szCs w:val="20"/>
              </w:rPr>
              <w:t>CD</w:t>
            </w:r>
          </w:p>
        </w:tc>
        <w:tc>
          <w:tcPr>
            <w:tcW w:w="574" w:type="dxa"/>
            <w:shd w:val="clear" w:color="auto" w:fill="auto"/>
          </w:tcPr>
          <w:p w14:paraId="5F2FC49E" w14:textId="77777777" w:rsidR="00824AB6" w:rsidRPr="00AC08D6" w:rsidRDefault="00C567A9" w:rsidP="00B5565A">
            <w:pPr>
              <w:jc w:val="center"/>
              <w:rPr>
                <w:rFonts w:eastAsia="Times New Roman"/>
                <w:sz w:val="20"/>
                <w:szCs w:val="20"/>
              </w:rPr>
            </w:pPr>
            <w:r>
              <w:rPr>
                <w:rFonts w:eastAsia="Times New Roman"/>
                <w:sz w:val="20"/>
                <w:szCs w:val="20"/>
              </w:rPr>
              <w:t>100</w:t>
            </w:r>
          </w:p>
        </w:tc>
        <w:tc>
          <w:tcPr>
            <w:tcW w:w="574" w:type="dxa"/>
            <w:shd w:val="clear" w:color="auto" w:fill="auto"/>
          </w:tcPr>
          <w:p w14:paraId="5704D452" w14:textId="77777777" w:rsidR="00824AB6" w:rsidRPr="00AC08D6" w:rsidRDefault="00824AB6" w:rsidP="00B5565A">
            <w:pPr>
              <w:keepNext/>
              <w:jc w:val="center"/>
              <w:outlineLvl w:val="3"/>
              <w:rPr>
                <w:rFonts w:eastAsia="Times New Roman"/>
                <w:sz w:val="20"/>
                <w:szCs w:val="20"/>
              </w:rPr>
            </w:pPr>
          </w:p>
        </w:tc>
        <w:tc>
          <w:tcPr>
            <w:tcW w:w="574" w:type="dxa"/>
          </w:tcPr>
          <w:p w14:paraId="53E5E31F" w14:textId="77777777" w:rsidR="00824AB6" w:rsidRPr="004854C2" w:rsidRDefault="00824AB6" w:rsidP="00B5565A">
            <w:pPr>
              <w:keepNext/>
              <w:jc w:val="center"/>
              <w:outlineLvl w:val="3"/>
              <w:rPr>
                <w:rFonts w:eastAsia="Times New Roman"/>
                <w:sz w:val="20"/>
                <w:szCs w:val="20"/>
                <w:highlight w:val="yellow"/>
              </w:rPr>
            </w:pPr>
          </w:p>
        </w:tc>
        <w:tc>
          <w:tcPr>
            <w:tcW w:w="574" w:type="dxa"/>
          </w:tcPr>
          <w:p w14:paraId="5B6C164E" w14:textId="77777777" w:rsidR="00824AB6" w:rsidRPr="004854C2" w:rsidRDefault="00824AB6" w:rsidP="00B5565A">
            <w:pPr>
              <w:keepNext/>
              <w:jc w:val="center"/>
              <w:outlineLvl w:val="3"/>
              <w:rPr>
                <w:rFonts w:eastAsia="Times New Roman"/>
                <w:sz w:val="20"/>
                <w:szCs w:val="20"/>
                <w:highlight w:val="yellow"/>
              </w:rPr>
            </w:pPr>
          </w:p>
        </w:tc>
      </w:tr>
      <w:tr w:rsidR="00824AB6" w:rsidRPr="000A45BA" w14:paraId="10807F1F" w14:textId="77777777" w:rsidTr="00AC08D6">
        <w:tc>
          <w:tcPr>
            <w:tcW w:w="959" w:type="dxa"/>
            <w:shd w:val="clear" w:color="auto" w:fill="auto"/>
          </w:tcPr>
          <w:p w14:paraId="11A80A76" w14:textId="77777777" w:rsidR="00824AB6" w:rsidRDefault="00666D39" w:rsidP="00B5565A">
            <w:pPr>
              <w:keepNext/>
              <w:outlineLvl w:val="3"/>
              <w:rPr>
                <w:rFonts w:eastAsia="Times New Roman"/>
                <w:sz w:val="20"/>
                <w:szCs w:val="20"/>
              </w:rPr>
            </w:pPr>
            <w:r>
              <w:rPr>
                <w:rFonts w:eastAsia="Times New Roman"/>
                <w:sz w:val="20"/>
                <w:szCs w:val="20"/>
              </w:rPr>
              <w:t>VCA409</w:t>
            </w:r>
          </w:p>
        </w:tc>
        <w:tc>
          <w:tcPr>
            <w:tcW w:w="3693" w:type="dxa"/>
            <w:shd w:val="clear" w:color="auto" w:fill="auto"/>
          </w:tcPr>
          <w:p w14:paraId="1CC7B59F" w14:textId="77777777" w:rsidR="00824AB6" w:rsidRDefault="00666D39" w:rsidP="00B5565A">
            <w:pPr>
              <w:jc w:val="left"/>
              <w:rPr>
                <w:rFonts w:eastAsia="Times New Roman"/>
                <w:bCs/>
                <w:sz w:val="20"/>
                <w:szCs w:val="20"/>
              </w:rPr>
            </w:pPr>
            <w:r>
              <w:rPr>
                <w:rFonts w:eastAsia="Times New Roman"/>
                <w:bCs/>
                <w:sz w:val="20"/>
                <w:szCs w:val="20"/>
              </w:rPr>
              <w:t>Texture Creation</w:t>
            </w:r>
          </w:p>
        </w:tc>
        <w:tc>
          <w:tcPr>
            <w:tcW w:w="794" w:type="dxa"/>
            <w:shd w:val="clear" w:color="auto" w:fill="auto"/>
          </w:tcPr>
          <w:p w14:paraId="1EE24EAE" w14:textId="77777777" w:rsidR="00824AB6" w:rsidRPr="00AC08D6" w:rsidRDefault="00666D39" w:rsidP="00B5565A">
            <w:pPr>
              <w:jc w:val="center"/>
              <w:rPr>
                <w:rFonts w:eastAsia="Times New Roman"/>
                <w:bCs/>
                <w:sz w:val="20"/>
                <w:szCs w:val="20"/>
              </w:rPr>
            </w:pPr>
            <w:r>
              <w:rPr>
                <w:rFonts w:eastAsia="Times New Roman"/>
                <w:bCs/>
                <w:sz w:val="20"/>
                <w:szCs w:val="20"/>
              </w:rPr>
              <w:t>20</w:t>
            </w:r>
          </w:p>
        </w:tc>
        <w:tc>
          <w:tcPr>
            <w:tcW w:w="677" w:type="dxa"/>
            <w:shd w:val="clear" w:color="auto" w:fill="auto"/>
          </w:tcPr>
          <w:p w14:paraId="43065059" w14:textId="77777777" w:rsidR="00824AB6" w:rsidRDefault="00666D39" w:rsidP="00B5565A">
            <w:pPr>
              <w:jc w:val="center"/>
              <w:rPr>
                <w:rFonts w:eastAsia="Times New Roman"/>
                <w:sz w:val="20"/>
                <w:szCs w:val="20"/>
              </w:rPr>
            </w:pPr>
            <w:r>
              <w:rPr>
                <w:rFonts w:eastAsia="Times New Roman"/>
                <w:sz w:val="20"/>
                <w:szCs w:val="20"/>
              </w:rPr>
              <w:t>C</w:t>
            </w:r>
          </w:p>
        </w:tc>
        <w:tc>
          <w:tcPr>
            <w:tcW w:w="710" w:type="dxa"/>
            <w:shd w:val="clear" w:color="auto" w:fill="auto"/>
          </w:tcPr>
          <w:p w14:paraId="3B7B12B3" w14:textId="77777777" w:rsidR="00824AB6" w:rsidRPr="00DD6D38" w:rsidRDefault="00666D39" w:rsidP="00B5565A">
            <w:pPr>
              <w:jc w:val="center"/>
              <w:rPr>
                <w:rFonts w:eastAsia="Times New Roman"/>
                <w:sz w:val="20"/>
                <w:szCs w:val="20"/>
              </w:rPr>
            </w:pPr>
            <w:r>
              <w:rPr>
                <w:rFonts w:eastAsia="Times New Roman"/>
                <w:sz w:val="20"/>
                <w:szCs w:val="20"/>
              </w:rPr>
              <w:t>CD</w:t>
            </w:r>
          </w:p>
        </w:tc>
        <w:tc>
          <w:tcPr>
            <w:tcW w:w="574" w:type="dxa"/>
            <w:shd w:val="clear" w:color="auto" w:fill="auto"/>
          </w:tcPr>
          <w:p w14:paraId="4E9391C1" w14:textId="77777777" w:rsidR="00824AB6" w:rsidRPr="00AC08D6" w:rsidRDefault="00C567A9" w:rsidP="00B5565A">
            <w:pPr>
              <w:jc w:val="center"/>
              <w:rPr>
                <w:rFonts w:eastAsia="Times New Roman"/>
                <w:sz w:val="20"/>
                <w:szCs w:val="20"/>
              </w:rPr>
            </w:pPr>
            <w:r>
              <w:rPr>
                <w:rFonts w:eastAsia="Times New Roman"/>
                <w:sz w:val="20"/>
                <w:szCs w:val="20"/>
              </w:rPr>
              <w:t>100</w:t>
            </w:r>
          </w:p>
        </w:tc>
        <w:tc>
          <w:tcPr>
            <w:tcW w:w="574" w:type="dxa"/>
            <w:shd w:val="clear" w:color="auto" w:fill="auto"/>
          </w:tcPr>
          <w:p w14:paraId="65E9D840" w14:textId="77777777" w:rsidR="00824AB6" w:rsidRPr="00AC08D6" w:rsidRDefault="00824AB6" w:rsidP="00B5565A">
            <w:pPr>
              <w:keepNext/>
              <w:jc w:val="center"/>
              <w:outlineLvl w:val="3"/>
              <w:rPr>
                <w:rFonts w:eastAsia="Times New Roman"/>
                <w:sz w:val="20"/>
                <w:szCs w:val="20"/>
              </w:rPr>
            </w:pPr>
          </w:p>
        </w:tc>
        <w:tc>
          <w:tcPr>
            <w:tcW w:w="574" w:type="dxa"/>
          </w:tcPr>
          <w:p w14:paraId="12965081" w14:textId="77777777" w:rsidR="00824AB6" w:rsidRPr="004854C2" w:rsidRDefault="00824AB6" w:rsidP="00B5565A">
            <w:pPr>
              <w:keepNext/>
              <w:jc w:val="center"/>
              <w:outlineLvl w:val="3"/>
              <w:rPr>
                <w:rFonts w:eastAsia="Times New Roman"/>
                <w:sz w:val="20"/>
                <w:szCs w:val="20"/>
                <w:highlight w:val="yellow"/>
              </w:rPr>
            </w:pPr>
          </w:p>
        </w:tc>
        <w:tc>
          <w:tcPr>
            <w:tcW w:w="574" w:type="dxa"/>
          </w:tcPr>
          <w:p w14:paraId="4758DF44" w14:textId="77777777" w:rsidR="00824AB6" w:rsidRPr="004854C2" w:rsidRDefault="00824AB6" w:rsidP="00B5565A">
            <w:pPr>
              <w:keepNext/>
              <w:jc w:val="center"/>
              <w:outlineLvl w:val="3"/>
              <w:rPr>
                <w:rFonts w:eastAsia="Times New Roman"/>
                <w:sz w:val="20"/>
                <w:szCs w:val="20"/>
                <w:highlight w:val="yellow"/>
              </w:rPr>
            </w:pPr>
          </w:p>
        </w:tc>
      </w:tr>
      <w:tr w:rsidR="00824AB6" w:rsidRPr="000A45BA" w14:paraId="0F925422" w14:textId="77777777" w:rsidTr="00AC08D6">
        <w:tc>
          <w:tcPr>
            <w:tcW w:w="959" w:type="dxa"/>
            <w:shd w:val="clear" w:color="auto" w:fill="auto"/>
          </w:tcPr>
          <w:p w14:paraId="3F84716D" w14:textId="77777777" w:rsidR="00824AB6" w:rsidRDefault="00666D39" w:rsidP="00B5565A">
            <w:pPr>
              <w:keepNext/>
              <w:outlineLvl w:val="3"/>
              <w:rPr>
                <w:rFonts w:eastAsia="Times New Roman"/>
                <w:sz w:val="20"/>
                <w:szCs w:val="20"/>
              </w:rPr>
            </w:pPr>
            <w:r>
              <w:rPr>
                <w:rFonts w:eastAsia="Times New Roman"/>
                <w:sz w:val="20"/>
                <w:szCs w:val="20"/>
              </w:rPr>
              <w:t>VCA410</w:t>
            </w:r>
          </w:p>
        </w:tc>
        <w:tc>
          <w:tcPr>
            <w:tcW w:w="3693" w:type="dxa"/>
            <w:shd w:val="clear" w:color="auto" w:fill="auto"/>
          </w:tcPr>
          <w:p w14:paraId="476FDABE" w14:textId="77777777" w:rsidR="00824AB6" w:rsidRDefault="00666D39" w:rsidP="00B5565A">
            <w:pPr>
              <w:jc w:val="left"/>
              <w:rPr>
                <w:rFonts w:eastAsia="Times New Roman"/>
                <w:bCs/>
                <w:sz w:val="20"/>
                <w:szCs w:val="20"/>
              </w:rPr>
            </w:pPr>
            <w:r>
              <w:rPr>
                <w:rFonts w:eastAsia="Times New Roman"/>
                <w:bCs/>
                <w:sz w:val="20"/>
                <w:szCs w:val="20"/>
              </w:rPr>
              <w:t>Games Systems</w:t>
            </w:r>
          </w:p>
        </w:tc>
        <w:tc>
          <w:tcPr>
            <w:tcW w:w="794" w:type="dxa"/>
            <w:shd w:val="clear" w:color="auto" w:fill="auto"/>
          </w:tcPr>
          <w:p w14:paraId="19D533FE" w14:textId="77777777" w:rsidR="00824AB6" w:rsidRPr="00AC08D6" w:rsidRDefault="00666D39" w:rsidP="00B5565A">
            <w:pPr>
              <w:jc w:val="center"/>
              <w:rPr>
                <w:rFonts w:eastAsia="Times New Roman"/>
                <w:bCs/>
                <w:sz w:val="20"/>
                <w:szCs w:val="20"/>
              </w:rPr>
            </w:pPr>
            <w:r>
              <w:rPr>
                <w:rFonts w:eastAsia="Times New Roman"/>
                <w:bCs/>
                <w:sz w:val="20"/>
                <w:szCs w:val="20"/>
              </w:rPr>
              <w:t>20</w:t>
            </w:r>
          </w:p>
        </w:tc>
        <w:tc>
          <w:tcPr>
            <w:tcW w:w="677" w:type="dxa"/>
            <w:shd w:val="clear" w:color="auto" w:fill="auto"/>
          </w:tcPr>
          <w:p w14:paraId="3D5DC241" w14:textId="77777777" w:rsidR="00824AB6" w:rsidRDefault="00666D39" w:rsidP="00B5565A">
            <w:pPr>
              <w:jc w:val="center"/>
              <w:rPr>
                <w:rFonts w:eastAsia="Times New Roman"/>
                <w:sz w:val="20"/>
                <w:szCs w:val="20"/>
              </w:rPr>
            </w:pPr>
            <w:r>
              <w:rPr>
                <w:rFonts w:eastAsia="Times New Roman"/>
                <w:sz w:val="20"/>
                <w:szCs w:val="20"/>
              </w:rPr>
              <w:t>C</w:t>
            </w:r>
          </w:p>
        </w:tc>
        <w:tc>
          <w:tcPr>
            <w:tcW w:w="710" w:type="dxa"/>
            <w:shd w:val="clear" w:color="auto" w:fill="auto"/>
          </w:tcPr>
          <w:p w14:paraId="129FFA91" w14:textId="77777777" w:rsidR="00824AB6" w:rsidRPr="00DD6D38" w:rsidRDefault="00666D39" w:rsidP="00B5565A">
            <w:pPr>
              <w:jc w:val="center"/>
              <w:rPr>
                <w:rFonts w:eastAsia="Times New Roman"/>
                <w:sz w:val="20"/>
                <w:szCs w:val="20"/>
              </w:rPr>
            </w:pPr>
            <w:r>
              <w:rPr>
                <w:rFonts w:eastAsia="Times New Roman"/>
                <w:sz w:val="20"/>
                <w:szCs w:val="20"/>
              </w:rPr>
              <w:t>CD</w:t>
            </w:r>
          </w:p>
        </w:tc>
        <w:tc>
          <w:tcPr>
            <w:tcW w:w="574" w:type="dxa"/>
            <w:shd w:val="clear" w:color="auto" w:fill="auto"/>
          </w:tcPr>
          <w:p w14:paraId="057AC139" w14:textId="77777777" w:rsidR="00824AB6" w:rsidRPr="00AC08D6" w:rsidRDefault="00C567A9" w:rsidP="00B5565A">
            <w:pPr>
              <w:jc w:val="center"/>
              <w:rPr>
                <w:rFonts w:eastAsia="Times New Roman"/>
                <w:sz w:val="20"/>
                <w:szCs w:val="20"/>
              </w:rPr>
            </w:pPr>
            <w:r>
              <w:rPr>
                <w:rFonts w:eastAsia="Times New Roman"/>
                <w:sz w:val="20"/>
                <w:szCs w:val="20"/>
              </w:rPr>
              <w:t>100</w:t>
            </w:r>
          </w:p>
        </w:tc>
        <w:tc>
          <w:tcPr>
            <w:tcW w:w="574" w:type="dxa"/>
            <w:shd w:val="clear" w:color="auto" w:fill="auto"/>
          </w:tcPr>
          <w:p w14:paraId="4D99AFB3" w14:textId="77777777" w:rsidR="00824AB6" w:rsidRPr="00AC08D6" w:rsidRDefault="00824AB6" w:rsidP="00B5565A">
            <w:pPr>
              <w:keepNext/>
              <w:jc w:val="center"/>
              <w:outlineLvl w:val="3"/>
              <w:rPr>
                <w:rFonts w:eastAsia="Times New Roman"/>
                <w:sz w:val="20"/>
                <w:szCs w:val="20"/>
              </w:rPr>
            </w:pPr>
          </w:p>
        </w:tc>
        <w:tc>
          <w:tcPr>
            <w:tcW w:w="574" w:type="dxa"/>
          </w:tcPr>
          <w:p w14:paraId="69F9FA8D" w14:textId="77777777" w:rsidR="00824AB6" w:rsidRPr="004854C2" w:rsidRDefault="00824AB6" w:rsidP="00B5565A">
            <w:pPr>
              <w:keepNext/>
              <w:jc w:val="center"/>
              <w:outlineLvl w:val="3"/>
              <w:rPr>
                <w:rFonts w:eastAsia="Times New Roman"/>
                <w:sz w:val="20"/>
                <w:szCs w:val="20"/>
                <w:highlight w:val="yellow"/>
              </w:rPr>
            </w:pPr>
          </w:p>
        </w:tc>
        <w:tc>
          <w:tcPr>
            <w:tcW w:w="574" w:type="dxa"/>
          </w:tcPr>
          <w:p w14:paraId="38C44DAD" w14:textId="77777777" w:rsidR="00824AB6" w:rsidRPr="004854C2" w:rsidRDefault="00824AB6" w:rsidP="00B5565A">
            <w:pPr>
              <w:keepNext/>
              <w:jc w:val="center"/>
              <w:outlineLvl w:val="3"/>
              <w:rPr>
                <w:rFonts w:eastAsia="Times New Roman"/>
                <w:sz w:val="20"/>
                <w:szCs w:val="20"/>
                <w:highlight w:val="yellow"/>
              </w:rPr>
            </w:pPr>
          </w:p>
        </w:tc>
      </w:tr>
      <w:tr w:rsidR="00B5565A" w:rsidRPr="000A45BA" w14:paraId="7DFDDF38" w14:textId="77777777" w:rsidTr="00AC08D6">
        <w:tc>
          <w:tcPr>
            <w:tcW w:w="959" w:type="dxa"/>
            <w:shd w:val="clear" w:color="auto" w:fill="auto"/>
          </w:tcPr>
          <w:p w14:paraId="42F1605F" w14:textId="77777777" w:rsidR="00B5565A" w:rsidRPr="001A5C30" w:rsidRDefault="00B5565A" w:rsidP="00B5565A">
            <w:pPr>
              <w:keepNext/>
              <w:outlineLvl w:val="3"/>
              <w:rPr>
                <w:rFonts w:eastAsia="Times New Roman"/>
                <w:sz w:val="20"/>
                <w:szCs w:val="20"/>
              </w:rPr>
            </w:pPr>
            <w:r>
              <w:rPr>
                <w:rFonts w:eastAsia="Times New Roman"/>
                <w:sz w:val="20"/>
                <w:szCs w:val="20"/>
              </w:rPr>
              <w:t>AAP402</w:t>
            </w:r>
          </w:p>
        </w:tc>
        <w:tc>
          <w:tcPr>
            <w:tcW w:w="3693" w:type="dxa"/>
            <w:shd w:val="clear" w:color="auto" w:fill="auto"/>
          </w:tcPr>
          <w:p w14:paraId="1CF0D843" w14:textId="77777777" w:rsidR="00B5565A" w:rsidRPr="00AC08D6" w:rsidRDefault="00B5565A" w:rsidP="00B5565A">
            <w:pPr>
              <w:jc w:val="left"/>
              <w:rPr>
                <w:rFonts w:eastAsia="Times New Roman"/>
                <w:bCs/>
                <w:sz w:val="20"/>
                <w:szCs w:val="20"/>
              </w:rPr>
            </w:pPr>
            <w:r>
              <w:rPr>
                <w:rFonts w:eastAsia="Times New Roman"/>
                <w:bCs/>
                <w:sz w:val="20"/>
                <w:szCs w:val="20"/>
              </w:rPr>
              <w:t>Art &amp; Environment</w:t>
            </w:r>
            <w:r w:rsidRPr="00AC08D6">
              <w:rPr>
                <w:rFonts w:eastAsia="Times New Roman"/>
                <w:bCs/>
                <w:sz w:val="20"/>
                <w:szCs w:val="20"/>
              </w:rPr>
              <w:t xml:space="preserve"> Theory</w:t>
            </w:r>
          </w:p>
        </w:tc>
        <w:tc>
          <w:tcPr>
            <w:tcW w:w="794" w:type="dxa"/>
            <w:shd w:val="clear" w:color="auto" w:fill="auto"/>
          </w:tcPr>
          <w:p w14:paraId="0546F075" w14:textId="77777777" w:rsidR="00B5565A" w:rsidRPr="00AC08D6" w:rsidRDefault="00B5565A" w:rsidP="00B5565A">
            <w:pPr>
              <w:jc w:val="center"/>
              <w:rPr>
                <w:rFonts w:eastAsia="Times New Roman"/>
                <w:bCs/>
                <w:sz w:val="20"/>
                <w:szCs w:val="20"/>
              </w:rPr>
            </w:pPr>
            <w:r w:rsidRPr="00AC08D6">
              <w:rPr>
                <w:rFonts w:eastAsia="Times New Roman"/>
                <w:bCs/>
                <w:sz w:val="20"/>
                <w:szCs w:val="20"/>
              </w:rPr>
              <w:t>20</w:t>
            </w:r>
          </w:p>
        </w:tc>
        <w:tc>
          <w:tcPr>
            <w:tcW w:w="677" w:type="dxa"/>
            <w:shd w:val="clear" w:color="auto" w:fill="auto"/>
          </w:tcPr>
          <w:p w14:paraId="71F8C40B" w14:textId="77777777" w:rsidR="00B5565A" w:rsidRPr="00AC08D6" w:rsidRDefault="00B5565A" w:rsidP="00B5565A">
            <w:pPr>
              <w:jc w:val="center"/>
              <w:rPr>
                <w:rFonts w:eastAsia="Times New Roman"/>
                <w:sz w:val="20"/>
                <w:szCs w:val="20"/>
              </w:rPr>
            </w:pPr>
            <w:r>
              <w:rPr>
                <w:rFonts w:eastAsia="Times New Roman"/>
                <w:sz w:val="20"/>
                <w:szCs w:val="20"/>
              </w:rPr>
              <w:t>C</w:t>
            </w:r>
          </w:p>
        </w:tc>
        <w:tc>
          <w:tcPr>
            <w:tcW w:w="710" w:type="dxa"/>
            <w:shd w:val="clear" w:color="auto" w:fill="auto"/>
          </w:tcPr>
          <w:p w14:paraId="2D38CDAF" w14:textId="77777777" w:rsidR="00B5565A" w:rsidRDefault="00B5565A" w:rsidP="00B5565A">
            <w:pPr>
              <w:jc w:val="center"/>
            </w:pPr>
            <w:r w:rsidRPr="00DD6D38">
              <w:rPr>
                <w:rFonts w:eastAsia="Times New Roman"/>
                <w:sz w:val="20"/>
                <w:szCs w:val="20"/>
              </w:rPr>
              <w:t>CD</w:t>
            </w:r>
          </w:p>
        </w:tc>
        <w:tc>
          <w:tcPr>
            <w:tcW w:w="574" w:type="dxa"/>
            <w:shd w:val="clear" w:color="auto" w:fill="auto"/>
          </w:tcPr>
          <w:p w14:paraId="5216ADB4" w14:textId="77777777" w:rsidR="00B5565A" w:rsidRPr="00AC08D6" w:rsidRDefault="00B5565A" w:rsidP="00B5565A">
            <w:pPr>
              <w:jc w:val="center"/>
              <w:rPr>
                <w:rFonts w:eastAsia="Times New Roman"/>
                <w:sz w:val="20"/>
                <w:szCs w:val="20"/>
              </w:rPr>
            </w:pPr>
            <w:r w:rsidRPr="00AC08D6">
              <w:rPr>
                <w:rFonts w:eastAsia="Times New Roman"/>
                <w:sz w:val="20"/>
                <w:szCs w:val="20"/>
              </w:rPr>
              <w:t>60</w:t>
            </w:r>
          </w:p>
        </w:tc>
        <w:tc>
          <w:tcPr>
            <w:tcW w:w="574" w:type="dxa"/>
            <w:shd w:val="clear" w:color="auto" w:fill="auto"/>
          </w:tcPr>
          <w:p w14:paraId="4C59FAD0" w14:textId="77777777" w:rsidR="00B5565A" w:rsidRPr="00AC08D6" w:rsidRDefault="00B5565A" w:rsidP="00B5565A">
            <w:pPr>
              <w:keepNext/>
              <w:jc w:val="center"/>
              <w:outlineLvl w:val="3"/>
              <w:rPr>
                <w:rFonts w:eastAsia="Times New Roman"/>
                <w:sz w:val="20"/>
                <w:szCs w:val="20"/>
              </w:rPr>
            </w:pPr>
            <w:r w:rsidRPr="00AC08D6">
              <w:rPr>
                <w:rFonts w:eastAsia="Times New Roman"/>
                <w:sz w:val="20"/>
                <w:szCs w:val="20"/>
              </w:rPr>
              <w:t>40</w:t>
            </w:r>
          </w:p>
        </w:tc>
        <w:tc>
          <w:tcPr>
            <w:tcW w:w="574" w:type="dxa"/>
          </w:tcPr>
          <w:p w14:paraId="12254E8B" w14:textId="77777777" w:rsidR="00B5565A" w:rsidRPr="004854C2" w:rsidRDefault="00B5565A" w:rsidP="00B5565A">
            <w:pPr>
              <w:keepNext/>
              <w:jc w:val="center"/>
              <w:outlineLvl w:val="3"/>
              <w:rPr>
                <w:rFonts w:eastAsia="Times New Roman"/>
                <w:sz w:val="20"/>
                <w:szCs w:val="20"/>
                <w:highlight w:val="yellow"/>
              </w:rPr>
            </w:pPr>
          </w:p>
        </w:tc>
        <w:tc>
          <w:tcPr>
            <w:tcW w:w="574" w:type="dxa"/>
          </w:tcPr>
          <w:p w14:paraId="3FC4C381" w14:textId="77777777" w:rsidR="00B5565A" w:rsidRPr="004854C2" w:rsidRDefault="00B5565A" w:rsidP="00B5565A">
            <w:pPr>
              <w:keepNext/>
              <w:jc w:val="center"/>
              <w:outlineLvl w:val="3"/>
              <w:rPr>
                <w:rFonts w:eastAsia="Times New Roman"/>
                <w:sz w:val="20"/>
                <w:szCs w:val="20"/>
                <w:highlight w:val="yellow"/>
              </w:rPr>
            </w:pPr>
          </w:p>
        </w:tc>
      </w:tr>
      <w:tr w:rsidR="004E301B" w:rsidRPr="000A45BA" w14:paraId="7D9768AC" w14:textId="77777777" w:rsidTr="00F47C6F">
        <w:tc>
          <w:tcPr>
            <w:tcW w:w="9129" w:type="dxa"/>
            <w:gridSpan w:val="9"/>
            <w:tcBorders>
              <w:top w:val="double" w:sz="4" w:space="0" w:color="auto"/>
              <w:bottom w:val="double" w:sz="4" w:space="0" w:color="auto"/>
            </w:tcBorders>
            <w:shd w:val="clear" w:color="auto" w:fill="F3F3F3"/>
          </w:tcPr>
          <w:p w14:paraId="407B1F3C" w14:textId="77777777" w:rsidR="004E301B" w:rsidRPr="00384975" w:rsidRDefault="004E301B" w:rsidP="000A45BA">
            <w:pPr>
              <w:keepNext/>
              <w:jc w:val="left"/>
              <w:outlineLvl w:val="3"/>
              <w:rPr>
                <w:rFonts w:eastAsia="Times New Roman"/>
                <w:b/>
                <w:bCs/>
                <w:sz w:val="20"/>
                <w:szCs w:val="20"/>
              </w:rPr>
            </w:pPr>
            <w:r>
              <w:rPr>
                <w:b/>
                <w:bCs/>
                <w:sz w:val="20"/>
                <w:szCs w:val="20"/>
              </w:rPr>
              <w:t>FHEQ Level</w:t>
            </w:r>
            <w:r>
              <w:rPr>
                <w:rFonts w:eastAsia="Times New Roman"/>
                <w:b/>
                <w:bCs/>
                <w:sz w:val="20"/>
                <w:szCs w:val="20"/>
              </w:rPr>
              <w:t xml:space="preserve"> 5</w:t>
            </w:r>
          </w:p>
        </w:tc>
      </w:tr>
      <w:tr w:rsidR="00B5565A" w:rsidRPr="000A45BA" w14:paraId="01905CBF" w14:textId="77777777" w:rsidTr="00F47C6F">
        <w:tc>
          <w:tcPr>
            <w:tcW w:w="959" w:type="dxa"/>
            <w:tcBorders>
              <w:top w:val="double" w:sz="4" w:space="0" w:color="auto"/>
            </w:tcBorders>
          </w:tcPr>
          <w:p w14:paraId="0CC30C66" w14:textId="77777777" w:rsidR="00B5565A" w:rsidRPr="00CD612A" w:rsidRDefault="00B5565A" w:rsidP="00B5565A">
            <w:pPr>
              <w:keepNext/>
              <w:outlineLvl w:val="3"/>
              <w:rPr>
                <w:rFonts w:eastAsia="Times New Roman"/>
                <w:sz w:val="20"/>
                <w:szCs w:val="20"/>
              </w:rPr>
            </w:pPr>
            <w:r>
              <w:rPr>
                <w:rFonts w:eastAsia="Times New Roman"/>
                <w:sz w:val="20"/>
                <w:szCs w:val="20"/>
              </w:rPr>
              <w:t>VCA202</w:t>
            </w:r>
          </w:p>
        </w:tc>
        <w:tc>
          <w:tcPr>
            <w:tcW w:w="3693" w:type="dxa"/>
            <w:tcBorders>
              <w:top w:val="double" w:sz="4" w:space="0" w:color="auto"/>
            </w:tcBorders>
          </w:tcPr>
          <w:p w14:paraId="179A2E09" w14:textId="77777777" w:rsidR="00B5565A" w:rsidRPr="00CD612A" w:rsidRDefault="00B5565A" w:rsidP="00B5565A">
            <w:pPr>
              <w:jc w:val="left"/>
              <w:rPr>
                <w:rFonts w:eastAsia="Times New Roman"/>
                <w:bCs/>
                <w:sz w:val="20"/>
                <w:szCs w:val="20"/>
              </w:rPr>
            </w:pPr>
            <w:r w:rsidRPr="00CD612A">
              <w:rPr>
                <w:rFonts w:eastAsia="Times New Roman"/>
                <w:bCs/>
                <w:sz w:val="20"/>
                <w:szCs w:val="20"/>
              </w:rPr>
              <w:t>Critical Discourse 1</w:t>
            </w:r>
          </w:p>
        </w:tc>
        <w:tc>
          <w:tcPr>
            <w:tcW w:w="794" w:type="dxa"/>
            <w:tcBorders>
              <w:top w:val="double" w:sz="4" w:space="0" w:color="auto"/>
            </w:tcBorders>
          </w:tcPr>
          <w:p w14:paraId="73E0BF19" w14:textId="77777777" w:rsidR="00B5565A" w:rsidRPr="00CD612A" w:rsidRDefault="00B5565A" w:rsidP="00B5565A">
            <w:pPr>
              <w:jc w:val="center"/>
              <w:rPr>
                <w:rFonts w:eastAsia="Times New Roman"/>
                <w:bCs/>
                <w:sz w:val="20"/>
                <w:szCs w:val="20"/>
              </w:rPr>
            </w:pPr>
            <w:r w:rsidRPr="00CD612A">
              <w:rPr>
                <w:rFonts w:eastAsia="Times New Roman"/>
                <w:bCs/>
                <w:sz w:val="20"/>
                <w:szCs w:val="20"/>
              </w:rPr>
              <w:t>20</w:t>
            </w:r>
          </w:p>
        </w:tc>
        <w:tc>
          <w:tcPr>
            <w:tcW w:w="677" w:type="dxa"/>
            <w:tcBorders>
              <w:top w:val="double" w:sz="4" w:space="0" w:color="auto"/>
            </w:tcBorders>
          </w:tcPr>
          <w:p w14:paraId="46CDAB6D" w14:textId="77777777" w:rsidR="00B5565A" w:rsidRPr="00CD612A" w:rsidRDefault="00B5565A" w:rsidP="00B5565A">
            <w:pPr>
              <w:jc w:val="center"/>
              <w:rPr>
                <w:rFonts w:eastAsia="Times New Roman"/>
                <w:sz w:val="20"/>
                <w:szCs w:val="20"/>
              </w:rPr>
            </w:pPr>
            <w:r w:rsidRPr="00CD612A">
              <w:rPr>
                <w:rFonts w:eastAsia="Times New Roman"/>
                <w:sz w:val="20"/>
                <w:szCs w:val="20"/>
              </w:rPr>
              <w:t>C</w:t>
            </w:r>
          </w:p>
        </w:tc>
        <w:tc>
          <w:tcPr>
            <w:tcW w:w="710" w:type="dxa"/>
            <w:tcBorders>
              <w:top w:val="double" w:sz="4" w:space="0" w:color="auto"/>
            </w:tcBorders>
          </w:tcPr>
          <w:p w14:paraId="299CAFC7" w14:textId="77777777" w:rsidR="00B5565A" w:rsidRDefault="00B5565A" w:rsidP="00B5565A">
            <w:pPr>
              <w:jc w:val="center"/>
            </w:pPr>
            <w:r w:rsidRPr="002269FC">
              <w:rPr>
                <w:rFonts w:eastAsia="Times New Roman"/>
                <w:sz w:val="20"/>
                <w:szCs w:val="20"/>
              </w:rPr>
              <w:t>CD</w:t>
            </w:r>
          </w:p>
        </w:tc>
        <w:tc>
          <w:tcPr>
            <w:tcW w:w="574" w:type="dxa"/>
            <w:tcBorders>
              <w:top w:val="double" w:sz="4" w:space="0" w:color="auto"/>
            </w:tcBorders>
          </w:tcPr>
          <w:p w14:paraId="38818D25" w14:textId="77777777" w:rsidR="00B5565A" w:rsidRPr="00CD612A" w:rsidRDefault="00B5565A" w:rsidP="00B5565A">
            <w:pPr>
              <w:jc w:val="center"/>
              <w:rPr>
                <w:rFonts w:eastAsia="Times New Roman"/>
                <w:sz w:val="20"/>
                <w:szCs w:val="20"/>
              </w:rPr>
            </w:pPr>
            <w:r w:rsidRPr="00CD612A">
              <w:rPr>
                <w:rFonts w:eastAsia="Times New Roman"/>
                <w:sz w:val="20"/>
                <w:szCs w:val="20"/>
              </w:rPr>
              <w:t>30</w:t>
            </w:r>
          </w:p>
        </w:tc>
        <w:tc>
          <w:tcPr>
            <w:tcW w:w="574" w:type="dxa"/>
            <w:tcBorders>
              <w:top w:val="double" w:sz="4" w:space="0" w:color="auto"/>
            </w:tcBorders>
          </w:tcPr>
          <w:p w14:paraId="6893E9CB" w14:textId="77777777" w:rsidR="00B5565A" w:rsidRPr="00CD612A" w:rsidRDefault="00B5565A" w:rsidP="00B5565A">
            <w:pPr>
              <w:keepNext/>
              <w:jc w:val="center"/>
              <w:outlineLvl w:val="3"/>
              <w:rPr>
                <w:rFonts w:eastAsia="Times New Roman"/>
                <w:sz w:val="20"/>
                <w:szCs w:val="20"/>
              </w:rPr>
            </w:pPr>
            <w:r w:rsidRPr="00CD612A">
              <w:rPr>
                <w:rFonts w:eastAsia="Times New Roman"/>
                <w:sz w:val="20"/>
                <w:szCs w:val="20"/>
              </w:rPr>
              <w:t>70</w:t>
            </w:r>
          </w:p>
        </w:tc>
        <w:tc>
          <w:tcPr>
            <w:tcW w:w="574" w:type="dxa"/>
            <w:tcBorders>
              <w:top w:val="double" w:sz="4" w:space="0" w:color="auto"/>
            </w:tcBorders>
          </w:tcPr>
          <w:p w14:paraId="000D69A0" w14:textId="77777777" w:rsidR="00B5565A" w:rsidRPr="00CD612A" w:rsidRDefault="00B5565A" w:rsidP="00B5565A">
            <w:pPr>
              <w:keepNext/>
              <w:jc w:val="center"/>
              <w:outlineLvl w:val="3"/>
              <w:rPr>
                <w:rFonts w:eastAsia="Times New Roman"/>
                <w:sz w:val="20"/>
                <w:szCs w:val="20"/>
              </w:rPr>
            </w:pPr>
          </w:p>
        </w:tc>
        <w:tc>
          <w:tcPr>
            <w:tcW w:w="574" w:type="dxa"/>
            <w:tcBorders>
              <w:top w:val="double" w:sz="4" w:space="0" w:color="auto"/>
            </w:tcBorders>
          </w:tcPr>
          <w:p w14:paraId="075A54CA" w14:textId="77777777" w:rsidR="00B5565A" w:rsidRPr="000A45BA" w:rsidRDefault="00B5565A" w:rsidP="00B5565A">
            <w:pPr>
              <w:keepNext/>
              <w:jc w:val="center"/>
              <w:outlineLvl w:val="3"/>
              <w:rPr>
                <w:rFonts w:eastAsia="Times New Roman"/>
                <w:sz w:val="20"/>
                <w:szCs w:val="20"/>
              </w:rPr>
            </w:pPr>
          </w:p>
        </w:tc>
      </w:tr>
      <w:tr w:rsidR="00C567A9" w:rsidRPr="000A45BA" w14:paraId="50C31225" w14:textId="77777777" w:rsidTr="00F47C6F">
        <w:tc>
          <w:tcPr>
            <w:tcW w:w="959" w:type="dxa"/>
          </w:tcPr>
          <w:p w14:paraId="133ADAEA" w14:textId="77777777" w:rsidR="00C567A9" w:rsidRPr="000A45BA" w:rsidRDefault="00C567A9" w:rsidP="00C567A9">
            <w:pPr>
              <w:keepNext/>
              <w:outlineLvl w:val="3"/>
              <w:rPr>
                <w:rFonts w:eastAsia="Times New Roman"/>
                <w:sz w:val="20"/>
                <w:szCs w:val="20"/>
              </w:rPr>
            </w:pPr>
            <w:r>
              <w:rPr>
                <w:rFonts w:eastAsia="Times New Roman"/>
                <w:sz w:val="20"/>
                <w:szCs w:val="20"/>
              </w:rPr>
              <w:t>VCA210</w:t>
            </w:r>
          </w:p>
        </w:tc>
        <w:tc>
          <w:tcPr>
            <w:tcW w:w="3693" w:type="dxa"/>
          </w:tcPr>
          <w:p w14:paraId="7019EA72" w14:textId="77777777" w:rsidR="00C567A9" w:rsidRPr="000A45BA" w:rsidRDefault="00C567A9" w:rsidP="00C567A9">
            <w:pPr>
              <w:jc w:val="left"/>
              <w:rPr>
                <w:rFonts w:eastAsia="Times New Roman"/>
                <w:bCs/>
                <w:sz w:val="20"/>
                <w:szCs w:val="20"/>
              </w:rPr>
            </w:pPr>
            <w:r w:rsidRPr="000A45BA">
              <w:rPr>
                <w:rFonts w:eastAsia="Times New Roman"/>
                <w:bCs/>
                <w:sz w:val="20"/>
                <w:szCs w:val="20"/>
              </w:rPr>
              <w:t>Game Production</w:t>
            </w:r>
          </w:p>
        </w:tc>
        <w:tc>
          <w:tcPr>
            <w:tcW w:w="794" w:type="dxa"/>
          </w:tcPr>
          <w:p w14:paraId="55DB6840" w14:textId="77777777" w:rsidR="00C567A9" w:rsidRPr="000A45BA" w:rsidRDefault="00C567A9" w:rsidP="00C567A9">
            <w:pPr>
              <w:jc w:val="center"/>
              <w:rPr>
                <w:rFonts w:eastAsia="Times New Roman"/>
                <w:bCs/>
                <w:sz w:val="20"/>
                <w:szCs w:val="20"/>
              </w:rPr>
            </w:pPr>
            <w:r>
              <w:rPr>
                <w:rFonts w:eastAsia="Times New Roman"/>
                <w:bCs/>
                <w:sz w:val="20"/>
                <w:szCs w:val="20"/>
              </w:rPr>
              <w:t>4</w:t>
            </w:r>
            <w:r w:rsidRPr="000A45BA">
              <w:rPr>
                <w:rFonts w:eastAsia="Times New Roman"/>
                <w:bCs/>
                <w:sz w:val="20"/>
                <w:szCs w:val="20"/>
              </w:rPr>
              <w:t>0</w:t>
            </w:r>
          </w:p>
        </w:tc>
        <w:tc>
          <w:tcPr>
            <w:tcW w:w="677" w:type="dxa"/>
          </w:tcPr>
          <w:p w14:paraId="514955AE" w14:textId="77777777" w:rsidR="00C567A9" w:rsidRPr="000A45BA" w:rsidRDefault="00C567A9" w:rsidP="00C567A9">
            <w:pPr>
              <w:jc w:val="center"/>
              <w:rPr>
                <w:rFonts w:eastAsia="Times New Roman"/>
                <w:sz w:val="20"/>
                <w:szCs w:val="20"/>
              </w:rPr>
            </w:pPr>
            <w:r w:rsidRPr="000A45BA">
              <w:rPr>
                <w:rFonts w:eastAsia="Times New Roman"/>
                <w:sz w:val="20"/>
                <w:szCs w:val="20"/>
              </w:rPr>
              <w:t>C</w:t>
            </w:r>
          </w:p>
        </w:tc>
        <w:tc>
          <w:tcPr>
            <w:tcW w:w="710" w:type="dxa"/>
          </w:tcPr>
          <w:p w14:paraId="221EA855" w14:textId="77777777" w:rsidR="00C567A9" w:rsidRDefault="00C567A9" w:rsidP="00C567A9">
            <w:pPr>
              <w:jc w:val="center"/>
            </w:pPr>
            <w:r w:rsidRPr="002269FC">
              <w:rPr>
                <w:rFonts w:eastAsia="Times New Roman"/>
                <w:sz w:val="20"/>
                <w:szCs w:val="20"/>
              </w:rPr>
              <w:t>CD</w:t>
            </w:r>
          </w:p>
        </w:tc>
        <w:tc>
          <w:tcPr>
            <w:tcW w:w="574" w:type="dxa"/>
          </w:tcPr>
          <w:p w14:paraId="6221FE55" w14:textId="77777777" w:rsidR="00C567A9" w:rsidRPr="000A45BA" w:rsidRDefault="00C567A9" w:rsidP="00C567A9">
            <w:pPr>
              <w:jc w:val="center"/>
              <w:rPr>
                <w:rFonts w:eastAsia="Times New Roman"/>
                <w:sz w:val="20"/>
                <w:szCs w:val="20"/>
              </w:rPr>
            </w:pPr>
            <w:r w:rsidRPr="000A45BA">
              <w:rPr>
                <w:rFonts w:eastAsia="Times New Roman"/>
                <w:sz w:val="20"/>
                <w:szCs w:val="20"/>
              </w:rPr>
              <w:t>100</w:t>
            </w:r>
          </w:p>
        </w:tc>
        <w:tc>
          <w:tcPr>
            <w:tcW w:w="574" w:type="dxa"/>
          </w:tcPr>
          <w:p w14:paraId="0DF637A3" w14:textId="77777777" w:rsidR="00C567A9" w:rsidRPr="000A45BA" w:rsidRDefault="00C567A9" w:rsidP="00C567A9">
            <w:pPr>
              <w:keepNext/>
              <w:jc w:val="center"/>
              <w:outlineLvl w:val="3"/>
              <w:rPr>
                <w:rFonts w:eastAsia="Times New Roman"/>
                <w:sz w:val="20"/>
                <w:szCs w:val="20"/>
              </w:rPr>
            </w:pPr>
          </w:p>
        </w:tc>
        <w:tc>
          <w:tcPr>
            <w:tcW w:w="574" w:type="dxa"/>
          </w:tcPr>
          <w:p w14:paraId="533E32B4" w14:textId="77777777" w:rsidR="00C567A9" w:rsidRPr="000A45BA" w:rsidRDefault="00C567A9" w:rsidP="00C567A9">
            <w:pPr>
              <w:keepNext/>
              <w:jc w:val="center"/>
              <w:outlineLvl w:val="3"/>
              <w:rPr>
                <w:rFonts w:eastAsia="Times New Roman"/>
                <w:sz w:val="20"/>
                <w:szCs w:val="20"/>
              </w:rPr>
            </w:pPr>
          </w:p>
        </w:tc>
        <w:tc>
          <w:tcPr>
            <w:tcW w:w="574" w:type="dxa"/>
          </w:tcPr>
          <w:p w14:paraId="119614EB" w14:textId="77777777" w:rsidR="00C567A9" w:rsidRPr="000A45BA" w:rsidRDefault="00C567A9" w:rsidP="00C567A9">
            <w:pPr>
              <w:keepNext/>
              <w:jc w:val="center"/>
              <w:outlineLvl w:val="3"/>
              <w:rPr>
                <w:rFonts w:eastAsia="Times New Roman"/>
                <w:sz w:val="20"/>
                <w:szCs w:val="20"/>
              </w:rPr>
            </w:pPr>
          </w:p>
        </w:tc>
      </w:tr>
      <w:tr w:rsidR="00B5565A" w:rsidRPr="000A45BA" w14:paraId="6D0AD9C4" w14:textId="77777777" w:rsidTr="00F47C6F">
        <w:tc>
          <w:tcPr>
            <w:tcW w:w="959" w:type="dxa"/>
          </w:tcPr>
          <w:p w14:paraId="1B219572" w14:textId="77777777" w:rsidR="00B5565A" w:rsidRPr="000A45BA" w:rsidRDefault="00B5565A" w:rsidP="00B5565A">
            <w:pPr>
              <w:keepNext/>
              <w:outlineLvl w:val="3"/>
              <w:rPr>
                <w:rFonts w:eastAsia="Times New Roman"/>
                <w:sz w:val="20"/>
                <w:szCs w:val="20"/>
              </w:rPr>
            </w:pPr>
            <w:r>
              <w:rPr>
                <w:rFonts w:eastAsia="Times New Roman"/>
                <w:sz w:val="20"/>
                <w:szCs w:val="20"/>
              </w:rPr>
              <w:t>VCA211</w:t>
            </w:r>
          </w:p>
        </w:tc>
        <w:tc>
          <w:tcPr>
            <w:tcW w:w="3693" w:type="dxa"/>
          </w:tcPr>
          <w:p w14:paraId="5D6E3715" w14:textId="77777777" w:rsidR="00B5565A" w:rsidRPr="000A45BA" w:rsidRDefault="00B5565A" w:rsidP="00B5565A">
            <w:pPr>
              <w:jc w:val="left"/>
              <w:rPr>
                <w:rFonts w:eastAsia="Times New Roman"/>
                <w:bCs/>
                <w:sz w:val="20"/>
                <w:szCs w:val="20"/>
              </w:rPr>
            </w:pPr>
            <w:r w:rsidRPr="000A45BA">
              <w:rPr>
                <w:rFonts w:eastAsia="Times New Roman"/>
                <w:bCs/>
                <w:sz w:val="20"/>
                <w:szCs w:val="20"/>
              </w:rPr>
              <w:t>Level Design</w:t>
            </w:r>
          </w:p>
        </w:tc>
        <w:tc>
          <w:tcPr>
            <w:tcW w:w="794" w:type="dxa"/>
          </w:tcPr>
          <w:p w14:paraId="4D8F1EBF" w14:textId="77777777" w:rsidR="00B5565A" w:rsidRPr="000A45BA" w:rsidRDefault="00B5565A" w:rsidP="00B5565A">
            <w:pPr>
              <w:jc w:val="center"/>
              <w:rPr>
                <w:rFonts w:eastAsia="Times New Roman"/>
                <w:bCs/>
                <w:sz w:val="20"/>
                <w:szCs w:val="20"/>
              </w:rPr>
            </w:pPr>
            <w:r w:rsidRPr="000A45BA">
              <w:rPr>
                <w:rFonts w:eastAsia="Times New Roman"/>
                <w:bCs/>
                <w:sz w:val="20"/>
                <w:szCs w:val="20"/>
              </w:rPr>
              <w:t>20</w:t>
            </w:r>
          </w:p>
        </w:tc>
        <w:tc>
          <w:tcPr>
            <w:tcW w:w="677" w:type="dxa"/>
          </w:tcPr>
          <w:p w14:paraId="74B73232" w14:textId="77777777" w:rsidR="00B5565A" w:rsidRPr="000A45BA" w:rsidRDefault="00B5565A" w:rsidP="00B5565A">
            <w:pPr>
              <w:jc w:val="center"/>
              <w:rPr>
                <w:rFonts w:eastAsia="Times New Roman"/>
                <w:sz w:val="20"/>
                <w:szCs w:val="20"/>
              </w:rPr>
            </w:pPr>
            <w:r w:rsidRPr="000A45BA">
              <w:rPr>
                <w:rFonts w:eastAsia="Times New Roman"/>
                <w:sz w:val="20"/>
                <w:szCs w:val="20"/>
              </w:rPr>
              <w:t>C</w:t>
            </w:r>
          </w:p>
        </w:tc>
        <w:tc>
          <w:tcPr>
            <w:tcW w:w="710" w:type="dxa"/>
          </w:tcPr>
          <w:p w14:paraId="1780C52A" w14:textId="77777777" w:rsidR="00B5565A" w:rsidRDefault="00B5565A" w:rsidP="00B5565A">
            <w:pPr>
              <w:jc w:val="center"/>
            </w:pPr>
            <w:r w:rsidRPr="002269FC">
              <w:rPr>
                <w:rFonts w:eastAsia="Times New Roman"/>
                <w:sz w:val="20"/>
                <w:szCs w:val="20"/>
              </w:rPr>
              <w:t>CD</w:t>
            </w:r>
          </w:p>
        </w:tc>
        <w:tc>
          <w:tcPr>
            <w:tcW w:w="574" w:type="dxa"/>
          </w:tcPr>
          <w:p w14:paraId="2CE98AA2" w14:textId="77777777" w:rsidR="00B5565A" w:rsidRPr="000A45BA" w:rsidRDefault="00B5565A" w:rsidP="00B5565A">
            <w:pPr>
              <w:jc w:val="center"/>
              <w:rPr>
                <w:rFonts w:eastAsia="Times New Roman"/>
                <w:sz w:val="20"/>
                <w:szCs w:val="20"/>
              </w:rPr>
            </w:pPr>
            <w:r w:rsidRPr="000A45BA">
              <w:rPr>
                <w:rFonts w:eastAsia="Times New Roman"/>
                <w:sz w:val="20"/>
                <w:szCs w:val="20"/>
              </w:rPr>
              <w:t>50</w:t>
            </w:r>
          </w:p>
        </w:tc>
        <w:tc>
          <w:tcPr>
            <w:tcW w:w="574" w:type="dxa"/>
          </w:tcPr>
          <w:p w14:paraId="15CD82AA" w14:textId="77777777" w:rsidR="00B5565A" w:rsidRPr="000A45BA" w:rsidRDefault="00B5565A" w:rsidP="00B5565A">
            <w:pPr>
              <w:keepNext/>
              <w:jc w:val="center"/>
              <w:outlineLvl w:val="3"/>
              <w:rPr>
                <w:rFonts w:eastAsia="Times New Roman"/>
                <w:sz w:val="20"/>
                <w:szCs w:val="20"/>
              </w:rPr>
            </w:pPr>
            <w:r w:rsidRPr="000A45BA">
              <w:rPr>
                <w:rFonts w:eastAsia="Times New Roman"/>
                <w:sz w:val="20"/>
                <w:szCs w:val="20"/>
              </w:rPr>
              <w:t>50</w:t>
            </w:r>
          </w:p>
        </w:tc>
        <w:tc>
          <w:tcPr>
            <w:tcW w:w="574" w:type="dxa"/>
          </w:tcPr>
          <w:p w14:paraId="696464FE" w14:textId="77777777" w:rsidR="00B5565A" w:rsidRPr="000A45BA" w:rsidRDefault="00B5565A" w:rsidP="00B5565A">
            <w:pPr>
              <w:keepNext/>
              <w:jc w:val="center"/>
              <w:outlineLvl w:val="3"/>
              <w:rPr>
                <w:rFonts w:eastAsia="Times New Roman"/>
                <w:sz w:val="20"/>
                <w:szCs w:val="20"/>
              </w:rPr>
            </w:pPr>
          </w:p>
        </w:tc>
        <w:tc>
          <w:tcPr>
            <w:tcW w:w="574" w:type="dxa"/>
          </w:tcPr>
          <w:p w14:paraId="023996F1" w14:textId="77777777" w:rsidR="00B5565A" w:rsidRPr="000A45BA" w:rsidRDefault="00B5565A" w:rsidP="00B5565A">
            <w:pPr>
              <w:keepNext/>
              <w:jc w:val="center"/>
              <w:outlineLvl w:val="3"/>
              <w:rPr>
                <w:rFonts w:eastAsia="Times New Roman"/>
                <w:sz w:val="20"/>
                <w:szCs w:val="20"/>
              </w:rPr>
            </w:pPr>
          </w:p>
        </w:tc>
      </w:tr>
      <w:tr w:rsidR="00B5565A" w:rsidRPr="000A45BA" w14:paraId="53C489B5" w14:textId="77777777" w:rsidTr="00F47C6F">
        <w:tc>
          <w:tcPr>
            <w:tcW w:w="959" w:type="dxa"/>
          </w:tcPr>
          <w:p w14:paraId="52D18CFF" w14:textId="77777777" w:rsidR="00B5565A" w:rsidRPr="000A45BA" w:rsidRDefault="00C567A9" w:rsidP="00B5565A">
            <w:pPr>
              <w:keepNext/>
              <w:outlineLvl w:val="3"/>
              <w:rPr>
                <w:rFonts w:eastAsia="Times New Roman"/>
                <w:sz w:val="20"/>
                <w:szCs w:val="20"/>
              </w:rPr>
            </w:pPr>
            <w:r>
              <w:rPr>
                <w:rFonts w:eastAsia="Times New Roman"/>
                <w:sz w:val="20"/>
                <w:szCs w:val="20"/>
              </w:rPr>
              <w:t>VCA514</w:t>
            </w:r>
          </w:p>
        </w:tc>
        <w:tc>
          <w:tcPr>
            <w:tcW w:w="3693" w:type="dxa"/>
          </w:tcPr>
          <w:p w14:paraId="49C17697" w14:textId="186C4320" w:rsidR="00B5565A" w:rsidRPr="000A45BA" w:rsidRDefault="004466B9" w:rsidP="00B5565A">
            <w:pPr>
              <w:jc w:val="left"/>
              <w:rPr>
                <w:rFonts w:eastAsia="Times New Roman"/>
                <w:bCs/>
                <w:sz w:val="20"/>
                <w:szCs w:val="20"/>
              </w:rPr>
            </w:pPr>
            <w:r>
              <w:rPr>
                <w:rFonts w:eastAsia="Times New Roman"/>
                <w:bCs/>
                <w:sz w:val="20"/>
                <w:szCs w:val="20"/>
              </w:rPr>
              <w:t>Advanced 3D</w:t>
            </w:r>
          </w:p>
        </w:tc>
        <w:tc>
          <w:tcPr>
            <w:tcW w:w="794" w:type="dxa"/>
          </w:tcPr>
          <w:p w14:paraId="4F1734E5" w14:textId="77777777" w:rsidR="00B5565A" w:rsidRPr="000A45BA" w:rsidRDefault="00C567A9" w:rsidP="00B5565A">
            <w:pPr>
              <w:jc w:val="center"/>
              <w:rPr>
                <w:rFonts w:eastAsia="Times New Roman"/>
                <w:bCs/>
                <w:sz w:val="20"/>
                <w:szCs w:val="20"/>
              </w:rPr>
            </w:pPr>
            <w:r>
              <w:rPr>
                <w:rFonts w:eastAsia="Times New Roman"/>
                <w:bCs/>
                <w:sz w:val="20"/>
                <w:szCs w:val="20"/>
              </w:rPr>
              <w:t>20</w:t>
            </w:r>
          </w:p>
        </w:tc>
        <w:tc>
          <w:tcPr>
            <w:tcW w:w="677" w:type="dxa"/>
          </w:tcPr>
          <w:p w14:paraId="3DF414AE" w14:textId="77777777" w:rsidR="00B5565A" w:rsidRPr="000A45BA" w:rsidRDefault="00C567A9" w:rsidP="00B5565A">
            <w:pPr>
              <w:jc w:val="center"/>
              <w:rPr>
                <w:rFonts w:eastAsia="Times New Roman"/>
                <w:sz w:val="20"/>
                <w:szCs w:val="20"/>
              </w:rPr>
            </w:pPr>
            <w:r>
              <w:rPr>
                <w:rFonts w:eastAsia="Times New Roman"/>
                <w:sz w:val="20"/>
                <w:szCs w:val="20"/>
              </w:rPr>
              <w:t>C</w:t>
            </w:r>
          </w:p>
        </w:tc>
        <w:tc>
          <w:tcPr>
            <w:tcW w:w="710" w:type="dxa"/>
          </w:tcPr>
          <w:p w14:paraId="3AACCE58" w14:textId="77777777" w:rsidR="00B5565A" w:rsidRDefault="00C567A9" w:rsidP="00B5565A">
            <w:pPr>
              <w:jc w:val="center"/>
            </w:pPr>
            <w:r w:rsidRPr="00C567A9">
              <w:rPr>
                <w:sz w:val="20"/>
              </w:rPr>
              <w:t>CD</w:t>
            </w:r>
          </w:p>
        </w:tc>
        <w:tc>
          <w:tcPr>
            <w:tcW w:w="574" w:type="dxa"/>
          </w:tcPr>
          <w:p w14:paraId="023B05F5" w14:textId="77777777" w:rsidR="00B5565A" w:rsidRPr="000A45BA" w:rsidRDefault="0063337F" w:rsidP="00B5565A">
            <w:pPr>
              <w:jc w:val="center"/>
              <w:rPr>
                <w:rFonts w:eastAsia="Times New Roman"/>
                <w:sz w:val="20"/>
                <w:szCs w:val="20"/>
              </w:rPr>
            </w:pPr>
            <w:r>
              <w:rPr>
                <w:rFonts w:eastAsia="Times New Roman"/>
                <w:sz w:val="20"/>
                <w:szCs w:val="20"/>
              </w:rPr>
              <w:t>100</w:t>
            </w:r>
          </w:p>
        </w:tc>
        <w:tc>
          <w:tcPr>
            <w:tcW w:w="574" w:type="dxa"/>
          </w:tcPr>
          <w:p w14:paraId="497D0327" w14:textId="77777777" w:rsidR="00B5565A" w:rsidRPr="000A45BA" w:rsidRDefault="00B5565A" w:rsidP="00B5565A">
            <w:pPr>
              <w:keepNext/>
              <w:jc w:val="center"/>
              <w:outlineLvl w:val="3"/>
              <w:rPr>
                <w:rFonts w:eastAsia="Times New Roman"/>
                <w:sz w:val="20"/>
                <w:szCs w:val="20"/>
              </w:rPr>
            </w:pPr>
          </w:p>
        </w:tc>
        <w:tc>
          <w:tcPr>
            <w:tcW w:w="574" w:type="dxa"/>
          </w:tcPr>
          <w:p w14:paraId="4BD24F23" w14:textId="77777777" w:rsidR="00B5565A" w:rsidRPr="000A45BA" w:rsidRDefault="00B5565A" w:rsidP="00B5565A">
            <w:pPr>
              <w:keepNext/>
              <w:jc w:val="center"/>
              <w:outlineLvl w:val="3"/>
              <w:rPr>
                <w:rFonts w:eastAsia="Times New Roman"/>
                <w:sz w:val="20"/>
                <w:szCs w:val="20"/>
              </w:rPr>
            </w:pPr>
          </w:p>
        </w:tc>
        <w:tc>
          <w:tcPr>
            <w:tcW w:w="574" w:type="dxa"/>
          </w:tcPr>
          <w:p w14:paraId="5BDE1171" w14:textId="77777777" w:rsidR="00B5565A" w:rsidRPr="000A45BA" w:rsidRDefault="00B5565A" w:rsidP="00B5565A">
            <w:pPr>
              <w:keepNext/>
              <w:jc w:val="center"/>
              <w:outlineLvl w:val="3"/>
              <w:rPr>
                <w:rFonts w:eastAsia="Times New Roman"/>
                <w:sz w:val="20"/>
                <w:szCs w:val="20"/>
              </w:rPr>
            </w:pPr>
          </w:p>
        </w:tc>
      </w:tr>
      <w:tr w:rsidR="00B5565A" w:rsidRPr="000A45BA" w14:paraId="1518228E" w14:textId="77777777" w:rsidTr="00F47C6F">
        <w:tc>
          <w:tcPr>
            <w:tcW w:w="959" w:type="dxa"/>
          </w:tcPr>
          <w:p w14:paraId="016610C2" w14:textId="77777777" w:rsidR="00B5565A" w:rsidRDefault="00B5565A" w:rsidP="00B5565A">
            <w:pPr>
              <w:keepNext/>
              <w:outlineLvl w:val="3"/>
              <w:rPr>
                <w:rFonts w:eastAsia="Times New Roman"/>
                <w:sz w:val="20"/>
                <w:szCs w:val="20"/>
              </w:rPr>
            </w:pPr>
            <w:r>
              <w:rPr>
                <w:rFonts w:eastAsia="Times New Roman"/>
                <w:sz w:val="20"/>
                <w:szCs w:val="20"/>
              </w:rPr>
              <w:t>CCA533</w:t>
            </w:r>
          </w:p>
        </w:tc>
        <w:tc>
          <w:tcPr>
            <w:tcW w:w="3693" w:type="dxa"/>
          </w:tcPr>
          <w:p w14:paraId="38B6E40D" w14:textId="77777777" w:rsidR="00B5565A" w:rsidRDefault="00B5565A" w:rsidP="00B5565A">
            <w:pPr>
              <w:jc w:val="left"/>
              <w:rPr>
                <w:rFonts w:eastAsia="Times New Roman"/>
                <w:bCs/>
                <w:sz w:val="20"/>
                <w:szCs w:val="20"/>
              </w:rPr>
            </w:pPr>
            <w:r>
              <w:rPr>
                <w:rFonts w:eastAsia="Times New Roman"/>
                <w:bCs/>
                <w:sz w:val="20"/>
                <w:szCs w:val="20"/>
              </w:rPr>
              <w:t>Freelancing at Solent Creatives (Media) 1</w:t>
            </w:r>
          </w:p>
        </w:tc>
        <w:tc>
          <w:tcPr>
            <w:tcW w:w="794" w:type="dxa"/>
          </w:tcPr>
          <w:p w14:paraId="76A38A6E" w14:textId="77777777" w:rsidR="00B5565A" w:rsidRDefault="00B5565A" w:rsidP="00B5565A">
            <w:pPr>
              <w:jc w:val="center"/>
              <w:rPr>
                <w:rFonts w:eastAsia="Times New Roman"/>
                <w:bCs/>
                <w:sz w:val="20"/>
                <w:szCs w:val="20"/>
              </w:rPr>
            </w:pPr>
            <w:r>
              <w:rPr>
                <w:rFonts w:eastAsia="Times New Roman"/>
                <w:bCs/>
                <w:sz w:val="20"/>
                <w:szCs w:val="20"/>
              </w:rPr>
              <w:t>20</w:t>
            </w:r>
          </w:p>
        </w:tc>
        <w:tc>
          <w:tcPr>
            <w:tcW w:w="677" w:type="dxa"/>
          </w:tcPr>
          <w:p w14:paraId="722E4E39" w14:textId="77777777" w:rsidR="00B5565A" w:rsidRPr="004854C2" w:rsidRDefault="00B5565A" w:rsidP="00B5565A">
            <w:pPr>
              <w:jc w:val="center"/>
              <w:rPr>
                <w:rFonts w:eastAsia="Times New Roman"/>
                <w:sz w:val="20"/>
                <w:szCs w:val="20"/>
              </w:rPr>
            </w:pPr>
            <w:r>
              <w:rPr>
                <w:rFonts w:eastAsia="Times New Roman"/>
                <w:sz w:val="20"/>
                <w:szCs w:val="20"/>
              </w:rPr>
              <w:t>O</w:t>
            </w:r>
          </w:p>
        </w:tc>
        <w:tc>
          <w:tcPr>
            <w:tcW w:w="710" w:type="dxa"/>
          </w:tcPr>
          <w:p w14:paraId="09B5FD59" w14:textId="77777777" w:rsidR="00B5565A" w:rsidRDefault="00B5565A" w:rsidP="00B5565A">
            <w:pPr>
              <w:jc w:val="center"/>
            </w:pPr>
            <w:r w:rsidRPr="002269FC">
              <w:rPr>
                <w:rFonts w:eastAsia="Times New Roman"/>
                <w:sz w:val="20"/>
                <w:szCs w:val="20"/>
              </w:rPr>
              <w:t>CD</w:t>
            </w:r>
          </w:p>
        </w:tc>
        <w:tc>
          <w:tcPr>
            <w:tcW w:w="574" w:type="dxa"/>
          </w:tcPr>
          <w:p w14:paraId="152D0602" w14:textId="77777777" w:rsidR="00B5565A" w:rsidRDefault="00B5565A" w:rsidP="00B5565A">
            <w:pPr>
              <w:jc w:val="center"/>
              <w:rPr>
                <w:rFonts w:eastAsia="Times New Roman"/>
                <w:sz w:val="20"/>
                <w:szCs w:val="20"/>
              </w:rPr>
            </w:pPr>
            <w:r>
              <w:rPr>
                <w:rFonts w:eastAsia="Times New Roman"/>
                <w:sz w:val="20"/>
                <w:szCs w:val="20"/>
              </w:rPr>
              <w:t>60</w:t>
            </w:r>
          </w:p>
        </w:tc>
        <w:tc>
          <w:tcPr>
            <w:tcW w:w="574" w:type="dxa"/>
          </w:tcPr>
          <w:p w14:paraId="1C1D5BCB" w14:textId="77777777" w:rsidR="00B5565A" w:rsidRDefault="00B5565A" w:rsidP="00B5565A">
            <w:pPr>
              <w:keepNext/>
              <w:jc w:val="center"/>
              <w:outlineLvl w:val="3"/>
              <w:rPr>
                <w:rFonts w:eastAsia="Times New Roman"/>
                <w:sz w:val="20"/>
                <w:szCs w:val="20"/>
              </w:rPr>
            </w:pPr>
            <w:r>
              <w:rPr>
                <w:rFonts w:eastAsia="Times New Roman"/>
                <w:sz w:val="20"/>
                <w:szCs w:val="20"/>
              </w:rPr>
              <w:t>40</w:t>
            </w:r>
          </w:p>
        </w:tc>
        <w:tc>
          <w:tcPr>
            <w:tcW w:w="574" w:type="dxa"/>
          </w:tcPr>
          <w:p w14:paraId="5BEF7800" w14:textId="77777777" w:rsidR="00B5565A" w:rsidRPr="000A45BA" w:rsidRDefault="00B5565A" w:rsidP="00B5565A">
            <w:pPr>
              <w:keepNext/>
              <w:jc w:val="center"/>
              <w:outlineLvl w:val="3"/>
              <w:rPr>
                <w:rFonts w:eastAsia="Times New Roman"/>
                <w:sz w:val="20"/>
                <w:szCs w:val="20"/>
              </w:rPr>
            </w:pPr>
          </w:p>
        </w:tc>
        <w:tc>
          <w:tcPr>
            <w:tcW w:w="574" w:type="dxa"/>
          </w:tcPr>
          <w:p w14:paraId="2FF8055F" w14:textId="77777777" w:rsidR="00B5565A" w:rsidRPr="000A45BA" w:rsidRDefault="00B5565A" w:rsidP="00B5565A">
            <w:pPr>
              <w:keepNext/>
              <w:jc w:val="center"/>
              <w:outlineLvl w:val="3"/>
              <w:rPr>
                <w:rFonts w:eastAsia="Times New Roman"/>
                <w:sz w:val="20"/>
                <w:szCs w:val="20"/>
              </w:rPr>
            </w:pPr>
          </w:p>
        </w:tc>
      </w:tr>
      <w:tr w:rsidR="00B5565A" w:rsidRPr="000A45BA" w14:paraId="6A37FC7A" w14:textId="77777777" w:rsidTr="00F47C6F">
        <w:tc>
          <w:tcPr>
            <w:tcW w:w="959" w:type="dxa"/>
          </w:tcPr>
          <w:p w14:paraId="042F16E8" w14:textId="77777777" w:rsidR="00B5565A" w:rsidRDefault="00B5565A" w:rsidP="00B5565A">
            <w:pPr>
              <w:keepNext/>
              <w:outlineLvl w:val="3"/>
              <w:rPr>
                <w:rFonts w:eastAsia="Times New Roman"/>
                <w:sz w:val="20"/>
                <w:szCs w:val="20"/>
              </w:rPr>
            </w:pPr>
            <w:r>
              <w:rPr>
                <w:rFonts w:eastAsia="Times New Roman"/>
                <w:sz w:val="20"/>
                <w:szCs w:val="20"/>
              </w:rPr>
              <w:t>CCA534</w:t>
            </w:r>
          </w:p>
        </w:tc>
        <w:tc>
          <w:tcPr>
            <w:tcW w:w="3693" w:type="dxa"/>
          </w:tcPr>
          <w:p w14:paraId="6C8690CC" w14:textId="77777777" w:rsidR="00B5565A" w:rsidRDefault="00B5565A" w:rsidP="00B5565A">
            <w:pPr>
              <w:jc w:val="left"/>
              <w:rPr>
                <w:rFonts w:eastAsia="Times New Roman"/>
                <w:bCs/>
                <w:sz w:val="20"/>
                <w:szCs w:val="20"/>
              </w:rPr>
            </w:pPr>
            <w:r>
              <w:rPr>
                <w:rFonts w:eastAsia="Times New Roman"/>
                <w:bCs/>
                <w:sz w:val="20"/>
                <w:szCs w:val="20"/>
              </w:rPr>
              <w:t>Freelancing at Solent Creatives (Media) 2</w:t>
            </w:r>
          </w:p>
        </w:tc>
        <w:tc>
          <w:tcPr>
            <w:tcW w:w="794" w:type="dxa"/>
          </w:tcPr>
          <w:p w14:paraId="6C0153C1" w14:textId="77777777" w:rsidR="00B5565A" w:rsidRDefault="00B5565A" w:rsidP="00B5565A">
            <w:pPr>
              <w:jc w:val="center"/>
              <w:rPr>
                <w:rFonts w:eastAsia="Times New Roman"/>
                <w:bCs/>
                <w:sz w:val="20"/>
                <w:szCs w:val="20"/>
              </w:rPr>
            </w:pPr>
            <w:r>
              <w:rPr>
                <w:rFonts w:eastAsia="Times New Roman"/>
                <w:bCs/>
                <w:sz w:val="20"/>
                <w:szCs w:val="20"/>
              </w:rPr>
              <w:t>20</w:t>
            </w:r>
          </w:p>
        </w:tc>
        <w:tc>
          <w:tcPr>
            <w:tcW w:w="677" w:type="dxa"/>
          </w:tcPr>
          <w:p w14:paraId="53704577" w14:textId="77777777" w:rsidR="00B5565A" w:rsidRDefault="00B5565A" w:rsidP="00B5565A">
            <w:pPr>
              <w:jc w:val="center"/>
              <w:rPr>
                <w:rFonts w:eastAsia="Times New Roman"/>
                <w:sz w:val="20"/>
                <w:szCs w:val="20"/>
              </w:rPr>
            </w:pPr>
            <w:r>
              <w:rPr>
                <w:rFonts w:eastAsia="Times New Roman"/>
                <w:sz w:val="20"/>
                <w:szCs w:val="20"/>
              </w:rPr>
              <w:t>O</w:t>
            </w:r>
          </w:p>
        </w:tc>
        <w:tc>
          <w:tcPr>
            <w:tcW w:w="710" w:type="dxa"/>
          </w:tcPr>
          <w:p w14:paraId="666EC74C" w14:textId="77777777" w:rsidR="00B5565A" w:rsidRDefault="00B5565A" w:rsidP="00B5565A">
            <w:pPr>
              <w:jc w:val="center"/>
            </w:pPr>
            <w:r w:rsidRPr="002269FC">
              <w:rPr>
                <w:rFonts w:eastAsia="Times New Roman"/>
                <w:sz w:val="20"/>
                <w:szCs w:val="20"/>
              </w:rPr>
              <w:t>CD</w:t>
            </w:r>
          </w:p>
        </w:tc>
        <w:tc>
          <w:tcPr>
            <w:tcW w:w="574" w:type="dxa"/>
          </w:tcPr>
          <w:p w14:paraId="2F54D550" w14:textId="77777777" w:rsidR="00B5565A" w:rsidRDefault="00B5565A" w:rsidP="00B5565A">
            <w:pPr>
              <w:jc w:val="center"/>
              <w:rPr>
                <w:rFonts w:eastAsia="Times New Roman"/>
                <w:sz w:val="20"/>
                <w:szCs w:val="20"/>
              </w:rPr>
            </w:pPr>
            <w:r>
              <w:rPr>
                <w:rFonts w:eastAsia="Times New Roman"/>
                <w:sz w:val="20"/>
                <w:szCs w:val="20"/>
              </w:rPr>
              <w:t>60</w:t>
            </w:r>
          </w:p>
        </w:tc>
        <w:tc>
          <w:tcPr>
            <w:tcW w:w="574" w:type="dxa"/>
          </w:tcPr>
          <w:p w14:paraId="4A0B0F49" w14:textId="77777777" w:rsidR="00B5565A" w:rsidRDefault="00B5565A" w:rsidP="00B5565A">
            <w:pPr>
              <w:keepNext/>
              <w:jc w:val="center"/>
              <w:outlineLvl w:val="3"/>
              <w:rPr>
                <w:rFonts w:eastAsia="Times New Roman"/>
                <w:sz w:val="20"/>
                <w:szCs w:val="20"/>
              </w:rPr>
            </w:pPr>
            <w:r>
              <w:rPr>
                <w:rFonts w:eastAsia="Times New Roman"/>
                <w:sz w:val="20"/>
                <w:szCs w:val="20"/>
              </w:rPr>
              <w:t>40</w:t>
            </w:r>
          </w:p>
        </w:tc>
        <w:tc>
          <w:tcPr>
            <w:tcW w:w="574" w:type="dxa"/>
          </w:tcPr>
          <w:p w14:paraId="7F298CE6" w14:textId="77777777" w:rsidR="00B5565A" w:rsidRPr="000A45BA" w:rsidRDefault="00B5565A" w:rsidP="00B5565A">
            <w:pPr>
              <w:keepNext/>
              <w:jc w:val="center"/>
              <w:outlineLvl w:val="3"/>
              <w:rPr>
                <w:rFonts w:eastAsia="Times New Roman"/>
                <w:sz w:val="20"/>
                <w:szCs w:val="20"/>
              </w:rPr>
            </w:pPr>
          </w:p>
        </w:tc>
        <w:tc>
          <w:tcPr>
            <w:tcW w:w="574" w:type="dxa"/>
          </w:tcPr>
          <w:p w14:paraId="2F4CE643" w14:textId="77777777" w:rsidR="00B5565A" w:rsidRPr="000A45BA" w:rsidRDefault="00B5565A" w:rsidP="00B5565A">
            <w:pPr>
              <w:keepNext/>
              <w:jc w:val="center"/>
              <w:outlineLvl w:val="3"/>
              <w:rPr>
                <w:rFonts w:eastAsia="Times New Roman"/>
                <w:sz w:val="20"/>
                <w:szCs w:val="20"/>
              </w:rPr>
            </w:pPr>
          </w:p>
        </w:tc>
      </w:tr>
      <w:tr w:rsidR="00B5565A" w:rsidRPr="000A45BA" w14:paraId="7CB32524" w14:textId="77777777" w:rsidTr="00F47C6F">
        <w:tc>
          <w:tcPr>
            <w:tcW w:w="959" w:type="dxa"/>
          </w:tcPr>
          <w:p w14:paraId="22B40A7B" w14:textId="77777777" w:rsidR="00B5565A" w:rsidRDefault="00B5565A" w:rsidP="00B5565A">
            <w:pPr>
              <w:keepNext/>
              <w:outlineLvl w:val="3"/>
              <w:rPr>
                <w:rFonts w:eastAsia="Times New Roman"/>
                <w:sz w:val="20"/>
                <w:szCs w:val="20"/>
              </w:rPr>
            </w:pPr>
            <w:r>
              <w:rPr>
                <w:rFonts w:eastAsia="Times New Roman"/>
                <w:sz w:val="20"/>
                <w:szCs w:val="20"/>
              </w:rPr>
              <w:t xml:space="preserve">CCA529 </w:t>
            </w:r>
          </w:p>
        </w:tc>
        <w:tc>
          <w:tcPr>
            <w:tcW w:w="3693" w:type="dxa"/>
          </w:tcPr>
          <w:p w14:paraId="7F2F84CC" w14:textId="77777777" w:rsidR="00B5565A" w:rsidRDefault="00B5565A" w:rsidP="00B5565A">
            <w:pPr>
              <w:jc w:val="left"/>
              <w:rPr>
                <w:rFonts w:eastAsia="Times New Roman"/>
                <w:bCs/>
                <w:sz w:val="20"/>
                <w:szCs w:val="20"/>
              </w:rPr>
            </w:pPr>
            <w:r>
              <w:rPr>
                <w:rFonts w:eastAsia="Times New Roman"/>
                <w:bCs/>
                <w:sz w:val="20"/>
                <w:szCs w:val="20"/>
              </w:rPr>
              <w:t>Model Your Business (MYB1)</w:t>
            </w:r>
          </w:p>
        </w:tc>
        <w:tc>
          <w:tcPr>
            <w:tcW w:w="794" w:type="dxa"/>
          </w:tcPr>
          <w:p w14:paraId="7DD3D2AE" w14:textId="77777777" w:rsidR="00B5565A" w:rsidRDefault="00B5565A" w:rsidP="00B5565A">
            <w:pPr>
              <w:jc w:val="center"/>
              <w:rPr>
                <w:rFonts w:eastAsia="Times New Roman"/>
                <w:bCs/>
                <w:sz w:val="20"/>
                <w:szCs w:val="20"/>
              </w:rPr>
            </w:pPr>
            <w:r>
              <w:rPr>
                <w:rFonts w:eastAsia="Times New Roman"/>
                <w:bCs/>
                <w:sz w:val="20"/>
                <w:szCs w:val="20"/>
              </w:rPr>
              <w:t>20</w:t>
            </w:r>
          </w:p>
        </w:tc>
        <w:tc>
          <w:tcPr>
            <w:tcW w:w="677" w:type="dxa"/>
          </w:tcPr>
          <w:p w14:paraId="3395CB14" w14:textId="77777777" w:rsidR="00B5565A" w:rsidRDefault="00B5565A" w:rsidP="00B5565A">
            <w:pPr>
              <w:jc w:val="center"/>
              <w:rPr>
                <w:rFonts w:eastAsia="Times New Roman"/>
                <w:sz w:val="20"/>
                <w:szCs w:val="20"/>
              </w:rPr>
            </w:pPr>
            <w:r>
              <w:rPr>
                <w:rFonts w:eastAsia="Times New Roman"/>
                <w:sz w:val="20"/>
                <w:szCs w:val="20"/>
              </w:rPr>
              <w:t>O</w:t>
            </w:r>
          </w:p>
        </w:tc>
        <w:tc>
          <w:tcPr>
            <w:tcW w:w="710" w:type="dxa"/>
          </w:tcPr>
          <w:p w14:paraId="7DF18525" w14:textId="77777777" w:rsidR="00B5565A" w:rsidRDefault="00B5565A" w:rsidP="00B5565A">
            <w:pPr>
              <w:jc w:val="center"/>
            </w:pPr>
            <w:r w:rsidRPr="002269FC">
              <w:rPr>
                <w:rFonts w:eastAsia="Times New Roman"/>
                <w:sz w:val="20"/>
                <w:szCs w:val="20"/>
              </w:rPr>
              <w:t>CD</w:t>
            </w:r>
          </w:p>
        </w:tc>
        <w:tc>
          <w:tcPr>
            <w:tcW w:w="574" w:type="dxa"/>
          </w:tcPr>
          <w:p w14:paraId="49796452" w14:textId="77777777" w:rsidR="00B5565A" w:rsidRDefault="00B5565A" w:rsidP="00B5565A">
            <w:pPr>
              <w:jc w:val="center"/>
              <w:rPr>
                <w:rFonts w:eastAsia="Times New Roman"/>
                <w:sz w:val="20"/>
                <w:szCs w:val="20"/>
              </w:rPr>
            </w:pPr>
            <w:r>
              <w:rPr>
                <w:rFonts w:eastAsia="Times New Roman"/>
                <w:sz w:val="20"/>
                <w:szCs w:val="20"/>
              </w:rPr>
              <w:t>50</w:t>
            </w:r>
          </w:p>
        </w:tc>
        <w:tc>
          <w:tcPr>
            <w:tcW w:w="574" w:type="dxa"/>
          </w:tcPr>
          <w:p w14:paraId="2102B58D" w14:textId="77777777" w:rsidR="00B5565A" w:rsidRDefault="00B5565A" w:rsidP="00B5565A">
            <w:pPr>
              <w:keepNext/>
              <w:jc w:val="center"/>
              <w:outlineLvl w:val="3"/>
              <w:rPr>
                <w:rFonts w:eastAsia="Times New Roman"/>
                <w:sz w:val="20"/>
                <w:szCs w:val="20"/>
              </w:rPr>
            </w:pPr>
            <w:r>
              <w:rPr>
                <w:rFonts w:eastAsia="Times New Roman"/>
                <w:sz w:val="20"/>
                <w:szCs w:val="20"/>
              </w:rPr>
              <w:t>50</w:t>
            </w:r>
          </w:p>
        </w:tc>
        <w:tc>
          <w:tcPr>
            <w:tcW w:w="574" w:type="dxa"/>
          </w:tcPr>
          <w:p w14:paraId="17E75392" w14:textId="77777777" w:rsidR="00B5565A" w:rsidRPr="000A45BA" w:rsidRDefault="00B5565A" w:rsidP="00B5565A">
            <w:pPr>
              <w:keepNext/>
              <w:jc w:val="center"/>
              <w:outlineLvl w:val="3"/>
              <w:rPr>
                <w:rFonts w:eastAsia="Times New Roman"/>
                <w:sz w:val="20"/>
                <w:szCs w:val="20"/>
              </w:rPr>
            </w:pPr>
          </w:p>
        </w:tc>
        <w:tc>
          <w:tcPr>
            <w:tcW w:w="574" w:type="dxa"/>
          </w:tcPr>
          <w:p w14:paraId="169C8756" w14:textId="77777777" w:rsidR="00B5565A" w:rsidRPr="000A45BA" w:rsidRDefault="00B5565A" w:rsidP="00B5565A">
            <w:pPr>
              <w:keepNext/>
              <w:jc w:val="center"/>
              <w:outlineLvl w:val="3"/>
              <w:rPr>
                <w:rFonts w:eastAsia="Times New Roman"/>
                <w:sz w:val="20"/>
                <w:szCs w:val="20"/>
              </w:rPr>
            </w:pPr>
          </w:p>
        </w:tc>
      </w:tr>
      <w:tr w:rsidR="00B5565A" w:rsidRPr="000A45BA" w14:paraId="1FE3A260" w14:textId="77777777" w:rsidTr="00F47C6F">
        <w:tc>
          <w:tcPr>
            <w:tcW w:w="959" w:type="dxa"/>
          </w:tcPr>
          <w:p w14:paraId="18A4FB2E" w14:textId="77777777" w:rsidR="00B5565A" w:rsidRDefault="00B5565A" w:rsidP="00B5565A">
            <w:pPr>
              <w:keepNext/>
              <w:outlineLvl w:val="3"/>
              <w:rPr>
                <w:rFonts w:eastAsia="Times New Roman"/>
                <w:sz w:val="20"/>
                <w:szCs w:val="20"/>
              </w:rPr>
            </w:pPr>
            <w:r>
              <w:rPr>
                <w:rFonts w:eastAsia="Times New Roman"/>
                <w:sz w:val="20"/>
                <w:szCs w:val="20"/>
              </w:rPr>
              <w:t>CCA530</w:t>
            </w:r>
          </w:p>
        </w:tc>
        <w:tc>
          <w:tcPr>
            <w:tcW w:w="3693" w:type="dxa"/>
          </w:tcPr>
          <w:p w14:paraId="4223E87F" w14:textId="77777777" w:rsidR="00B5565A" w:rsidRDefault="00B5565A" w:rsidP="00B5565A">
            <w:pPr>
              <w:jc w:val="left"/>
              <w:rPr>
                <w:rFonts w:eastAsia="Times New Roman"/>
                <w:bCs/>
                <w:sz w:val="20"/>
                <w:szCs w:val="20"/>
              </w:rPr>
            </w:pPr>
            <w:r>
              <w:rPr>
                <w:rFonts w:eastAsia="Times New Roman"/>
                <w:bCs/>
                <w:sz w:val="20"/>
                <w:szCs w:val="20"/>
              </w:rPr>
              <w:t>Model Your Business (MYB2)</w:t>
            </w:r>
          </w:p>
        </w:tc>
        <w:tc>
          <w:tcPr>
            <w:tcW w:w="794" w:type="dxa"/>
          </w:tcPr>
          <w:p w14:paraId="77602142" w14:textId="77777777" w:rsidR="00B5565A" w:rsidRDefault="00B5565A" w:rsidP="00B5565A">
            <w:pPr>
              <w:jc w:val="center"/>
              <w:rPr>
                <w:rFonts w:eastAsia="Times New Roman"/>
                <w:bCs/>
                <w:sz w:val="20"/>
                <w:szCs w:val="20"/>
              </w:rPr>
            </w:pPr>
            <w:r>
              <w:rPr>
                <w:rFonts w:eastAsia="Times New Roman"/>
                <w:bCs/>
                <w:sz w:val="20"/>
                <w:szCs w:val="20"/>
              </w:rPr>
              <w:t>20</w:t>
            </w:r>
          </w:p>
        </w:tc>
        <w:tc>
          <w:tcPr>
            <w:tcW w:w="677" w:type="dxa"/>
          </w:tcPr>
          <w:p w14:paraId="7C7DF25C" w14:textId="77777777" w:rsidR="00B5565A" w:rsidRDefault="00B5565A" w:rsidP="00B5565A">
            <w:pPr>
              <w:jc w:val="center"/>
              <w:rPr>
                <w:rFonts w:eastAsia="Times New Roman"/>
                <w:sz w:val="20"/>
                <w:szCs w:val="20"/>
              </w:rPr>
            </w:pPr>
            <w:r>
              <w:rPr>
                <w:rFonts w:eastAsia="Times New Roman"/>
                <w:sz w:val="20"/>
                <w:szCs w:val="20"/>
              </w:rPr>
              <w:t>O</w:t>
            </w:r>
          </w:p>
        </w:tc>
        <w:tc>
          <w:tcPr>
            <w:tcW w:w="710" w:type="dxa"/>
          </w:tcPr>
          <w:p w14:paraId="6BA4C902" w14:textId="77777777" w:rsidR="00B5565A" w:rsidRDefault="00B5565A" w:rsidP="00B5565A">
            <w:pPr>
              <w:jc w:val="center"/>
            </w:pPr>
            <w:r w:rsidRPr="002269FC">
              <w:rPr>
                <w:rFonts w:eastAsia="Times New Roman"/>
                <w:sz w:val="20"/>
                <w:szCs w:val="20"/>
              </w:rPr>
              <w:t>CD</w:t>
            </w:r>
          </w:p>
        </w:tc>
        <w:tc>
          <w:tcPr>
            <w:tcW w:w="574" w:type="dxa"/>
          </w:tcPr>
          <w:p w14:paraId="626AB164" w14:textId="77777777" w:rsidR="00B5565A" w:rsidRDefault="00B5565A" w:rsidP="00B5565A">
            <w:pPr>
              <w:jc w:val="center"/>
              <w:rPr>
                <w:rFonts w:eastAsia="Times New Roman"/>
                <w:sz w:val="20"/>
                <w:szCs w:val="20"/>
              </w:rPr>
            </w:pPr>
            <w:r>
              <w:rPr>
                <w:rFonts w:eastAsia="Times New Roman"/>
                <w:sz w:val="20"/>
                <w:szCs w:val="20"/>
              </w:rPr>
              <w:t>50</w:t>
            </w:r>
          </w:p>
        </w:tc>
        <w:tc>
          <w:tcPr>
            <w:tcW w:w="574" w:type="dxa"/>
          </w:tcPr>
          <w:p w14:paraId="66CAACA6" w14:textId="77777777" w:rsidR="00B5565A" w:rsidRDefault="00B5565A" w:rsidP="00B5565A">
            <w:pPr>
              <w:keepNext/>
              <w:jc w:val="center"/>
              <w:outlineLvl w:val="3"/>
              <w:rPr>
                <w:rFonts w:eastAsia="Times New Roman"/>
                <w:sz w:val="20"/>
                <w:szCs w:val="20"/>
              </w:rPr>
            </w:pPr>
            <w:r>
              <w:rPr>
                <w:rFonts w:eastAsia="Times New Roman"/>
                <w:sz w:val="20"/>
                <w:szCs w:val="20"/>
              </w:rPr>
              <w:t>50</w:t>
            </w:r>
          </w:p>
        </w:tc>
        <w:tc>
          <w:tcPr>
            <w:tcW w:w="574" w:type="dxa"/>
          </w:tcPr>
          <w:p w14:paraId="5B60D085" w14:textId="77777777" w:rsidR="00B5565A" w:rsidRPr="000A45BA" w:rsidRDefault="00B5565A" w:rsidP="00B5565A">
            <w:pPr>
              <w:keepNext/>
              <w:jc w:val="center"/>
              <w:outlineLvl w:val="3"/>
              <w:rPr>
                <w:rFonts w:eastAsia="Times New Roman"/>
                <w:sz w:val="20"/>
                <w:szCs w:val="20"/>
              </w:rPr>
            </w:pPr>
          </w:p>
        </w:tc>
        <w:tc>
          <w:tcPr>
            <w:tcW w:w="574" w:type="dxa"/>
          </w:tcPr>
          <w:p w14:paraId="6B0134D9" w14:textId="77777777" w:rsidR="00B5565A" w:rsidRPr="000A45BA" w:rsidRDefault="00B5565A" w:rsidP="00B5565A">
            <w:pPr>
              <w:keepNext/>
              <w:jc w:val="center"/>
              <w:outlineLvl w:val="3"/>
              <w:rPr>
                <w:rFonts w:eastAsia="Times New Roman"/>
                <w:sz w:val="20"/>
                <w:szCs w:val="20"/>
              </w:rPr>
            </w:pPr>
          </w:p>
        </w:tc>
      </w:tr>
      <w:tr w:rsidR="00B5565A" w:rsidRPr="000A45BA" w14:paraId="0253BF28" w14:textId="77777777" w:rsidTr="00F47C6F">
        <w:tc>
          <w:tcPr>
            <w:tcW w:w="959" w:type="dxa"/>
          </w:tcPr>
          <w:p w14:paraId="10CC2ED7" w14:textId="77777777" w:rsidR="00B5565A" w:rsidRPr="000A45BA" w:rsidRDefault="00B5565A" w:rsidP="00B5565A">
            <w:pPr>
              <w:keepNext/>
              <w:outlineLvl w:val="3"/>
              <w:rPr>
                <w:rFonts w:eastAsia="Times New Roman"/>
                <w:sz w:val="20"/>
                <w:szCs w:val="20"/>
              </w:rPr>
            </w:pPr>
            <w:r w:rsidRPr="000A45BA">
              <w:rPr>
                <w:rFonts w:eastAsia="Times New Roman"/>
                <w:sz w:val="20"/>
                <w:szCs w:val="20"/>
              </w:rPr>
              <w:t>Various</w:t>
            </w:r>
          </w:p>
        </w:tc>
        <w:tc>
          <w:tcPr>
            <w:tcW w:w="3693" w:type="dxa"/>
          </w:tcPr>
          <w:p w14:paraId="39DE0AA9" w14:textId="77777777" w:rsidR="00B5565A" w:rsidRPr="000A45BA" w:rsidRDefault="00B5565A" w:rsidP="00B5565A">
            <w:pPr>
              <w:jc w:val="left"/>
              <w:rPr>
                <w:rFonts w:eastAsia="Times New Roman"/>
                <w:bCs/>
                <w:sz w:val="20"/>
                <w:szCs w:val="20"/>
              </w:rPr>
            </w:pPr>
            <w:r w:rsidRPr="000A45BA">
              <w:rPr>
                <w:rFonts w:eastAsia="Times New Roman"/>
                <w:bCs/>
                <w:sz w:val="20"/>
                <w:szCs w:val="20"/>
              </w:rPr>
              <w:t>Curriculum Plus</w:t>
            </w:r>
          </w:p>
        </w:tc>
        <w:tc>
          <w:tcPr>
            <w:tcW w:w="794" w:type="dxa"/>
          </w:tcPr>
          <w:p w14:paraId="396C5F9F" w14:textId="77777777" w:rsidR="00B5565A" w:rsidRPr="000A45BA" w:rsidRDefault="00B5565A" w:rsidP="00B5565A">
            <w:pPr>
              <w:jc w:val="center"/>
              <w:rPr>
                <w:rFonts w:eastAsia="Times New Roman"/>
                <w:bCs/>
                <w:sz w:val="20"/>
                <w:szCs w:val="20"/>
              </w:rPr>
            </w:pPr>
            <w:r w:rsidRPr="000A45BA">
              <w:rPr>
                <w:rFonts w:eastAsia="Times New Roman"/>
                <w:bCs/>
                <w:sz w:val="20"/>
                <w:szCs w:val="20"/>
              </w:rPr>
              <w:t>20</w:t>
            </w:r>
          </w:p>
        </w:tc>
        <w:tc>
          <w:tcPr>
            <w:tcW w:w="677" w:type="dxa"/>
          </w:tcPr>
          <w:p w14:paraId="18019A76" w14:textId="77777777" w:rsidR="00B5565A" w:rsidRPr="000A45BA" w:rsidRDefault="00B5565A" w:rsidP="00B5565A">
            <w:pPr>
              <w:jc w:val="center"/>
              <w:rPr>
                <w:rFonts w:eastAsia="Times New Roman"/>
                <w:sz w:val="20"/>
                <w:szCs w:val="20"/>
              </w:rPr>
            </w:pPr>
            <w:r w:rsidRPr="000A45BA">
              <w:rPr>
                <w:rFonts w:eastAsia="Times New Roman"/>
                <w:sz w:val="20"/>
                <w:szCs w:val="20"/>
              </w:rPr>
              <w:t>O</w:t>
            </w:r>
          </w:p>
        </w:tc>
        <w:tc>
          <w:tcPr>
            <w:tcW w:w="710" w:type="dxa"/>
          </w:tcPr>
          <w:p w14:paraId="4F9572CD" w14:textId="77777777" w:rsidR="00B5565A" w:rsidRDefault="00B5565A" w:rsidP="00B5565A">
            <w:pPr>
              <w:jc w:val="center"/>
            </w:pPr>
            <w:r w:rsidRPr="002269FC">
              <w:rPr>
                <w:rFonts w:eastAsia="Times New Roman"/>
                <w:sz w:val="20"/>
                <w:szCs w:val="20"/>
              </w:rPr>
              <w:t>CD</w:t>
            </w:r>
          </w:p>
        </w:tc>
        <w:tc>
          <w:tcPr>
            <w:tcW w:w="574" w:type="dxa"/>
          </w:tcPr>
          <w:p w14:paraId="664AFC32" w14:textId="77777777" w:rsidR="00B5565A" w:rsidRPr="000A45BA" w:rsidRDefault="00B5565A" w:rsidP="00B5565A">
            <w:pPr>
              <w:jc w:val="center"/>
              <w:rPr>
                <w:rFonts w:eastAsia="Times New Roman"/>
                <w:sz w:val="20"/>
                <w:szCs w:val="20"/>
              </w:rPr>
            </w:pPr>
            <w:r w:rsidRPr="000A45BA">
              <w:rPr>
                <w:rFonts w:eastAsia="Times New Roman"/>
                <w:sz w:val="20"/>
                <w:szCs w:val="20"/>
              </w:rPr>
              <w:t>100</w:t>
            </w:r>
          </w:p>
        </w:tc>
        <w:tc>
          <w:tcPr>
            <w:tcW w:w="574" w:type="dxa"/>
          </w:tcPr>
          <w:p w14:paraId="5DC022D5" w14:textId="77777777" w:rsidR="00B5565A" w:rsidRPr="000A45BA" w:rsidRDefault="00B5565A" w:rsidP="00B5565A">
            <w:pPr>
              <w:keepNext/>
              <w:jc w:val="center"/>
              <w:outlineLvl w:val="3"/>
              <w:rPr>
                <w:rFonts w:eastAsia="Times New Roman"/>
                <w:sz w:val="20"/>
                <w:szCs w:val="20"/>
              </w:rPr>
            </w:pPr>
          </w:p>
        </w:tc>
        <w:tc>
          <w:tcPr>
            <w:tcW w:w="574" w:type="dxa"/>
          </w:tcPr>
          <w:p w14:paraId="7BA6EF6D" w14:textId="77777777" w:rsidR="00B5565A" w:rsidRPr="000A45BA" w:rsidRDefault="00B5565A" w:rsidP="00B5565A">
            <w:pPr>
              <w:keepNext/>
              <w:jc w:val="center"/>
              <w:outlineLvl w:val="3"/>
              <w:rPr>
                <w:rFonts w:eastAsia="Times New Roman"/>
                <w:sz w:val="20"/>
                <w:szCs w:val="20"/>
              </w:rPr>
            </w:pPr>
          </w:p>
        </w:tc>
        <w:tc>
          <w:tcPr>
            <w:tcW w:w="574" w:type="dxa"/>
          </w:tcPr>
          <w:p w14:paraId="57854D61" w14:textId="77777777" w:rsidR="00B5565A" w:rsidRPr="000A45BA" w:rsidRDefault="00B5565A" w:rsidP="00B5565A">
            <w:pPr>
              <w:keepNext/>
              <w:jc w:val="center"/>
              <w:outlineLvl w:val="3"/>
              <w:rPr>
                <w:rFonts w:eastAsia="Times New Roman"/>
                <w:sz w:val="20"/>
                <w:szCs w:val="20"/>
              </w:rPr>
            </w:pPr>
          </w:p>
        </w:tc>
      </w:tr>
      <w:tr w:rsidR="004E301B" w:rsidRPr="000A45BA" w14:paraId="0B57F908" w14:textId="77777777" w:rsidTr="00F47C6F">
        <w:tc>
          <w:tcPr>
            <w:tcW w:w="9129" w:type="dxa"/>
            <w:gridSpan w:val="9"/>
            <w:tcBorders>
              <w:top w:val="double" w:sz="4" w:space="0" w:color="auto"/>
              <w:bottom w:val="double" w:sz="4" w:space="0" w:color="auto"/>
            </w:tcBorders>
            <w:shd w:val="clear" w:color="auto" w:fill="F3F3F3"/>
          </w:tcPr>
          <w:p w14:paraId="382FF6AB" w14:textId="77777777" w:rsidR="004E301B" w:rsidRPr="00384975" w:rsidRDefault="004E301B" w:rsidP="000A45BA">
            <w:pPr>
              <w:keepNext/>
              <w:jc w:val="left"/>
              <w:outlineLvl w:val="3"/>
              <w:rPr>
                <w:rFonts w:eastAsia="Times New Roman"/>
                <w:b/>
                <w:bCs/>
                <w:sz w:val="20"/>
                <w:szCs w:val="20"/>
              </w:rPr>
            </w:pPr>
            <w:r>
              <w:rPr>
                <w:b/>
                <w:bCs/>
                <w:sz w:val="20"/>
                <w:szCs w:val="20"/>
              </w:rPr>
              <w:t>FHEQ Level</w:t>
            </w:r>
            <w:r>
              <w:rPr>
                <w:rFonts w:eastAsia="Times New Roman"/>
                <w:b/>
                <w:bCs/>
                <w:sz w:val="20"/>
                <w:szCs w:val="20"/>
              </w:rPr>
              <w:t xml:space="preserve"> 6</w:t>
            </w:r>
          </w:p>
        </w:tc>
      </w:tr>
      <w:tr w:rsidR="00B5565A" w:rsidRPr="000A45BA" w14:paraId="4A537640" w14:textId="77777777" w:rsidTr="00F47C6F">
        <w:tc>
          <w:tcPr>
            <w:tcW w:w="959" w:type="dxa"/>
          </w:tcPr>
          <w:p w14:paraId="1C8568E0" w14:textId="77777777" w:rsidR="00B5565A" w:rsidRPr="00CD612A" w:rsidRDefault="00B5565A" w:rsidP="00B5565A">
            <w:pPr>
              <w:keepNext/>
              <w:outlineLvl w:val="3"/>
              <w:rPr>
                <w:rFonts w:eastAsia="Times New Roman"/>
                <w:sz w:val="20"/>
                <w:szCs w:val="20"/>
              </w:rPr>
            </w:pPr>
            <w:r>
              <w:rPr>
                <w:rFonts w:eastAsia="Times New Roman"/>
                <w:sz w:val="20"/>
                <w:szCs w:val="20"/>
              </w:rPr>
              <w:t>VCA300</w:t>
            </w:r>
          </w:p>
        </w:tc>
        <w:tc>
          <w:tcPr>
            <w:tcW w:w="3693" w:type="dxa"/>
          </w:tcPr>
          <w:p w14:paraId="5F2AEC4C" w14:textId="77777777" w:rsidR="00B5565A" w:rsidRPr="00CD612A" w:rsidRDefault="00B5565A" w:rsidP="00B5565A">
            <w:pPr>
              <w:jc w:val="left"/>
              <w:rPr>
                <w:rFonts w:eastAsia="Times New Roman"/>
                <w:bCs/>
                <w:sz w:val="20"/>
                <w:szCs w:val="20"/>
              </w:rPr>
            </w:pPr>
            <w:r w:rsidRPr="00CD612A">
              <w:rPr>
                <w:rFonts w:eastAsia="Times New Roman"/>
                <w:bCs/>
                <w:sz w:val="20"/>
                <w:szCs w:val="20"/>
              </w:rPr>
              <w:t>Critical Discourse 2</w:t>
            </w:r>
          </w:p>
        </w:tc>
        <w:tc>
          <w:tcPr>
            <w:tcW w:w="794" w:type="dxa"/>
          </w:tcPr>
          <w:p w14:paraId="72641812" w14:textId="77777777" w:rsidR="00B5565A" w:rsidRPr="00CD612A" w:rsidRDefault="00B5565A" w:rsidP="00B5565A">
            <w:pPr>
              <w:jc w:val="center"/>
              <w:rPr>
                <w:rFonts w:eastAsia="Times New Roman"/>
                <w:bCs/>
                <w:sz w:val="20"/>
                <w:szCs w:val="20"/>
              </w:rPr>
            </w:pPr>
            <w:r w:rsidRPr="00CD612A">
              <w:rPr>
                <w:rFonts w:eastAsia="Times New Roman"/>
                <w:bCs/>
                <w:sz w:val="20"/>
                <w:szCs w:val="20"/>
              </w:rPr>
              <w:t>20</w:t>
            </w:r>
          </w:p>
        </w:tc>
        <w:tc>
          <w:tcPr>
            <w:tcW w:w="677" w:type="dxa"/>
          </w:tcPr>
          <w:p w14:paraId="02368BF5" w14:textId="77777777" w:rsidR="00B5565A" w:rsidRPr="00CD612A" w:rsidRDefault="00B5565A" w:rsidP="00B5565A">
            <w:pPr>
              <w:jc w:val="center"/>
              <w:rPr>
                <w:rFonts w:eastAsia="Times New Roman"/>
                <w:sz w:val="20"/>
                <w:szCs w:val="20"/>
              </w:rPr>
            </w:pPr>
            <w:r>
              <w:rPr>
                <w:rFonts w:eastAsia="Times New Roman"/>
                <w:sz w:val="20"/>
                <w:szCs w:val="20"/>
              </w:rPr>
              <w:t>C</w:t>
            </w:r>
          </w:p>
        </w:tc>
        <w:tc>
          <w:tcPr>
            <w:tcW w:w="710" w:type="dxa"/>
          </w:tcPr>
          <w:p w14:paraId="3AE3115E" w14:textId="77777777" w:rsidR="00B5565A" w:rsidRDefault="00B5565A" w:rsidP="00B5565A">
            <w:pPr>
              <w:jc w:val="center"/>
            </w:pPr>
            <w:r w:rsidRPr="00F950B5">
              <w:rPr>
                <w:rFonts w:eastAsia="Times New Roman"/>
                <w:sz w:val="20"/>
                <w:szCs w:val="20"/>
              </w:rPr>
              <w:t>CD</w:t>
            </w:r>
          </w:p>
        </w:tc>
        <w:tc>
          <w:tcPr>
            <w:tcW w:w="574" w:type="dxa"/>
          </w:tcPr>
          <w:p w14:paraId="430DBF5A" w14:textId="77777777" w:rsidR="00B5565A" w:rsidRPr="00CD612A" w:rsidRDefault="00B5565A" w:rsidP="00B5565A">
            <w:pPr>
              <w:jc w:val="center"/>
              <w:rPr>
                <w:rFonts w:eastAsia="Times New Roman"/>
                <w:sz w:val="20"/>
                <w:szCs w:val="20"/>
              </w:rPr>
            </w:pPr>
            <w:r w:rsidRPr="00CD612A">
              <w:rPr>
                <w:rFonts w:eastAsia="Times New Roman"/>
                <w:sz w:val="20"/>
                <w:szCs w:val="20"/>
              </w:rPr>
              <w:t>100</w:t>
            </w:r>
          </w:p>
        </w:tc>
        <w:tc>
          <w:tcPr>
            <w:tcW w:w="574" w:type="dxa"/>
          </w:tcPr>
          <w:p w14:paraId="743CC913" w14:textId="77777777" w:rsidR="00B5565A" w:rsidRPr="00CD612A" w:rsidRDefault="00B5565A" w:rsidP="00B5565A">
            <w:pPr>
              <w:keepNext/>
              <w:jc w:val="center"/>
              <w:outlineLvl w:val="3"/>
              <w:rPr>
                <w:rFonts w:eastAsia="Times New Roman"/>
                <w:sz w:val="20"/>
                <w:szCs w:val="20"/>
              </w:rPr>
            </w:pPr>
          </w:p>
        </w:tc>
        <w:tc>
          <w:tcPr>
            <w:tcW w:w="574" w:type="dxa"/>
          </w:tcPr>
          <w:p w14:paraId="403C9906" w14:textId="77777777" w:rsidR="00B5565A" w:rsidRPr="000A45BA" w:rsidRDefault="00B5565A" w:rsidP="00B5565A">
            <w:pPr>
              <w:keepNext/>
              <w:jc w:val="center"/>
              <w:outlineLvl w:val="3"/>
              <w:rPr>
                <w:rFonts w:eastAsia="Times New Roman"/>
                <w:sz w:val="20"/>
                <w:szCs w:val="20"/>
              </w:rPr>
            </w:pPr>
          </w:p>
        </w:tc>
        <w:tc>
          <w:tcPr>
            <w:tcW w:w="574" w:type="dxa"/>
          </w:tcPr>
          <w:p w14:paraId="742A5074" w14:textId="77777777" w:rsidR="00B5565A" w:rsidRPr="000A45BA" w:rsidRDefault="00B5565A" w:rsidP="00B5565A">
            <w:pPr>
              <w:keepNext/>
              <w:jc w:val="center"/>
              <w:outlineLvl w:val="3"/>
              <w:rPr>
                <w:rFonts w:eastAsia="Times New Roman"/>
                <w:sz w:val="20"/>
                <w:szCs w:val="20"/>
              </w:rPr>
            </w:pPr>
          </w:p>
        </w:tc>
      </w:tr>
      <w:tr w:rsidR="00B5565A" w:rsidRPr="000A45BA" w14:paraId="04360839" w14:textId="77777777" w:rsidTr="00F47C6F">
        <w:tc>
          <w:tcPr>
            <w:tcW w:w="959" w:type="dxa"/>
          </w:tcPr>
          <w:p w14:paraId="4552F0AA" w14:textId="77777777" w:rsidR="00B5565A" w:rsidRPr="000A45BA" w:rsidRDefault="00B5565A" w:rsidP="00B5565A">
            <w:pPr>
              <w:keepNext/>
              <w:outlineLvl w:val="3"/>
              <w:rPr>
                <w:rFonts w:eastAsia="Times New Roman"/>
                <w:sz w:val="20"/>
                <w:szCs w:val="20"/>
              </w:rPr>
            </w:pPr>
            <w:r>
              <w:rPr>
                <w:rFonts w:eastAsia="Times New Roman"/>
                <w:sz w:val="20"/>
                <w:szCs w:val="20"/>
              </w:rPr>
              <w:t>VCA305</w:t>
            </w:r>
          </w:p>
        </w:tc>
        <w:tc>
          <w:tcPr>
            <w:tcW w:w="3693" w:type="dxa"/>
          </w:tcPr>
          <w:p w14:paraId="101462FF" w14:textId="77777777" w:rsidR="00B5565A" w:rsidRPr="000A45BA" w:rsidRDefault="00B5565A" w:rsidP="00B5565A">
            <w:pPr>
              <w:jc w:val="left"/>
              <w:rPr>
                <w:rFonts w:eastAsia="Times New Roman"/>
                <w:bCs/>
                <w:sz w:val="20"/>
                <w:szCs w:val="20"/>
              </w:rPr>
            </w:pPr>
            <w:r>
              <w:rPr>
                <w:rFonts w:eastAsia="Times New Roman"/>
                <w:bCs/>
                <w:sz w:val="20"/>
                <w:szCs w:val="20"/>
              </w:rPr>
              <w:t>Pre-Production: C</w:t>
            </w:r>
            <w:r w:rsidRPr="000A45BA">
              <w:rPr>
                <w:rFonts w:eastAsia="Times New Roman"/>
                <w:bCs/>
                <w:sz w:val="20"/>
                <w:szCs w:val="20"/>
              </w:rPr>
              <w:t>onceptual</w:t>
            </w:r>
          </w:p>
        </w:tc>
        <w:tc>
          <w:tcPr>
            <w:tcW w:w="794" w:type="dxa"/>
          </w:tcPr>
          <w:p w14:paraId="5193014C" w14:textId="77777777" w:rsidR="00B5565A" w:rsidRPr="000A45BA" w:rsidRDefault="00B5565A" w:rsidP="00B5565A">
            <w:pPr>
              <w:jc w:val="center"/>
              <w:rPr>
                <w:rFonts w:eastAsia="Times New Roman"/>
                <w:bCs/>
                <w:sz w:val="20"/>
                <w:szCs w:val="20"/>
              </w:rPr>
            </w:pPr>
            <w:r w:rsidRPr="000A45BA">
              <w:rPr>
                <w:rFonts w:eastAsia="Times New Roman"/>
                <w:bCs/>
                <w:sz w:val="20"/>
                <w:szCs w:val="20"/>
              </w:rPr>
              <w:t>40</w:t>
            </w:r>
          </w:p>
        </w:tc>
        <w:tc>
          <w:tcPr>
            <w:tcW w:w="677" w:type="dxa"/>
          </w:tcPr>
          <w:p w14:paraId="420B2E68" w14:textId="77777777" w:rsidR="00B5565A" w:rsidRPr="000A45BA" w:rsidRDefault="00B5565A" w:rsidP="00B5565A">
            <w:pPr>
              <w:jc w:val="center"/>
              <w:rPr>
                <w:rFonts w:eastAsia="Times New Roman"/>
                <w:sz w:val="20"/>
                <w:szCs w:val="20"/>
              </w:rPr>
            </w:pPr>
            <w:r w:rsidRPr="000A45BA">
              <w:rPr>
                <w:rFonts w:eastAsia="Times New Roman"/>
                <w:sz w:val="20"/>
                <w:szCs w:val="20"/>
              </w:rPr>
              <w:t>O</w:t>
            </w:r>
          </w:p>
        </w:tc>
        <w:tc>
          <w:tcPr>
            <w:tcW w:w="710" w:type="dxa"/>
          </w:tcPr>
          <w:p w14:paraId="75266F89" w14:textId="77777777" w:rsidR="00B5565A" w:rsidRDefault="00B5565A" w:rsidP="00B5565A">
            <w:pPr>
              <w:jc w:val="center"/>
            </w:pPr>
            <w:r w:rsidRPr="00F950B5">
              <w:rPr>
                <w:rFonts w:eastAsia="Times New Roman"/>
                <w:sz w:val="20"/>
                <w:szCs w:val="20"/>
              </w:rPr>
              <w:t>CD</w:t>
            </w:r>
          </w:p>
        </w:tc>
        <w:tc>
          <w:tcPr>
            <w:tcW w:w="574" w:type="dxa"/>
          </w:tcPr>
          <w:p w14:paraId="6F836164" w14:textId="77777777" w:rsidR="00B5565A" w:rsidRPr="000A45BA" w:rsidRDefault="00B5565A" w:rsidP="00B5565A">
            <w:pPr>
              <w:jc w:val="center"/>
              <w:rPr>
                <w:rFonts w:eastAsia="Times New Roman"/>
                <w:sz w:val="20"/>
                <w:szCs w:val="20"/>
              </w:rPr>
            </w:pPr>
            <w:r w:rsidRPr="000A45BA">
              <w:rPr>
                <w:rFonts w:eastAsia="Times New Roman"/>
                <w:sz w:val="20"/>
                <w:szCs w:val="20"/>
              </w:rPr>
              <w:t>100</w:t>
            </w:r>
          </w:p>
        </w:tc>
        <w:tc>
          <w:tcPr>
            <w:tcW w:w="574" w:type="dxa"/>
          </w:tcPr>
          <w:p w14:paraId="67CB7C74" w14:textId="77777777" w:rsidR="00B5565A" w:rsidRPr="000A45BA" w:rsidRDefault="00B5565A" w:rsidP="00B5565A">
            <w:pPr>
              <w:keepNext/>
              <w:jc w:val="center"/>
              <w:outlineLvl w:val="3"/>
              <w:rPr>
                <w:rFonts w:eastAsia="Times New Roman"/>
                <w:sz w:val="20"/>
                <w:szCs w:val="20"/>
              </w:rPr>
            </w:pPr>
          </w:p>
        </w:tc>
        <w:tc>
          <w:tcPr>
            <w:tcW w:w="574" w:type="dxa"/>
          </w:tcPr>
          <w:p w14:paraId="040415E8" w14:textId="77777777" w:rsidR="00B5565A" w:rsidRPr="000A45BA" w:rsidRDefault="00B5565A" w:rsidP="00B5565A">
            <w:pPr>
              <w:keepNext/>
              <w:jc w:val="center"/>
              <w:outlineLvl w:val="3"/>
              <w:rPr>
                <w:rFonts w:eastAsia="Times New Roman"/>
                <w:sz w:val="20"/>
                <w:szCs w:val="20"/>
              </w:rPr>
            </w:pPr>
          </w:p>
        </w:tc>
        <w:tc>
          <w:tcPr>
            <w:tcW w:w="574" w:type="dxa"/>
          </w:tcPr>
          <w:p w14:paraId="488A28A9" w14:textId="77777777" w:rsidR="00B5565A" w:rsidRPr="000A45BA" w:rsidRDefault="00B5565A" w:rsidP="00B5565A">
            <w:pPr>
              <w:keepNext/>
              <w:jc w:val="center"/>
              <w:outlineLvl w:val="3"/>
              <w:rPr>
                <w:rFonts w:eastAsia="Times New Roman"/>
                <w:sz w:val="20"/>
                <w:szCs w:val="20"/>
              </w:rPr>
            </w:pPr>
          </w:p>
        </w:tc>
      </w:tr>
      <w:tr w:rsidR="00B5565A" w:rsidRPr="000A45BA" w14:paraId="6EAA3EC3" w14:textId="77777777" w:rsidTr="00F47C6F">
        <w:tc>
          <w:tcPr>
            <w:tcW w:w="959" w:type="dxa"/>
          </w:tcPr>
          <w:p w14:paraId="1428580D" w14:textId="77777777" w:rsidR="00B5565A" w:rsidRPr="000A45BA" w:rsidRDefault="00B5565A" w:rsidP="00B5565A">
            <w:pPr>
              <w:keepNext/>
              <w:outlineLvl w:val="3"/>
              <w:rPr>
                <w:rFonts w:eastAsia="Times New Roman"/>
                <w:sz w:val="20"/>
                <w:szCs w:val="20"/>
              </w:rPr>
            </w:pPr>
            <w:r>
              <w:rPr>
                <w:rFonts w:eastAsia="Times New Roman"/>
                <w:sz w:val="20"/>
                <w:szCs w:val="20"/>
              </w:rPr>
              <w:t>VCA306</w:t>
            </w:r>
          </w:p>
        </w:tc>
        <w:tc>
          <w:tcPr>
            <w:tcW w:w="3693" w:type="dxa"/>
          </w:tcPr>
          <w:p w14:paraId="2CF9271B" w14:textId="77777777" w:rsidR="00B5565A" w:rsidRPr="000A45BA" w:rsidRDefault="00B5565A" w:rsidP="00B5565A">
            <w:pPr>
              <w:jc w:val="left"/>
              <w:rPr>
                <w:rFonts w:eastAsia="Times New Roman"/>
                <w:bCs/>
                <w:sz w:val="20"/>
                <w:szCs w:val="20"/>
              </w:rPr>
            </w:pPr>
            <w:r>
              <w:rPr>
                <w:rFonts w:eastAsia="Times New Roman"/>
                <w:bCs/>
                <w:sz w:val="20"/>
                <w:szCs w:val="20"/>
              </w:rPr>
              <w:t>Pre-Production: I</w:t>
            </w:r>
            <w:r w:rsidRPr="000A45BA">
              <w:rPr>
                <w:rFonts w:eastAsia="Times New Roman"/>
                <w:bCs/>
                <w:sz w:val="20"/>
                <w:szCs w:val="20"/>
              </w:rPr>
              <w:t>ndustry</w:t>
            </w:r>
          </w:p>
        </w:tc>
        <w:tc>
          <w:tcPr>
            <w:tcW w:w="794" w:type="dxa"/>
          </w:tcPr>
          <w:p w14:paraId="6BE6F64D" w14:textId="77777777" w:rsidR="00B5565A" w:rsidRPr="000A45BA" w:rsidRDefault="00B5565A" w:rsidP="00B5565A">
            <w:pPr>
              <w:jc w:val="center"/>
              <w:rPr>
                <w:rFonts w:eastAsia="Times New Roman"/>
                <w:bCs/>
                <w:sz w:val="20"/>
                <w:szCs w:val="20"/>
              </w:rPr>
            </w:pPr>
            <w:r w:rsidRPr="000A45BA">
              <w:rPr>
                <w:rFonts w:eastAsia="Times New Roman"/>
                <w:bCs/>
                <w:sz w:val="20"/>
                <w:szCs w:val="20"/>
              </w:rPr>
              <w:t>40</w:t>
            </w:r>
          </w:p>
        </w:tc>
        <w:tc>
          <w:tcPr>
            <w:tcW w:w="677" w:type="dxa"/>
          </w:tcPr>
          <w:p w14:paraId="68D5FFD1" w14:textId="77777777" w:rsidR="00B5565A" w:rsidRPr="000A45BA" w:rsidRDefault="00B5565A" w:rsidP="00B5565A">
            <w:pPr>
              <w:jc w:val="center"/>
              <w:rPr>
                <w:rFonts w:eastAsia="Times New Roman"/>
                <w:sz w:val="20"/>
                <w:szCs w:val="20"/>
              </w:rPr>
            </w:pPr>
            <w:r w:rsidRPr="000A45BA">
              <w:rPr>
                <w:rFonts w:eastAsia="Times New Roman"/>
                <w:sz w:val="20"/>
                <w:szCs w:val="20"/>
              </w:rPr>
              <w:t>O</w:t>
            </w:r>
          </w:p>
        </w:tc>
        <w:tc>
          <w:tcPr>
            <w:tcW w:w="710" w:type="dxa"/>
          </w:tcPr>
          <w:p w14:paraId="45C3252D" w14:textId="77777777" w:rsidR="00B5565A" w:rsidRDefault="00B5565A" w:rsidP="00B5565A">
            <w:pPr>
              <w:jc w:val="center"/>
            </w:pPr>
            <w:r w:rsidRPr="00F950B5">
              <w:rPr>
                <w:rFonts w:eastAsia="Times New Roman"/>
                <w:sz w:val="20"/>
                <w:szCs w:val="20"/>
              </w:rPr>
              <w:t>CD</w:t>
            </w:r>
          </w:p>
        </w:tc>
        <w:tc>
          <w:tcPr>
            <w:tcW w:w="574" w:type="dxa"/>
          </w:tcPr>
          <w:p w14:paraId="65D23838" w14:textId="77777777" w:rsidR="00B5565A" w:rsidRPr="000A45BA" w:rsidRDefault="00B5565A" w:rsidP="00B5565A">
            <w:pPr>
              <w:jc w:val="center"/>
              <w:rPr>
                <w:rFonts w:eastAsia="Times New Roman"/>
                <w:sz w:val="20"/>
                <w:szCs w:val="20"/>
              </w:rPr>
            </w:pPr>
            <w:r w:rsidRPr="000A45BA">
              <w:rPr>
                <w:rFonts w:eastAsia="Times New Roman"/>
                <w:sz w:val="20"/>
                <w:szCs w:val="20"/>
              </w:rPr>
              <w:t>100</w:t>
            </w:r>
          </w:p>
        </w:tc>
        <w:tc>
          <w:tcPr>
            <w:tcW w:w="574" w:type="dxa"/>
          </w:tcPr>
          <w:p w14:paraId="64005846" w14:textId="77777777" w:rsidR="00B5565A" w:rsidRPr="000A45BA" w:rsidRDefault="00B5565A" w:rsidP="00B5565A">
            <w:pPr>
              <w:keepNext/>
              <w:jc w:val="center"/>
              <w:outlineLvl w:val="3"/>
              <w:rPr>
                <w:rFonts w:eastAsia="Times New Roman"/>
                <w:sz w:val="20"/>
                <w:szCs w:val="20"/>
              </w:rPr>
            </w:pPr>
          </w:p>
        </w:tc>
        <w:tc>
          <w:tcPr>
            <w:tcW w:w="574" w:type="dxa"/>
          </w:tcPr>
          <w:p w14:paraId="17A688F3" w14:textId="77777777" w:rsidR="00B5565A" w:rsidRPr="000A45BA" w:rsidRDefault="00B5565A" w:rsidP="00B5565A">
            <w:pPr>
              <w:keepNext/>
              <w:jc w:val="center"/>
              <w:outlineLvl w:val="3"/>
              <w:rPr>
                <w:rFonts w:eastAsia="Times New Roman"/>
                <w:sz w:val="20"/>
                <w:szCs w:val="20"/>
              </w:rPr>
            </w:pPr>
          </w:p>
        </w:tc>
        <w:tc>
          <w:tcPr>
            <w:tcW w:w="574" w:type="dxa"/>
          </w:tcPr>
          <w:p w14:paraId="6BB9417C" w14:textId="77777777" w:rsidR="00B5565A" w:rsidRPr="000A45BA" w:rsidRDefault="00B5565A" w:rsidP="00B5565A">
            <w:pPr>
              <w:keepNext/>
              <w:jc w:val="center"/>
              <w:outlineLvl w:val="3"/>
              <w:rPr>
                <w:rFonts w:eastAsia="Times New Roman"/>
                <w:sz w:val="20"/>
                <w:szCs w:val="20"/>
              </w:rPr>
            </w:pPr>
          </w:p>
        </w:tc>
      </w:tr>
      <w:tr w:rsidR="00B5565A" w:rsidRPr="000A45BA" w14:paraId="255BC61F" w14:textId="77777777" w:rsidTr="00F47C6F">
        <w:tc>
          <w:tcPr>
            <w:tcW w:w="959" w:type="dxa"/>
          </w:tcPr>
          <w:p w14:paraId="40620630" w14:textId="77777777" w:rsidR="00B5565A" w:rsidRPr="000A45BA" w:rsidRDefault="00B5565A" w:rsidP="00B5565A">
            <w:pPr>
              <w:keepNext/>
              <w:outlineLvl w:val="3"/>
              <w:rPr>
                <w:rFonts w:eastAsia="Times New Roman"/>
                <w:sz w:val="20"/>
                <w:szCs w:val="20"/>
              </w:rPr>
            </w:pPr>
            <w:r>
              <w:rPr>
                <w:rFonts w:eastAsia="Times New Roman"/>
                <w:sz w:val="20"/>
                <w:szCs w:val="20"/>
              </w:rPr>
              <w:t>VCA307</w:t>
            </w:r>
          </w:p>
        </w:tc>
        <w:tc>
          <w:tcPr>
            <w:tcW w:w="3693" w:type="dxa"/>
          </w:tcPr>
          <w:p w14:paraId="0B448E4E" w14:textId="77777777" w:rsidR="00B5565A" w:rsidRPr="000A45BA" w:rsidRDefault="00B5565A" w:rsidP="00B5565A">
            <w:pPr>
              <w:jc w:val="left"/>
              <w:rPr>
                <w:rFonts w:eastAsia="Times New Roman"/>
                <w:bCs/>
                <w:sz w:val="20"/>
                <w:szCs w:val="20"/>
              </w:rPr>
            </w:pPr>
            <w:r w:rsidRPr="000A45BA">
              <w:rPr>
                <w:rFonts w:eastAsia="Times New Roman"/>
                <w:bCs/>
                <w:sz w:val="20"/>
                <w:szCs w:val="20"/>
              </w:rPr>
              <w:t>Games Major Project</w:t>
            </w:r>
          </w:p>
        </w:tc>
        <w:tc>
          <w:tcPr>
            <w:tcW w:w="794" w:type="dxa"/>
          </w:tcPr>
          <w:p w14:paraId="67B3ABB4" w14:textId="77777777" w:rsidR="00B5565A" w:rsidRPr="000A45BA" w:rsidRDefault="00B5565A" w:rsidP="00B5565A">
            <w:pPr>
              <w:jc w:val="center"/>
              <w:rPr>
                <w:rFonts w:eastAsia="Times New Roman"/>
                <w:bCs/>
                <w:sz w:val="20"/>
                <w:szCs w:val="20"/>
              </w:rPr>
            </w:pPr>
            <w:r w:rsidRPr="000A45BA">
              <w:rPr>
                <w:rFonts w:eastAsia="Times New Roman"/>
                <w:bCs/>
                <w:sz w:val="20"/>
                <w:szCs w:val="20"/>
              </w:rPr>
              <w:t>60</w:t>
            </w:r>
          </w:p>
        </w:tc>
        <w:tc>
          <w:tcPr>
            <w:tcW w:w="677" w:type="dxa"/>
          </w:tcPr>
          <w:p w14:paraId="4E5184ED" w14:textId="77777777" w:rsidR="00B5565A" w:rsidRPr="000A45BA" w:rsidRDefault="00B5565A" w:rsidP="00B5565A">
            <w:pPr>
              <w:jc w:val="center"/>
              <w:rPr>
                <w:rFonts w:eastAsia="Times New Roman"/>
                <w:sz w:val="20"/>
                <w:szCs w:val="20"/>
              </w:rPr>
            </w:pPr>
            <w:r>
              <w:rPr>
                <w:rFonts w:eastAsia="Times New Roman"/>
                <w:sz w:val="20"/>
                <w:szCs w:val="20"/>
              </w:rPr>
              <w:t>C</w:t>
            </w:r>
          </w:p>
        </w:tc>
        <w:tc>
          <w:tcPr>
            <w:tcW w:w="710" w:type="dxa"/>
          </w:tcPr>
          <w:p w14:paraId="259E7F9F" w14:textId="77777777" w:rsidR="00B5565A" w:rsidRDefault="00B5565A" w:rsidP="00B5565A">
            <w:pPr>
              <w:jc w:val="center"/>
            </w:pPr>
            <w:r w:rsidRPr="00F950B5">
              <w:rPr>
                <w:rFonts w:eastAsia="Times New Roman"/>
                <w:sz w:val="20"/>
                <w:szCs w:val="20"/>
              </w:rPr>
              <w:t>CD</w:t>
            </w:r>
          </w:p>
        </w:tc>
        <w:tc>
          <w:tcPr>
            <w:tcW w:w="574" w:type="dxa"/>
          </w:tcPr>
          <w:p w14:paraId="183534F6" w14:textId="77777777" w:rsidR="00B5565A" w:rsidRPr="000A45BA" w:rsidRDefault="00B5565A" w:rsidP="00B5565A">
            <w:pPr>
              <w:jc w:val="center"/>
              <w:rPr>
                <w:rFonts w:eastAsia="Times New Roman"/>
                <w:sz w:val="20"/>
                <w:szCs w:val="20"/>
              </w:rPr>
            </w:pPr>
            <w:r w:rsidRPr="000A45BA">
              <w:rPr>
                <w:rFonts w:eastAsia="Times New Roman"/>
                <w:sz w:val="20"/>
                <w:szCs w:val="20"/>
              </w:rPr>
              <w:t>100</w:t>
            </w:r>
          </w:p>
        </w:tc>
        <w:tc>
          <w:tcPr>
            <w:tcW w:w="574" w:type="dxa"/>
          </w:tcPr>
          <w:p w14:paraId="0A19DA4A" w14:textId="77777777" w:rsidR="00B5565A" w:rsidRPr="000A45BA" w:rsidRDefault="00B5565A" w:rsidP="00B5565A">
            <w:pPr>
              <w:keepNext/>
              <w:jc w:val="center"/>
              <w:outlineLvl w:val="3"/>
              <w:rPr>
                <w:rFonts w:eastAsia="Times New Roman"/>
                <w:sz w:val="20"/>
                <w:szCs w:val="20"/>
              </w:rPr>
            </w:pPr>
          </w:p>
        </w:tc>
        <w:tc>
          <w:tcPr>
            <w:tcW w:w="574" w:type="dxa"/>
          </w:tcPr>
          <w:p w14:paraId="696E3D0D" w14:textId="77777777" w:rsidR="00B5565A" w:rsidRPr="000A45BA" w:rsidRDefault="00B5565A" w:rsidP="00B5565A">
            <w:pPr>
              <w:keepNext/>
              <w:jc w:val="center"/>
              <w:outlineLvl w:val="3"/>
              <w:rPr>
                <w:rFonts w:eastAsia="Times New Roman"/>
                <w:sz w:val="20"/>
                <w:szCs w:val="20"/>
              </w:rPr>
            </w:pPr>
          </w:p>
        </w:tc>
        <w:tc>
          <w:tcPr>
            <w:tcW w:w="574" w:type="dxa"/>
          </w:tcPr>
          <w:p w14:paraId="2787A006" w14:textId="77777777" w:rsidR="00B5565A" w:rsidRPr="000A45BA" w:rsidRDefault="00B5565A" w:rsidP="00B5565A">
            <w:pPr>
              <w:keepNext/>
              <w:jc w:val="center"/>
              <w:outlineLvl w:val="3"/>
              <w:rPr>
                <w:rFonts w:eastAsia="Times New Roman"/>
                <w:sz w:val="20"/>
                <w:szCs w:val="20"/>
              </w:rPr>
            </w:pPr>
          </w:p>
        </w:tc>
      </w:tr>
    </w:tbl>
    <w:p w14:paraId="23BCED4C" w14:textId="77777777" w:rsidR="000A45BA" w:rsidRPr="000A45BA" w:rsidRDefault="000A45BA" w:rsidP="000A45BA">
      <w:pPr>
        <w:jc w:val="left"/>
        <w:rPr>
          <w:rFonts w:eastAsia="Times New Roman"/>
          <w:i/>
          <w:color w:val="0000FF"/>
          <w:szCs w:val="24"/>
        </w:rPr>
      </w:pPr>
    </w:p>
    <w:p w14:paraId="3270CA0C" w14:textId="77777777" w:rsidR="00537B73" w:rsidRPr="00D3397A" w:rsidRDefault="00537B73" w:rsidP="00537B73">
      <w:pPr>
        <w:keepNext/>
        <w:outlineLvl w:val="3"/>
      </w:pPr>
      <w:r w:rsidRPr="00D3397A">
        <w:rPr>
          <w:b/>
          <w:bCs/>
        </w:rPr>
        <w:t>Unit type</w:t>
      </w:r>
      <w:r w:rsidRPr="00D3397A">
        <w:t>:   C = Core/Compulsory   O = Option</w:t>
      </w:r>
      <w:r w:rsidRPr="00D3397A">
        <w:tab/>
      </w:r>
    </w:p>
    <w:p w14:paraId="2C03EC07" w14:textId="77777777" w:rsidR="00537B73" w:rsidRPr="00AD37DD" w:rsidRDefault="00537B73" w:rsidP="00537B73">
      <w:pPr>
        <w:keepNext/>
        <w:outlineLvl w:val="3"/>
      </w:pPr>
      <w:r w:rsidRPr="00D3397A">
        <w:rPr>
          <w:b/>
          <w:bCs/>
        </w:rPr>
        <w:t xml:space="preserve">Unit mode (Delivery </w:t>
      </w:r>
      <w:r w:rsidRPr="00AD37DD">
        <w:rPr>
          <w:b/>
          <w:bCs/>
        </w:rPr>
        <w:t>mode)</w:t>
      </w:r>
      <w:r w:rsidRPr="00AD37DD">
        <w:t>:   Campus Delivery (CD)</w:t>
      </w:r>
      <w:r w:rsidRPr="00AD37DD">
        <w:tab/>
        <w:t xml:space="preserve">BK = Block Delivery   </w:t>
      </w:r>
    </w:p>
    <w:p w14:paraId="2D828ED4" w14:textId="77777777" w:rsidR="00537B73" w:rsidRPr="00AD37DD" w:rsidRDefault="00537B73" w:rsidP="00537B73">
      <w:pPr>
        <w:keepNext/>
        <w:outlineLvl w:val="3"/>
      </w:pPr>
      <w:r w:rsidRPr="00AD37DD">
        <w:t xml:space="preserve">DL = Distance Learning and Self-Directed Learning   EX = Experiential   </w:t>
      </w:r>
      <w:r w:rsidRPr="00AD37DD">
        <w:tab/>
      </w:r>
    </w:p>
    <w:p w14:paraId="04AE1D08" w14:textId="77777777" w:rsidR="00537B73" w:rsidRPr="00AD37DD" w:rsidRDefault="00537B73" w:rsidP="00537B73">
      <w:pPr>
        <w:keepNext/>
        <w:outlineLvl w:val="3"/>
      </w:pPr>
      <w:r w:rsidRPr="00AD37DD">
        <w:t xml:space="preserve">PL = Work Placement   </w:t>
      </w:r>
      <w:r w:rsidRPr="00AD37DD">
        <w:tab/>
        <w:t>SP = Study Placement</w:t>
      </w:r>
    </w:p>
    <w:p w14:paraId="5A8F3297" w14:textId="77777777" w:rsidR="00537B73" w:rsidRDefault="00537B73" w:rsidP="00537B73">
      <w:pPr>
        <w:keepNext/>
        <w:jc w:val="left"/>
        <w:outlineLvl w:val="3"/>
      </w:pPr>
      <w:r w:rsidRPr="00AD37DD">
        <w:t>WBL = Work Based Learning</w:t>
      </w:r>
      <w:r w:rsidRPr="00AD37DD">
        <w:tab/>
      </w:r>
      <w:r w:rsidRPr="00AD37DD">
        <w:tab/>
        <w:t>BL = Blended Learning</w:t>
      </w:r>
    </w:p>
    <w:p w14:paraId="2957FCA0" w14:textId="77777777" w:rsidR="000A45BA" w:rsidRPr="000A45BA" w:rsidRDefault="000A45BA" w:rsidP="000A45BA">
      <w:pPr>
        <w:tabs>
          <w:tab w:val="left" w:pos="540"/>
        </w:tabs>
        <w:autoSpaceDE w:val="0"/>
        <w:autoSpaceDN w:val="0"/>
        <w:adjustRightInd w:val="0"/>
        <w:spacing w:line="240" w:lineRule="atLeast"/>
        <w:rPr>
          <w:rFonts w:eastAsia="Times New Roman"/>
          <w:b/>
          <w:bCs/>
          <w:szCs w:val="28"/>
        </w:rPr>
      </w:pPr>
    </w:p>
    <w:p w14:paraId="41C87084" w14:textId="08312C6F" w:rsidR="00537B73" w:rsidRPr="00D3397A" w:rsidRDefault="00537B73" w:rsidP="00537B73">
      <w:pPr>
        <w:tabs>
          <w:tab w:val="left" w:pos="540"/>
        </w:tabs>
        <w:autoSpaceDE w:val="0"/>
        <w:autoSpaceDN w:val="0"/>
        <w:adjustRightInd w:val="0"/>
        <w:rPr>
          <w:rFonts w:cs="Arial"/>
          <w:color w:val="000000"/>
          <w:lang w:eastAsia="en-GB"/>
        </w:rPr>
      </w:pPr>
      <w:r w:rsidRPr="00AD37DD">
        <w:rPr>
          <w:rFonts w:cs="Arial"/>
          <w:color w:val="000000"/>
          <w:u w:val="single"/>
          <w:lang w:eastAsia="en-GB"/>
        </w:rPr>
        <w:t>Flexible Mode of Delivery:</w:t>
      </w:r>
      <w:r w:rsidRPr="00AD37DD">
        <w:rPr>
          <w:rFonts w:cs="Arial"/>
          <w:color w:val="000000"/>
          <w:lang w:eastAsia="en-GB"/>
        </w:rPr>
        <w:t xml:space="preserve"> In addition to the full time mode of course delivery, students may, at the discretion of the University, study the above course on a flexible part time basis. In such cases, students must agree with the course leader which units they will study each academic year </w:t>
      </w:r>
      <w:r w:rsidRPr="00C830AA">
        <w:rPr>
          <w:rFonts w:cs="Arial"/>
          <w:color w:val="000000"/>
          <w:lang w:eastAsia="en-GB"/>
        </w:rPr>
        <w:t>(min. 40 credits/ max. 100 credits (UG))</w:t>
      </w:r>
      <w:r w:rsidRPr="00AD37DD">
        <w:rPr>
          <w:rFonts w:cs="Arial"/>
          <w:color w:val="000000"/>
          <w:lang w:eastAsia="en-GB"/>
        </w:rPr>
        <w:t xml:space="preserve"> and all units must have been completed within the maximum registration period, calculated pro-rata based on the students attendance modes and will not exceed the part-time maximum registration period specified in Section 20 (Annex 1).</w:t>
      </w:r>
      <w:r w:rsidRPr="00D3397A">
        <w:rPr>
          <w:rFonts w:cs="Arial"/>
          <w:color w:val="000000"/>
          <w:lang w:eastAsia="en-GB"/>
        </w:rPr>
        <w:t xml:space="preserve">  It is expected that students will normally complete a level of study before progressing to the next level.  Students will be expected to attend the sessions timetabled for delivery of the unit to the full time students.</w:t>
      </w:r>
    </w:p>
    <w:p w14:paraId="0D8A4465" w14:textId="77777777" w:rsidR="000A45BA" w:rsidRPr="000A45BA" w:rsidRDefault="000A45BA" w:rsidP="000A45BA">
      <w:pPr>
        <w:tabs>
          <w:tab w:val="left" w:pos="540"/>
        </w:tabs>
        <w:autoSpaceDE w:val="0"/>
        <w:autoSpaceDN w:val="0"/>
        <w:adjustRightInd w:val="0"/>
        <w:spacing w:line="240" w:lineRule="atLeast"/>
        <w:rPr>
          <w:rFonts w:eastAsia="Times New Roman"/>
          <w:szCs w:val="24"/>
          <w:lang w:eastAsia="en-GB"/>
        </w:rPr>
      </w:pPr>
    </w:p>
    <w:p w14:paraId="71248CA8" w14:textId="77777777" w:rsidR="000A45BA" w:rsidRPr="000A45BA" w:rsidRDefault="000A45BA" w:rsidP="000A45BA">
      <w:pPr>
        <w:tabs>
          <w:tab w:val="left" w:pos="540"/>
        </w:tabs>
        <w:autoSpaceDE w:val="0"/>
        <w:autoSpaceDN w:val="0"/>
        <w:adjustRightInd w:val="0"/>
        <w:spacing w:line="240" w:lineRule="atLeast"/>
        <w:rPr>
          <w:rFonts w:eastAsia="Times New Roman"/>
          <w:szCs w:val="24"/>
        </w:rPr>
      </w:pPr>
      <w:r w:rsidRPr="000A45BA">
        <w:rPr>
          <w:rFonts w:eastAsia="Times New Roman"/>
          <w:b/>
          <w:szCs w:val="24"/>
        </w:rPr>
        <w:t>20.</w:t>
      </w:r>
      <w:r w:rsidRPr="000A45BA">
        <w:rPr>
          <w:rFonts w:eastAsia="Times New Roman"/>
          <w:b/>
          <w:szCs w:val="24"/>
        </w:rPr>
        <w:tab/>
        <w:t>Admissions</w:t>
      </w:r>
      <w:r w:rsidRPr="000A45BA">
        <w:rPr>
          <w:rFonts w:eastAsia="Times New Roman"/>
          <w:szCs w:val="24"/>
        </w:rPr>
        <w:t xml:space="preserve"> </w:t>
      </w:r>
    </w:p>
    <w:p w14:paraId="6E3CC170" w14:textId="77777777" w:rsidR="000A45BA" w:rsidRPr="000A45BA" w:rsidRDefault="000A45BA" w:rsidP="000A45BA">
      <w:pPr>
        <w:rPr>
          <w:rFonts w:eastAsia="Times New Roman"/>
          <w:szCs w:val="24"/>
        </w:rPr>
      </w:pPr>
      <w:r w:rsidRPr="000A45BA">
        <w:rPr>
          <w:rFonts w:eastAsia="Times New Roman"/>
          <w:szCs w:val="24"/>
        </w:rPr>
        <w:t xml:space="preserve">For full details of the standard admission requirements for this course please see the University’s website: - </w:t>
      </w:r>
    </w:p>
    <w:p w14:paraId="13DB72F9" w14:textId="77777777" w:rsidR="000A45BA" w:rsidRPr="000A45BA" w:rsidRDefault="000A45BA" w:rsidP="000A45BA">
      <w:pPr>
        <w:jc w:val="left"/>
        <w:rPr>
          <w:rFonts w:eastAsia="Times New Roman"/>
          <w:szCs w:val="24"/>
        </w:rPr>
      </w:pPr>
    </w:p>
    <w:p w14:paraId="53813779" w14:textId="77777777" w:rsidR="000A45BA" w:rsidRPr="00A913FF" w:rsidRDefault="000A45BA" w:rsidP="00A913FF">
      <w:pPr>
        <w:jc w:val="left"/>
        <w:rPr>
          <w:rFonts w:eastAsia="Times New Roman"/>
          <w:szCs w:val="24"/>
        </w:rPr>
      </w:pPr>
      <w:r w:rsidRPr="000A45BA">
        <w:rPr>
          <w:rFonts w:eastAsia="Times New Roman"/>
          <w:color w:val="0000FF"/>
          <w:szCs w:val="24"/>
          <w:u w:val="single"/>
        </w:rPr>
        <w:t>http://www.solent.ac.uk/courses/all/undergraduate_list_full_aspx</w:t>
      </w:r>
    </w:p>
    <w:p w14:paraId="42CDD05E" w14:textId="77777777" w:rsidR="004854C2" w:rsidRDefault="004854C2" w:rsidP="000A45BA">
      <w:pPr>
        <w:autoSpaceDE w:val="0"/>
        <w:autoSpaceDN w:val="0"/>
        <w:adjustRightInd w:val="0"/>
        <w:spacing w:line="240" w:lineRule="atLeast"/>
        <w:ind w:left="431" w:hanging="431"/>
        <w:rPr>
          <w:rFonts w:eastAsia="Times New Roman" w:cs="Arial"/>
          <w:b/>
          <w:bCs/>
          <w:iCs/>
          <w:lang w:eastAsia="en-GB"/>
        </w:rPr>
      </w:pPr>
    </w:p>
    <w:p w14:paraId="36E7B636" w14:textId="77777777" w:rsidR="00537B73" w:rsidRDefault="00537B73" w:rsidP="00537B73">
      <w:pPr>
        <w:autoSpaceDE w:val="0"/>
        <w:autoSpaceDN w:val="0"/>
        <w:adjustRightInd w:val="0"/>
        <w:ind w:left="431" w:hanging="431"/>
        <w:rPr>
          <w:rFonts w:cs="Arial"/>
          <w:b/>
          <w:bCs/>
          <w:iCs/>
          <w:lang w:eastAsia="en-GB"/>
        </w:rPr>
      </w:pPr>
    </w:p>
    <w:p w14:paraId="1EC973A4" w14:textId="77777777" w:rsidR="00537B73" w:rsidRPr="00D3397A" w:rsidRDefault="00537B73" w:rsidP="00537B73">
      <w:pPr>
        <w:autoSpaceDE w:val="0"/>
        <w:autoSpaceDN w:val="0"/>
        <w:adjustRightInd w:val="0"/>
        <w:ind w:left="431" w:hanging="431"/>
        <w:rPr>
          <w:rFonts w:cs="Arial"/>
          <w:b/>
          <w:bCs/>
          <w:iCs/>
          <w:lang w:eastAsia="en-GB"/>
        </w:rPr>
      </w:pPr>
      <w:r w:rsidRPr="00D3397A">
        <w:rPr>
          <w:rFonts w:cs="Arial"/>
          <w:b/>
          <w:bCs/>
          <w:iCs/>
          <w:lang w:eastAsia="en-GB"/>
        </w:rPr>
        <w:lastRenderedPageBreak/>
        <w:t>Advanced standing</w:t>
      </w:r>
    </w:p>
    <w:p w14:paraId="316626B5" w14:textId="77777777" w:rsidR="00537B73" w:rsidRPr="00D3397A" w:rsidRDefault="00537B73" w:rsidP="00537B73">
      <w:pPr>
        <w:autoSpaceDE w:val="0"/>
        <w:autoSpaceDN w:val="0"/>
        <w:adjustRightInd w:val="0"/>
        <w:rPr>
          <w:rFonts w:cs="Arial"/>
          <w:lang w:eastAsia="en-GB"/>
        </w:rPr>
      </w:pPr>
      <w:r w:rsidRPr="00D3397A">
        <w:rPr>
          <w:rFonts w:cs="Arial"/>
          <w:lang w:eastAsia="en-GB"/>
        </w:rPr>
        <w:t>Candidates with appropriate prior learning (or where they can demonstrate that they have achieved all the learning outcomes of an earlier stage/level) may be considered for advanced standing and admitted directly onto an appropriate stage or level of the course.</w:t>
      </w:r>
    </w:p>
    <w:p w14:paraId="6F8C41C4" w14:textId="76DE072D" w:rsidR="000A45BA" w:rsidRDefault="009754BD" w:rsidP="009754BD">
      <w:pPr>
        <w:tabs>
          <w:tab w:val="left" w:pos="975"/>
        </w:tabs>
        <w:autoSpaceDE w:val="0"/>
        <w:autoSpaceDN w:val="0"/>
        <w:adjustRightInd w:val="0"/>
        <w:spacing w:line="240" w:lineRule="atLeast"/>
        <w:rPr>
          <w:rFonts w:eastAsia="Times New Roman" w:cs="Arial"/>
          <w:b/>
          <w:bCs/>
          <w:iCs/>
          <w:color w:val="000000"/>
          <w:lang w:eastAsia="en-GB"/>
        </w:rPr>
      </w:pPr>
      <w:r>
        <w:rPr>
          <w:rFonts w:eastAsia="Times New Roman" w:cs="Arial"/>
          <w:b/>
          <w:bCs/>
          <w:iCs/>
          <w:color w:val="000000"/>
          <w:lang w:eastAsia="en-GB"/>
        </w:rPr>
        <w:tab/>
      </w:r>
    </w:p>
    <w:p w14:paraId="7343F5FE" w14:textId="77777777" w:rsidR="000A45BA" w:rsidRPr="000A45BA" w:rsidRDefault="000A45BA" w:rsidP="000A45BA">
      <w:pPr>
        <w:autoSpaceDE w:val="0"/>
        <w:autoSpaceDN w:val="0"/>
        <w:adjustRightInd w:val="0"/>
        <w:spacing w:line="240" w:lineRule="atLeast"/>
        <w:rPr>
          <w:rFonts w:eastAsia="Times New Roman" w:cs="Arial"/>
          <w:b/>
          <w:bCs/>
          <w:iCs/>
          <w:color w:val="000000"/>
          <w:lang w:eastAsia="en-GB"/>
        </w:rPr>
      </w:pPr>
      <w:r w:rsidRPr="000A45BA">
        <w:rPr>
          <w:rFonts w:eastAsia="Times New Roman" w:cs="Arial"/>
          <w:b/>
          <w:bCs/>
          <w:iCs/>
          <w:color w:val="000000"/>
          <w:lang w:eastAsia="en-GB"/>
        </w:rPr>
        <w:t xml:space="preserve">Non Standard Entry </w:t>
      </w:r>
    </w:p>
    <w:p w14:paraId="098E1841" w14:textId="77777777" w:rsidR="000A45BA" w:rsidRPr="000A45BA" w:rsidRDefault="000A45BA" w:rsidP="000A45BA">
      <w:pPr>
        <w:rPr>
          <w:rFonts w:eastAsia="Times New Roman" w:cs="Arial"/>
          <w:color w:val="000000"/>
          <w:lang w:eastAsia="en-GB"/>
        </w:rPr>
      </w:pPr>
      <w:r w:rsidRPr="000A45BA">
        <w:rPr>
          <w:rFonts w:eastAsia="Times New Roman" w:cs="Arial"/>
          <w:color w:val="000000"/>
          <w:lang w:eastAsia="en-GB"/>
        </w:rPr>
        <w:t xml:space="preserve">Students without one of the qualifications indicated on the entry profile may be considered on the basis of previously achieved certified learning, experiential learning and work-related experience.  </w:t>
      </w:r>
    </w:p>
    <w:p w14:paraId="3C7366C7" w14:textId="77777777" w:rsidR="000A45BA" w:rsidRPr="000A45BA" w:rsidRDefault="000A45BA" w:rsidP="000A45BA">
      <w:pPr>
        <w:rPr>
          <w:rFonts w:eastAsia="Times New Roman" w:cs="Arial"/>
          <w:color w:val="000000"/>
          <w:lang w:eastAsia="en-GB"/>
        </w:rPr>
      </w:pPr>
    </w:p>
    <w:p w14:paraId="5510D925" w14:textId="77777777" w:rsidR="000A45BA" w:rsidRPr="000A45BA" w:rsidRDefault="000A45BA" w:rsidP="000A45BA">
      <w:pPr>
        <w:jc w:val="left"/>
        <w:rPr>
          <w:rFonts w:eastAsia="Times New Roman"/>
          <w:strike/>
          <w:color w:val="FF0000"/>
          <w:szCs w:val="24"/>
        </w:rPr>
      </w:pPr>
      <w:r w:rsidRPr="000A45BA">
        <w:rPr>
          <w:rFonts w:eastAsia="Times New Roman"/>
          <w:b/>
          <w:bCs/>
          <w:szCs w:val="24"/>
        </w:rPr>
        <w:t>21.</w:t>
      </w:r>
      <w:r w:rsidRPr="000A45BA">
        <w:rPr>
          <w:rFonts w:eastAsia="Times New Roman"/>
          <w:b/>
          <w:bCs/>
          <w:szCs w:val="24"/>
        </w:rPr>
        <w:tab/>
        <w:t xml:space="preserve">Regulation of Assessment </w:t>
      </w:r>
    </w:p>
    <w:p w14:paraId="5F0D6713" w14:textId="77777777" w:rsidR="000A45BA" w:rsidRPr="000A45BA" w:rsidRDefault="000A45BA" w:rsidP="000A45BA">
      <w:pPr>
        <w:rPr>
          <w:rFonts w:eastAsia="Times New Roman"/>
          <w:szCs w:val="24"/>
        </w:rPr>
      </w:pPr>
      <w:r w:rsidRPr="000A45BA">
        <w:rPr>
          <w:rFonts w:eastAsia="Times New Roman"/>
          <w:szCs w:val="24"/>
        </w:rPr>
        <w:t xml:space="preserve">Assessment is carried out in accordance with </w:t>
      </w:r>
      <w:smartTag w:uri="urn:schemas-microsoft-com:office:smarttags" w:element="place">
        <w:smartTag w:uri="urn:schemas-microsoft-com:office:smarttags" w:element="PlaceName">
          <w:r w:rsidRPr="000A45BA">
            <w:rPr>
              <w:rFonts w:eastAsia="Times New Roman"/>
              <w:szCs w:val="24"/>
            </w:rPr>
            <w:t>Southampton</w:t>
          </w:r>
        </w:smartTag>
        <w:r w:rsidRPr="000A45BA">
          <w:rPr>
            <w:rFonts w:eastAsia="Times New Roman"/>
            <w:szCs w:val="24"/>
          </w:rPr>
          <w:t xml:space="preserve"> </w:t>
        </w:r>
        <w:smartTag w:uri="urn:schemas-microsoft-com:office:smarttags" w:element="PlaceName">
          <w:r w:rsidRPr="000A45BA">
            <w:rPr>
              <w:rFonts w:eastAsia="Times New Roman"/>
              <w:szCs w:val="24"/>
            </w:rPr>
            <w:t>Solent</w:t>
          </w:r>
        </w:smartTag>
        <w:r w:rsidRPr="000A45BA">
          <w:rPr>
            <w:rFonts w:eastAsia="Times New Roman"/>
            <w:szCs w:val="24"/>
          </w:rPr>
          <w:t xml:space="preserve"> </w:t>
        </w:r>
        <w:smartTag w:uri="urn:schemas-microsoft-com:office:smarttags" w:element="PlaceType">
          <w:r w:rsidRPr="000A45BA">
            <w:rPr>
              <w:rFonts w:eastAsia="Times New Roman"/>
              <w:szCs w:val="24"/>
            </w:rPr>
            <w:t>University</w:t>
          </w:r>
        </w:smartTag>
      </w:smartTag>
      <w:r w:rsidRPr="000A45BA">
        <w:rPr>
          <w:rFonts w:eastAsia="Times New Roman"/>
          <w:szCs w:val="24"/>
        </w:rPr>
        <w:t xml:space="preserve">’s Assessment Regulations and Assessment Policy, as set out in the current edition of the Academic Handbook (Section 2O). </w:t>
      </w:r>
    </w:p>
    <w:p w14:paraId="5C964020" w14:textId="77777777" w:rsidR="000A45BA" w:rsidRPr="000A45BA" w:rsidRDefault="000A45BA" w:rsidP="000A45BA">
      <w:pPr>
        <w:rPr>
          <w:rFonts w:eastAsia="Times New Roman"/>
          <w:b/>
          <w:szCs w:val="24"/>
        </w:rPr>
      </w:pPr>
    </w:p>
    <w:p w14:paraId="21C2329B" w14:textId="77777777" w:rsidR="00537B73" w:rsidRPr="00D3397A" w:rsidRDefault="00537B73" w:rsidP="00537B73">
      <w:pPr>
        <w:rPr>
          <w:b/>
        </w:rPr>
      </w:pPr>
      <w:r w:rsidRPr="00D3397A">
        <w:rPr>
          <w:b/>
        </w:rPr>
        <w:t>Recognition of Prior Learning</w:t>
      </w:r>
    </w:p>
    <w:p w14:paraId="321C1C0F" w14:textId="77777777" w:rsidR="00537B73" w:rsidRPr="00D3397A" w:rsidRDefault="00537B73" w:rsidP="00537B73">
      <w:r w:rsidRPr="00D3397A">
        <w:t xml:space="preserve">Where a student wishes to apply for the recognition of prior learning, they should follow the normal University RPL procedure.  </w:t>
      </w:r>
    </w:p>
    <w:p w14:paraId="43D40208" w14:textId="77777777" w:rsidR="000A45BA" w:rsidRPr="000A45BA" w:rsidRDefault="000A45BA" w:rsidP="000A45BA">
      <w:pPr>
        <w:rPr>
          <w:rFonts w:eastAsia="Times New Roman"/>
          <w:szCs w:val="24"/>
        </w:rPr>
      </w:pPr>
    </w:p>
    <w:p w14:paraId="3A0E625C" w14:textId="77777777" w:rsidR="000A45BA" w:rsidRPr="000A45BA" w:rsidRDefault="000A45BA" w:rsidP="000A45BA">
      <w:pPr>
        <w:rPr>
          <w:rFonts w:eastAsia="Times New Roman"/>
          <w:b/>
          <w:bCs/>
          <w:szCs w:val="24"/>
        </w:rPr>
      </w:pPr>
      <w:r w:rsidRPr="000A45BA">
        <w:rPr>
          <w:rFonts w:eastAsia="Times New Roman"/>
          <w:b/>
          <w:bCs/>
          <w:szCs w:val="24"/>
        </w:rPr>
        <w:t>Progression</w:t>
      </w:r>
    </w:p>
    <w:p w14:paraId="2860B74A" w14:textId="77777777" w:rsidR="000A45BA" w:rsidRPr="000A45BA" w:rsidRDefault="000A45BA" w:rsidP="000A45BA">
      <w:pPr>
        <w:rPr>
          <w:rFonts w:eastAsia="Times New Roman"/>
          <w:szCs w:val="24"/>
        </w:rPr>
      </w:pPr>
      <w:r w:rsidRPr="000A45BA">
        <w:rPr>
          <w:rFonts w:eastAsia="Times New Roman"/>
          <w:szCs w:val="24"/>
        </w:rPr>
        <w:t xml:space="preserve">Entry to </w:t>
      </w:r>
      <w:r w:rsidR="001319A5">
        <w:rPr>
          <w:rFonts w:eastAsia="Times New Roman"/>
          <w:szCs w:val="24"/>
        </w:rPr>
        <w:t xml:space="preserve">FHEQ </w:t>
      </w:r>
      <w:r w:rsidRPr="000A45BA">
        <w:rPr>
          <w:rFonts w:eastAsia="Times New Roman"/>
          <w:szCs w:val="24"/>
        </w:rPr>
        <w:t xml:space="preserve">Level </w:t>
      </w:r>
      <w:r w:rsidR="001319A5">
        <w:rPr>
          <w:rFonts w:eastAsia="Times New Roman"/>
          <w:szCs w:val="24"/>
        </w:rPr>
        <w:t>4</w:t>
      </w:r>
      <w:r w:rsidRPr="000A45BA">
        <w:rPr>
          <w:rFonts w:eastAsia="Times New Roman"/>
          <w:szCs w:val="24"/>
        </w:rPr>
        <w:t xml:space="preserve"> from Level </w:t>
      </w:r>
      <w:r w:rsidR="001319A5">
        <w:rPr>
          <w:rFonts w:eastAsia="Times New Roman"/>
          <w:szCs w:val="24"/>
        </w:rPr>
        <w:t>3</w:t>
      </w:r>
      <w:r w:rsidRPr="000A45BA">
        <w:rPr>
          <w:rFonts w:eastAsia="Times New Roman"/>
          <w:szCs w:val="24"/>
        </w:rPr>
        <w:t>:</w:t>
      </w:r>
      <w:r w:rsidR="001319A5">
        <w:rPr>
          <w:rFonts w:eastAsia="Times New Roman"/>
          <w:szCs w:val="24"/>
        </w:rPr>
        <w:tab/>
      </w:r>
      <w:r w:rsidRPr="000A45BA">
        <w:rPr>
          <w:rFonts w:eastAsia="Times New Roman"/>
          <w:szCs w:val="24"/>
        </w:rPr>
        <w:tab/>
        <w:t xml:space="preserve">Minimum of 100 Level </w:t>
      </w:r>
      <w:r w:rsidR="001319A5">
        <w:rPr>
          <w:rFonts w:eastAsia="Times New Roman"/>
          <w:szCs w:val="24"/>
        </w:rPr>
        <w:t>3</w:t>
      </w:r>
      <w:r w:rsidRPr="000A45BA">
        <w:rPr>
          <w:rFonts w:eastAsia="Times New Roman"/>
          <w:szCs w:val="24"/>
        </w:rPr>
        <w:t xml:space="preserve"> credits </w:t>
      </w:r>
    </w:p>
    <w:p w14:paraId="03417C5F" w14:textId="77777777" w:rsidR="000A45BA" w:rsidRPr="000A45BA" w:rsidRDefault="000A45BA" w:rsidP="000A45BA">
      <w:pPr>
        <w:rPr>
          <w:rFonts w:eastAsia="Times New Roman"/>
          <w:szCs w:val="24"/>
        </w:rPr>
      </w:pPr>
      <w:r w:rsidRPr="000A45BA">
        <w:rPr>
          <w:rFonts w:eastAsia="Times New Roman"/>
          <w:szCs w:val="24"/>
        </w:rPr>
        <w:t xml:space="preserve">Entry to </w:t>
      </w:r>
      <w:r w:rsidR="001319A5">
        <w:rPr>
          <w:rFonts w:eastAsia="Times New Roman"/>
          <w:szCs w:val="24"/>
        </w:rPr>
        <w:t xml:space="preserve">FHEQ </w:t>
      </w:r>
      <w:r w:rsidRPr="000A45BA">
        <w:rPr>
          <w:rFonts w:eastAsia="Times New Roman"/>
          <w:szCs w:val="24"/>
        </w:rPr>
        <w:t xml:space="preserve">Level </w:t>
      </w:r>
      <w:r w:rsidR="001319A5">
        <w:rPr>
          <w:rFonts w:eastAsia="Times New Roman"/>
          <w:szCs w:val="24"/>
        </w:rPr>
        <w:t>5:</w:t>
      </w:r>
      <w:r w:rsidR="001319A5">
        <w:rPr>
          <w:rFonts w:eastAsia="Times New Roman"/>
          <w:szCs w:val="24"/>
        </w:rPr>
        <w:tab/>
      </w:r>
      <w:r w:rsidR="001319A5">
        <w:rPr>
          <w:rFonts w:eastAsia="Times New Roman"/>
          <w:szCs w:val="24"/>
        </w:rPr>
        <w:tab/>
      </w:r>
      <w:r w:rsidR="001319A5">
        <w:rPr>
          <w:rFonts w:eastAsia="Times New Roman"/>
          <w:szCs w:val="24"/>
        </w:rPr>
        <w:tab/>
        <w:t>120 Level 4</w:t>
      </w:r>
      <w:r w:rsidRPr="000A45BA">
        <w:rPr>
          <w:rFonts w:eastAsia="Times New Roman"/>
          <w:szCs w:val="24"/>
        </w:rPr>
        <w:t xml:space="preserve"> credits</w:t>
      </w:r>
    </w:p>
    <w:p w14:paraId="1C6CAEC9" w14:textId="77777777" w:rsidR="000A45BA" w:rsidRPr="000A45BA" w:rsidRDefault="000A45BA" w:rsidP="000A45BA">
      <w:pPr>
        <w:ind w:left="3600" w:hanging="3600"/>
        <w:rPr>
          <w:rFonts w:eastAsia="Times New Roman"/>
          <w:i/>
          <w:color w:val="0000FF"/>
          <w:szCs w:val="24"/>
        </w:rPr>
      </w:pPr>
      <w:r w:rsidRPr="000A45BA">
        <w:rPr>
          <w:rFonts w:eastAsia="Times New Roman"/>
          <w:szCs w:val="24"/>
        </w:rPr>
        <w:t xml:space="preserve">Entry to </w:t>
      </w:r>
      <w:r w:rsidR="001319A5">
        <w:rPr>
          <w:rFonts w:eastAsia="Times New Roman"/>
          <w:szCs w:val="24"/>
        </w:rPr>
        <w:t>FHEQ Level 6</w:t>
      </w:r>
      <w:r w:rsidRPr="000A45BA">
        <w:rPr>
          <w:rFonts w:eastAsia="Times New Roman"/>
          <w:szCs w:val="24"/>
        </w:rPr>
        <w:t>:</w:t>
      </w:r>
      <w:r w:rsidRPr="000A45BA">
        <w:rPr>
          <w:rFonts w:eastAsia="Times New Roman"/>
          <w:szCs w:val="24"/>
        </w:rPr>
        <w:tab/>
      </w:r>
      <w:r w:rsidR="001319A5">
        <w:rPr>
          <w:rFonts w:eastAsia="Times New Roman"/>
          <w:szCs w:val="24"/>
        </w:rPr>
        <w:tab/>
      </w:r>
      <w:r w:rsidRPr="000A45BA">
        <w:rPr>
          <w:rFonts w:eastAsia="Times New Roman"/>
          <w:szCs w:val="24"/>
        </w:rPr>
        <w:t xml:space="preserve">120 Level </w:t>
      </w:r>
      <w:r w:rsidR="001319A5">
        <w:rPr>
          <w:rFonts w:eastAsia="Times New Roman"/>
          <w:szCs w:val="24"/>
        </w:rPr>
        <w:t>4</w:t>
      </w:r>
      <w:r w:rsidRPr="000A45BA">
        <w:rPr>
          <w:rFonts w:eastAsia="Times New Roman"/>
          <w:szCs w:val="24"/>
        </w:rPr>
        <w:t xml:space="preserve"> credits + 120 Level </w:t>
      </w:r>
      <w:r w:rsidR="001319A5">
        <w:rPr>
          <w:rFonts w:eastAsia="Times New Roman"/>
          <w:szCs w:val="24"/>
        </w:rPr>
        <w:t>5</w:t>
      </w:r>
      <w:r w:rsidRPr="000A45BA">
        <w:rPr>
          <w:rFonts w:eastAsia="Times New Roman"/>
          <w:szCs w:val="24"/>
        </w:rPr>
        <w:t xml:space="preserve"> credits </w:t>
      </w:r>
    </w:p>
    <w:p w14:paraId="5CF13A93" w14:textId="77777777" w:rsidR="000D7408" w:rsidRDefault="000D7408" w:rsidP="000D7408">
      <w:pPr>
        <w:rPr>
          <w:rFonts w:eastAsia="Times New Roman"/>
          <w:b/>
          <w:bCs/>
          <w:szCs w:val="24"/>
        </w:rPr>
      </w:pPr>
    </w:p>
    <w:p w14:paraId="6569871A" w14:textId="77777777" w:rsidR="00E0539C" w:rsidRDefault="00E0539C" w:rsidP="00E0539C">
      <w:pPr>
        <w:autoSpaceDE w:val="0"/>
        <w:autoSpaceDN w:val="0"/>
        <w:adjustRightInd w:val="0"/>
        <w:spacing w:before="240"/>
        <w:jc w:val="left"/>
        <w:rPr>
          <w:rFonts w:ascii="Times New Roman" w:hAnsi="Times New Roman"/>
          <w:color w:val="000000"/>
          <w:sz w:val="28"/>
          <w:szCs w:val="24"/>
        </w:rPr>
      </w:pPr>
      <w:r w:rsidRPr="00E0539C">
        <w:rPr>
          <w:rFonts w:cs="Trebuchet MS"/>
          <w:b/>
          <w:bCs/>
          <w:color w:val="000000"/>
          <w:szCs w:val="20"/>
        </w:rPr>
        <w:t>Awards</w:t>
      </w:r>
      <w:r w:rsidRPr="00E0539C">
        <w:rPr>
          <w:rFonts w:ascii="Times New Roman" w:hAnsi="Times New Roman"/>
          <w:color w:val="000000"/>
          <w:sz w:val="28"/>
          <w:szCs w:val="24"/>
        </w:rPr>
        <w:t xml:space="preserve"> </w:t>
      </w:r>
    </w:p>
    <w:p w14:paraId="0F734E0B" w14:textId="77777777" w:rsidR="00537B73" w:rsidRPr="00E0539C" w:rsidRDefault="00537B73" w:rsidP="00E0539C">
      <w:pPr>
        <w:autoSpaceDE w:val="0"/>
        <w:autoSpaceDN w:val="0"/>
        <w:adjustRightInd w:val="0"/>
        <w:spacing w:before="240"/>
        <w:jc w:val="left"/>
        <w:rPr>
          <w:rFonts w:ascii="Times New Roman" w:hAnsi="Times New Roman"/>
          <w:color w:val="000000"/>
          <w:sz w:val="28"/>
          <w:szCs w:val="24"/>
        </w:rPr>
      </w:pPr>
    </w:p>
    <w:tbl>
      <w:tblPr>
        <w:tblStyle w:val="TableGrid"/>
        <w:tblW w:w="9016" w:type="dxa"/>
        <w:tblLook w:val="04A0" w:firstRow="1" w:lastRow="0" w:firstColumn="1" w:lastColumn="0" w:noHBand="0" w:noVBand="1"/>
      </w:tblPr>
      <w:tblGrid>
        <w:gridCol w:w="4508"/>
        <w:gridCol w:w="4508"/>
      </w:tblGrid>
      <w:tr w:rsidR="00537B73" w14:paraId="005C9A18" w14:textId="77777777" w:rsidTr="00537B73">
        <w:tc>
          <w:tcPr>
            <w:tcW w:w="4508" w:type="dxa"/>
          </w:tcPr>
          <w:p w14:paraId="3F83FD89" w14:textId="77777777" w:rsidR="00537B73" w:rsidRDefault="00537B73" w:rsidP="00DB4CAA">
            <w:pPr>
              <w:rPr>
                <w:rFonts w:ascii="Trebuchet MS" w:eastAsia="Calibri" w:hAnsi="Trebuchet MS" w:cs="Times New Roman"/>
                <w:b/>
                <w:bCs/>
              </w:rPr>
            </w:pPr>
            <w:r w:rsidRPr="00D3397A">
              <w:rPr>
                <w:rFonts w:ascii="Trebuchet MS" w:eastAsia="Calibri" w:hAnsi="Trebuchet MS" w:cs="Times New Roman"/>
              </w:rPr>
              <w:t>120 Level 3 credits</w:t>
            </w:r>
            <w:r>
              <w:rPr>
                <w:rFonts w:ascii="Trebuchet MS" w:eastAsia="Calibri" w:hAnsi="Trebuchet MS" w:cs="Times New Roman"/>
              </w:rPr>
              <w:t>:</w:t>
            </w:r>
          </w:p>
        </w:tc>
        <w:tc>
          <w:tcPr>
            <w:tcW w:w="4508" w:type="dxa"/>
          </w:tcPr>
          <w:p w14:paraId="45A259D2" w14:textId="25141B98" w:rsidR="00537B73" w:rsidRDefault="00537B73" w:rsidP="00537B73">
            <w:pPr>
              <w:rPr>
                <w:rFonts w:ascii="Trebuchet MS" w:eastAsia="Calibri" w:hAnsi="Trebuchet MS" w:cs="Times New Roman"/>
                <w:b/>
                <w:bCs/>
              </w:rPr>
            </w:pPr>
            <w:r w:rsidRPr="00D3397A">
              <w:rPr>
                <w:rFonts w:ascii="Trebuchet MS" w:eastAsia="Calibri" w:hAnsi="Trebuchet MS" w:cs="Times New Roman"/>
              </w:rPr>
              <w:t>Foundation Certificate</w:t>
            </w:r>
            <w:r w:rsidRPr="00D3397A">
              <w:rPr>
                <w:rFonts w:ascii="Trebuchet MS" w:eastAsia="Calibri" w:hAnsi="Trebuchet MS" w:cs="Times New Roman"/>
                <w:color w:val="FF0000"/>
              </w:rPr>
              <w:t xml:space="preserve"> </w:t>
            </w:r>
          </w:p>
        </w:tc>
      </w:tr>
      <w:tr w:rsidR="00537B73" w14:paraId="48E2D26D" w14:textId="77777777" w:rsidTr="00537B73">
        <w:tc>
          <w:tcPr>
            <w:tcW w:w="4508" w:type="dxa"/>
          </w:tcPr>
          <w:p w14:paraId="7B904529" w14:textId="77777777" w:rsidR="00537B73" w:rsidRDefault="00537B73" w:rsidP="00DB4CAA">
            <w:pPr>
              <w:rPr>
                <w:rFonts w:ascii="Trebuchet MS" w:eastAsia="Calibri" w:hAnsi="Trebuchet MS" w:cs="Times New Roman"/>
                <w:b/>
                <w:bCs/>
              </w:rPr>
            </w:pPr>
            <w:r w:rsidRPr="00D3397A">
              <w:rPr>
                <w:rFonts w:ascii="Trebuchet MS" w:eastAsia="Calibri" w:hAnsi="Trebuchet MS" w:cs="Times New Roman"/>
              </w:rPr>
              <w:t>120 credits, with a minimum of 120 at FHEQ Level 4 or higher:</w:t>
            </w:r>
          </w:p>
        </w:tc>
        <w:tc>
          <w:tcPr>
            <w:tcW w:w="4508" w:type="dxa"/>
          </w:tcPr>
          <w:p w14:paraId="68BA29CF" w14:textId="77777777" w:rsidR="00537B73" w:rsidRDefault="00537B73" w:rsidP="00DB4CAA">
            <w:pPr>
              <w:rPr>
                <w:rFonts w:ascii="Trebuchet MS" w:eastAsia="Calibri" w:hAnsi="Trebuchet MS" w:cs="Times New Roman"/>
                <w:b/>
                <w:bCs/>
              </w:rPr>
            </w:pPr>
            <w:r w:rsidRPr="00D3397A">
              <w:rPr>
                <w:rFonts w:ascii="Trebuchet MS" w:eastAsia="Calibri" w:hAnsi="Trebuchet MS" w:cs="Times New Roman"/>
              </w:rPr>
              <w:t>Certificate of Higher Education</w:t>
            </w:r>
          </w:p>
        </w:tc>
      </w:tr>
      <w:tr w:rsidR="00537B73" w14:paraId="713D06B9" w14:textId="77777777" w:rsidTr="00537B73">
        <w:tc>
          <w:tcPr>
            <w:tcW w:w="4508" w:type="dxa"/>
          </w:tcPr>
          <w:p w14:paraId="40AF6C79" w14:textId="77777777" w:rsidR="00537B73" w:rsidRDefault="00537B73" w:rsidP="00DB4CAA">
            <w:pPr>
              <w:rPr>
                <w:rFonts w:ascii="Trebuchet MS" w:eastAsia="Calibri" w:hAnsi="Trebuchet MS" w:cs="Times New Roman"/>
                <w:b/>
                <w:bCs/>
              </w:rPr>
            </w:pPr>
            <w:r w:rsidRPr="00D3397A">
              <w:rPr>
                <w:rFonts w:ascii="Trebuchet MS" w:eastAsia="Calibri" w:hAnsi="Trebuchet MS" w:cs="Times New Roman"/>
              </w:rPr>
              <w:t>240 credits, with a minimum of 120 at FHEQ Level 5 or higher:</w:t>
            </w:r>
          </w:p>
        </w:tc>
        <w:tc>
          <w:tcPr>
            <w:tcW w:w="4508" w:type="dxa"/>
          </w:tcPr>
          <w:p w14:paraId="24E145BC" w14:textId="77777777" w:rsidR="00537B73" w:rsidRDefault="00537B73" w:rsidP="00DB4CAA">
            <w:pPr>
              <w:rPr>
                <w:rFonts w:ascii="Trebuchet MS" w:eastAsia="Calibri" w:hAnsi="Trebuchet MS" w:cs="Times New Roman"/>
                <w:b/>
                <w:bCs/>
              </w:rPr>
            </w:pPr>
            <w:r w:rsidRPr="00D3397A">
              <w:rPr>
                <w:rFonts w:ascii="Trebuchet MS" w:eastAsia="Calibri" w:hAnsi="Trebuchet MS" w:cs="Times New Roman"/>
              </w:rPr>
              <w:t>Diploma of Higher Education</w:t>
            </w:r>
          </w:p>
        </w:tc>
      </w:tr>
      <w:tr w:rsidR="00537B73" w14:paraId="28117381" w14:textId="77777777" w:rsidTr="00537B73">
        <w:tc>
          <w:tcPr>
            <w:tcW w:w="4508" w:type="dxa"/>
          </w:tcPr>
          <w:p w14:paraId="4D37E7B5" w14:textId="77777777" w:rsidR="00537B73" w:rsidRPr="001F19D8" w:rsidRDefault="00537B73" w:rsidP="00DB4CAA">
            <w:pPr>
              <w:rPr>
                <w:rFonts w:ascii="Trebuchet MS" w:eastAsia="Calibri" w:hAnsi="Trebuchet MS" w:cs="Times New Roman"/>
              </w:rPr>
            </w:pPr>
            <w:r w:rsidRPr="00AD37DD">
              <w:rPr>
                <w:rFonts w:ascii="Trebuchet MS" w:eastAsia="Calibri" w:hAnsi="Trebuchet MS" w:cs="Times New Roman"/>
              </w:rPr>
              <w:t>300 credits, with a minimum</w:t>
            </w:r>
            <w:r>
              <w:rPr>
                <w:rFonts w:ascii="Trebuchet MS" w:eastAsia="Calibri" w:hAnsi="Trebuchet MS" w:cs="Times New Roman"/>
              </w:rPr>
              <w:t xml:space="preserve"> of 60 at FHEQ Level 6</w:t>
            </w:r>
            <w:r w:rsidRPr="00D3397A">
              <w:rPr>
                <w:rFonts w:ascii="Trebuchet MS" w:eastAsia="Calibri" w:hAnsi="Trebuchet MS" w:cs="Times New Roman"/>
              </w:rPr>
              <w:t>:</w:t>
            </w:r>
          </w:p>
        </w:tc>
        <w:tc>
          <w:tcPr>
            <w:tcW w:w="4508" w:type="dxa"/>
          </w:tcPr>
          <w:p w14:paraId="74C0F85F" w14:textId="77777777" w:rsidR="00537B73" w:rsidRPr="00D3397A" w:rsidRDefault="00537B73" w:rsidP="00DB4CAA">
            <w:pPr>
              <w:rPr>
                <w:rFonts w:ascii="Trebuchet MS" w:eastAsia="Calibri" w:hAnsi="Trebuchet MS" w:cs="Times New Roman"/>
              </w:rPr>
            </w:pPr>
            <w:r w:rsidRPr="00D3397A">
              <w:rPr>
                <w:rFonts w:ascii="Trebuchet MS" w:eastAsia="Calibri" w:hAnsi="Trebuchet MS" w:cs="Times New Roman"/>
              </w:rPr>
              <w:t>Ordinary Degree*</w:t>
            </w:r>
          </w:p>
          <w:p w14:paraId="2A054AC0" w14:textId="77777777" w:rsidR="00537B73" w:rsidRDefault="00537B73" w:rsidP="00DB4CAA">
            <w:pPr>
              <w:rPr>
                <w:rFonts w:ascii="Trebuchet MS" w:eastAsia="Calibri" w:hAnsi="Trebuchet MS" w:cs="Times New Roman"/>
                <w:b/>
                <w:bCs/>
              </w:rPr>
            </w:pPr>
          </w:p>
        </w:tc>
      </w:tr>
      <w:tr w:rsidR="00537B73" w14:paraId="432CD56E" w14:textId="77777777" w:rsidTr="00537B73">
        <w:tc>
          <w:tcPr>
            <w:tcW w:w="4508" w:type="dxa"/>
          </w:tcPr>
          <w:p w14:paraId="4088E7D7" w14:textId="77777777" w:rsidR="00537B73" w:rsidRDefault="00537B73" w:rsidP="00DB4CAA">
            <w:pPr>
              <w:rPr>
                <w:rFonts w:ascii="Trebuchet MS" w:eastAsia="Calibri" w:hAnsi="Trebuchet MS" w:cs="Times New Roman"/>
                <w:b/>
                <w:bCs/>
              </w:rPr>
            </w:pPr>
            <w:r w:rsidRPr="00D3397A">
              <w:rPr>
                <w:rFonts w:ascii="Trebuchet MS" w:eastAsia="Calibri" w:hAnsi="Trebuchet MS" w:cs="Times New Roman"/>
              </w:rPr>
              <w:t>360 credit</w:t>
            </w:r>
            <w:r w:rsidRPr="00AD37DD">
              <w:rPr>
                <w:rFonts w:ascii="Trebuchet MS" w:eastAsia="Calibri" w:hAnsi="Trebuchet MS" w:cs="Times New Roman"/>
              </w:rPr>
              <w:t>s, with a minimum of 120 at FHEQ Level 6:</w:t>
            </w:r>
          </w:p>
        </w:tc>
        <w:tc>
          <w:tcPr>
            <w:tcW w:w="4508" w:type="dxa"/>
          </w:tcPr>
          <w:p w14:paraId="5F3303FC" w14:textId="77777777" w:rsidR="00537B73" w:rsidRDefault="00537B73" w:rsidP="00DB4CAA">
            <w:pPr>
              <w:rPr>
                <w:rFonts w:ascii="Trebuchet MS" w:eastAsia="Calibri" w:hAnsi="Trebuchet MS" w:cs="Times New Roman"/>
                <w:b/>
                <w:bCs/>
              </w:rPr>
            </w:pPr>
            <w:r w:rsidRPr="00D3397A">
              <w:rPr>
                <w:rFonts w:ascii="Trebuchet MS" w:eastAsia="Calibri" w:hAnsi="Trebuchet MS" w:cs="Times New Roman"/>
              </w:rPr>
              <w:t>Honours Degree**</w:t>
            </w:r>
          </w:p>
        </w:tc>
      </w:tr>
    </w:tbl>
    <w:p w14:paraId="56D0D8A5" w14:textId="77777777" w:rsidR="00537B73" w:rsidRDefault="00537B73" w:rsidP="00E0539C">
      <w:pPr>
        <w:jc w:val="left"/>
        <w:rPr>
          <w:rFonts w:cs="Trebuchet MS"/>
          <w:i/>
          <w:iCs/>
          <w:color w:val="000000"/>
          <w:szCs w:val="20"/>
        </w:rPr>
      </w:pPr>
    </w:p>
    <w:p w14:paraId="1F639F0F" w14:textId="1705DBE0" w:rsidR="00E0539C" w:rsidRPr="00E0539C" w:rsidRDefault="00E0539C" w:rsidP="00E0539C">
      <w:pPr>
        <w:jc w:val="left"/>
        <w:rPr>
          <w:rFonts w:ascii="Times New Roman" w:eastAsia="Times New Roman" w:hAnsi="Times New Roman"/>
          <w:sz w:val="24"/>
          <w:szCs w:val="24"/>
        </w:rPr>
      </w:pPr>
      <w:r w:rsidRPr="00E0539C">
        <w:rPr>
          <w:rFonts w:cs="Trebuchet MS"/>
          <w:i/>
          <w:iCs/>
          <w:color w:val="000000"/>
          <w:szCs w:val="20"/>
        </w:rPr>
        <w:t xml:space="preserve">* Students may be awarded an Ordinary degree having been assessed in 360 credits and successfully achieved at least 300 credits. </w:t>
      </w:r>
      <w:r w:rsidRPr="00E0539C">
        <w:rPr>
          <w:rFonts w:cs="Trebuchet MS"/>
          <w:i/>
          <w:iCs/>
          <w:color w:val="000000"/>
          <w:szCs w:val="20"/>
        </w:rPr>
        <w:br/>
      </w:r>
      <w:r w:rsidRPr="00E0539C">
        <w:rPr>
          <w:rFonts w:cs="Trebuchet MS"/>
          <w:i/>
          <w:iCs/>
          <w:color w:val="000000"/>
          <w:szCs w:val="20"/>
        </w:rPr>
        <w:br/>
        <w:t xml:space="preserve">**Students may be awarded an Honours degree having been assessed and awarded in 360 credits. </w:t>
      </w:r>
      <w:r w:rsidRPr="00E0539C">
        <w:rPr>
          <w:rFonts w:cs="Trebuchet MS"/>
          <w:i/>
          <w:iCs/>
          <w:color w:val="000000"/>
          <w:szCs w:val="20"/>
        </w:rPr>
        <w:br/>
      </w:r>
    </w:p>
    <w:p w14:paraId="567613E1" w14:textId="77777777" w:rsidR="000A45BA" w:rsidRPr="000A45BA" w:rsidRDefault="000A45BA" w:rsidP="000A45BA">
      <w:pPr>
        <w:rPr>
          <w:rFonts w:eastAsia="Times New Roman"/>
          <w:b/>
          <w:szCs w:val="24"/>
        </w:rPr>
      </w:pPr>
      <w:r w:rsidRPr="000A45BA">
        <w:rPr>
          <w:rFonts w:eastAsia="Times New Roman"/>
          <w:b/>
          <w:szCs w:val="24"/>
        </w:rPr>
        <w:t>Classification</w:t>
      </w:r>
    </w:p>
    <w:p w14:paraId="5FCAE26B" w14:textId="77777777" w:rsidR="00537B73" w:rsidRDefault="000A45BA" w:rsidP="00537B73">
      <w:pPr>
        <w:rPr>
          <w:i/>
          <w:iCs/>
          <w:color w:val="365F91"/>
        </w:rPr>
      </w:pPr>
      <w:r w:rsidRPr="000A45BA">
        <w:rPr>
          <w:rFonts w:eastAsia="Times New Roman"/>
          <w:szCs w:val="24"/>
        </w:rPr>
        <w:t xml:space="preserve">The degree classification for </w:t>
      </w:r>
      <w:r w:rsidRPr="00DB4CAA">
        <w:rPr>
          <w:rFonts w:eastAsia="Times New Roman"/>
          <w:iCs/>
          <w:szCs w:val="24"/>
        </w:rPr>
        <w:t>BA (Hons) Computer &amp; Video Games</w:t>
      </w:r>
      <w:r w:rsidRPr="000A45BA">
        <w:rPr>
          <w:rFonts w:eastAsia="Times New Roman"/>
          <w:szCs w:val="24"/>
        </w:rPr>
        <w:t xml:space="preserve"> </w:t>
      </w:r>
      <w:r w:rsidR="00537B73">
        <w:t>is determined from the L</w:t>
      </w:r>
      <w:r w:rsidR="00537B73" w:rsidRPr="00D3397A">
        <w:t xml:space="preserve">evel 5 and </w:t>
      </w:r>
      <w:r w:rsidR="00537B73">
        <w:t>L</w:t>
      </w:r>
      <w:r w:rsidR="00537B73" w:rsidRPr="00D3397A">
        <w:t xml:space="preserve">evel 6 results using the following method: credit weighted average from </w:t>
      </w:r>
      <w:r w:rsidR="00537B73">
        <w:t>the best 100 credits at L</w:t>
      </w:r>
      <w:r w:rsidR="00537B73" w:rsidRPr="00D3397A">
        <w:t>evel 6 (weighted at 70%) plus the credit weighted averag</w:t>
      </w:r>
      <w:r w:rsidR="00537B73">
        <w:t>e from the best 100 credits at L</w:t>
      </w:r>
      <w:r w:rsidR="00537B73" w:rsidRPr="00D3397A">
        <w:t xml:space="preserve">evel 5 and the remaining </w:t>
      </w:r>
      <w:r w:rsidR="00537B73">
        <w:t>L</w:t>
      </w:r>
      <w:r w:rsidR="00537B73" w:rsidRPr="00D3397A">
        <w:t>evel 6 credits (weighted at 30%).</w:t>
      </w:r>
      <w:r w:rsidR="00537B73" w:rsidRPr="00D3397A">
        <w:rPr>
          <w:color w:val="365F91"/>
        </w:rPr>
        <w:t xml:space="preserve"> </w:t>
      </w:r>
      <w:r w:rsidR="00537B73" w:rsidRPr="00D3397A">
        <w:rPr>
          <w:i/>
          <w:iCs/>
          <w:color w:val="365F91"/>
        </w:rPr>
        <w:t xml:space="preserve"> </w:t>
      </w:r>
    </w:p>
    <w:p w14:paraId="2681FC4A" w14:textId="0A00E7D7" w:rsidR="000A45BA" w:rsidRPr="000A45BA" w:rsidRDefault="000A45BA" w:rsidP="000A45BA">
      <w:pPr>
        <w:rPr>
          <w:rFonts w:eastAsia="Times New Roman"/>
          <w:szCs w:val="24"/>
        </w:rPr>
      </w:pPr>
    </w:p>
    <w:p w14:paraId="7D7C800B" w14:textId="77777777" w:rsidR="00E0539C" w:rsidRDefault="00E0539C" w:rsidP="000A45BA">
      <w:pPr>
        <w:rPr>
          <w:rFonts w:eastAsia="Times New Roman"/>
          <w:b/>
          <w:bCs/>
        </w:rPr>
      </w:pPr>
    </w:p>
    <w:p w14:paraId="11805326" w14:textId="77777777" w:rsidR="000A45BA" w:rsidRPr="000A45BA" w:rsidRDefault="000A45BA" w:rsidP="000A45BA">
      <w:pPr>
        <w:rPr>
          <w:rFonts w:eastAsia="Times New Roman"/>
          <w:b/>
          <w:bCs/>
          <w:strike/>
          <w:color w:val="FF0000"/>
        </w:rPr>
      </w:pPr>
      <w:r w:rsidRPr="000A45BA">
        <w:rPr>
          <w:rFonts w:eastAsia="Times New Roman"/>
          <w:b/>
          <w:bCs/>
        </w:rPr>
        <w:t>22.</w:t>
      </w:r>
      <w:r w:rsidRPr="000A45BA">
        <w:rPr>
          <w:rFonts w:eastAsia="Times New Roman"/>
          <w:b/>
          <w:bCs/>
        </w:rPr>
        <w:tab/>
        <w:t xml:space="preserve">Notes </w:t>
      </w:r>
    </w:p>
    <w:p w14:paraId="6CE0CEB6" w14:textId="77777777" w:rsidR="000A45BA" w:rsidRPr="000A45BA" w:rsidRDefault="000A45BA" w:rsidP="000A45BA">
      <w:pPr>
        <w:rPr>
          <w:rFonts w:eastAsia="Times New Roman"/>
          <w:b/>
          <w:bCs/>
        </w:rPr>
      </w:pPr>
    </w:p>
    <w:p w14:paraId="4876BDEF" w14:textId="77777777" w:rsidR="000A45BA" w:rsidRPr="000A45BA" w:rsidRDefault="000A45BA" w:rsidP="000A45BA">
      <w:pPr>
        <w:rPr>
          <w:rFonts w:eastAsia="Times New Roman"/>
          <w:b/>
          <w:bCs/>
        </w:rPr>
      </w:pPr>
      <w:r w:rsidRPr="000A45BA">
        <w:rPr>
          <w:rFonts w:eastAsia="Times New Roman"/>
          <w:b/>
          <w:bCs/>
        </w:rPr>
        <w:t xml:space="preserve">Exemption from </w:t>
      </w:r>
      <w:smartTag w:uri="urn:schemas-microsoft-com:office:smarttags" w:element="place">
        <w:smartTag w:uri="urn:schemas-microsoft-com:office:smarttags" w:element="PlaceName">
          <w:r w:rsidRPr="000A45BA">
            <w:rPr>
              <w:rFonts w:eastAsia="Times New Roman"/>
              <w:b/>
              <w:bCs/>
            </w:rPr>
            <w:t>Southampton</w:t>
          </w:r>
        </w:smartTag>
        <w:r w:rsidRPr="000A45BA">
          <w:rPr>
            <w:rFonts w:eastAsia="Times New Roman"/>
            <w:b/>
            <w:bCs/>
          </w:rPr>
          <w:t xml:space="preserve"> </w:t>
        </w:r>
        <w:smartTag w:uri="urn:schemas-microsoft-com:office:smarttags" w:element="PlaceName">
          <w:r w:rsidRPr="000A45BA">
            <w:rPr>
              <w:rFonts w:eastAsia="Times New Roman"/>
              <w:b/>
              <w:bCs/>
            </w:rPr>
            <w:t>Solent</w:t>
          </w:r>
        </w:smartTag>
        <w:r w:rsidRPr="000A45BA">
          <w:rPr>
            <w:rFonts w:eastAsia="Times New Roman"/>
            <w:b/>
            <w:bCs/>
          </w:rPr>
          <w:t xml:space="preserve"> </w:t>
        </w:r>
        <w:smartTag w:uri="urn:schemas-microsoft-com:office:smarttags" w:element="PlaceType">
          <w:r w:rsidRPr="000A45BA">
            <w:rPr>
              <w:rFonts w:eastAsia="Times New Roman"/>
              <w:b/>
              <w:bCs/>
            </w:rPr>
            <w:t>University</w:t>
          </w:r>
        </w:smartTag>
      </w:smartTag>
      <w:r w:rsidRPr="000A45BA">
        <w:rPr>
          <w:rFonts w:eastAsia="Times New Roman"/>
          <w:b/>
          <w:bCs/>
        </w:rPr>
        <w:t xml:space="preserve"> Assessment Policy/Regulations:</w:t>
      </w:r>
    </w:p>
    <w:p w14:paraId="1E2DF3CD" w14:textId="77777777" w:rsidR="000A45BA" w:rsidRPr="000A45BA" w:rsidRDefault="000A45BA" w:rsidP="000A45BA">
      <w:pPr>
        <w:rPr>
          <w:rFonts w:eastAsia="Times New Roman"/>
          <w:bCs/>
        </w:rPr>
      </w:pPr>
      <w:r w:rsidRPr="000A45BA">
        <w:rPr>
          <w:rFonts w:eastAsia="Times New Roman"/>
          <w:bCs/>
        </w:rPr>
        <w:t>None</w:t>
      </w:r>
    </w:p>
    <w:p w14:paraId="182666BA" w14:textId="77777777" w:rsidR="000A45BA" w:rsidRPr="000A45BA" w:rsidRDefault="000A45BA" w:rsidP="000A45BA">
      <w:pPr>
        <w:rPr>
          <w:rFonts w:eastAsia="Times New Roman"/>
          <w:bCs/>
        </w:rPr>
      </w:pPr>
    </w:p>
    <w:p w14:paraId="36123DDA" w14:textId="77777777" w:rsidR="000A45BA" w:rsidRPr="000A45BA" w:rsidRDefault="000A45BA" w:rsidP="000A45BA">
      <w:pPr>
        <w:rPr>
          <w:rFonts w:eastAsia="Times New Roman"/>
          <w:bCs/>
        </w:rPr>
      </w:pPr>
      <w:r w:rsidRPr="000A45BA">
        <w:rPr>
          <w:rFonts w:eastAsia="Times New Roman"/>
          <w:b/>
          <w:bCs/>
        </w:rPr>
        <w:t xml:space="preserve">Exemption(s) from the </w:t>
      </w:r>
      <w:smartTag w:uri="urn:schemas-microsoft-com:office:smarttags" w:element="place">
        <w:smartTag w:uri="urn:schemas-microsoft-com:office:smarttags" w:element="PlaceName">
          <w:r w:rsidRPr="000A45BA">
            <w:rPr>
              <w:rFonts w:eastAsia="Times New Roman"/>
              <w:b/>
              <w:bCs/>
            </w:rPr>
            <w:t>Southampton</w:t>
          </w:r>
        </w:smartTag>
        <w:r w:rsidRPr="000A45BA">
          <w:rPr>
            <w:rFonts w:eastAsia="Times New Roman"/>
            <w:b/>
            <w:bCs/>
          </w:rPr>
          <w:t xml:space="preserve"> </w:t>
        </w:r>
        <w:smartTag w:uri="urn:schemas-microsoft-com:office:smarttags" w:element="PlaceName">
          <w:r w:rsidRPr="000A45BA">
            <w:rPr>
              <w:rFonts w:eastAsia="Times New Roman"/>
              <w:b/>
              <w:bCs/>
            </w:rPr>
            <w:t>Solent</w:t>
          </w:r>
        </w:smartTag>
        <w:r w:rsidRPr="000A45BA">
          <w:rPr>
            <w:rFonts w:eastAsia="Times New Roman"/>
            <w:b/>
            <w:bCs/>
          </w:rPr>
          <w:t xml:space="preserve"> </w:t>
        </w:r>
        <w:smartTag w:uri="urn:schemas-microsoft-com:office:smarttags" w:element="PlaceType">
          <w:r w:rsidRPr="000A45BA">
            <w:rPr>
              <w:rFonts w:eastAsia="Times New Roman"/>
              <w:b/>
              <w:bCs/>
            </w:rPr>
            <w:t>University</w:t>
          </w:r>
        </w:smartTag>
      </w:smartTag>
      <w:r w:rsidRPr="000A45BA">
        <w:rPr>
          <w:rFonts w:eastAsia="Times New Roman"/>
          <w:b/>
          <w:bCs/>
        </w:rPr>
        <w:t xml:space="preserve"> Academic Framework:</w:t>
      </w:r>
      <w:r w:rsidRPr="000A45BA">
        <w:rPr>
          <w:rFonts w:eastAsia="Times New Roman"/>
          <w:bCs/>
        </w:rPr>
        <w:t xml:space="preserve"> </w:t>
      </w:r>
    </w:p>
    <w:p w14:paraId="24F13EF7" w14:textId="77777777" w:rsidR="000A45BA" w:rsidRPr="000A45BA" w:rsidRDefault="000A45BA" w:rsidP="000A45BA">
      <w:pPr>
        <w:rPr>
          <w:rFonts w:eastAsia="Times New Roman"/>
          <w:bCs/>
        </w:rPr>
      </w:pPr>
      <w:r w:rsidRPr="000A45BA">
        <w:rPr>
          <w:rFonts w:eastAsia="Times New Roman"/>
          <w:bCs/>
        </w:rPr>
        <w:t>None</w:t>
      </w:r>
    </w:p>
    <w:p w14:paraId="008BC209" w14:textId="77777777" w:rsidR="000A45BA" w:rsidRPr="000A45BA" w:rsidRDefault="000A45BA" w:rsidP="000A45BA">
      <w:pPr>
        <w:rPr>
          <w:rFonts w:eastAsia="Times New Roman"/>
          <w:bCs/>
        </w:rPr>
      </w:pPr>
    </w:p>
    <w:p w14:paraId="2CFAD646" w14:textId="77777777" w:rsidR="000A45BA" w:rsidRPr="000A45BA" w:rsidRDefault="000A45BA" w:rsidP="000A45BA">
      <w:pPr>
        <w:rPr>
          <w:rFonts w:eastAsia="Times New Roman"/>
          <w:bCs/>
        </w:rPr>
      </w:pPr>
      <w:r w:rsidRPr="000A45BA">
        <w:rPr>
          <w:rFonts w:eastAsia="Times New Roman"/>
          <w:b/>
          <w:bCs/>
        </w:rPr>
        <w:t>Special Provisions relating to requirements of Professional/Statutory Bodies:</w:t>
      </w:r>
      <w:r w:rsidRPr="000A45BA">
        <w:rPr>
          <w:rFonts w:eastAsia="Times New Roman"/>
          <w:bCs/>
        </w:rPr>
        <w:t xml:space="preserve">  </w:t>
      </w:r>
    </w:p>
    <w:p w14:paraId="5276C6E0" w14:textId="77777777" w:rsidR="000A45BA" w:rsidRPr="000A45BA" w:rsidRDefault="000A45BA" w:rsidP="000A45BA">
      <w:pPr>
        <w:rPr>
          <w:rFonts w:eastAsia="Times New Roman"/>
          <w:bCs/>
        </w:rPr>
      </w:pPr>
      <w:r w:rsidRPr="000A45BA">
        <w:rPr>
          <w:rFonts w:eastAsia="Times New Roman"/>
          <w:bCs/>
        </w:rPr>
        <w:t>None</w:t>
      </w:r>
    </w:p>
    <w:p w14:paraId="44AF8638" w14:textId="77777777" w:rsidR="000A45BA" w:rsidRPr="000A45BA" w:rsidRDefault="000A45BA" w:rsidP="000A45BA">
      <w:pPr>
        <w:rPr>
          <w:rFonts w:eastAsia="Times New Roman"/>
          <w:bCs/>
        </w:rPr>
      </w:pPr>
    </w:p>
    <w:p w14:paraId="0A8DC751" w14:textId="77777777" w:rsidR="000A45BA" w:rsidRPr="000A45BA" w:rsidRDefault="000A45BA" w:rsidP="000A45BA">
      <w:pPr>
        <w:jc w:val="right"/>
        <w:rPr>
          <w:rFonts w:eastAsia="Times New Roman"/>
          <w:b/>
          <w:bCs/>
          <w:szCs w:val="24"/>
        </w:rPr>
      </w:pPr>
      <w:r w:rsidRPr="000A45BA">
        <w:rPr>
          <w:rFonts w:eastAsia="Times New Roman"/>
          <w:szCs w:val="24"/>
        </w:rPr>
        <w:br w:type="page"/>
      </w:r>
      <w:r w:rsidRPr="000A45BA">
        <w:rPr>
          <w:rFonts w:eastAsia="Times New Roman"/>
          <w:szCs w:val="24"/>
        </w:rPr>
        <w:lastRenderedPageBreak/>
        <w:t>Annex 1</w:t>
      </w:r>
    </w:p>
    <w:p w14:paraId="56414449" w14:textId="77777777" w:rsidR="000A45BA" w:rsidRPr="000A45BA" w:rsidRDefault="000A45BA" w:rsidP="000A45BA">
      <w:pPr>
        <w:jc w:val="left"/>
        <w:rPr>
          <w:rFonts w:eastAsia="Times New Roman"/>
          <w:b/>
          <w:szCs w:val="24"/>
        </w:rPr>
      </w:pPr>
      <w:r w:rsidRPr="000A45BA">
        <w:rPr>
          <w:rFonts w:eastAsia="Times New Roman"/>
          <w:b/>
          <w:bCs/>
          <w:szCs w:val="24"/>
        </w:rPr>
        <w:t xml:space="preserve">Map to Communications &amp; Media Subject Benchmark </w:t>
      </w:r>
    </w:p>
    <w:p w14:paraId="3F5AE45D" w14:textId="77777777" w:rsidR="000A45BA" w:rsidRPr="000A45BA" w:rsidRDefault="000A45BA" w:rsidP="000A45BA">
      <w:pPr>
        <w:rPr>
          <w:rFonts w:eastAsia="Times New Roman"/>
          <w:szCs w:val="24"/>
        </w:rPr>
      </w:pPr>
    </w:p>
    <w:p w14:paraId="48C22495" w14:textId="77777777" w:rsidR="000A45BA" w:rsidRPr="000A45BA" w:rsidRDefault="000A45BA" w:rsidP="000A45BA">
      <w:pPr>
        <w:rPr>
          <w:rFonts w:eastAsia="Times New Roman"/>
          <w:szCs w:val="24"/>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865"/>
        <w:gridCol w:w="2417"/>
      </w:tblGrid>
      <w:tr w:rsidR="000A45BA" w:rsidRPr="000A45BA" w14:paraId="3A7CB7A2" w14:textId="77777777" w:rsidTr="00F47C6F">
        <w:tc>
          <w:tcPr>
            <w:tcW w:w="6048" w:type="dxa"/>
            <w:tcBorders>
              <w:top w:val="double" w:sz="4" w:space="0" w:color="auto"/>
              <w:bottom w:val="single" w:sz="4" w:space="0" w:color="auto"/>
            </w:tcBorders>
            <w:shd w:val="clear" w:color="auto" w:fill="E0E0E0"/>
          </w:tcPr>
          <w:p w14:paraId="00F74556" w14:textId="77777777" w:rsidR="000A45BA" w:rsidRPr="000A45BA" w:rsidRDefault="000A45BA" w:rsidP="000A45BA">
            <w:pPr>
              <w:spacing w:before="240" w:after="60"/>
              <w:jc w:val="left"/>
              <w:outlineLvl w:val="8"/>
              <w:rPr>
                <w:rFonts w:eastAsia="Times New Roman" w:cs="Arial"/>
              </w:rPr>
            </w:pPr>
            <w:r w:rsidRPr="000A45BA">
              <w:rPr>
                <w:rFonts w:eastAsia="Times New Roman" w:cs="Arial"/>
              </w:rPr>
              <w:t>Threshold*</w:t>
            </w:r>
          </w:p>
        </w:tc>
        <w:tc>
          <w:tcPr>
            <w:tcW w:w="2474" w:type="dxa"/>
            <w:tcBorders>
              <w:top w:val="double" w:sz="4" w:space="0" w:color="auto"/>
              <w:bottom w:val="single" w:sz="4" w:space="0" w:color="auto"/>
            </w:tcBorders>
            <w:shd w:val="clear" w:color="auto" w:fill="E0E0E0"/>
          </w:tcPr>
          <w:p w14:paraId="432D1CCA" w14:textId="77777777" w:rsidR="000A45BA" w:rsidRPr="000A45BA" w:rsidRDefault="000A45BA" w:rsidP="000A45BA">
            <w:pPr>
              <w:rPr>
                <w:rFonts w:eastAsia="Times New Roman"/>
                <w:b/>
                <w:bCs/>
                <w:szCs w:val="24"/>
              </w:rPr>
            </w:pPr>
            <w:r w:rsidRPr="000A45BA">
              <w:rPr>
                <w:rFonts w:eastAsia="Times New Roman"/>
                <w:b/>
                <w:bCs/>
                <w:szCs w:val="24"/>
              </w:rPr>
              <w:t>Learning Outcome</w:t>
            </w:r>
          </w:p>
        </w:tc>
      </w:tr>
      <w:tr w:rsidR="000A45BA" w:rsidRPr="000A45BA" w14:paraId="711D959B" w14:textId="77777777" w:rsidTr="00F47C6F">
        <w:tc>
          <w:tcPr>
            <w:tcW w:w="6048" w:type="dxa"/>
            <w:tcBorders>
              <w:top w:val="single" w:sz="4" w:space="0" w:color="auto"/>
            </w:tcBorders>
          </w:tcPr>
          <w:p w14:paraId="14335215" w14:textId="77777777" w:rsidR="000A45BA" w:rsidRPr="000A45BA" w:rsidRDefault="000A45BA" w:rsidP="000A45BA">
            <w:pPr>
              <w:jc w:val="left"/>
              <w:rPr>
                <w:rFonts w:eastAsia="Times New Roman"/>
                <w:szCs w:val="24"/>
              </w:rPr>
            </w:pPr>
            <w:r w:rsidRPr="000A45BA">
              <w:rPr>
                <w:rFonts w:eastAsia="Times New Roman"/>
                <w:szCs w:val="24"/>
              </w:rPr>
              <w:t>Understanding Of production processes and professional practices within media, cultural and communicative industries</w:t>
            </w:r>
          </w:p>
        </w:tc>
        <w:tc>
          <w:tcPr>
            <w:tcW w:w="2474" w:type="dxa"/>
            <w:tcBorders>
              <w:top w:val="single" w:sz="4" w:space="0" w:color="auto"/>
            </w:tcBorders>
          </w:tcPr>
          <w:p w14:paraId="08D33A56" w14:textId="77777777" w:rsidR="000A45BA" w:rsidRPr="000A45BA" w:rsidRDefault="000A45BA" w:rsidP="000A45BA">
            <w:pPr>
              <w:jc w:val="center"/>
              <w:rPr>
                <w:rFonts w:eastAsia="Times New Roman"/>
                <w:szCs w:val="24"/>
              </w:rPr>
            </w:pPr>
            <w:r w:rsidRPr="000A45BA">
              <w:rPr>
                <w:rFonts w:eastAsia="Times New Roman"/>
                <w:szCs w:val="24"/>
              </w:rPr>
              <w:t>K1</w:t>
            </w:r>
          </w:p>
        </w:tc>
      </w:tr>
      <w:tr w:rsidR="000A45BA" w:rsidRPr="000A45BA" w14:paraId="157E3392" w14:textId="77777777" w:rsidTr="00F47C6F">
        <w:tc>
          <w:tcPr>
            <w:tcW w:w="6048" w:type="dxa"/>
          </w:tcPr>
          <w:p w14:paraId="7704C197" w14:textId="77777777" w:rsidR="000A45BA" w:rsidRPr="000A45BA" w:rsidRDefault="000A45BA" w:rsidP="000A45BA">
            <w:pPr>
              <w:jc w:val="left"/>
              <w:rPr>
                <w:rFonts w:eastAsia="Times New Roman"/>
                <w:szCs w:val="24"/>
              </w:rPr>
            </w:pPr>
            <w:r w:rsidRPr="000A45BA">
              <w:rPr>
                <w:rFonts w:eastAsia="Times New Roman"/>
                <w:szCs w:val="24"/>
              </w:rPr>
              <w:t>Critically informed competency in the management and operation of production technologies, procedures and processes</w:t>
            </w:r>
          </w:p>
        </w:tc>
        <w:tc>
          <w:tcPr>
            <w:tcW w:w="2474" w:type="dxa"/>
          </w:tcPr>
          <w:p w14:paraId="1E009501" w14:textId="77777777" w:rsidR="000A45BA" w:rsidRPr="000A45BA" w:rsidRDefault="000A45BA" w:rsidP="000A45BA">
            <w:pPr>
              <w:jc w:val="center"/>
              <w:rPr>
                <w:rFonts w:eastAsia="Times New Roman"/>
                <w:szCs w:val="24"/>
              </w:rPr>
            </w:pPr>
            <w:smartTag w:uri="urn:schemas-microsoft-com:office:smarttags" w:element="place">
              <w:r w:rsidRPr="000A45BA">
                <w:rPr>
                  <w:rFonts w:eastAsia="Times New Roman"/>
                  <w:szCs w:val="24"/>
                </w:rPr>
                <w:t>K2</w:t>
              </w:r>
            </w:smartTag>
          </w:p>
        </w:tc>
      </w:tr>
      <w:tr w:rsidR="000A45BA" w:rsidRPr="000A45BA" w14:paraId="41FF8095" w14:textId="77777777" w:rsidTr="00F47C6F">
        <w:tc>
          <w:tcPr>
            <w:tcW w:w="6048" w:type="dxa"/>
          </w:tcPr>
          <w:p w14:paraId="4CC761F9" w14:textId="77777777" w:rsidR="000A45BA" w:rsidRPr="000A45BA" w:rsidRDefault="000A45BA" w:rsidP="000A45BA">
            <w:pPr>
              <w:jc w:val="left"/>
              <w:rPr>
                <w:rFonts w:eastAsia="Times New Roman"/>
              </w:rPr>
            </w:pPr>
            <w:r w:rsidRPr="000A45BA">
              <w:rPr>
                <w:rFonts w:eastAsia="Times New Roman" w:cs="Courier"/>
                <w:color w:val="000000"/>
                <w:lang w:eastAsia="en-GB"/>
              </w:rPr>
              <w:t>the ability to use their knowledge and understanding of communication, cultural and media processes as a basis for the examination of policy and ethical issues, whether in the public domain or in other aspects of democratic participation and citizenship</w:t>
            </w:r>
          </w:p>
        </w:tc>
        <w:tc>
          <w:tcPr>
            <w:tcW w:w="2474" w:type="dxa"/>
          </w:tcPr>
          <w:p w14:paraId="50BC895C" w14:textId="77777777" w:rsidR="000A45BA" w:rsidRPr="000A45BA" w:rsidRDefault="000A45BA" w:rsidP="000A45BA">
            <w:pPr>
              <w:jc w:val="center"/>
              <w:rPr>
                <w:rFonts w:eastAsia="Times New Roman"/>
                <w:szCs w:val="24"/>
              </w:rPr>
            </w:pPr>
            <w:r w:rsidRPr="000A45BA">
              <w:rPr>
                <w:rFonts w:eastAsia="Times New Roman"/>
                <w:szCs w:val="24"/>
              </w:rPr>
              <w:t>K3</w:t>
            </w:r>
          </w:p>
        </w:tc>
      </w:tr>
      <w:tr w:rsidR="000A45BA" w:rsidRPr="000A45BA" w14:paraId="13F3264F" w14:textId="77777777" w:rsidTr="00F47C6F">
        <w:tc>
          <w:tcPr>
            <w:tcW w:w="6048" w:type="dxa"/>
          </w:tcPr>
          <w:p w14:paraId="1543326E" w14:textId="77777777" w:rsidR="000A45BA" w:rsidRPr="000A45BA" w:rsidRDefault="000A45BA" w:rsidP="000A45BA">
            <w:pPr>
              <w:jc w:val="left"/>
              <w:rPr>
                <w:rFonts w:eastAsia="Times New Roman"/>
              </w:rPr>
            </w:pPr>
            <w:r w:rsidRPr="000A45BA">
              <w:rPr>
                <w:rFonts w:eastAsia="Times New Roman" w:cs="Courier"/>
                <w:color w:val="000000"/>
                <w:lang w:eastAsia="en-GB"/>
              </w:rPr>
              <w:t>demonstrate a requisite understanding of the main body of knowledge for their programme of study</w:t>
            </w:r>
          </w:p>
        </w:tc>
        <w:tc>
          <w:tcPr>
            <w:tcW w:w="2474" w:type="dxa"/>
          </w:tcPr>
          <w:p w14:paraId="20083E3A" w14:textId="77777777" w:rsidR="000A45BA" w:rsidRPr="000A45BA" w:rsidRDefault="000A45BA" w:rsidP="000A45BA">
            <w:pPr>
              <w:jc w:val="center"/>
              <w:rPr>
                <w:rFonts w:eastAsia="Times New Roman"/>
                <w:szCs w:val="24"/>
              </w:rPr>
            </w:pPr>
            <w:r w:rsidRPr="000A45BA">
              <w:rPr>
                <w:rFonts w:eastAsia="Times New Roman"/>
                <w:szCs w:val="24"/>
              </w:rPr>
              <w:t>C1</w:t>
            </w:r>
          </w:p>
        </w:tc>
      </w:tr>
      <w:tr w:rsidR="000A45BA" w:rsidRPr="000A45BA" w14:paraId="35AD3A16" w14:textId="77777777" w:rsidTr="00F47C6F">
        <w:tc>
          <w:tcPr>
            <w:tcW w:w="6048" w:type="dxa"/>
          </w:tcPr>
          <w:p w14:paraId="08975332" w14:textId="77777777" w:rsidR="000A45BA" w:rsidRPr="000A45BA" w:rsidRDefault="000A45BA" w:rsidP="000A45BA">
            <w:pPr>
              <w:jc w:val="left"/>
              <w:rPr>
                <w:rFonts w:eastAsia="Times New Roman"/>
              </w:rPr>
            </w:pPr>
            <w:r w:rsidRPr="000A45BA">
              <w:rPr>
                <w:rFonts w:eastAsia="Times New Roman" w:cs="Courier"/>
                <w:color w:val="000000"/>
                <w:lang w:eastAsia="en-GB"/>
              </w:rPr>
              <w:t>analyse information and experiences, and formulate reasoned arguments</w:t>
            </w:r>
          </w:p>
        </w:tc>
        <w:tc>
          <w:tcPr>
            <w:tcW w:w="2474" w:type="dxa"/>
          </w:tcPr>
          <w:p w14:paraId="361443D6" w14:textId="77777777" w:rsidR="000A45BA" w:rsidRPr="000A45BA" w:rsidRDefault="000A45BA" w:rsidP="000A45BA">
            <w:pPr>
              <w:jc w:val="center"/>
              <w:rPr>
                <w:rFonts w:eastAsia="Times New Roman"/>
                <w:szCs w:val="24"/>
              </w:rPr>
            </w:pPr>
            <w:r w:rsidRPr="000A45BA">
              <w:rPr>
                <w:rFonts w:eastAsia="Times New Roman"/>
                <w:szCs w:val="24"/>
              </w:rPr>
              <w:t>C2</w:t>
            </w:r>
          </w:p>
        </w:tc>
      </w:tr>
      <w:tr w:rsidR="000A45BA" w:rsidRPr="000A45BA" w14:paraId="5706D77D" w14:textId="77777777" w:rsidTr="00F47C6F">
        <w:tc>
          <w:tcPr>
            <w:tcW w:w="6048" w:type="dxa"/>
          </w:tcPr>
          <w:p w14:paraId="3D4E372F" w14:textId="77777777" w:rsidR="000A45BA" w:rsidRPr="000A45BA" w:rsidRDefault="000A45BA" w:rsidP="000A45BA">
            <w:pPr>
              <w:jc w:val="left"/>
              <w:rPr>
                <w:rFonts w:eastAsia="Times New Roman"/>
              </w:rPr>
            </w:pPr>
            <w:r w:rsidRPr="000A45BA">
              <w:rPr>
                <w:rFonts w:eastAsia="Times New Roman" w:cs="Courier"/>
                <w:color w:val="000000"/>
                <w:lang w:eastAsia="en-GB"/>
              </w:rPr>
              <w:t>understand and apply essential concepts, principles and practice of the subject in the context of well-defined scenarios, showing judgement in the selection and application of tools and techniques</w:t>
            </w:r>
          </w:p>
        </w:tc>
        <w:tc>
          <w:tcPr>
            <w:tcW w:w="2474" w:type="dxa"/>
          </w:tcPr>
          <w:p w14:paraId="56F33351" w14:textId="77777777" w:rsidR="000A45BA" w:rsidRPr="000A45BA" w:rsidRDefault="000A45BA" w:rsidP="000A45BA">
            <w:pPr>
              <w:jc w:val="center"/>
              <w:rPr>
                <w:rFonts w:eastAsia="Times New Roman"/>
                <w:szCs w:val="24"/>
              </w:rPr>
            </w:pPr>
            <w:r w:rsidRPr="000A45BA">
              <w:rPr>
                <w:rFonts w:eastAsia="Times New Roman"/>
                <w:szCs w:val="24"/>
              </w:rPr>
              <w:t>C3</w:t>
            </w:r>
          </w:p>
        </w:tc>
      </w:tr>
      <w:tr w:rsidR="000A45BA" w:rsidRPr="000A45BA" w14:paraId="7197A46C" w14:textId="77777777" w:rsidTr="00F47C6F">
        <w:tc>
          <w:tcPr>
            <w:tcW w:w="6048" w:type="dxa"/>
          </w:tcPr>
          <w:p w14:paraId="0A32C37D" w14:textId="77777777" w:rsidR="000A45BA" w:rsidRPr="000A45BA" w:rsidRDefault="000A45BA" w:rsidP="000A45BA">
            <w:pPr>
              <w:jc w:val="left"/>
              <w:rPr>
                <w:rFonts w:eastAsia="Times New Roman"/>
              </w:rPr>
            </w:pPr>
            <w:r w:rsidRPr="000A45BA">
              <w:rPr>
                <w:rFonts w:eastAsia="Times New Roman" w:cs="Courier"/>
                <w:color w:val="000000"/>
                <w:lang w:eastAsia="en-GB"/>
              </w:rPr>
              <w:t>the ability to engage with and to advance creative processes in one or more forms of media or cultural production</w:t>
            </w:r>
            <w:r w:rsidRPr="000A45BA">
              <w:rPr>
                <w:rFonts w:eastAsia="Times New Roman" w:cs="Courier"/>
                <w:color w:val="000000"/>
                <w:lang w:eastAsia="en-GB"/>
              </w:rPr>
              <w:tab/>
            </w:r>
          </w:p>
        </w:tc>
        <w:tc>
          <w:tcPr>
            <w:tcW w:w="2474" w:type="dxa"/>
          </w:tcPr>
          <w:p w14:paraId="6B1B15A4" w14:textId="77777777" w:rsidR="000A45BA" w:rsidRPr="000A45BA" w:rsidRDefault="000A45BA" w:rsidP="000A45BA">
            <w:pPr>
              <w:jc w:val="center"/>
              <w:rPr>
                <w:rFonts w:eastAsia="Times New Roman"/>
                <w:szCs w:val="24"/>
              </w:rPr>
            </w:pPr>
            <w:r w:rsidRPr="000A45BA">
              <w:rPr>
                <w:rFonts w:eastAsia="Times New Roman"/>
                <w:szCs w:val="24"/>
              </w:rPr>
              <w:t>P1</w:t>
            </w:r>
          </w:p>
        </w:tc>
      </w:tr>
      <w:tr w:rsidR="000A45BA" w:rsidRPr="000A45BA" w14:paraId="665A70EE" w14:textId="77777777" w:rsidTr="00F47C6F">
        <w:tc>
          <w:tcPr>
            <w:tcW w:w="6048" w:type="dxa"/>
          </w:tcPr>
          <w:p w14:paraId="37FFFB9C" w14:textId="77777777" w:rsidR="000A45BA" w:rsidRPr="000A45BA" w:rsidRDefault="000A45BA" w:rsidP="000A45BA">
            <w:pPr>
              <w:jc w:val="left"/>
              <w:rPr>
                <w:rFonts w:eastAsia="Times New Roman"/>
              </w:rPr>
            </w:pPr>
            <w:r w:rsidRPr="000A45BA">
              <w:rPr>
                <w:rFonts w:eastAsia="Times New Roman" w:cs="Courier"/>
                <w:color w:val="000000"/>
                <w:lang w:eastAsia="en-GB"/>
              </w:rPr>
              <w:t>the ability to consider views other than their own, and exercise a degree of independent and informed critical judgement in analysis</w:t>
            </w:r>
          </w:p>
        </w:tc>
        <w:tc>
          <w:tcPr>
            <w:tcW w:w="2474" w:type="dxa"/>
          </w:tcPr>
          <w:p w14:paraId="64DDC511" w14:textId="77777777" w:rsidR="000A45BA" w:rsidRPr="000A45BA" w:rsidRDefault="000A45BA" w:rsidP="000A45BA">
            <w:pPr>
              <w:jc w:val="center"/>
              <w:rPr>
                <w:rFonts w:eastAsia="Times New Roman"/>
                <w:szCs w:val="24"/>
              </w:rPr>
            </w:pPr>
            <w:r w:rsidRPr="000A45BA">
              <w:rPr>
                <w:rFonts w:eastAsia="Times New Roman"/>
                <w:szCs w:val="24"/>
              </w:rPr>
              <w:t>P2</w:t>
            </w:r>
          </w:p>
        </w:tc>
      </w:tr>
      <w:tr w:rsidR="000A45BA" w:rsidRPr="000A45BA" w14:paraId="51626920" w14:textId="77777777" w:rsidTr="00F47C6F">
        <w:tc>
          <w:tcPr>
            <w:tcW w:w="6048" w:type="dxa"/>
          </w:tcPr>
          <w:p w14:paraId="0A05AF01" w14:textId="77777777" w:rsidR="000A45BA" w:rsidRPr="000A45BA" w:rsidRDefault="000A45BA" w:rsidP="000A45BA">
            <w:pPr>
              <w:jc w:val="left"/>
              <w:rPr>
                <w:rFonts w:eastAsia="Times New Roman"/>
              </w:rPr>
            </w:pPr>
            <w:r w:rsidRPr="000A45BA">
              <w:rPr>
                <w:rFonts w:eastAsia="Times New Roman" w:cs="Courier"/>
                <w:color w:val="000000"/>
                <w:lang w:eastAsia="en-GB"/>
              </w:rPr>
              <w:t>communicate ideas and information in visual, oral and written forms</w:t>
            </w:r>
          </w:p>
        </w:tc>
        <w:tc>
          <w:tcPr>
            <w:tcW w:w="2474" w:type="dxa"/>
          </w:tcPr>
          <w:p w14:paraId="601DB524" w14:textId="77777777" w:rsidR="000A45BA" w:rsidRPr="000A45BA" w:rsidRDefault="000A45BA" w:rsidP="000A45BA">
            <w:pPr>
              <w:jc w:val="center"/>
              <w:rPr>
                <w:rFonts w:eastAsia="Times New Roman"/>
                <w:szCs w:val="24"/>
              </w:rPr>
            </w:pPr>
            <w:r w:rsidRPr="000A45BA">
              <w:rPr>
                <w:rFonts w:eastAsia="Times New Roman"/>
                <w:szCs w:val="24"/>
              </w:rPr>
              <w:t>P3</w:t>
            </w:r>
          </w:p>
        </w:tc>
      </w:tr>
      <w:tr w:rsidR="000A45BA" w:rsidRPr="000A45BA" w14:paraId="7CF87000" w14:textId="77777777" w:rsidTr="00F47C6F">
        <w:tc>
          <w:tcPr>
            <w:tcW w:w="6048" w:type="dxa"/>
          </w:tcPr>
          <w:p w14:paraId="132277F0" w14:textId="77777777" w:rsidR="000A45BA" w:rsidRPr="000A45BA" w:rsidRDefault="000A45BA" w:rsidP="000A45BA">
            <w:pPr>
              <w:jc w:val="left"/>
              <w:rPr>
                <w:rFonts w:eastAsia="Times New Roman"/>
              </w:rPr>
            </w:pPr>
            <w:r w:rsidRPr="000A45BA">
              <w:rPr>
                <w:rFonts w:eastAsia="Times New Roman" w:cs="Courier"/>
                <w:color w:val="000000"/>
                <w:lang w:eastAsia="en-GB"/>
              </w:rPr>
              <w:t>apply information skills to navigate, retrieve, and manage information from a variety of sources</w:t>
            </w:r>
          </w:p>
        </w:tc>
        <w:tc>
          <w:tcPr>
            <w:tcW w:w="2474" w:type="dxa"/>
          </w:tcPr>
          <w:p w14:paraId="5F74D40A" w14:textId="77777777" w:rsidR="000A45BA" w:rsidRPr="000A45BA" w:rsidRDefault="000A45BA" w:rsidP="000A45BA">
            <w:pPr>
              <w:jc w:val="center"/>
              <w:rPr>
                <w:rFonts w:eastAsia="Times New Roman"/>
                <w:szCs w:val="24"/>
              </w:rPr>
            </w:pPr>
            <w:r w:rsidRPr="000A45BA">
              <w:rPr>
                <w:rFonts w:eastAsia="Times New Roman"/>
                <w:szCs w:val="24"/>
              </w:rPr>
              <w:t>T1</w:t>
            </w:r>
          </w:p>
        </w:tc>
      </w:tr>
      <w:tr w:rsidR="000A45BA" w:rsidRPr="000A45BA" w14:paraId="168EAB1A" w14:textId="77777777" w:rsidTr="00F47C6F">
        <w:tc>
          <w:tcPr>
            <w:tcW w:w="6048" w:type="dxa"/>
          </w:tcPr>
          <w:p w14:paraId="39CE2E30" w14:textId="77777777" w:rsidR="000A45BA" w:rsidRPr="000A45BA" w:rsidRDefault="000A45BA" w:rsidP="000A45BA">
            <w:pPr>
              <w:jc w:val="left"/>
              <w:rPr>
                <w:rFonts w:eastAsia="Times New Roman"/>
              </w:rPr>
            </w:pPr>
            <w:r w:rsidRPr="000A45BA">
              <w:rPr>
                <w:rFonts w:eastAsia="Times New Roman" w:cs="Courier"/>
                <w:color w:val="000000"/>
                <w:lang w:eastAsia="en-GB"/>
              </w:rPr>
              <w:t>exercise self-management skills in managing their workloads and meeting deadlines</w:t>
            </w:r>
          </w:p>
        </w:tc>
        <w:tc>
          <w:tcPr>
            <w:tcW w:w="2474" w:type="dxa"/>
          </w:tcPr>
          <w:p w14:paraId="1B73E337" w14:textId="77777777" w:rsidR="000A45BA" w:rsidRPr="000A45BA" w:rsidRDefault="000A45BA" w:rsidP="000A45BA">
            <w:pPr>
              <w:jc w:val="center"/>
              <w:rPr>
                <w:rFonts w:eastAsia="Times New Roman"/>
                <w:szCs w:val="24"/>
              </w:rPr>
            </w:pPr>
            <w:r w:rsidRPr="000A45BA">
              <w:rPr>
                <w:rFonts w:eastAsia="Times New Roman"/>
                <w:szCs w:val="24"/>
              </w:rPr>
              <w:t>T2</w:t>
            </w:r>
          </w:p>
        </w:tc>
      </w:tr>
      <w:tr w:rsidR="000A45BA" w:rsidRPr="000A45BA" w14:paraId="5C368244" w14:textId="77777777" w:rsidTr="00F47C6F">
        <w:tc>
          <w:tcPr>
            <w:tcW w:w="6048" w:type="dxa"/>
          </w:tcPr>
          <w:p w14:paraId="65587E45" w14:textId="77777777" w:rsidR="000A45BA" w:rsidRPr="000A45BA" w:rsidRDefault="000A45BA" w:rsidP="000A45BA">
            <w:pPr>
              <w:jc w:val="left"/>
              <w:rPr>
                <w:rFonts w:eastAsia="Times New Roman"/>
              </w:rPr>
            </w:pPr>
            <w:r w:rsidRPr="000A45BA">
              <w:rPr>
                <w:rFonts w:eastAsia="Times New Roman" w:cs="Courier"/>
                <w:color w:val="000000"/>
                <w:lang w:eastAsia="en-GB"/>
              </w:rPr>
              <w:t>apply interpersonal and social skills to interact with others</w:t>
            </w:r>
          </w:p>
        </w:tc>
        <w:tc>
          <w:tcPr>
            <w:tcW w:w="2474" w:type="dxa"/>
          </w:tcPr>
          <w:p w14:paraId="124EAA35" w14:textId="77777777" w:rsidR="000A45BA" w:rsidRPr="000A45BA" w:rsidRDefault="000A45BA" w:rsidP="000A45BA">
            <w:pPr>
              <w:jc w:val="center"/>
              <w:rPr>
                <w:rFonts w:eastAsia="Times New Roman"/>
                <w:szCs w:val="24"/>
              </w:rPr>
            </w:pPr>
            <w:r w:rsidRPr="000A45BA">
              <w:rPr>
                <w:rFonts w:eastAsia="Times New Roman"/>
                <w:szCs w:val="24"/>
              </w:rPr>
              <w:t>T3</w:t>
            </w:r>
          </w:p>
        </w:tc>
      </w:tr>
    </w:tbl>
    <w:p w14:paraId="74A945B5" w14:textId="77777777" w:rsidR="000A45BA" w:rsidRPr="000A45BA" w:rsidRDefault="000A45BA" w:rsidP="000A45BA">
      <w:pPr>
        <w:rPr>
          <w:rFonts w:eastAsia="Times New Roman"/>
          <w:szCs w:val="24"/>
        </w:rPr>
      </w:pPr>
    </w:p>
    <w:p w14:paraId="7C021F93" w14:textId="77777777" w:rsidR="000A45BA" w:rsidRPr="000A45BA" w:rsidRDefault="000A45BA" w:rsidP="000A45BA">
      <w:pPr>
        <w:jc w:val="left"/>
        <w:rPr>
          <w:rFonts w:eastAsia="Times New Roman"/>
          <w:b/>
          <w:bCs/>
          <w:color w:val="0000FF"/>
        </w:rPr>
      </w:pPr>
      <w:r w:rsidRPr="000A45BA">
        <w:rPr>
          <w:rFonts w:eastAsia="Times New Roman"/>
          <w:szCs w:val="24"/>
        </w:rPr>
        <w:t>* This is intended to mean that all students (taken over all years) graduating with an honours degree in this discipline will have</w:t>
      </w:r>
    </w:p>
    <w:p w14:paraId="75DC0D1E" w14:textId="77777777" w:rsidR="000A45BA" w:rsidRPr="000A45BA" w:rsidRDefault="000A45BA" w:rsidP="000A45BA">
      <w:pPr>
        <w:rPr>
          <w:rFonts w:eastAsia="Times New Roman"/>
        </w:rPr>
      </w:pPr>
    </w:p>
    <w:p w14:paraId="2A7628EE" w14:textId="77777777" w:rsidR="000A45BA" w:rsidRPr="000A45BA" w:rsidRDefault="000A45BA" w:rsidP="000A45BA">
      <w:pPr>
        <w:rPr>
          <w:rFonts w:eastAsia="Times New Roman"/>
          <w:strike/>
          <w:color w:val="FF0000"/>
        </w:rPr>
      </w:pPr>
    </w:p>
    <w:p w14:paraId="5C2E7337" w14:textId="77777777" w:rsidR="000A45BA" w:rsidRPr="000A45BA" w:rsidRDefault="000A45BA" w:rsidP="000A45BA">
      <w:pPr>
        <w:rPr>
          <w:rFonts w:eastAsia="Times New Roman"/>
        </w:rPr>
      </w:pPr>
    </w:p>
    <w:p w14:paraId="4B5F04C0" w14:textId="77777777" w:rsidR="000A45BA" w:rsidRPr="000A45BA" w:rsidRDefault="000A45BA" w:rsidP="000A45BA">
      <w:pPr>
        <w:rPr>
          <w:rFonts w:eastAsia="Times New Roman"/>
        </w:rPr>
      </w:pPr>
    </w:p>
    <w:p w14:paraId="6555B47D" w14:textId="77777777" w:rsidR="000A45BA" w:rsidRPr="000A45BA" w:rsidRDefault="000A45BA" w:rsidP="000A45BA">
      <w:pPr>
        <w:rPr>
          <w:rFonts w:eastAsia="Times New Roman"/>
        </w:rPr>
      </w:pPr>
    </w:p>
    <w:p w14:paraId="10FE18A8" w14:textId="77777777" w:rsidR="000A45BA" w:rsidRPr="000A45BA" w:rsidRDefault="000A45BA" w:rsidP="000A45BA">
      <w:pPr>
        <w:rPr>
          <w:rFonts w:eastAsia="Times New Roman"/>
        </w:rPr>
      </w:pPr>
    </w:p>
    <w:p w14:paraId="6B488F9A" w14:textId="77777777" w:rsidR="000A45BA" w:rsidRPr="000A45BA" w:rsidRDefault="000A45BA" w:rsidP="000A45BA">
      <w:pPr>
        <w:rPr>
          <w:rFonts w:eastAsia="Times New Roman"/>
        </w:rPr>
      </w:pPr>
    </w:p>
    <w:p w14:paraId="0CF2980C" w14:textId="77777777" w:rsidR="000A45BA" w:rsidRDefault="007C02E6" w:rsidP="007C02E6">
      <w:pPr>
        <w:jc w:val="right"/>
        <w:rPr>
          <w:rFonts w:eastAsia="Times New Roman"/>
        </w:rPr>
      </w:pPr>
      <w:r>
        <w:rPr>
          <w:rFonts w:eastAsia="Times New Roman"/>
        </w:rPr>
        <w:br w:type="page"/>
      </w:r>
      <w:r>
        <w:rPr>
          <w:rFonts w:eastAsia="Times New Roman"/>
        </w:rPr>
        <w:lastRenderedPageBreak/>
        <w:t>Annex 2</w:t>
      </w:r>
    </w:p>
    <w:p w14:paraId="1CC98CCA" w14:textId="77777777" w:rsidR="007C02E6" w:rsidRPr="000A45BA" w:rsidRDefault="007C02E6" w:rsidP="007C02E6">
      <w:pPr>
        <w:jc w:val="left"/>
        <w:rPr>
          <w:rFonts w:eastAsia="Times New Roman"/>
        </w:rPr>
      </w:pPr>
      <w:r w:rsidRPr="00FA79EC">
        <w:rPr>
          <w:b/>
          <w:bCs/>
        </w:rPr>
        <w:t xml:space="preserve">Learning outcomes for exit awards </w:t>
      </w:r>
    </w:p>
    <w:p w14:paraId="3C183306" w14:textId="77777777" w:rsidR="000A45BA" w:rsidRPr="000A45BA" w:rsidRDefault="000A45BA" w:rsidP="000A45BA">
      <w:pPr>
        <w:rPr>
          <w:rFonts w:eastAsia="Times New Roman"/>
        </w:rPr>
      </w:pPr>
    </w:p>
    <w:p w14:paraId="5479837A" w14:textId="77777777" w:rsidR="007C02E6" w:rsidRPr="007C02E6" w:rsidRDefault="007C02E6" w:rsidP="007C02E6">
      <w:pPr>
        <w:rPr>
          <w:rFonts w:eastAsia="Times New Roman"/>
          <w:b/>
          <w:bCs/>
        </w:rPr>
      </w:pPr>
      <w:r w:rsidRPr="007C02E6">
        <w:rPr>
          <w:rFonts w:eastAsia="Times New Roman"/>
          <w:b/>
          <w:bCs/>
        </w:rPr>
        <w:t xml:space="preserve">Learning Outcomes for Award of Cert HE: </w:t>
      </w:r>
    </w:p>
    <w:p w14:paraId="7F3A6CCB" w14:textId="77777777" w:rsidR="007C02E6" w:rsidRPr="007C02E6" w:rsidRDefault="007C02E6" w:rsidP="007C02E6">
      <w:pPr>
        <w:rPr>
          <w:rFonts w:eastAsia="Times New Roman"/>
          <w:b/>
        </w:rPr>
      </w:pPr>
      <w:r w:rsidRPr="007C02E6">
        <w:rPr>
          <w:rFonts w:eastAsia="Times New Roman"/>
          <w:b/>
        </w:rPr>
        <w:t>Knowledge and Understanding</w:t>
      </w:r>
    </w:p>
    <w:p w14:paraId="020CAD2E" w14:textId="77777777" w:rsidR="007C02E6" w:rsidRPr="007C02E6" w:rsidRDefault="007C02E6" w:rsidP="007C02E6">
      <w:pPr>
        <w:rPr>
          <w:rFonts w:eastAsia="Times New Roman"/>
        </w:rPr>
      </w:pPr>
      <w:r w:rsidRPr="007C02E6">
        <w:rPr>
          <w:rFonts w:eastAsia="Times New Roman"/>
        </w:rPr>
        <w:t>K1) Recognise and define understanding of the application of digital art software</w:t>
      </w:r>
    </w:p>
    <w:p w14:paraId="71CEF143" w14:textId="77777777" w:rsidR="007C02E6" w:rsidRPr="007C02E6" w:rsidRDefault="007C02E6" w:rsidP="007C02E6">
      <w:pPr>
        <w:rPr>
          <w:rFonts w:eastAsia="Times New Roman"/>
        </w:rPr>
      </w:pPr>
      <w:r w:rsidRPr="007C02E6">
        <w:rPr>
          <w:rFonts w:eastAsia="Times New Roman"/>
        </w:rPr>
        <w:t>K2) Identify the creative and industry factors, processes, operations and techniques involved in digital art production</w:t>
      </w:r>
    </w:p>
    <w:p w14:paraId="48E51335" w14:textId="77777777" w:rsidR="007C02E6" w:rsidRPr="007C02E6" w:rsidRDefault="007C02E6" w:rsidP="007C02E6">
      <w:pPr>
        <w:rPr>
          <w:rFonts w:eastAsia="Times New Roman"/>
        </w:rPr>
      </w:pPr>
    </w:p>
    <w:p w14:paraId="76C481D8" w14:textId="77777777" w:rsidR="007C02E6" w:rsidRPr="007C02E6" w:rsidRDefault="007C02E6" w:rsidP="007C02E6">
      <w:pPr>
        <w:rPr>
          <w:rFonts w:eastAsia="Times New Roman"/>
          <w:b/>
        </w:rPr>
      </w:pPr>
      <w:r w:rsidRPr="007C02E6">
        <w:rPr>
          <w:rFonts w:eastAsia="Times New Roman"/>
          <w:b/>
        </w:rPr>
        <w:t>Cognitive Skills</w:t>
      </w:r>
    </w:p>
    <w:p w14:paraId="58120725" w14:textId="77777777" w:rsidR="007C02E6" w:rsidRPr="007C02E6" w:rsidRDefault="007C02E6" w:rsidP="007C02E6">
      <w:pPr>
        <w:rPr>
          <w:rFonts w:eastAsia="Times New Roman"/>
        </w:rPr>
      </w:pPr>
      <w:r w:rsidRPr="007C02E6">
        <w:rPr>
          <w:rFonts w:eastAsia="Times New Roman"/>
        </w:rPr>
        <w:t>C1) Describe ways in which videogame players engage with characters</w:t>
      </w:r>
    </w:p>
    <w:p w14:paraId="0AC324AD" w14:textId="77777777" w:rsidR="007C02E6" w:rsidRPr="007C02E6" w:rsidRDefault="007C02E6" w:rsidP="007C02E6">
      <w:pPr>
        <w:rPr>
          <w:rFonts w:eastAsia="Times New Roman"/>
        </w:rPr>
      </w:pPr>
      <w:r w:rsidRPr="007C02E6">
        <w:rPr>
          <w:rFonts w:eastAsia="Times New Roman"/>
        </w:rPr>
        <w:t>C2) Describe the structures of different games genres</w:t>
      </w:r>
    </w:p>
    <w:p w14:paraId="5C335678" w14:textId="77777777" w:rsidR="007C02E6" w:rsidRPr="007C02E6" w:rsidRDefault="007C02E6" w:rsidP="007C02E6">
      <w:pPr>
        <w:rPr>
          <w:rFonts w:eastAsia="Times New Roman"/>
        </w:rPr>
      </w:pPr>
      <w:r w:rsidRPr="007C02E6">
        <w:rPr>
          <w:rFonts w:eastAsia="Times New Roman"/>
        </w:rPr>
        <w:t>C3) Investigate the involvement of the viewer in interactive imagery</w:t>
      </w:r>
    </w:p>
    <w:p w14:paraId="23F57544" w14:textId="77777777" w:rsidR="007C02E6" w:rsidRPr="007C02E6" w:rsidRDefault="007C02E6" w:rsidP="007C02E6">
      <w:pPr>
        <w:ind w:left="720" w:hanging="720"/>
        <w:rPr>
          <w:rFonts w:eastAsia="Times New Roman"/>
          <w:b/>
          <w:bCs/>
        </w:rPr>
      </w:pPr>
    </w:p>
    <w:p w14:paraId="441BCA71" w14:textId="77777777" w:rsidR="007C02E6" w:rsidRPr="007C02E6" w:rsidRDefault="007C02E6" w:rsidP="007C02E6">
      <w:pPr>
        <w:rPr>
          <w:rFonts w:eastAsia="Times New Roman"/>
          <w:b/>
        </w:rPr>
      </w:pPr>
      <w:r w:rsidRPr="007C02E6">
        <w:rPr>
          <w:rFonts w:eastAsia="Times New Roman"/>
          <w:b/>
        </w:rPr>
        <w:t>Practical and Professional Skills</w:t>
      </w:r>
    </w:p>
    <w:p w14:paraId="6CFF1296" w14:textId="77777777" w:rsidR="007C02E6" w:rsidRPr="007C02E6" w:rsidRDefault="007C02E6" w:rsidP="007C02E6">
      <w:pPr>
        <w:rPr>
          <w:rFonts w:eastAsia="Times New Roman"/>
        </w:rPr>
      </w:pPr>
      <w:r w:rsidRPr="007C02E6">
        <w:rPr>
          <w:rFonts w:eastAsia="Times New Roman"/>
        </w:rPr>
        <w:t>P1) Demonstrate knowledge of drawing, modelling and animation skills as applied digital art</w:t>
      </w:r>
    </w:p>
    <w:p w14:paraId="3DE2DFDC" w14:textId="77777777" w:rsidR="007C02E6" w:rsidRPr="007C02E6" w:rsidRDefault="007C02E6" w:rsidP="007C02E6">
      <w:pPr>
        <w:rPr>
          <w:rFonts w:eastAsia="Times New Roman"/>
        </w:rPr>
      </w:pPr>
      <w:r w:rsidRPr="007C02E6">
        <w:rPr>
          <w:rFonts w:eastAsia="Times New Roman"/>
        </w:rPr>
        <w:t>P2) Visualise work from disparate cultural and technological reference points</w:t>
      </w:r>
    </w:p>
    <w:p w14:paraId="45071094" w14:textId="77777777" w:rsidR="007C02E6" w:rsidRPr="007C02E6" w:rsidRDefault="007C02E6" w:rsidP="007C02E6">
      <w:pPr>
        <w:rPr>
          <w:rFonts w:eastAsia="Times New Roman"/>
        </w:rPr>
      </w:pPr>
      <w:r w:rsidRPr="007C02E6">
        <w:rPr>
          <w:rFonts w:eastAsia="Times New Roman"/>
        </w:rPr>
        <w:t>P3) Present ideas, information and character design clearly in visual, verbal and written form</w:t>
      </w:r>
    </w:p>
    <w:p w14:paraId="39A4EA09" w14:textId="77777777" w:rsidR="007C02E6" w:rsidRPr="007C02E6" w:rsidRDefault="007C02E6" w:rsidP="007C02E6">
      <w:pPr>
        <w:rPr>
          <w:rFonts w:eastAsia="Times New Roman"/>
        </w:rPr>
      </w:pPr>
    </w:p>
    <w:p w14:paraId="7147B551" w14:textId="77777777" w:rsidR="007C02E6" w:rsidRPr="007C02E6" w:rsidRDefault="007C02E6" w:rsidP="007C02E6">
      <w:pPr>
        <w:rPr>
          <w:rFonts w:eastAsia="Times New Roman"/>
          <w:b/>
        </w:rPr>
      </w:pPr>
      <w:r w:rsidRPr="007C02E6">
        <w:rPr>
          <w:rFonts w:eastAsia="Times New Roman"/>
          <w:b/>
        </w:rPr>
        <w:t>Transferable and Key Skills</w:t>
      </w:r>
    </w:p>
    <w:p w14:paraId="7D647B34" w14:textId="77777777" w:rsidR="007C02E6" w:rsidRPr="007C02E6" w:rsidRDefault="007C02E6" w:rsidP="007C02E6">
      <w:pPr>
        <w:rPr>
          <w:rFonts w:eastAsia="Times New Roman"/>
        </w:rPr>
      </w:pPr>
      <w:r w:rsidRPr="007C02E6">
        <w:rPr>
          <w:rFonts w:eastAsia="Times New Roman"/>
        </w:rPr>
        <w:t>T1) Use information technology to locate retrieve and process material</w:t>
      </w:r>
    </w:p>
    <w:p w14:paraId="5B75043D" w14:textId="77777777" w:rsidR="007C02E6" w:rsidRPr="007C02E6" w:rsidRDefault="007C02E6" w:rsidP="007C02E6">
      <w:pPr>
        <w:rPr>
          <w:rFonts w:eastAsia="Times New Roman"/>
        </w:rPr>
      </w:pPr>
      <w:r w:rsidRPr="007C02E6">
        <w:rPr>
          <w:rFonts w:eastAsia="Times New Roman"/>
        </w:rPr>
        <w:t>T2) Organise work and manage time effectively to meet deadlines</w:t>
      </w:r>
    </w:p>
    <w:p w14:paraId="04945B03" w14:textId="77777777" w:rsidR="007C02E6" w:rsidRPr="007C02E6" w:rsidRDefault="007C02E6" w:rsidP="007C02E6">
      <w:pPr>
        <w:rPr>
          <w:rFonts w:eastAsia="Times New Roman"/>
        </w:rPr>
      </w:pPr>
      <w:r w:rsidRPr="007C02E6">
        <w:rPr>
          <w:rFonts w:eastAsia="Times New Roman"/>
        </w:rPr>
        <w:t>T3) Describe methods of digital presentation</w:t>
      </w:r>
    </w:p>
    <w:p w14:paraId="5976B7D1" w14:textId="77777777" w:rsidR="007C02E6" w:rsidRDefault="007C02E6" w:rsidP="007C02E6">
      <w:pPr>
        <w:rPr>
          <w:rFonts w:eastAsia="Times New Roman"/>
          <w:b/>
        </w:rPr>
      </w:pPr>
    </w:p>
    <w:p w14:paraId="233ED4EC" w14:textId="77777777" w:rsidR="004C7267" w:rsidRPr="007C02E6" w:rsidRDefault="004C7267" w:rsidP="007C02E6">
      <w:pPr>
        <w:rPr>
          <w:rFonts w:eastAsia="Times New Roman"/>
          <w:b/>
        </w:rPr>
      </w:pPr>
    </w:p>
    <w:p w14:paraId="23C599A1" w14:textId="77777777" w:rsidR="007C02E6" w:rsidRPr="007C02E6" w:rsidRDefault="007C02E6" w:rsidP="007C02E6">
      <w:pPr>
        <w:rPr>
          <w:rFonts w:eastAsia="Times New Roman"/>
          <w:b/>
          <w:bCs/>
        </w:rPr>
      </w:pPr>
      <w:r w:rsidRPr="007C02E6">
        <w:rPr>
          <w:rFonts w:eastAsia="Times New Roman"/>
          <w:b/>
          <w:bCs/>
        </w:rPr>
        <w:t xml:space="preserve">Learning Outcomes for Award of Dip HE: </w:t>
      </w:r>
    </w:p>
    <w:p w14:paraId="625D91C7" w14:textId="77777777" w:rsidR="007C02E6" w:rsidRPr="007C02E6" w:rsidRDefault="007C02E6" w:rsidP="007C02E6">
      <w:pPr>
        <w:rPr>
          <w:rFonts w:eastAsia="Times New Roman"/>
          <w:bCs/>
        </w:rPr>
      </w:pPr>
      <w:r w:rsidRPr="007C02E6">
        <w:rPr>
          <w:rFonts w:eastAsia="Times New Roman"/>
          <w:b/>
          <w:bCs/>
        </w:rPr>
        <w:t>Knowledge and Understanding</w:t>
      </w:r>
    </w:p>
    <w:p w14:paraId="414C179B" w14:textId="77777777" w:rsidR="007C02E6" w:rsidRPr="007C02E6" w:rsidRDefault="007C02E6" w:rsidP="007C02E6">
      <w:pPr>
        <w:rPr>
          <w:rFonts w:eastAsia="Times New Roman"/>
          <w:bCs/>
        </w:rPr>
      </w:pPr>
      <w:r w:rsidRPr="007C02E6">
        <w:rPr>
          <w:rFonts w:eastAsia="Times New Roman"/>
          <w:bCs/>
        </w:rPr>
        <w:t>K1) Demonstrate balance between computer aesthetic and visual appeal</w:t>
      </w:r>
    </w:p>
    <w:p w14:paraId="61172632" w14:textId="77777777" w:rsidR="007C02E6" w:rsidRPr="007C02E6" w:rsidRDefault="007C02E6" w:rsidP="007C02E6">
      <w:pPr>
        <w:rPr>
          <w:rFonts w:eastAsia="Times New Roman"/>
          <w:bCs/>
        </w:rPr>
      </w:pPr>
      <w:r w:rsidRPr="007C02E6">
        <w:rPr>
          <w:rFonts w:eastAsia="Times New Roman"/>
          <w:bCs/>
        </w:rPr>
        <w:t>K2) Identify the creative and industry factors, processes, operations and techniques involved in computer and video game creation</w:t>
      </w:r>
    </w:p>
    <w:p w14:paraId="47217B7E" w14:textId="77777777" w:rsidR="007C02E6" w:rsidRPr="007C02E6" w:rsidRDefault="007C02E6" w:rsidP="007C02E6">
      <w:pPr>
        <w:rPr>
          <w:rFonts w:eastAsia="Times New Roman"/>
          <w:bCs/>
        </w:rPr>
      </w:pPr>
      <w:r w:rsidRPr="007C02E6">
        <w:rPr>
          <w:rFonts w:eastAsia="Times New Roman"/>
          <w:bCs/>
        </w:rPr>
        <w:t>K3) Understand the relationship between art and culture</w:t>
      </w:r>
    </w:p>
    <w:p w14:paraId="2E045045" w14:textId="77777777" w:rsidR="007C02E6" w:rsidRPr="007C02E6" w:rsidRDefault="007C02E6" w:rsidP="007C02E6">
      <w:pPr>
        <w:rPr>
          <w:rFonts w:eastAsia="Times New Roman"/>
          <w:bCs/>
        </w:rPr>
      </w:pPr>
    </w:p>
    <w:p w14:paraId="1FBC10E4" w14:textId="77777777" w:rsidR="007C02E6" w:rsidRPr="007C02E6" w:rsidRDefault="007C02E6" w:rsidP="007C02E6">
      <w:pPr>
        <w:rPr>
          <w:rFonts w:eastAsia="Times New Roman"/>
          <w:bCs/>
        </w:rPr>
      </w:pPr>
      <w:r w:rsidRPr="007C02E6">
        <w:rPr>
          <w:rFonts w:eastAsia="Times New Roman"/>
          <w:b/>
          <w:bCs/>
        </w:rPr>
        <w:t>Cognitive Skills</w:t>
      </w:r>
    </w:p>
    <w:p w14:paraId="0104BC71" w14:textId="77777777" w:rsidR="007C02E6" w:rsidRPr="007C02E6" w:rsidRDefault="007C02E6" w:rsidP="007C02E6">
      <w:pPr>
        <w:rPr>
          <w:rFonts w:eastAsia="Times New Roman"/>
          <w:bCs/>
        </w:rPr>
      </w:pPr>
      <w:r w:rsidRPr="007C02E6">
        <w:rPr>
          <w:rFonts w:eastAsia="Times New Roman"/>
          <w:bCs/>
        </w:rPr>
        <w:t>C1) Apply knowledge of real-time and interactive art to the development of game media</w:t>
      </w:r>
    </w:p>
    <w:p w14:paraId="2701E2F4" w14:textId="77777777" w:rsidR="007C02E6" w:rsidRPr="007C02E6" w:rsidRDefault="007C02E6" w:rsidP="007C02E6">
      <w:pPr>
        <w:rPr>
          <w:rFonts w:eastAsia="Times New Roman"/>
          <w:bCs/>
        </w:rPr>
      </w:pPr>
      <w:r w:rsidRPr="007C02E6">
        <w:rPr>
          <w:rFonts w:eastAsia="Times New Roman"/>
          <w:bCs/>
        </w:rPr>
        <w:t>C2) Apply knowledge of the structures of different games genres</w:t>
      </w:r>
    </w:p>
    <w:p w14:paraId="79953576" w14:textId="77777777" w:rsidR="007C02E6" w:rsidRPr="007C02E6" w:rsidRDefault="007C02E6" w:rsidP="007C02E6">
      <w:pPr>
        <w:rPr>
          <w:rFonts w:eastAsia="Times New Roman"/>
          <w:bCs/>
        </w:rPr>
      </w:pPr>
    </w:p>
    <w:p w14:paraId="446FD114" w14:textId="77777777" w:rsidR="007C02E6" w:rsidRPr="007C02E6" w:rsidRDefault="007C02E6" w:rsidP="007C02E6">
      <w:pPr>
        <w:rPr>
          <w:rFonts w:eastAsia="Times New Roman"/>
          <w:b/>
          <w:bCs/>
        </w:rPr>
      </w:pPr>
      <w:r w:rsidRPr="007C02E6">
        <w:rPr>
          <w:rFonts w:eastAsia="Times New Roman"/>
          <w:b/>
          <w:bCs/>
        </w:rPr>
        <w:t>Practical and Professional Skills</w:t>
      </w:r>
    </w:p>
    <w:p w14:paraId="6D3C2236" w14:textId="77777777" w:rsidR="007C02E6" w:rsidRPr="007C02E6" w:rsidRDefault="007C02E6" w:rsidP="007C02E6">
      <w:pPr>
        <w:rPr>
          <w:rFonts w:eastAsia="Times New Roman"/>
          <w:bCs/>
        </w:rPr>
      </w:pPr>
      <w:r w:rsidRPr="007C02E6">
        <w:rPr>
          <w:rFonts w:eastAsia="Times New Roman"/>
          <w:bCs/>
        </w:rPr>
        <w:t>P1) Utilise current industry software to the development of digital media</w:t>
      </w:r>
    </w:p>
    <w:p w14:paraId="2405821E" w14:textId="77777777" w:rsidR="007C02E6" w:rsidRPr="007C02E6" w:rsidRDefault="007C02E6" w:rsidP="007C02E6">
      <w:pPr>
        <w:rPr>
          <w:rFonts w:eastAsia="Times New Roman"/>
          <w:bCs/>
        </w:rPr>
      </w:pPr>
      <w:r w:rsidRPr="007C02E6">
        <w:rPr>
          <w:rFonts w:eastAsia="Times New Roman"/>
          <w:bCs/>
        </w:rPr>
        <w:t>P2) Demonstrate an awareness of technological constraints and the necessity for economy in digital art</w:t>
      </w:r>
    </w:p>
    <w:p w14:paraId="287EEC86" w14:textId="77777777" w:rsidR="007C02E6" w:rsidRPr="007C02E6" w:rsidRDefault="007C02E6" w:rsidP="007C02E6">
      <w:pPr>
        <w:rPr>
          <w:rFonts w:eastAsia="Times New Roman"/>
          <w:bCs/>
        </w:rPr>
      </w:pPr>
    </w:p>
    <w:p w14:paraId="13E80B24" w14:textId="77777777" w:rsidR="007C02E6" w:rsidRPr="007C02E6" w:rsidRDefault="007C02E6" w:rsidP="007C02E6">
      <w:pPr>
        <w:rPr>
          <w:rFonts w:eastAsia="Times New Roman"/>
          <w:bCs/>
        </w:rPr>
      </w:pPr>
      <w:r w:rsidRPr="007C02E6">
        <w:rPr>
          <w:rFonts w:eastAsia="Times New Roman"/>
          <w:bCs/>
        </w:rPr>
        <w:t>P3) Demonstrate composition and communication skills and the ability to sell art</w:t>
      </w:r>
    </w:p>
    <w:p w14:paraId="5D6826DC" w14:textId="77777777" w:rsidR="007C02E6" w:rsidRPr="007C02E6" w:rsidRDefault="007C02E6" w:rsidP="007C02E6">
      <w:pPr>
        <w:rPr>
          <w:rFonts w:eastAsia="Times New Roman"/>
          <w:bCs/>
        </w:rPr>
      </w:pPr>
    </w:p>
    <w:p w14:paraId="24BFB9D6" w14:textId="77777777" w:rsidR="007C02E6" w:rsidRPr="007C02E6" w:rsidRDefault="007C02E6" w:rsidP="007C02E6">
      <w:pPr>
        <w:rPr>
          <w:rFonts w:eastAsia="Times New Roman"/>
          <w:b/>
          <w:bCs/>
        </w:rPr>
      </w:pPr>
      <w:r w:rsidRPr="007C02E6">
        <w:rPr>
          <w:rFonts w:eastAsia="Times New Roman"/>
          <w:b/>
          <w:bCs/>
        </w:rPr>
        <w:t>Transferable and Key Skills</w:t>
      </w:r>
    </w:p>
    <w:p w14:paraId="70E91AFA" w14:textId="77777777" w:rsidR="007C02E6" w:rsidRPr="007C02E6" w:rsidRDefault="007C02E6" w:rsidP="007C02E6">
      <w:pPr>
        <w:rPr>
          <w:rFonts w:eastAsia="Times New Roman"/>
          <w:bCs/>
        </w:rPr>
      </w:pPr>
      <w:r w:rsidRPr="007C02E6">
        <w:rPr>
          <w:rFonts w:eastAsia="Times New Roman"/>
          <w:bCs/>
        </w:rPr>
        <w:t>T1) Conduct research into digital art technology</w:t>
      </w:r>
    </w:p>
    <w:p w14:paraId="24AF615E" w14:textId="77777777" w:rsidR="007C02E6" w:rsidRPr="007C02E6" w:rsidRDefault="007C02E6" w:rsidP="007C02E6">
      <w:pPr>
        <w:rPr>
          <w:rFonts w:eastAsia="Times New Roman"/>
          <w:bCs/>
        </w:rPr>
      </w:pPr>
      <w:r w:rsidRPr="007C02E6">
        <w:rPr>
          <w:rFonts w:eastAsia="Times New Roman"/>
          <w:bCs/>
        </w:rPr>
        <w:t>T2) Organise work and manage time effectively to meet deadlines</w:t>
      </w:r>
    </w:p>
    <w:p w14:paraId="04247B1F" w14:textId="77777777" w:rsidR="007C02E6" w:rsidRPr="007C02E6" w:rsidRDefault="007C02E6" w:rsidP="007C02E6">
      <w:pPr>
        <w:rPr>
          <w:rFonts w:eastAsia="Times New Roman"/>
          <w:bCs/>
        </w:rPr>
      </w:pPr>
      <w:r w:rsidRPr="007C02E6">
        <w:rPr>
          <w:rFonts w:eastAsia="Times New Roman"/>
          <w:bCs/>
        </w:rPr>
        <w:t>T3) Understand the processes of game development and investigate professional practice</w:t>
      </w:r>
    </w:p>
    <w:p w14:paraId="5A955998" w14:textId="77777777" w:rsidR="000A45BA" w:rsidRPr="000A45BA" w:rsidRDefault="000A45BA" w:rsidP="000A45BA">
      <w:pPr>
        <w:rPr>
          <w:rFonts w:eastAsia="Times New Roman"/>
        </w:rPr>
      </w:pPr>
    </w:p>
    <w:p w14:paraId="361B53BC" w14:textId="77777777" w:rsidR="000A45BA" w:rsidRPr="000A45BA" w:rsidRDefault="000A45BA" w:rsidP="000A45BA">
      <w:pPr>
        <w:rPr>
          <w:rFonts w:eastAsia="Times New Roman"/>
        </w:rPr>
      </w:pPr>
    </w:p>
    <w:p w14:paraId="50B3D071" w14:textId="77777777" w:rsidR="006B68D8" w:rsidRDefault="006B68D8"/>
    <w:sectPr w:rsidR="006B68D8" w:rsidSect="00B31D95">
      <w:pgSz w:w="11906" w:h="16838" w:code="9"/>
      <w:pgMar w:top="1440" w:right="1797" w:bottom="1440" w:left="179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25D26"/>
    <w:multiLevelType w:val="hybridMultilevel"/>
    <w:tmpl w:val="A538F70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58444D6"/>
    <w:multiLevelType w:val="hybridMultilevel"/>
    <w:tmpl w:val="02B4FF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9AF1EB6"/>
    <w:multiLevelType w:val="hybridMultilevel"/>
    <w:tmpl w:val="1270C1E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BA"/>
    <w:rsid w:val="00002929"/>
    <w:rsid w:val="00011D78"/>
    <w:rsid w:val="000A45BA"/>
    <w:rsid w:val="000C75A0"/>
    <w:rsid w:val="000D7408"/>
    <w:rsid w:val="000F07B1"/>
    <w:rsid w:val="00110465"/>
    <w:rsid w:val="00131149"/>
    <w:rsid w:val="001319A5"/>
    <w:rsid w:val="00152602"/>
    <w:rsid w:val="001968B0"/>
    <w:rsid w:val="001A0D72"/>
    <w:rsid w:val="001A5867"/>
    <w:rsid w:val="001A5C30"/>
    <w:rsid w:val="001B7153"/>
    <w:rsid w:val="00261469"/>
    <w:rsid w:val="00295D4D"/>
    <w:rsid w:val="002D7631"/>
    <w:rsid w:val="00313AC5"/>
    <w:rsid w:val="00314DB1"/>
    <w:rsid w:val="0033449A"/>
    <w:rsid w:val="00346F11"/>
    <w:rsid w:val="00384975"/>
    <w:rsid w:val="00401729"/>
    <w:rsid w:val="00414997"/>
    <w:rsid w:val="004466B9"/>
    <w:rsid w:val="0046010F"/>
    <w:rsid w:val="004854C2"/>
    <w:rsid w:val="004A622B"/>
    <w:rsid w:val="004C7267"/>
    <w:rsid w:val="004E301B"/>
    <w:rsid w:val="00504421"/>
    <w:rsid w:val="00537B73"/>
    <w:rsid w:val="00580BC0"/>
    <w:rsid w:val="005D24CA"/>
    <w:rsid w:val="005D2DD8"/>
    <w:rsid w:val="006039F2"/>
    <w:rsid w:val="0063337F"/>
    <w:rsid w:val="00666D39"/>
    <w:rsid w:val="00674713"/>
    <w:rsid w:val="006A5C2D"/>
    <w:rsid w:val="006B4270"/>
    <w:rsid w:val="006B68D8"/>
    <w:rsid w:val="006B6DF4"/>
    <w:rsid w:val="007345B0"/>
    <w:rsid w:val="007705CC"/>
    <w:rsid w:val="00773D20"/>
    <w:rsid w:val="007A40D2"/>
    <w:rsid w:val="007B5393"/>
    <w:rsid w:val="007C02E6"/>
    <w:rsid w:val="007F4F3C"/>
    <w:rsid w:val="00824AB6"/>
    <w:rsid w:val="00944208"/>
    <w:rsid w:val="009754BD"/>
    <w:rsid w:val="00977F3C"/>
    <w:rsid w:val="0099389A"/>
    <w:rsid w:val="009D483D"/>
    <w:rsid w:val="009D488E"/>
    <w:rsid w:val="009E028A"/>
    <w:rsid w:val="00A47AE8"/>
    <w:rsid w:val="00A7634A"/>
    <w:rsid w:val="00A808BC"/>
    <w:rsid w:val="00A913FF"/>
    <w:rsid w:val="00AC08D6"/>
    <w:rsid w:val="00AD3778"/>
    <w:rsid w:val="00B0074F"/>
    <w:rsid w:val="00B31230"/>
    <w:rsid w:val="00B31D95"/>
    <w:rsid w:val="00B5565A"/>
    <w:rsid w:val="00BA00DE"/>
    <w:rsid w:val="00C038EB"/>
    <w:rsid w:val="00C31E86"/>
    <w:rsid w:val="00C567A9"/>
    <w:rsid w:val="00C77D4F"/>
    <w:rsid w:val="00CD612A"/>
    <w:rsid w:val="00CD7BFE"/>
    <w:rsid w:val="00D36FEC"/>
    <w:rsid w:val="00D669EB"/>
    <w:rsid w:val="00DB4CAA"/>
    <w:rsid w:val="00DD40E5"/>
    <w:rsid w:val="00E0539C"/>
    <w:rsid w:val="00E26967"/>
    <w:rsid w:val="00E43695"/>
    <w:rsid w:val="00EB3B06"/>
    <w:rsid w:val="00EE0CF0"/>
    <w:rsid w:val="00F13FC3"/>
    <w:rsid w:val="00F47C6F"/>
    <w:rsid w:val="00F75F3B"/>
    <w:rsid w:val="00F9765E"/>
    <w:rsid w:val="00FA22D2"/>
    <w:rsid w:val="00FB3AF2"/>
    <w:rsid w:val="00FC3307"/>
    <w:rsid w:val="28EF9D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B238320"/>
  <w15:chartTrackingRefBased/>
  <w15:docId w15:val="{AC15D9EB-EE9D-4385-AFA3-C1CF49F6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Calibri" w:hAnsi="Trebuchet MS"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8D8"/>
    <w:pPr>
      <w:jc w:val="both"/>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B73"/>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6770">
      <w:bodyDiv w:val="1"/>
      <w:marLeft w:val="0"/>
      <w:marRight w:val="0"/>
      <w:marTop w:val="0"/>
      <w:marBottom w:val="0"/>
      <w:divBdr>
        <w:top w:val="none" w:sz="0" w:space="0" w:color="auto"/>
        <w:left w:val="none" w:sz="0" w:space="0" w:color="auto"/>
        <w:bottom w:val="none" w:sz="0" w:space="0" w:color="auto"/>
        <w:right w:val="none" w:sz="0" w:space="0" w:color="auto"/>
      </w:divBdr>
    </w:div>
    <w:div w:id="56099140">
      <w:bodyDiv w:val="1"/>
      <w:marLeft w:val="0"/>
      <w:marRight w:val="0"/>
      <w:marTop w:val="0"/>
      <w:marBottom w:val="0"/>
      <w:divBdr>
        <w:top w:val="none" w:sz="0" w:space="0" w:color="auto"/>
        <w:left w:val="none" w:sz="0" w:space="0" w:color="auto"/>
        <w:bottom w:val="none" w:sz="0" w:space="0" w:color="auto"/>
        <w:right w:val="none" w:sz="0" w:space="0" w:color="auto"/>
      </w:divBdr>
    </w:div>
    <w:div w:id="1119029605">
      <w:bodyDiv w:val="1"/>
      <w:marLeft w:val="0"/>
      <w:marRight w:val="0"/>
      <w:marTop w:val="0"/>
      <w:marBottom w:val="0"/>
      <w:divBdr>
        <w:top w:val="none" w:sz="0" w:space="0" w:color="auto"/>
        <w:left w:val="none" w:sz="0" w:space="0" w:color="auto"/>
        <w:bottom w:val="none" w:sz="0" w:space="0" w:color="auto"/>
        <w:right w:val="none" w:sz="0" w:space="0" w:color="auto"/>
      </w:divBdr>
    </w:div>
    <w:div w:id="1282226025">
      <w:bodyDiv w:val="1"/>
      <w:marLeft w:val="0"/>
      <w:marRight w:val="0"/>
      <w:marTop w:val="0"/>
      <w:marBottom w:val="0"/>
      <w:divBdr>
        <w:top w:val="none" w:sz="0" w:space="0" w:color="auto"/>
        <w:left w:val="none" w:sz="0" w:space="0" w:color="auto"/>
        <w:bottom w:val="none" w:sz="0" w:space="0" w:color="auto"/>
        <w:right w:val="none" w:sz="0" w:space="0" w:color="auto"/>
      </w:divBdr>
    </w:div>
    <w:div w:id="1558588093">
      <w:bodyDiv w:val="1"/>
      <w:marLeft w:val="0"/>
      <w:marRight w:val="0"/>
      <w:marTop w:val="0"/>
      <w:marBottom w:val="0"/>
      <w:divBdr>
        <w:top w:val="none" w:sz="0" w:space="0" w:color="auto"/>
        <w:left w:val="none" w:sz="0" w:space="0" w:color="auto"/>
        <w:bottom w:val="none" w:sz="0" w:space="0" w:color="auto"/>
        <w:right w:val="none" w:sz="0" w:space="0" w:color="auto"/>
      </w:divBdr>
    </w:div>
    <w:div w:id="1578248175">
      <w:bodyDiv w:val="1"/>
      <w:marLeft w:val="0"/>
      <w:marRight w:val="0"/>
      <w:marTop w:val="0"/>
      <w:marBottom w:val="0"/>
      <w:divBdr>
        <w:top w:val="none" w:sz="0" w:space="0" w:color="auto"/>
        <w:left w:val="none" w:sz="0" w:space="0" w:color="auto"/>
        <w:bottom w:val="none" w:sz="0" w:space="0" w:color="auto"/>
        <w:right w:val="none" w:sz="0" w:space="0" w:color="auto"/>
      </w:divBdr>
    </w:div>
    <w:div w:id="1585841723">
      <w:bodyDiv w:val="1"/>
      <w:marLeft w:val="0"/>
      <w:marRight w:val="0"/>
      <w:marTop w:val="0"/>
      <w:marBottom w:val="0"/>
      <w:divBdr>
        <w:top w:val="none" w:sz="0" w:space="0" w:color="auto"/>
        <w:left w:val="none" w:sz="0" w:space="0" w:color="auto"/>
        <w:bottom w:val="none" w:sz="0" w:space="0" w:color="auto"/>
        <w:right w:val="none" w:sz="0" w:space="0" w:color="auto"/>
      </w:divBdr>
    </w:div>
    <w:div w:id="2045209666">
      <w:bodyDiv w:val="1"/>
      <w:marLeft w:val="0"/>
      <w:marRight w:val="0"/>
      <w:marTop w:val="0"/>
      <w:marBottom w:val="0"/>
      <w:divBdr>
        <w:top w:val="none" w:sz="0" w:space="0" w:color="auto"/>
        <w:left w:val="none" w:sz="0" w:space="0" w:color="auto"/>
        <w:bottom w:val="none" w:sz="0" w:space="0" w:color="auto"/>
        <w:right w:val="none" w:sz="0" w:space="0" w:color="auto"/>
      </w:divBdr>
    </w:div>
    <w:div w:id="209284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599C939CCCB459F4120755C4B1699" ma:contentTypeVersion="2" ma:contentTypeDescription="Create a new document." ma:contentTypeScope="" ma:versionID="8a46fdc4e2f349af2d8b5ba8f36cfd50">
  <xsd:schema xmlns:xsd="http://www.w3.org/2001/XMLSchema" xmlns:xs="http://www.w3.org/2001/XMLSchema" xmlns:p="http://schemas.microsoft.com/office/2006/metadata/properties" xmlns:ns2="7b664616-093d-40e8-a55f-0b6469535d6f" targetNamespace="http://schemas.microsoft.com/office/2006/metadata/properties" ma:root="true" ma:fieldsID="f88ecb74106542004d50b6dcedebd051" ns2:_="">
    <xsd:import namespace="7b664616-093d-40e8-a55f-0b6469535d6f"/>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64616-093d-40e8-a55f-0b6469535d6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130D8C-EA45-4253-95D7-4E9B73171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64616-093d-40e8-a55f-0b6469535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76F338-34F7-44D4-8713-78F0F6928F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dc:description/>
  <cp:lastModifiedBy>Computer</cp:lastModifiedBy>
  <cp:revision>2</cp:revision>
  <dcterms:created xsi:type="dcterms:W3CDTF">2016-09-21T15:12:00Z</dcterms:created>
  <dcterms:modified xsi:type="dcterms:W3CDTF">2016-09-21T15:12:00Z</dcterms:modified>
</cp:coreProperties>
</file>