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Field365 — Handoff Review: What PSG Delivers</w:t>
      </w:r>
    </w:p>
    <w:p>
      <w:r>
        <w:t>Prepared for TJ and Michael · Oct 26, 2026 · PSG</w:t>
      </w:r>
    </w:p>
    <w:p>
      <w:r>
        <w:t>Each line is one thing you can check. If it does what the line says, it is delivered. Day 1 is the day PSG receives the first installment.</w:t>
      </w:r>
    </w:p>
    <w:p>
      <w:pPr>
        <w:pStyle w:val="Heading1"/>
      </w:pPr>
      <w:r>
        <w:t>Day 60</w:t>
      </w:r>
    </w:p>
    <w:p>
      <w:r>
        <w:t>The app runs TJ's business end to end on the web and on crew phones.</w:t>
      </w:r>
    </w:p>
    <w:p>
      <w:r>
        <w:t>1. Businesses, logins and roles: each business has its own account with owner, office and crew logins.</w:t>
      </w:r>
    </w:p>
    <w:p>
      <w:r>
        <w:t>2. Contacts: clients and leads searchable by name or address, with referral source on each one.</w:t>
      </w:r>
    </w:p>
    <w:p>
      <w:r>
        <w:t>3. Pipeline: lead → draft → bidding → approved → in progress → complete → archived. Approved jobs move to in progress and onto the calendar on their own.</w:t>
      </w:r>
    </w:p>
    <w:p>
      <w:r>
        <w:t>4. Dashboard totals: dollars in bidding, approved, in progress and completed, by date range.</w:t>
      </w:r>
    </w:p>
    <w:p>
      <w:r>
        <w:t>5. Follow‑ups: reminders at 7, 30 and 90 days that pop up on login and must be acknowledged; also sent by text once text registration clears.</w:t>
      </w:r>
    </w:p>
    <w:p>
      <w:r>
        <w:t>6. Supplier catalog: upload a supplier price list (e.g., SCP) with markup and local price adjustment.</w:t>
      </w:r>
    </w:p>
    <w:p>
      <w:r>
        <w:t>7. AI estimates: create an estimate by talking or typing; the AI drafts it from the catalog; every line can be edited.</w:t>
      </w:r>
    </w:p>
    <w:p>
      <w:r>
        <w:t>8. Proposals: custom intro written by AI, Florida terms and conditions, payment schedule with multiple payments; sent by email and text; you are notified when it is opened.</w:t>
      </w:r>
    </w:p>
    <w:p>
      <w:r>
        <w:t>9. E‑signature: customer signs on their phone; date, time and IP are recorded.</w:t>
      </w:r>
    </w:p>
    <w:p>
      <w:r>
        <w:t>10. Change orders: added to a signed job and signed the same way.</w:t>
      </w:r>
    </w:p>
    <w:p>
      <w:r>
        <w:t>11. Payments: each business applies for merchant processing inside the app; customers pay by card, Apple Pay, Google Pay or ACH (where approved); saved payment methods, receipts and refunds. This is the only way to take payments in Field365.</w:t>
      </w:r>
    </w:p>
    <w:p>
      <w:r>
        <w:t>12. Invoicing: invoices are created automatically from the payment schedule, with reminders; autopay for recurring service.</w:t>
      </w:r>
    </w:p>
    <w:p>
      <w:r>
        <w:t>13. Calendar: schedule by crew and day, recurring jobs, drag to reschedule.</w:t>
      </w:r>
    </w:p>
    <w:p>
      <w:r>
        <w:t>14. Crew phone app: clock in and out per job; location recorded at clock‑in, clock‑out and while the app is open; time spent at each job.</w:t>
      </w:r>
    </w:p>
    <w:p>
      <w:r>
        <w:t>15. Daily routing: each crew's stops ordered by shortest drive with one‑tap directions.</w:t>
      </w:r>
    </w:p>
    <w:p>
      <w:r>
        <w:t>16. Pool module: recurring routes, chemical readings and dosage log, checklists, equipment per site, before and after photos required at each stop, service report emailed to the customer.</w:t>
      </w:r>
    </w:p>
    <w:p>
      <w:r>
        <w:t>17. Live on the Company's domain, with admin and crew guides.</w:t>
      </w:r>
    </w:p>
    <w:p>
      <w:pPr>
        <w:pStyle w:val="Heading1"/>
      </w:pPr>
      <w:r>
        <w:t>Day 90</w:t>
      </w:r>
    </w:p>
    <w:p>
      <w:r>
        <w:t>Everything above, plus:</w:t>
      </w:r>
    </w:p>
    <w:p>
      <w:r>
        <w:t>1. Native iPhone and Android apps built from the same code, with Life360‑style tracking from clock‑in to clock‑out, geofence arrive/leave, a live crew map for the office, and push notifications. Submitted to the App Store and Google Play; public availability depends on Apple and Google approval.</w:t>
      </w:r>
    </w:p>
    <w:p>
      <w:r>
        <w:t>2. Multi‑crew routing: a day's stops assigned across all crews and ordered by shortest drive, with manual override.</w:t>
      </w:r>
    </w:p>
    <w:p>
      <w:r>
        <w:t>3. AI receptionist add‑on: any business turns it on, gets its own phone number, sets greeting, hours and transfer rules; calls create leads and book on that business's calendar; call log with recording and summary; minutes metered and billed to the business.</w:t>
      </w:r>
    </w:p>
    <w:p>
      <w:r>
        <w:t>4. Client portal: a link where the customer sees status and % complete (set by the office), payments paid and due, and approvals waiting.</w:t>
      </w:r>
    </w:p>
    <w:p>
      <w:r>
        <w:t>5. Google Calendar: Field365 jobs appear in the business's Google Calendar (one‑way). Meeting links on calendar events.</w:t>
      </w:r>
    </w:p>
    <w:p>
      <w:r>
        <w:t>6. Tasks: assign tasks with due dates to office or crew.</w:t>
      </w:r>
    </w:p>
    <w:p>
      <w:r>
        <w:t>7. Documents and photos stored per project.</w:t>
      </w:r>
    </w:p>
    <w:p>
      <w:r>
        <w:t>8. Subcontractor and vendor directory by trade.</w:t>
      </w:r>
    </w:p>
    <w:p>
      <w:r>
        <w:t>9. Budget vs. actual per project: the estimate is the budget; payments, logged time and recorded costs are the actual; variance shown.</w:t>
      </w:r>
    </w:p>
    <w:p>
      <w:r>
        <w:t>10. Referral for Bucks: store credit per customer, visible in the portal, applied to invoices.</w:t>
      </w:r>
    </w:p>
    <w:p>
      <w:r>
        <w:t>11. Trade packs for landscaping and decks on the same engine as pools: catalog templates, checklists, equipment types, maintenance plans and report templates, built from content the Company supplies by Day 45.</w:t>
      </w:r>
    </w:p>
    <w:p>
      <w:r>
        <w:t>12. AI photo assist: photos on an estimate are described by AI and suggested catalog items are added as editable draft lines (prices come from the catalog).</w:t>
      </w:r>
    </w:p>
    <w:p>
      <w:r>
        <w:t>13. QuickBooks Online: a business connects its QuickBooks; customers, invoices and payments sync from Field365 to QuickBooks with a visible sync status. Intuit production approval required; marketplace listing not included.</w:t>
      </w:r>
    </w:p>
    <w:p>
      <w:r>
        <w:t>14. AccountingApp.ai: customers, invoices, payments and expenses sync through its API with a visible sync status.</w:t>
      </w:r>
    </w:p>
    <w:p>
      <w:r>
        <w:t>15. Usage metering: text messages and receptionist minutes counted per business and shown in admin, so pricing tiers can be enforced.</w:t>
      </w:r>
    </w:p>
    <w:p>
      <w:pPr>
        <w:pStyle w:val="Heading1"/>
      </w:pPr>
      <w:r>
        <w:t>Not part of the build (pricing and business rules)</w:t>
      </w:r>
    </w:p>
    <w:p>
      <w:pPr>
        <w:pStyle w:val="ListBullet"/>
      </w:pPr>
      <w:r>
        <w:t>Text‑message volume tiers and yearly contracts are set in the pricing schedule.</w:t>
      </w:r>
    </w:p>
    <w:p>
      <w:pPr>
        <w:pStyle w:val="ListBullet"/>
      </w:pPr>
      <w:r>
        <w:t>The AI receptionist is sold as a paid add‑on; price set in the pricing schedule.</w:t>
      </w:r>
    </w:p>
    <w:p>
      <w:pPr>
        <w:pStyle w:val="ListBullet"/>
      </w:pPr>
      <w:r>
        <w:t>Field365's payment processing is the only payment method; no outside processor or open payment API.</w:t>
      </w:r>
    </w:p>
    <w:p>
      <w:pPr>
        <w:pStyle w:val="Heading1"/>
      </w:pPr>
      <w:r>
        <w:t>Outside approvals</w:t>
      </w:r>
    </w:p>
    <w:p>
      <w:r>
        <w:t>Merchant underwriting (NMI, including ACH), text registration (10DLC), Apple Developer enrollment and App Store review, Google Play review, and Intuit production approval are outside PSG's control. If one holds up a feature, that delay does not count against Day 60 or Day 90; PSG delivers the feature as soon as it clears.</w:t>
      </w:r>
    </w:p>
    <w:p>
      <w:pPr>
        <w:pStyle w:val="Heading1"/>
      </w:pPr>
      <w:r>
        <w:t>What the Company supplies</w:t>
      </w:r>
    </w:p>
    <w:p>
      <w:pPr>
        <w:pStyle w:val="ListBullet"/>
      </w:pPr>
      <w:r>
        <w:t>By Week 2: supplier catalogs, markup and local pricing.</w:t>
      </w:r>
    </w:p>
    <w:p>
      <w:pPr>
        <w:pStyle w:val="ListBullet"/>
      </w:pPr>
      <w:r>
        <w:t>By Week 3: proposal intro text and Florida terms and conditions.</w:t>
      </w:r>
    </w:p>
    <w:p>
      <w:pPr>
        <w:pStyle w:val="ListBullet"/>
      </w:pPr>
      <w:r>
        <w:t>By Day 45: pool checklist, chemical and dosage rules, equipment list, sample service report; landscaping and decks content; crew phone models.</w:t>
      </w:r>
    </w:p>
    <w:p>
      <w:pPr>
        <w:pStyle w:val="ListBullet"/>
      </w:pPr>
      <w:r>
        <w:t>Before Day 1: LLC, bank account, Apple/Google/Intuit developer accounts (PSG sets these up in the Company's name), TJ's company as first live merchant.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