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4D"/>
          <w:spacing w:val="40"/>
          <w:sz w:val="20"/>
          <w:szCs w:val="20"/>
        </w:rPr>
        <w:t xml:space="preserve">STOCKPOINT PHARMACY SYSTEM</w:t>
      </w:r>
    </w:p>
    <w:p>
      <w:pPr>
        <w:spacing w:after="160"/>
      </w:pPr>
      <w:r>
        <w:rPr>
          <w:b/>
          <w:bCs/>
          <w:color w:val="12345B"/>
          <w:sz w:val="44"/>
          <w:szCs w:val="44"/>
        </w:rPr>
        <w:t xml:space="preserve">How to Order Stock and Get It Onto the Shelf</w:t>
      </w:r>
    </w:p>
    <w:p>
      <w:pPr>
        <w:pBdr>
          <w:bottom w:val="single" w:color="1F7A4D" w:sz="12" w:space="8"/>
        </w:pBdr>
        <w:spacing w:after="320"/>
      </w:pPr>
      <w:r>
        <w:rPr>
          <w:i/>
          <w:iCs/>
          <w:color w:val="555555"/>
          <w:sz w:val="24"/>
          <w:szCs w:val="24"/>
        </w:rPr>
        <w:t xml:space="preserve">A simple step-by-step guide, from "we are running low" to "we can sell it".</w:t>
      </w:r>
    </w:p>
    <w:p>
      <w:pPr>
        <w:spacing w:after="140"/>
      </w:pPr>
      <w:r>
        <w:rPr>
          <w:sz w:val="22"/>
          <w:szCs w:val="22"/>
        </w:rPr>
        <w:t xml:space="preserve">This guide takes you through the whole buying cycle. Do the steps in order. Each step happens on one screen in the system, and the system will not let you skip ahead — that is on purpose, so that no stock enters the shop without being checked.</w:t>
      </w:r>
    </w:p>
    <w:p>
      <w:pPr>
        <w:pStyle w:val="Heading1"/>
        <w:pBdr>
          <w:bottom w:val="single" w:color="12345B" w:sz="8" w:space="6"/>
        </w:pBdr>
        <w:spacing w:after="160" w:before="400"/>
      </w:pPr>
      <w:r>
        <w:rPr>
          <w:b/>
          <w:bCs/>
          <w:color w:val="12345B"/>
          <w:sz w:val="32"/>
          <w:szCs w:val="32"/>
        </w:rPr>
        <w:t xml:space="preserve">The short version</w:t>
      </w:r>
    </w:p>
    <w:p>
      <w:pPr>
        <w:spacing w:after="140"/>
      </w:pPr>
      <w:r>
        <w:rPr>
          <w:sz w:val="22"/>
          <w:szCs w:val="22"/>
        </w:rPr>
        <w:t xml:space="preserve">Ask for it. Get it approved. Order it. Receive it. Check it. Sell it.</w:t>
      </w:r>
    </w:p>
    <w:p>
      <w:pPr>
        <w:pStyle w:val="Heading2"/>
        <w:spacing w:after="120" w:before="320"/>
      </w:pPr>
      <w:r>
        <w:rPr>
          <w:b/>
          <w:bCs/>
          <w:color w:val="12345B"/>
          <w:sz w:val="28"/>
          <w:szCs w:val="28"/>
        </w:rPr>
        <w:t xml:space="preserve">Step 1 — Ask for the stock</w:t>
      </w:r>
    </w:p>
    <w:p>
      <w:pPr>
        <w:spacing w:after="140"/>
      </w:pPr>
      <w:r>
        <w:rPr>
          <w:b/>
          <w:bCs/>
          <w:color w:val="555555"/>
          <w:sz w:val="22"/>
          <w:szCs w:val="22"/>
        </w:rPr>
        <w:t xml:space="preserve">Where: </w:t>
      </w:r>
      <w:r>
        <w:rPr>
          <w:color w:val="555555"/>
          <w:sz w:val="22"/>
          <w:szCs w:val="22"/>
        </w:rPr>
        <w:t xml:space="preserve">Buy &gt; Requisitions &gt; New requisition</w:t>
      </w:r>
    </w:p>
    <w:p>
      <w:pPr>
        <w:spacing w:after="140"/>
      </w:pPr>
      <w:r>
        <w:rPr>
          <w:sz w:val="22"/>
          <w:szCs w:val="22"/>
        </w:rPr>
        <w:t xml:space="preserve">This is where you tell the system what you need. It is called a requisition — simply a request to buy.</w:t>
      </w:r>
    </w:p>
    <w:p>
      <w:pPr>
        <w:pStyle w:val="ListParagraph"/>
        <w:numPr>
          <w:ilvl w:val="0"/>
          <w:numId w:val="1"/>
        </w:numPr>
        <w:spacing w:after="90"/>
      </w:pPr>
      <w:r>
        <w:t xml:space="preserve">Add each product and how many you need.</w:t>
      </w:r>
    </w:p>
    <w:p>
      <w:pPr>
        <w:pStyle w:val="ListParagraph"/>
        <w:numPr>
          <w:ilvl w:val="0"/>
          <w:numId w:val="1"/>
        </w:numPr>
        <w:spacing w:after="90"/>
      </w:pPr>
      <w:r>
        <w:t xml:space="preserve">Say the date you need it by.</w:t>
      </w:r>
    </w:p>
    <w:p>
      <w:pPr>
        <w:pStyle w:val="ListParagraph"/>
        <w:numPr>
          <w:ilvl w:val="0"/>
          <w:numId w:val="1"/>
        </w:numPr>
        <w:spacing w:after="90"/>
      </w:pPr>
      <w:r>
        <w:t xml:space="preserve">Add a note if there is anything the manager should know.</w:t>
      </w:r>
    </w:p>
    <w:p>
      <w:pPr>
        <w:pStyle w:val="ListParagraph"/>
        <w:numPr>
          <w:ilvl w:val="0"/>
          <w:numId w:val="1"/>
        </w:numPr>
        <w:spacing w:after="90"/>
      </w:pPr>
      <w:r>
        <w:t xml:space="preserve">Click Save. It is now a draft, so only you can see it.</w:t>
      </w:r>
    </w:p>
    <w:p>
      <w:pPr>
        <w:pBdr>
          <w:left w:val="single" w:color="1F7A4D" w:sz="12" w:space="8"/>
        </w:pBdr>
        <w:spacing w:after="160"/>
        <w:ind w:left="200"/>
      </w:pPr>
      <w:r>
        <w:rPr>
          <w:b/>
          <w:bCs/>
          <w:color w:val="1F7A4D"/>
          <w:sz w:val="22"/>
          <w:szCs w:val="22"/>
        </w:rPr>
        <w:t xml:space="preserve">Tip: </w:t>
      </w:r>
      <w:r>
        <w:rPr>
          <w:sz w:val="22"/>
          <w:szCs w:val="22"/>
        </w:rPr>
        <w:t xml:space="preserve">The same screen shows a list of items that are running low and suggests how many to order. You can start from that list instead of typing everything yourself.</w:t>
      </w:r>
    </w:p>
    <w:p>
      <w:pPr>
        <w:pStyle w:val="Heading2"/>
        <w:spacing w:after="120" w:before="320"/>
      </w:pPr>
      <w:r>
        <w:rPr>
          <w:b/>
          <w:bCs/>
          <w:color w:val="12345B"/>
          <w:sz w:val="28"/>
          <w:szCs w:val="28"/>
        </w:rPr>
        <w:t xml:space="preserve">Step 2 — Send it for approval</w:t>
      </w:r>
    </w:p>
    <w:p>
      <w:pPr>
        <w:spacing w:after="140"/>
      </w:pPr>
      <w:r>
        <w:rPr>
          <w:b/>
          <w:bCs/>
          <w:color w:val="555555"/>
          <w:sz w:val="22"/>
          <w:szCs w:val="22"/>
        </w:rPr>
        <w:t xml:space="preserve">Where: </w:t>
      </w:r>
      <w:r>
        <w:rPr>
          <w:color w:val="555555"/>
          <w:sz w:val="22"/>
          <w:szCs w:val="22"/>
        </w:rPr>
        <w:t xml:space="preserve">Buy &gt; Requisitions</w:t>
      </w:r>
    </w:p>
    <w:p>
      <w:pPr>
        <w:spacing w:after="140"/>
      </w:pPr>
      <w:r>
        <w:rPr>
          <w:sz w:val="22"/>
          <w:szCs w:val="22"/>
        </w:rPr>
        <w:t xml:space="preserve">Open your requisition and click Submit. The manager gets a message straight away. Until you click Submit, nobody knows about it.</w:t>
      </w:r>
    </w:p>
    <w:p>
      <w:pPr>
        <w:pStyle w:val="Heading2"/>
        <w:spacing w:after="120" w:before="320"/>
      </w:pPr>
      <w:r>
        <w:rPr>
          <w:b/>
          <w:bCs/>
          <w:color w:val="12345B"/>
          <w:sz w:val="28"/>
          <w:szCs w:val="28"/>
        </w:rPr>
        <w:t xml:space="preserve">Step 3 — The manager approves it</w:t>
      </w:r>
    </w:p>
    <w:p>
      <w:pPr>
        <w:spacing w:after="140"/>
      </w:pPr>
      <w:r>
        <w:rPr>
          <w:b/>
          <w:bCs/>
          <w:color w:val="555555"/>
          <w:sz w:val="22"/>
          <w:szCs w:val="22"/>
        </w:rPr>
        <w:t xml:space="preserve">Where: </w:t>
      </w:r>
      <w:r>
        <w:rPr>
          <w:color w:val="555555"/>
          <w:sz w:val="22"/>
          <w:szCs w:val="22"/>
        </w:rPr>
        <w:t xml:space="preserve">Buy &gt; Requisitions</w:t>
      </w:r>
    </w:p>
    <w:p>
      <w:pPr>
        <w:spacing w:after="140"/>
      </w:pPr>
      <w:r>
        <w:rPr>
          <w:sz w:val="22"/>
          <w:szCs w:val="22"/>
        </w:rPr>
        <w:t xml:space="preserve">The manager opens the request and clicks Approve or Reject.</w:t>
      </w:r>
    </w:p>
    <w:p>
      <w:pPr>
        <w:pStyle w:val="ListParagraph"/>
        <w:numPr>
          <w:ilvl w:val="0"/>
          <w:numId w:val="1"/>
        </w:numPr>
        <w:spacing w:after="90"/>
      </w:pPr>
      <w:r>
        <w:t xml:space="preserve">If it is rejected, the manager must type a reason, and you get a message telling you why.</w:t>
      </w:r>
    </w:p>
    <w:p>
      <w:pPr>
        <w:pStyle w:val="ListParagraph"/>
        <w:numPr>
          <w:ilvl w:val="0"/>
          <w:numId w:val="1"/>
        </w:numPr>
        <w:spacing w:after="90"/>
      </w:pPr>
      <w:r>
        <w:t xml:space="preserve">If it is approved, you can now turn it into an order.</w:t>
      </w:r>
    </w:p>
    <w:p>
      <w:pPr>
        <w:pStyle w:val="Heading2"/>
        <w:spacing w:after="120" w:before="320"/>
      </w:pPr>
      <w:r>
        <w:rPr>
          <w:b/>
          <w:bCs/>
          <w:color w:val="12345B"/>
          <w:sz w:val="28"/>
          <w:szCs w:val="28"/>
        </w:rPr>
        <w:t xml:space="preserve">Step 4 — Choose the supplier and create the order</w:t>
      </w:r>
    </w:p>
    <w:p>
      <w:pPr>
        <w:spacing w:after="140"/>
      </w:pPr>
      <w:r>
        <w:rPr>
          <w:b/>
          <w:bCs/>
          <w:color w:val="555555"/>
          <w:sz w:val="22"/>
          <w:szCs w:val="22"/>
        </w:rPr>
        <w:t xml:space="preserve">Where: </w:t>
      </w:r>
      <w:r>
        <w:rPr>
          <w:color w:val="555555"/>
          <w:sz w:val="22"/>
          <w:szCs w:val="22"/>
        </w:rPr>
        <w:t xml:space="preserve">Buy &gt; Requisitions &gt; Convert to purchase order</w:t>
      </w:r>
    </w:p>
    <w:p>
      <w:pPr>
        <w:spacing w:after="140"/>
      </w:pPr>
      <w:r>
        <w:rPr>
          <w:sz w:val="22"/>
          <w:szCs w:val="22"/>
        </w:rPr>
        <w:t xml:space="preserve">Open the approved request and click Convert to purchase order. Then:</w:t>
      </w:r>
    </w:p>
    <w:p>
      <w:pPr>
        <w:pStyle w:val="ListParagraph"/>
        <w:numPr>
          <w:ilvl w:val="0"/>
          <w:numId w:val="1"/>
        </w:numPr>
        <w:spacing w:after="90"/>
      </w:pPr>
      <w:r>
        <w:t xml:space="preserve">Pick the supplier.</w:t>
      </w:r>
    </w:p>
    <w:p>
      <w:pPr>
        <w:pStyle w:val="ListParagraph"/>
        <w:numPr>
          <w:ilvl w:val="0"/>
          <w:numId w:val="1"/>
        </w:numPr>
        <w:spacing w:after="90"/>
      </w:pPr>
      <w:r>
        <w:t xml:space="preserve">Choose the pack you are buying in — for example a box of 100, not single tablets.</w:t>
      </w:r>
    </w:p>
    <w:p>
      <w:pPr>
        <w:pStyle w:val="ListParagraph"/>
        <w:numPr>
          <w:ilvl w:val="0"/>
          <w:numId w:val="1"/>
        </w:numPr>
        <w:spacing w:after="90"/>
      </w:pPr>
      <w:r>
        <w:t xml:space="preserve">Enter the quantity and the price the supplier charges.</w:t>
      </w:r>
    </w:p>
    <w:p>
      <w:pPr>
        <w:spacing w:after="140"/>
      </w:pPr>
      <w:r>
        <w:rPr>
          <w:sz w:val="22"/>
          <w:szCs w:val="22"/>
        </w:rPr>
        <w:t xml:space="preserve">The system creates a purchase order (PO) as a draft.</w:t>
      </w:r>
    </w:p>
    <w:p>
      <w:pPr>
        <w:pBdr>
          <w:left w:val="single" w:color="1F7A4D" w:sz="12" w:space="8"/>
        </w:pBdr>
        <w:spacing w:after="160"/>
        <w:ind w:left="200"/>
      </w:pPr>
      <w:r>
        <w:rPr>
          <w:b/>
          <w:bCs/>
          <w:color w:val="1F7A4D"/>
          <w:sz w:val="22"/>
          <w:szCs w:val="22"/>
        </w:rPr>
        <w:t xml:space="preserve">If you want to compare prices first: </w:t>
      </w:r>
      <w:r>
        <w:rPr>
          <w:sz w:val="22"/>
          <w:szCs w:val="22"/>
        </w:rPr>
        <w:t xml:space="preserve">Use Buy &gt; Supplier Quotes instead. Send the same list to several suppliers, type in the prices they quote, and the system shows you who is cheapest and creates the order for the supplier you choose.</w:t>
      </w:r>
    </w:p>
    <w:p>
      <w:pPr>
        <w:pBdr>
          <w:left w:val="single" w:color="1F7A4D" w:sz="12" w:space="8"/>
        </w:pBdr>
        <w:spacing w:after="160"/>
        <w:ind w:left="200"/>
      </w:pPr>
      <w:r>
        <w:rPr>
          <w:b/>
          <w:bCs/>
          <w:color w:val="1F7A4D"/>
          <w:sz w:val="22"/>
          <w:szCs w:val="22"/>
        </w:rPr>
        <w:t xml:space="preserve">Please note: </w:t>
      </w:r>
      <w:r>
        <w:rPr>
          <w:sz w:val="22"/>
          <w:szCs w:val="22"/>
        </w:rPr>
        <w:t xml:space="preserve">You cannot order from a supplier who has been suspended or blacklisted, or whose licence has expired. The system will stop you and say so.</w:t>
      </w:r>
    </w:p>
    <w:p>
      <w:pPr>
        <w:pStyle w:val="Heading2"/>
        <w:spacing w:after="120" w:before="320"/>
      </w:pPr>
      <w:r>
        <w:rPr>
          <w:b/>
          <w:bCs/>
          <w:color w:val="12345B"/>
          <w:sz w:val="28"/>
          <w:szCs w:val="28"/>
        </w:rPr>
        <w:t xml:space="preserve">Step 5 — Approve the purchase order</w:t>
      </w:r>
    </w:p>
    <w:p>
      <w:pPr>
        <w:spacing w:after="140"/>
      </w:pPr>
      <w:r>
        <w:rPr>
          <w:b/>
          <w:bCs/>
          <w:color w:val="555555"/>
          <w:sz w:val="22"/>
          <w:szCs w:val="22"/>
        </w:rPr>
        <w:t xml:space="preserve">Where: </w:t>
      </w:r>
      <w:r>
        <w:rPr>
          <w:color w:val="555555"/>
          <w:sz w:val="22"/>
          <w:szCs w:val="22"/>
        </w:rPr>
        <w:t xml:space="preserve">Buy &gt; Purchase Orders</w:t>
      </w:r>
    </w:p>
    <w:p>
      <w:pPr>
        <w:spacing w:after="140"/>
      </w:pPr>
      <w:r>
        <w:rPr>
          <w:sz w:val="22"/>
          <w:szCs w:val="22"/>
        </w:rPr>
        <w:t xml:space="preserve">A manager opens the order and clicks Approve. This is a second, separate approval — approving the request in Step 3 is not the same as approving the money being spent.</w:t>
      </w:r>
    </w:p>
    <w:p>
      <w:pPr>
        <w:pStyle w:val="Heading2"/>
        <w:spacing w:after="120" w:before="320"/>
      </w:pPr>
      <w:r>
        <w:rPr>
          <w:b/>
          <w:bCs/>
          <w:color w:val="12345B"/>
          <w:sz w:val="28"/>
          <w:szCs w:val="28"/>
        </w:rPr>
        <w:t xml:space="preserve">Step 6 — Send the order to the supplier</w:t>
      </w:r>
    </w:p>
    <w:p>
      <w:pPr>
        <w:spacing w:after="140"/>
      </w:pPr>
      <w:r>
        <w:rPr>
          <w:b/>
          <w:bCs/>
          <w:color w:val="555555"/>
          <w:sz w:val="22"/>
          <w:szCs w:val="22"/>
        </w:rPr>
        <w:t xml:space="preserve">Where: </w:t>
      </w:r>
      <w:r>
        <w:rPr>
          <w:color w:val="555555"/>
          <w:sz w:val="22"/>
          <w:szCs w:val="22"/>
        </w:rPr>
        <w:t xml:space="preserve">Buy &gt; Purchase Orders &gt; Send</w:t>
      </w:r>
    </w:p>
    <w:p>
      <w:pPr>
        <w:spacing w:after="140"/>
      </w:pPr>
      <w:r>
        <w:rPr>
          <w:sz w:val="22"/>
          <w:szCs w:val="22"/>
        </w:rPr>
        <w:t xml:space="preserve">Click Send. The system emails the order to the supplier and tells your receiving staff to expect a delivery.</w:t>
      </w:r>
    </w:p>
    <w:p>
      <w:pPr>
        <w:pBdr>
          <w:left w:val="single" w:color="1F7A4D" w:sz="12" w:space="8"/>
        </w:pBdr>
        <w:spacing w:after="160"/>
        <w:ind w:left="200"/>
      </w:pPr>
      <w:r>
        <w:rPr>
          <w:b/>
          <w:bCs/>
          <w:color w:val="1F7A4D"/>
          <w:sz w:val="22"/>
          <w:szCs w:val="22"/>
        </w:rPr>
        <w:t xml:space="preserve">If the supplier has no email address on file: </w:t>
      </w:r>
      <w:r>
        <w:rPr>
          <w:sz w:val="22"/>
          <w:szCs w:val="22"/>
        </w:rPr>
        <w:t xml:space="preserve">The order is still marked as sent, and you will see a warning. Download the PDF from the same screen and send it to the supplier yourself.</w:t>
      </w:r>
    </w:p>
    <w:p>
      <w:pPr>
        <w:pStyle w:val="Heading2"/>
        <w:spacing w:after="120" w:before="320"/>
      </w:pPr>
      <w:r>
        <w:rPr>
          <w:b/>
          <w:bCs/>
          <w:color w:val="12345B"/>
          <w:sz w:val="28"/>
          <w:szCs w:val="28"/>
        </w:rPr>
        <w:t xml:space="preserve">Step 7 — Receive the delivery</w:t>
      </w:r>
    </w:p>
    <w:p>
      <w:pPr>
        <w:spacing w:after="140"/>
      </w:pPr>
      <w:r>
        <w:rPr>
          <w:b/>
          <w:bCs/>
          <w:color w:val="555555"/>
          <w:sz w:val="22"/>
          <w:szCs w:val="22"/>
        </w:rPr>
        <w:t xml:space="preserve">Where: </w:t>
      </w:r>
      <w:r>
        <w:rPr>
          <w:color w:val="555555"/>
          <w:sz w:val="22"/>
          <w:szCs w:val="22"/>
        </w:rPr>
        <w:t xml:space="preserve">Buy &gt; Goods Receipts &gt; New</w:t>
      </w:r>
    </w:p>
    <w:p>
      <w:pPr>
        <w:spacing w:after="140"/>
      </w:pPr>
      <w:r>
        <w:rPr>
          <w:sz w:val="22"/>
          <w:szCs w:val="22"/>
        </w:rPr>
        <w:t xml:space="preserve">When the goods arrive, do not just put them on the shelf. Record them first.</w:t>
      </w:r>
    </w:p>
    <w:p>
      <w:pPr>
        <w:pStyle w:val="ListParagraph"/>
        <w:numPr>
          <w:ilvl w:val="0"/>
          <w:numId w:val="1"/>
        </w:numPr>
        <w:spacing w:after="90"/>
      </w:pPr>
      <w:r>
        <w:t xml:space="preserve">Choose the purchase order the delivery belongs to.</w:t>
      </w:r>
    </w:p>
    <w:p>
      <w:pPr>
        <w:pStyle w:val="ListParagraph"/>
        <w:numPr>
          <w:ilvl w:val="0"/>
          <w:numId w:val="1"/>
        </w:numPr>
        <w:spacing w:after="90"/>
      </w:pPr>
      <w:r>
        <w:t xml:space="preserve">Choose the store the goods are going into.</w:t>
      </w:r>
    </w:p>
    <w:p>
      <w:pPr>
        <w:pStyle w:val="ListParagraph"/>
        <w:numPr>
          <w:ilvl w:val="0"/>
          <w:numId w:val="1"/>
        </w:numPr>
        <w:spacing w:after="90"/>
      </w:pPr>
      <w:r>
        <w:t xml:space="preserve">For each item, enter how many came, how many you accept, and how many you reject.</w:t>
      </w:r>
    </w:p>
    <w:p>
      <w:pPr>
        <w:pStyle w:val="ListParagraph"/>
        <w:numPr>
          <w:ilvl w:val="0"/>
          <w:numId w:val="1"/>
        </w:numPr>
        <w:spacing w:after="90"/>
      </w:pPr>
      <w:r>
        <w:t xml:space="preserve">If you reject anything, you must say why — for example damaged, wrong item, or too close to expiry.</w:t>
      </w:r>
    </w:p>
    <w:p>
      <w:pPr>
        <w:pStyle w:val="ListParagraph"/>
        <w:numPr>
          <w:ilvl w:val="0"/>
          <w:numId w:val="1"/>
        </w:numPr>
        <w:spacing w:after="90"/>
      </w:pPr>
      <w:r>
        <w:t xml:space="preserve">Enter the batch number and the expiry date from the pack. Both are required.</w:t>
      </w:r>
    </w:p>
    <w:p>
      <w:pPr>
        <w:pStyle w:val="ListParagraph"/>
        <w:numPr>
          <w:ilvl w:val="0"/>
          <w:numId w:val="1"/>
        </w:numPr>
        <w:spacing w:after="90"/>
      </w:pPr>
      <w:r>
        <w:t xml:space="preserve">Enter the cost price. You can also set the selling price here if you are allowed to.</w:t>
      </w:r>
    </w:p>
    <w:p>
      <w:pPr>
        <w:pStyle w:val="ListParagraph"/>
        <w:numPr>
          <w:ilvl w:val="0"/>
          <w:numId w:val="1"/>
        </w:numPr>
        <w:spacing w:after="90"/>
      </w:pPr>
      <w:r>
        <w:t xml:space="preserve">Click Post.</w:t>
      </w:r>
    </w:p>
    <w:p>
      <w:pPr>
        <w:pBdr>
          <w:left w:val="single" w:color="1F7A4D" w:sz="12" w:space="8"/>
        </w:pBdr>
        <w:spacing w:after="160"/>
        <w:ind w:left="200"/>
      </w:pPr>
      <w:r>
        <w:rPr>
          <w:b/>
          <w:bCs/>
          <w:color w:val="1F7A4D"/>
          <w:sz w:val="22"/>
          <w:szCs w:val="22"/>
        </w:rPr>
        <w:t xml:space="preserve">Important: </w:t>
      </w:r>
      <w:r>
        <w:rPr>
          <w:sz w:val="22"/>
          <w:szCs w:val="22"/>
        </w:rPr>
        <w:t xml:space="preserve">Only the quantity you accept becomes stock. Rejected quantity never enters your stock — it stays as a claim against the supplier.</w:t>
      </w:r>
    </w:p>
    <w:p>
      <w:pPr>
        <w:pStyle w:val="Heading2"/>
        <w:spacing w:after="120" w:before="320"/>
      </w:pPr>
      <w:r>
        <w:rPr>
          <w:b/>
          <w:bCs/>
          <w:color w:val="12345B"/>
          <w:sz w:val="28"/>
          <w:szCs w:val="28"/>
        </w:rPr>
        <w:t xml:space="preserve">Step 8 — Release the stock for sale</w:t>
      </w:r>
    </w:p>
    <w:p>
      <w:pPr>
        <w:spacing w:after="140"/>
      </w:pPr>
      <w:r>
        <w:rPr>
          <w:b/>
          <w:bCs/>
          <w:color w:val="555555"/>
          <w:sz w:val="22"/>
          <w:szCs w:val="22"/>
        </w:rPr>
        <w:t xml:space="preserve">Where: </w:t>
      </w:r>
      <w:r>
        <w:rPr>
          <w:color w:val="555555"/>
          <w:sz w:val="22"/>
          <w:szCs w:val="22"/>
        </w:rPr>
        <w:t xml:space="preserve">Inventory &gt; Batches</w:t>
      </w:r>
    </w:p>
    <w:p>
      <w:pPr>
        <w:spacing w:after="140"/>
      </w:pPr>
      <w:r>
        <w:rPr>
          <w:sz w:val="22"/>
          <w:szCs w:val="22"/>
        </w:rPr>
        <w:t xml:space="preserve">New stock arrives with the status PENDING QC. It is in the building, but it cannot be sold yet. The pharmacist checks the delivery and clicks Release.</w:t>
      </w:r>
    </w:p>
    <w:p>
      <w:pPr>
        <w:pStyle w:val="ListParagraph"/>
        <w:numPr>
          <w:ilvl w:val="0"/>
          <w:numId w:val="1"/>
        </w:numPr>
        <w:spacing w:after="90"/>
      </w:pPr>
      <w:r>
        <w:t xml:space="preserve">Release — the stock is good, and can now be sold.</w:t>
      </w:r>
    </w:p>
    <w:p>
      <w:pPr>
        <w:pStyle w:val="ListParagraph"/>
        <w:numPr>
          <w:ilvl w:val="0"/>
          <w:numId w:val="1"/>
        </w:numPr>
        <w:spacing w:after="90"/>
      </w:pPr>
      <w:r>
        <w:t xml:space="preserve">Quarantine — something is wrong, hold it aside until it is sorted out.</w:t>
      </w:r>
    </w:p>
    <w:p>
      <w:pPr>
        <w:spacing w:after="140"/>
      </w:pPr>
      <w:r>
        <w:rPr>
          <w:sz w:val="22"/>
          <w:szCs w:val="22"/>
        </w:rPr>
        <w:t xml:space="preserve">Once the batch shows RELEASED, the counter can sell it. The system always sells the batch that expires first.</w:t>
      </w:r>
    </w:p>
    <w:p>
      <w:pPr>
        <w:pStyle w:val="Heading2"/>
        <w:spacing w:after="120" w:before="320"/>
      </w:pPr>
      <w:r>
        <w:rPr>
          <w:b/>
          <w:bCs/>
          <w:color w:val="12345B"/>
          <w:sz w:val="28"/>
          <w:szCs w:val="28"/>
        </w:rPr>
        <w:t xml:space="preserve">Step 9 — Only if you keep a separate bulk store</w:t>
      </w:r>
    </w:p>
    <w:p>
      <w:pPr>
        <w:spacing w:after="140"/>
      </w:pPr>
      <w:r>
        <w:rPr>
          <w:b/>
          <w:bCs/>
          <w:color w:val="555555"/>
          <w:sz w:val="22"/>
          <w:szCs w:val="22"/>
        </w:rPr>
        <w:t xml:space="preserve">Where: </w:t>
      </w:r>
      <w:r>
        <w:rPr>
          <w:color w:val="555555"/>
          <w:sz w:val="22"/>
          <w:szCs w:val="22"/>
        </w:rPr>
        <w:t xml:space="preserve">Inventory &gt; Transfers</w:t>
      </w:r>
    </w:p>
    <w:p>
      <w:pPr>
        <w:spacing w:after="140"/>
      </w:pPr>
      <w:r>
        <w:rPr>
          <w:sz w:val="22"/>
          <w:szCs w:val="22"/>
        </w:rPr>
        <w:t xml:space="preserve">If the delivery went into a store that does not sell to customers, such as a bulk or bonded store, transfer it to the selling store. If your branch has only one store, skip this step.</w:t>
      </w:r>
    </w:p>
    <w:p>
      <w:pPr>
        <w:pStyle w:val="Heading1"/>
        <w:pBdr>
          <w:bottom w:val="single" w:color="12345B" w:sz="8" w:space="6"/>
        </w:pBdr>
        <w:spacing w:after="160" w:before="400"/>
      </w:pPr>
      <w:r>
        <w:rPr>
          <w:b/>
          <w:bCs/>
          <w:color w:val="12345B"/>
          <w:sz w:val="32"/>
          <w:szCs w:val="32"/>
        </w:rPr>
        <w:t xml:space="preserve">That is it</w:t>
      </w:r>
    </w:p>
    <w:p>
      <w:pPr>
        <w:spacing w:after="140"/>
      </w:pPr>
      <w:r>
        <w:rPr>
          <w:sz w:val="22"/>
          <w:szCs w:val="22"/>
        </w:rPr>
        <w:t xml:space="preserve">The product is now on the shelf and can be sold. The supplier invoice and payment are handled separately under Buy &gt; Supplier Invoices and Buy &gt; Three-Way Match. Those steps deal with the money only, and do not change your stock.</w:t>
      </w:r>
    </w:p>
    <w:p>
      <w:pPr>
        <w:pStyle w:val="Heading1"/>
        <w:pBdr>
          <w:bottom w:val="single" w:color="12345B" w:sz="8" w:space="6"/>
        </w:pBdr>
        <w:spacing w:after="160" w:before="400"/>
      </w:pPr>
      <w:r>
        <w:rPr>
          <w:b/>
          <w:bCs/>
          <w:color w:val="12345B"/>
          <w:sz w:val="32"/>
          <w:szCs w:val="32"/>
        </w:rPr>
        <w:t xml:space="preserve">Who does what</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280"/>
        <w:gridCol w:w="2280"/>
      </w:tblGrid>
      <w:tr>
        <w:trPr>
          <w:tblHeader/>
        </w:trPr>
        <w:tc>
          <w:tcPr>
            <w:tcW w:type="dxa" w:w="900"/>
            <w:shd w:fill="12345B" w:color="auto" w:val="clear"/>
            <w:tcMar>
              <w:top w:type="dxa" w:w="90"/>
              <w:left w:type="dxa" w:w="120"/>
              <w:bottom w:type="dxa" w:w="90"/>
              <w:right w:type="dxa" w:w="120"/>
            </w:tcMar>
          </w:tcPr>
          <w:p>
            <w:r>
              <w:rPr>
                <w:b/>
                <w:bCs/>
                <w:color w:val="FFFFFF"/>
                <w:sz w:val="21"/>
                <w:szCs w:val="21"/>
              </w:rPr>
              <w:t xml:space="preserve">Step</w:t>
            </w:r>
          </w:p>
        </w:tc>
        <w:tc>
          <w:tcPr>
            <w:tcW w:type="dxa" w:w="3560"/>
            <w:shd w:fill="12345B" w:color="auto" w:val="clear"/>
            <w:tcMar>
              <w:top w:type="dxa" w:w="90"/>
              <w:left w:type="dxa" w:w="120"/>
              <w:bottom w:type="dxa" w:w="90"/>
              <w:right w:type="dxa" w:w="120"/>
            </w:tcMar>
          </w:tcPr>
          <w:p>
            <w:r>
              <w:rPr>
                <w:b/>
                <w:bCs/>
                <w:color w:val="FFFFFF"/>
                <w:sz w:val="21"/>
                <w:szCs w:val="21"/>
              </w:rPr>
              <w:t xml:space="preserve">What happens</w:t>
            </w:r>
          </w:p>
        </w:tc>
        <w:tc>
          <w:tcPr>
            <w:tcW w:type="dxa" w:w="2280"/>
            <w:shd w:fill="12345B" w:color="auto" w:val="clear"/>
            <w:tcMar>
              <w:top w:type="dxa" w:w="90"/>
              <w:left w:type="dxa" w:w="120"/>
              <w:bottom w:type="dxa" w:w="90"/>
              <w:right w:type="dxa" w:w="120"/>
            </w:tcMar>
          </w:tcPr>
          <w:p>
            <w:r>
              <w:rPr>
                <w:b/>
                <w:bCs/>
                <w:color w:val="FFFFFF"/>
                <w:sz w:val="21"/>
                <w:szCs w:val="21"/>
              </w:rPr>
              <w:t xml:space="preserve">Screen</w:t>
            </w:r>
          </w:p>
        </w:tc>
        <w:tc>
          <w:tcPr>
            <w:tcW w:type="dxa" w:w="2280"/>
            <w:shd w:fill="12345B" w:color="auto" w:val="clear"/>
            <w:tcMar>
              <w:top w:type="dxa" w:w="90"/>
              <w:left w:type="dxa" w:w="120"/>
              <w:bottom w:type="dxa" w:w="90"/>
              <w:right w:type="dxa" w:w="120"/>
            </w:tcMar>
          </w:tcPr>
          <w:p>
            <w:r>
              <w:rPr>
                <w:b/>
                <w:bCs/>
                <w:color w:val="FFFFFF"/>
                <w:sz w:val="21"/>
                <w:szCs w:val="21"/>
              </w:rPr>
              <w:t xml:space="preserve">Who does it</w:t>
            </w:r>
          </w:p>
        </w:tc>
      </w:tr>
      <w:tr>
        <w:tc>
          <w:tcPr>
            <w:tcW w:type="dxa" w:w="900"/>
            <w:tcMar>
              <w:top w:type="dxa" w:w="90"/>
              <w:left w:type="dxa" w:w="120"/>
              <w:bottom w:type="dxa" w:w="90"/>
              <w:right w:type="dxa" w:w="120"/>
            </w:tcMar>
          </w:tcPr>
          <w:p>
            <w:r>
              <w:rPr>
                <w:sz w:val="21"/>
                <w:szCs w:val="21"/>
              </w:rPr>
              <w:t xml:space="preserve">1 &amp; 2</w:t>
            </w:r>
          </w:p>
        </w:tc>
        <w:tc>
          <w:tcPr>
            <w:tcW w:type="dxa" w:w="3560"/>
            <w:tcMar>
              <w:top w:type="dxa" w:w="90"/>
              <w:left w:type="dxa" w:w="120"/>
              <w:bottom w:type="dxa" w:w="90"/>
              <w:right w:type="dxa" w:w="120"/>
            </w:tcMar>
          </w:tcPr>
          <w:p>
            <w:r>
              <w:rPr>
                <w:sz w:val="21"/>
                <w:szCs w:val="21"/>
              </w:rPr>
              <w:t xml:space="preserve">Ask for the stock and submit it</w:t>
            </w:r>
          </w:p>
        </w:tc>
        <w:tc>
          <w:tcPr>
            <w:tcW w:type="dxa" w:w="2280"/>
            <w:tcMar>
              <w:top w:type="dxa" w:w="90"/>
              <w:left w:type="dxa" w:w="120"/>
              <w:bottom w:type="dxa" w:w="90"/>
              <w:right w:type="dxa" w:w="120"/>
            </w:tcMar>
          </w:tcPr>
          <w:p>
            <w:r>
              <w:rPr>
                <w:sz w:val="21"/>
                <w:szCs w:val="21"/>
              </w:rPr>
              <w:t xml:space="preserve">Buy &gt; Requisitions</w:t>
            </w:r>
          </w:p>
        </w:tc>
        <w:tc>
          <w:tcPr>
            <w:tcW w:type="dxa" w:w="2280"/>
            <w:tcMar>
              <w:top w:type="dxa" w:w="90"/>
              <w:left w:type="dxa" w:w="120"/>
              <w:bottom w:type="dxa" w:w="90"/>
              <w:right w:type="dxa" w:w="120"/>
            </w:tcMar>
          </w:tcPr>
          <w:p>
            <w:r>
              <w:rPr>
                <w:sz w:val="21"/>
                <w:szCs w:val="21"/>
              </w:rPr>
              <w:t xml:space="preserve">Any staff member</w:t>
            </w:r>
          </w:p>
        </w:tc>
      </w:tr>
      <w:tr>
        <w:tc>
          <w:tcPr>
            <w:tcW w:type="dxa" w:w="900"/>
            <w:shd w:fill="F2F5F7" w:color="auto" w:val="clear"/>
            <w:tcMar>
              <w:top w:type="dxa" w:w="90"/>
              <w:left w:type="dxa" w:w="120"/>
              <w:bottom w:type="dxa" w:w="90"/>
              <w:right w:type="dxa" w:w="120"/>
            </w:tcMar>
          </w:tcPr>
          <w:p>
            <w:r>
              <w:rPr>
                <w:sz w:val="21"/>
                <w:szCs w:val="21"/>
              </w:rPr>
              <w:t xml:space="preserve">3</w:t>
            </w:r>
          </w:p>
        </w:tc>
        <w:tc>
          <w:tcPr>
            <w:tcW w:type="dxa" w:w="3560"/>
            <w:shd w:fill="F2F5F7" w:color="auto" w:val="clear"/>
            <w:tcMar>
              <w:top w:type="dxa" w:w="90"/>
              <w:left w:type="dxa" w:w="120"/>
              <w:bottom w:type="dxa" w:w="90"/>
              <w:right w:type="dxa" w:w="120"/>
            </w:tcMar>
          </w:tcPr>
          <w:p>
            <w:r>
              <w:rPr>
                <w:sz w:val="21"/>
                <w:szCs w:val="21"/>
              </w:rPr>
              <w:t xml:space="preserve">Approve or reject the request</w:t>
            </w:r>
          </w:p>
        </w:tc>
        <w:tc>
          <w:tcPr>
            <w:tcW w:type="dxa" w:w="2280"/>
            <w:shd w:fill="F2F5F7" w:color="auto" w:val="clear"/>
            <w:tcMar>
              <w:top w:type="dxa" w:w="90"/>
              <w:left w:type="dxa" w:w="120"/>
              <w:bottom w:type="dxa" w:w="90"/>
              <w:right w:type="dxa" w:w="120"/>
            </w:tcMar>
          </w:tcPr>
          <w:p>
            <w:r>
              <w:rPr>
                <w:sz w:val="21"/>
                <w:szCs w:val="21"/>
              </w:rPr>
              <w:t xml:space="preserve">Buy &gt; Requisitions</w:t>
            </w:r>
          </w:p>
        </w:tc>
        <w:tc>
          <w:tcPr>
            <w:tcW w:type="dxa" w:w="2280"/>
            <w:shd w:fill="F2F5F7" w:color="auto" w:val="clear"/>
            <w:tcMar>
              <w:top w:type="dxa" w:w="90"/>
              <w:left w:type="dxa" w:w="120"/>
              <w:bottom w:type="dxa" w:w="90"/>
              <w:right w:type="dxa" w:w="120"/>
            </w:tcMar>
          </w:tcPr>
          <w:p>
            <w:r>
              <w:rPr>
                <w:sz w:val="21"/>
                <w:szCs w:val="21"/>
              </w:rPr>
              <w:t xml:space="preserve">Manager</w:t>
            </w:r>
          </w:p>
        </w:tc>
      </w:tr>
      <w:tr>
        <w:tc>
          <w:tcPr>
            <w:tcW w:type="dxa" w:w="900"/>
            <w:tcMar>
              <w:top w:type="dxa" w:w="90"/>
              <w:left w:type="dxa" w:w="120"/>
              <w:bottom w:type="dxa" w:w="90"/>
              <w:right w:type="dxa" w:w="120"/>
            </w:tcMar>
          </w:tcPr>
          <w:p>
            <w:r>
              <w:rPr>
                <w:sz w:val="21"/>
                <w:szCs w:val="21"/>
              </w:rPr>
              <w:t xml:space="preserve">4</w:t>
            </w:r>
          </w:p>
        </w:tc>
        <w:tc>
          <w:tcPr>
            <w:tcW w:type="dxa" w:w="3560"/>
            <w:tcMar>
              <w:top w:type="dxa" w:w="90"/>
              <w:left w:type="dxa" w:w="120"/>
              <w:bottom w:type="dxa" w:w="90"/>
              <w:right w:type="dxa" w:w="120"/>
            </w:tcMar>
          </w:tcPr>
          <w:p>
            <w:r>
              <w:rPr>
                <w:sz w:val="21"/>
                <w:szCs w:val="21"/>
              </w:rPr>
              <w:t xml:space="preserve">Choose supplier, create the order</w:t>
            </w:r>
          </w:p>
        </w:tc>
        <w:tc>
          <w:tcPr>
            <w:tcW w:type="dxa" w:w="2280"/>
            <w:tcMar>
              <w:top w:type="dxa" w:w="90"/>
              <w:left w:type="dxa" w:w="120"/>
              <w:bottom w:type="dxa" w:w="90"/>
              <w:right w:type="dxa" w:w="120"/>
            </w:tcMar>
          </w:tcPr>
          <w:p>
            <w:r>
              <w:rPr>
                <w:sz w:val="21"/>
                <w:szCs w:val="21"/>
              </w:rPr>
              <w:t xml:space="preserve">Buy &gt; Requisitions</w:t>
            </w:r>
          </w:p>
        </w:tc>
        <w:tc>
          <w:tcPr>
            <w:tcW w:type="dxa" w:w="2280"/>
            <w:tcMar>
              <w:top w:type="dxa" w:w="90"/>
              <w:left w:type="dxa" w:w="120"/>
              <w:bottom w:type="dxa" w:w="90"/>
              <w:right w:type="dxa" w:w="120"/>
            </w:tcMar>
          </w:tcPr>
          <w:p>
            <w:r>
              <w:rPr>
                <w:sz w:val="21"/>
                <w:szCs w:val="21"/>
              </w:rPr>
              <w:t xml:space="preserve">Buyer</w:t>
            </w:r>
          </w:p>
        </w:tc>
      </w:tr>
      <w:tr>
        <w:tc>
          <w:tcPr>
            <w:tcW w:type="dxa" w:w="900"/>
            <w:shd w:fill="F2F5F7" w:color="auto" w:val="clear"/>
            <w:tcMar>
              <w:top w:type="dxa" w:w="90"/>
              <w:left w:type="dxa" w:w="120"/>
              <w:bottom w:type="dxa" w:w="90"/>
              <w:right w:type="dxa" w:w="120"/>
            </w:tcMar>
          </w:tcPr>
          <w:p>
            <w:r>
              <w:rPr>
                <w:sz w:val="21"/>
                <w:szCs w:val="21"/>
              </w:rPr>
              <w:t xml:space="preserve">5</w:t>
            </w:r>
          </w:p>
        </w:tc>
        <w:tc>
          <w:tcPr>
            <w:tcW w:type="dxa" w:w="3560"/>
            <w:shd w:fill="F2F5F7" w:color="auto" w:val="clear"/>
            <w:tcMar>
              <w:top w:type="dxa" w:w="90"/>
              <w:left w:type="dxa" w:w="120"/>
              <w:bottom w:type="dxa" w:w="90"/>
              <w:right w:type="dxa" w:w="120"/>
            </w:tcMar>
          </w:tcPr>
          <w:p>
            <w:r>
              <w:rPr>
                <w:sz w:val="21"/>
                <w:szCs w:val="21"/>
              </w:rPr>
              <w:t xml:space="preserve">Approve the order</w:t>
            </w:r>
          </w:p>
        </w:tc>
        <w:tc>
          <w:tcPr>
            <w:tcW w:type="dxa" w:w="2280"/>
            <w:shd w:fill="F2F5F7" w:color="auto" w:val="clear"/>
            <w:tcMar>
              <w:top w:type="dxa" w:w="90"/>
              <w:left w:type="dxa" w:w="120"/>
              <w:bottom w:type="dxa" w:w="90"/>
              <w:right w:type="dxa" w:w="120"/>
            </w:tcMar>
          </w:tcPr>
          <w:p>
            <w:r>
              <w:rPr>
                <w:sz w:val="21"/>
                <w:szCs w:val="21"/>
              </w:rPr>
              <w:t xml:space="preserve">Buy &gt; Purchase Orders</w:t>
            </w:r>
          </w:p>
        </w:tc>
        <w:tc>
          <w:tcPr>
            <w:tcW w:type="dxa" w:w="2280"/>
            <w:shd w:fill="F2F5F7" w:color="auto" w:val="clear"/>
            <w:tcMar>
              <w:top w:type="dxa" w:w="90"/>
              <w:left w:type="dxa" w:w="120"/>
              <w:bottom w:type="dxa" w:w="90"/>
              <w:right w:type="dxa" w:w="120"/>
            </w:tcMar>
          </w:tcPr>
          <w:p>
            <w:r>
              <w:rPr>
                <w:sz w:val="21"/>
                <w:szCs w:val="21"/>
              </w:rPr>
              <w:t xml:space="preserve">Manager</w:t>
            </w:r>
          </w:p>
        </w:tc>
      </w:tr>
      <w:tr>
        <w:tc>
          <w:tcPr>
            <w:tcW w:type="dxa" w:w="900"/>
            <w:tcMar>
              <w:top w:type="dxa" w:w="90"/>
              <w:left w:type="dxa" w:w="120"/>
              <w:bottom w:type="dxa" w:w="90"/>
              <w:right w:type="dxa" w:w="120"/>
            </w:tcMar>
          </w:tcPr>
          <w:p>
            <w:r>
              <w:rPr>
                <w:sz w:val="21"/>
                <w:szCs w:val="21"/>
              </w:rPr>
              <w:t xml:space="preserve">6</w:t>
            </w:r>
          </w:p>
        </w:tc>
        <w:tc>
          <w:tcPr>
            <w:tcW w:type="dxa" w:w="3560"/>
            <w:tcMar>
              <w:top w:type="dxa" w:w="90"/>
              <w:left w:type="dxa" w:w="120"/>
              <w:bottom w:type="dxa" w:w="90"/>
              <w:right w:type="dxa" w:w="120"/>
            </w:tcMar>
          </w:tcPr>
          <w:p>
            <w:r>
              <w:rPr>
                <w:sz w:val="21"/>
                <w:szCs w:val="21"/>
              </w:rPr>
              <w:t xml:space="preserve">Send the order to the supplier</w:t>
            </w:r>
          </w:p>
        </w:tc>
        <w:tc>
          <w:tcPr>
            <w:tcW w:type="dxa" w:w="2280"/>
            <w:tcMar>
              <w:top w:type="dxa" w:w="90"/>
              <w:left w:type="dxa" w:w="120"/>
              <w:bottom w:type="dxa" w:w="90"/>
              <w:right w:type="dxa" w:w="120"/>
            </w:tcMar>
          </w:tcPr>
          <w:p>
            <w:r>
              <w:rPr>
                <w:sz w:val="21"/>
                <w:szCs w:val="21"/>
              </w:rPr>
              <w:t xml:space="preserve">Buy &gt; Purchase Orders</w:t>
            </w:r>
          </w:p>
        </w:tc>
        <w:tc>
          <w:tcPr>
            <w:tcW w:type="dxa" w:w="2280"/>
            <w:tcMar>
              <w:top w:type="dxa" w:w="90"/>
              <w:left w:type="dxa" w:w="120"/>
              <w:bottom w:type="dxa" w:w="90"/>
              <w:right w:type="dxa" w:w="120"/>
            </w:tcMar>
          </w:tcPr>
          <w:p>
            <w:r>
              <w:rPr>
                <w:sz w:val="21"/>
                <w:szCs w:val="21"/>
              </w:rPr>
              <w:t xml:space="preserve">Buyer</w:t>
            </w:r>
          </w:p>
        </w:tc>
      </w:tr>
      <w:tr>
        <w:tc>
          <w:tcPr>
            <w:tcW w:type="dxa" w:w="900"/>
            <w:shd w:fill="F2F5F7" w:color="auto" w:val="clear"/>
            <w:tcMar>
              <w:top w:type="dxa" w:w="90"/>
              <w:left w:type="dxa" w:w="120"/>
              <w:bottom w:type="dxa" w:w="90"/>
              <w:right w:type="dxa" w:w="120"/>
            </w:tcMar>
          </w:tcPr>
          <w:p>
            <w:r>
              <w:rPr>
                <w:sz w:val="21"/>
                <w:szCs w:val="21"/>
              </w:rPr>
              <w:t xml:space="preserve">7</w:t>
            </w:r>
          </w:p>
        </w:tc>
        <w:tc>
          <w:tcPr>
            <w:tcW w:type="dxa" w:w="3560"/>
            <w:shd w:fill="F2F5F7" w:color="auto" w:val="clear"/>
            <w:tcMar>
              <w:top w:type="dxa" w:w="90"/>
              <w:left w:type="dxa" w:w="120"/>
              <w:bottom w:type="dxa" w:w="90"/>
              <w:right w:type="dxa" w:w="120"/>
            </w:tcMar>
          </w:tcPr>
          <w:p>
            <w:r>
              <w:rPr>
                <w:sz w:val="21"/>
                <w:szCs w:val="21"/>
              </w:rPr>
              <w:t xml:space="preserve">Receive and record the delivery</w:t>
            </w:r>
          </w:p>
        </w:tc>
        <w:tc>
          <w:tcPr>
            <w:tcW w:type="dxa" w:w="2280"/>
            <w:shd w:fill="F2F5F7" w:color="auto" w:val="clear"/>
            <w:tcMar>
              <w:top w:type="dxa" w:w="90"/>
              <w:left w:type="dxa" w:w="120"/>
              <w:bottom w:type="dxa" w:w="90"/>
              <w:right w:type="dxa" w:w="120"/>
            </w:tcMar>
          </w:tcPr>
          <w:p>
            <w:r>
              <w:rPr>
                <w:sz w:val="21"/>
                <w:szCs w:val="21"/>
              </w:rPr>
              <w:t xml:space="preserve">Buy &gt; Goods Receipts</w:t>
            </w:r>
          </w:p>
        </w:tc>
        <w:tc>
          <w:tcPr>
            <w:tcW w:type="dxa" w:w="2280"/>
            <w:shd w:fill="F2F5F7" w:color="auto" w:val="clear"/>
            <w:tcMar>
              <w:top w:type="dxa" w:w="90"/>
              <w:left w:type="dxa" w:w="120"/>
              <w:bottom w:type="dxa" w:w="90"/>
              <w:right w:type="dxa" w:w="120"/>
            </w:tcMar>
          </w:tcPr>
          <w:p>
            <w:r>
              <w:rPr>
                <w:sz w:val="21"/>
                <w:szCs w:val="21"/>
              </w:rPr>
              <w:t xml:space="preserve">Store keeper</w:t>
            </w:r>
          </w:p>
        </w:tc>
      </w:tr>
      <w:tr>
        <w:tc>
          <w:tcPr>
            <w:tcW w:type="dxa" w:w="900"/>
            <w:tcMar>
              <w:top w:type="dxa" w:w="90"/>
              <w:left w:type="dxa" w:w="120"/>
              <w:bottom w:type="dxa" w:w="90"/>
              <w:right w:type="dxa" w:w="120"/>
            </w:tcMar>
          </w:tcPr>
          <w:p>
            <w:r>
              <w:rPr>
                <w:sz w:val="21"/>
                <w:szCs w:val="21"/>
              </w:rPr>
              <w:t xml:space="preserve">8</w:t>
            </w:r>
          </w:p>
        </w:tc>
        <w:tc>
          <w:tcPr>
            <w:tcW w:type="dxa" w:w="3560"/>
            <w:tcMar>
              <w:top w:type="dxa" w:w="90"/>
              <w:left w:type="dxa" w:w="120"/>
              <w:bottom w:type="dxa" w:w="90"/>
              <w:right w:type="dxa" w:w="120"/>
            </w:tcMar>
          </w:tcPr>
          <w:p>
            <w:r>
              <w:rPr>
                <w:sz w:val="21"/>
                <w:szCs w:val="21"/>
              </w:rPr>
              <w:t xml:space="preserve">Check and release for sale</w:t>
            </w:r>
          </w:p>
        </w:tc>
        <w:tc>
          <w:tcPr>
            <w:tcW w:type="dxa" w:w="2280"/>
            <w:tcMar>
              <w:top w:type="dxa" w:w="90"/>
              <w:left w:type="dxa" w:w="120"/>
              <w:bottom w:type="dxa" w:w="90"/>
              <w:right w:type="dxa" w:w="120"/>
            </w:tcMar>
          </w:tcPr>
          <w:p>
            <w:r>
              <w:rPr>
                <w:sz w:val="21"/>
                <w:szCs w:val="21"/>
              </w:rPr>
              <w:t xml:space="preserve">Inventory &gt; Batches</w:t>
            </w:r>
          </w:p>
        </w:tc>
        <w:tc>
          <w:tcPr>
            <w:tcW w:type="dxa" w:w="2280"/>
            <w:tcMar>
              <w:top w:type="dxa" w:w="90"/>
              <w:left w:type="dxa" w:w="120"/>
              <w:bottom w:type="dxa" w:w="90"/>
              <w:right w:type="dxa" w:w="120"/>
            </w:tcMar>
          </w:tcPr>
          <w:p>
            <w:r>
              <w:rPr>
                <w:sz w:val="21"/>
                <w:szCs w:val="21"/>
              </w:rPr>
              <w:t xml:space="preserve">Pharmacist</w:t>
            </w:r>
          </w:p>
        </w:tc>
      </w:tr>
      <w:tr>
        <w:tc>
          <w:tcPr>
            <w:tcW w:type="dxa" w:w="900"/>
            <w:shd w:fill="F2F5F7" w:color="auto" w:val="clear"/>
            <w:tcMar>
              <w:top w:type="dxa" w:w="90"/>
              <w:left w:type="dxa" w:w="120"/>
              <w:bottom w:type="dxa" w:w="90"/>
              <w:right w:type="dxa" w:w="120"/>
            </w:tcMar>
          </w:tcPr>
          <w:p>
            <w:r>
              <w:rPr>
                <w:sz w:val="21"/>
                <w:szCs w:val="21"/>
              </w:rPr>
              <w:t xml:space="preserve">9</w:t>
            </w:r>
          </w:p>
        </w:tc>
        <w:tc>
          <w:tcPr>
            <w:tcW w:type="dxa" w:w="3560"/>
            <w:shd w:fill="F2F5F7" w:color="auto" w:val="clear"/>
            <w:tcMar>
              <w:top w:type="dxa" w:w="90"/>
              <w:left w:type="dxa" w:w="120"/>
              <w:bottom w:type="dxa" w:w="90"/>
              <w:right w:type="dxa" w:w="120"/>
            </w:tcMar>
          </w:tcPr>
          <w:p>
            <w:r>
              <w:rPr>
                <w:sz w:val="21"/>
                <w:szCs w:val="21"/>
              </w:rPr>
              <w:t xml:space="preserve">Move to the selling store</w:t>
            </w:r>
          </w:p>
        </w:tc>
        <w:tc>
          <w:tcPr>
            <w:tcW w:type="dxa" w:w="2280"/>
            <w:shd w:fill="F2F5F7" w:color="auto" w:val="clear"/>
            <w:tcMar>
              <w:top w:type="dxa" w:w="90"/>
              <w:left w:type="dxa" w:w="120"/>
              <w:bottom w:type="dxa" w:w="90"/>
              <w:right w:type="dxa" w:w="120"/>
            </w:tcMar>
          </w:tcPr>
          <w:p>
            <w:r>
              <w:rPr>
                <w:sz w:val="21"/>
                <w:szCs w:val="21"/>
              </w:rPr>
              <w:t xml:space="preserve">Inventory &gt; Transfers</w:t>
            </w:r>
          </w:p>
        </w:tc>
        <w:tc>
          <w:tcPr>
            <w:tcW w:type="dxa" w:w="2280"/>
            <w:shd w:fill="F2F5F7" w:color="auto" w:val="clear"/>
            <w:tcMar>
              <w:top w:type="dxa" w:w="90"/>
              <w:left w:type="dxa" w:w="120"/>
              <w:bottom w:type="dxa" w:w="90"/>
              <w:right w:type="dxa" w:w="120"/>
            </w:tcMar>
          </w:tcPr>
          <w:p>
            <w:r>
              <w:rPr>
                <w:sz w:val="21"/>
                <w:szCs w:val="21"/>
              </w:rPr>
              <w:t xml:space="preserve">Store keeper</w:t>
            </w:r>
          </w:p>
        </w:tc>
      </w:tr>
    </w:tbl>
    <w:p>
      <w:pPr>
        <w:pStyle w:val="Heading1"/>
        <w:pBdr>
          <w:bottom w:val="single" w:color="12345B" w:sz="8" w:space="6"/>
        </w:pBdr>
        <w:spacing w:after="160" w:before="400"/>
      </w:pPr>
      <w:r>
        <w:rPr>
          <w:b/>
          <w:bCs/>
          <w:color w:val="12345B"/>
          <w:sz w:val="32"/>
          <w:szCs w:val="32"/>
        </w:rPr>
        <w:t xml:space="preserve">If the system stops you</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5020"/>
      </w:tblGrid>
      <w:tr>
        <w:trPr>
          <w:tblHeader/>
        </w:trPr>
        <w:tc>
          <w:tcPr>
            <w:tcW w:type="dxa" w:w="4000"/>
            <w:shd w:fill="12345B" w:color="auto" w:val="clear"/>
            <w:tcMar>
              <w:top w:type="dxa" w:w="90"/>
              <w:left w:type="dxa" w:w="120"/>
              <w:bottom w:type="dxa" w:w="90"/>
              <w:right w:type="dxa" w:w="120"/>
            </w:tcMar>
          </w:tcPr>
          <w:p>
            <w:r>
              <w:rPr>
                <w:b/>
                <w:bCs/>
                <w:color w:val="FFFFFF"/>
                <w:sz w:val="21"/>
                <w:szCs w:val="21"/>
              </w:rPr>
              <w:t xml:space="preserve">What you see</w:t>
            </w:r>
          </w:p>
        </w:tc>
        <w:tc>
          <w:tcPr>
            <w:tcW w:type="dxa" w:w="5020"/>
            <w:shd w:fill="12345B" w:color="auto" w:val="clear"/>
            <w:tcMar>
              <w:top w:type="dxa" w:w="90"/>
              <w:left w:type="dxa" w:w="120"/>
              <w:bottom w:type="dxa" w:w="90"/>
              <w:right w:type="dxa" w:w="120"/>
            </w:tcMar>
          </w:tcPr>
          <w:p>
            <w:r>
              <w:rPr>
                <w:b/>
                <w:bCs/>
                <w:color w:val="FFFFFF"/>
                <w:sz w:val="21"/>
                <w:szCs w:val="21"/>
              </w:rPr>
              <w:t xml:space="preserve">What to do</w:t>
            </w:r>
          </w:p>
        </w:tc>
      </w:tr>
      <w:tr>
        <w:tc>
          <w:tcPr>
            <w:tcW w:type="dxa" w:w="4000"/>
            <w:tcMar>
              <w:top w:type="dxa" w:w="90"/>
              <w:left w:type="dxa" w:w="120"/>
              <w:bottom w:type="dxa" w:w="90"/>
              <w:right w:type="dxa" w:w="120"/>
            </w:tcMar>
          </w:tcPr>
          <w:p>
            <w:r>
              <w:rPr>
                <w:sz w:val="21"/>
                <w:szCs w:val="21"/>
              </w:rPr>
              <w:t xml:space="preserve">The supplier is suspended or blacklisted</w:t>
            </w:r>
          </w:p>
        </w:tc>
        <w:tc>
          <w:tcPr>
            <w:tcW w:type="dxa" w:w="5020"/>
            <w:tcMar>
              <w:top w:type="dxa" w:w="90"/>
              <w:left w:type="dxa" w:w="120"/>
              <w:bottom w:type="dxa" w:w="90"/>
              <w:right w:type="dxa" w:w="120"/>
            </w:tcMar>
          </w:tcPr>
          <w:p>
            <w:r>
              <w:rPr>
                <w:sz w:val="21"/>
                <w:szCs w:val="21"/>
              </w:rPr>
              <w:t xml:space="preserve">You cannot buy from them. Use another supplier, or ask the administrator to reactivate them.</w:t>
            </w:r>
          </w:p>
        </w:tc>
      </w:tr>
      <w:tr>
        <w:tc>
          <w:tcPr>
            <w:tcW w:type="dxa" w:w="4000"/>
            <w:shd w:fill="F2F5F7" w:color="auto" w:val="clear"/>
            <w:tcMar>
              <w:top w:type="dxa" w:w="90"/>
              <w:left w:type="dxa" w:w="120"/>
              <w:bottom w:type="dxa" w:w="90"/>
              <w:right w:type="dxa" w:w="120"/>
            </w:tcMar>
          </w:tcPr>
          <w:p>
            <w:r>
              <w:rPr>
                <w:sz w:val="21"/>
                <w:szCs w:val="21"/>
              </w:rPr>
              <w:t xml:space="preserve">The supplier licence has expired</w:t>
            </w:r>
          </w:p>
        </w:tc>
        <w:tc>
          <w:tcPr>
            <w:tcW w:type="dxa" w:w="5020"/>
            <w:shd w:fill="F2F5F7" w:color="auto" w:val="clear"/>
            <w:tcMar>
              <w:top w:type="dxa" w:w="90"/>
              <w:left w:type="dxa" w:w="120"/>
              <w:bottom w:type="dxa" w:w="90"/>
              <w:right w:type="dxa" w:w="120"/>
            </w:tcMar>
          </w:tcPr>
          <w:p>
            <w:r>
              <w:rPr>
                <w:sz w:val="21"/>
                <w:szCs w:val="21"/>
              </w:rPr>
              <w:t xml:space="preserve">Update the licence number and expiry date on the supplier record first.</w:t>
            </w:r>
          </w:p>
        </w:tc>
      </w:tr>
      <w:tr>
        <w:tc>
          <w:tcPr>
            <w:tcW w:type="dxa" w:w="4000"/>
            <w:tcMar>
              <w:top w:type="dxa" w:w="90"/>
              <w:left w:type="dxa" w:w="120"/>
              <w:bottom w:type="dxa" w:w="90"/>
              <w:right w:type="dxa" w:w="120"/>
            </w:tcMar>
          </w:tcPr>
          <w:p>
            <w:r>
              <w:rPr>
                <w:sz w:val="21"/>
                <w:szCs w:val="21"/>
              </w:rPr>
              <w:t xml:space="preserve">The expiry date is not in the future</w:t>
            </w:r>
          </w:p>
        </w:tc>
        <w:tc>
          <w:tcPr>
            <w:tcW w:type="dxa" w:w="5020"/>
            <w:tcMar>
              <w:top w:type="dxa" w:w="90"/>
              <w:left w:type="dxa" w:w="120"/>
              <w:bottom w:type="dxa" w:w="90"/>
              <w:right w:type="dxa" w:w="120"/>
            </w:tcMar>
          </w:tcPr>
          <w:p>
            <w:r>
              <w:rPr>
                <w:sz w:val="21"/>
                <w:szCs w:val="21"/>
              </w:rPr>
              <w:t xml:space="preserve">Check the date on the pack. Never accept stock that is already expired.</w:t>
            </w:r>
          </w:p>
        </w:tc>
      </w:tr>
      <w:tr>
        <w:tc>
          <w:tcPr>
            <w:tcW w:type="dxa" w:w="4000"/>
            <w:shd w:fill="F2F5F7" w:color="auto" w:val="clear"/>
            <w:tcMar>
              <w:top w:type="dxa" w:w="90"/>
              <w:left w:type="dxa" w:w="120"/>
              <w:bottom w:type="dxa" w:w="90"/>
              <w:right w:type="dxa" w:w="120"/>
            </w:tcMar>
          </w:tcPr>
          <w:p>
            <w:r>
              <w:rPr>
                <w:sz w:val="21"/>
                <w:szCs w:val="21"/>
              </w:rPr>
              <w:t xml:space="preserve">Accepted plus rejected is more than delivered</w:t>
            </w:r>
          </w:p>
        </w:tc>
        <w:tc>
          <w:tcPr>
            <w:tcW w:type="dxa" w:w="5020"/>
            <w:shd w:fill="F2F5F7" w:color="auto" w:val="clear"/>
            <w:tcMar>
              <w:top w:type="dxa" w:w="90"/>
              <w:left w:type="dxa" w:w="120"/>
              <w:bottom w:type="dxa" w:w="90"/>
              <w:right w:type="dxa" w:w="120"/>
            </w:tcMar>
          </w:tcPr>
          <w:p>
            <w:r>
              <w:rPr>
                <w:sz w:val="21"/>
                <w:szCs w:val="21"/>
              </w:rPr>
              <w:t xml:space="preserve">The numbers do not add up. Count again and correct the line.</w:t>
            </w:r>
          </w:p>
        </w:tc>
      </w:tr>
      <w:tr>
        <w:tc>
          <w:tcPr>
            <w:tcW w:type="dxa" w:w="4000"/>
            <w:tcMar>
              <w:top w:type="dxa" w:w="90"/>
              <w:left w:type="dxa" w:w="120"/>
              <w:bottom w:type="dxa" w:w="90"/>
              <w:right w:type="dxa" w:w="120"/>
            </w:tcMar>
          </w:tcPr>
          <w:p>
            <w:r>
              <w:rPr>
                <w:sz w:val="21"/>
                <w:szCs w:val="21"/>
              </w:rPr>
              <w:t xml:space="preserve">A rejection reason is required</w:t>
            </w:r>
          </w:p>
        </w:tc>
        <w:tc>
          <w:tcPr>
            <w:tcW w:type="dxa" w:w="5020"/>
            <w:tcMar>
              <w:top w:type="dxa" w:w="90"/>
              <w:left w:type="dxa" w:w="120"/>
              <w:bottom w:type="dxa" w:w="90"/>
              <w:right w:type="dxa" w:w="120"/>
            </w:tcMar>
          </w:tcPr>
          <w:p>
            <w:r>
              <w:rPr>
                <w:sz w:val="21"/>
                <w:szCs w:val="21"/>
              </w:rPr>
              <w:t xml:space="preserve">Type why the goods were rejected before you post.</w:t>
            </w:r>
          </w:p>
        </w:tc>
      </w:tr>
      <w:tr>
        <w:tc>
          <w:tcPr>
            <w:tcW w:type="dxa" w:w="4000"/>
            <w:shd w:fill="F2F5F7" w:color="auto" w:val="clear"/>
            <w:tcMar>
              <w:top w:type="dxa" w:w="90"/>
              <w:left w:type="dxa" w:w="120"/>
              <w:bottom w:type="dxa" w:w="90"/>
              <w:right w:type="dxa" w:w="120"/>
            </w:tcMar>
          </w:tcPr>
          <w:p>
            <w:r>
              <w:rPr>
                <w:sz w:val="21"/>
                <w:szCs w:val="21"/>
              </w:rPr>
              <w:t xml:space="preserve">This batch is not released</w:t>
            </w:r>
          </w:p>
        </w:tc>
        <w:tc>
          <w:tcPr>
            <w:tcW w:type="dxa" w:w="5020"/>
            <w:shd w:fill="F2F5F7" w:color="auto" w:val="clear"/>
            <w:tcMar>
              <w:top w:type="dxa" w:w="90"/>
              <w:left w:type="dxa" w:w="120"/>
              <w:bottom w:type="dxa" w:w="90"/>
              <w:right w:type="dxa" w:w="120"/>
            </w:tcMar>
          </w:tcPr>
          <w:p>
            <w:r>
              <w:rPr>
                <w:sz w:val="21"/>
                <w:szCs w:val="21"/>
              </w:rPr>
              <w:t xml:space="preserve">The pharmacist has not released it yet. Go back to Step 8.</w:t>
            </w:r>
          </w:p>
        </w:tc>
      </w:tr>
      <w:tr>
        <w:tc>
          <w:tcPr>
            <w:tcW w:type="dxa" w:w="4000"/>
            <w:tcMar>
              <w:top w:type="dxa" w:w="90"/>
              <w:left w:type="dxa" w:w="120"/>
              <w:bottom w:type="dxa" w:w="90"/>
              <w:right w:type="dxa" w:w="120"/>
            </w:tcMar>
          </w:tcPr>
          <w:p>
            <w:r>
              <w:rPr>
                <w:sz w:val="21"/>
                <w:szCs w:val="21"/>
              </w:rPr>
              <w:t xml:space="preserve">This store cannot sell</w:t>
            </w:r>
          </w:p>
        </w:tc>
        <w:tc>
          <w:tcPr>
            <w:tcW w:type="dxa" w:w="5020"/>
            <w:tcMar>
              <w:top w:type="dxa" w:w="90"/>
              <w:left w:type="dxa" w:w="120"/>
              <w:bottom w:type="dxa" w:w="90"/>
              <w:right w:type="dxa" w:w="120"/>
            </w:tcMar>
          </w:tcPr>
          <w:p>
            <w:r>
              <w:rPr>
                <w:sz w:val="21"/>
                <w:szCs w:val="21"/>
              </w:rPr>
              <w:t xml:space="preserve">The stock is in a bulk store. Transfer it to the selling store — Step 9.</w:t>
            </w:r>
          </w:p>
        </w:tc>
      </w:tr>
      <w:tr>
        <w:tc>
          <w:tcPr>
            <w:tcW w:type="dxa" w:w="4000"/>
            <w:shd w:fill="F2F5F7" w:color="auto" w:val="clear"/>
            <w:tcMar>
              <w:top w:type="dxa" w:w="90"/>
              <w:left w:type="dxa" w:w="120"/>
              <w:bottom w:type="dxa" w:w="90"/>
              <w:right w:type="dxa" w:w="120"/>
            </w:tcMar>
          </w:tcPr>
          <w:p>
            <w:r>
              <w:rPr>
                <w:sz w:val="21"/>
                <w:szCs w:val="21"/>
              </w:rPr>
              <w:t xml:space="preserve">A receipt must reference a purchase order</w:t>
            </w:r>
          </w:p>
        </w:tc>
        <w:tc>
          <w:tcPr>
            <w:tcW w:type="dxa" w:w="5020"/>
            <w:shd w:fill="F2F5F7" w:color="auto" w:val="clear"/>
            <w:tcMar>
              <w:top w:type="dxa" w:w="90"/>
              <w:left w:type="dxa" w:w="120"/>
              <w:bottom w:type="dxa" w:w="90"/>
              <w:right w:type="dxa" w:w="120"/>
            </w:tcMar>
          </w:tcPr>
          <w:p>
            <w:r>
              <w:rPr>
                <w:sz w:val="21"/>
                <w:szCs w:val="21"/>
              </w:rPr>
              <w:t xml:space="preserve">The delivery has no order behind it. Raise the order first, or mark the receipt as an emergency receipt if that is allowed for you.</w:t>
            </w:r>
          </w:p>
        </w:tc>
      </w:tr>
    </w:tbl>
    <w:p>
      <w:pPr>
        <w:pBdr>
          <w:top w:val="single" w:color="CCCCCC" w:sz="8" w:space="8"/>
        </w:pBdr>
        <w:spacing w:before="500"/>
      </w:pPr>
      <w:r>
        <w:rPr>
          <w:color w:val="777777"/>
          <w:sz w:val="20"/>
          <w:szCs w:val="20"/>
        </w:rPr>
        <w:t xml:space="preserve">Need help? Call 0759 900 802 or email solforbs@gmail.com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order stock and get it onto the shelf</dc:title>
  <dc:creator>StockPoint</dc:creator>
  <cp:lastModifiedBy>Un-named</cp:lastModifiedBy>
  <cp:revision>1</cp:revision>
  <dcterms:created xsi:type="dcterms:W3CDTF">2026-09-23T18:06:00.874Z</dcterms:created>
  <dcterms:modified xsi:type="dcterms:W3CDTF">2026-09-23T18:06:02.123Z</dcterms:modified>
</cp:coreProperties>
</file>

<file path=docProps/custom.xml><?xml version="1.0" encoding="utf-8"?>
<Properties xmlns="http://schemas.openxmlformats.org/officeDocument/2006/custom-properties" xmlns:vt="http://schemas.openxmlformats.org/officeDocument/2006/docPropsVTypes"/>
</file>