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A3" w:rsidRDefault="004F5EA3" w:rsidP="004F5EA3">
      <w:pPr>
        <w:jc w:val="center"/>
        <w:rPr>
          <w:rFonts w:ascii="Times New Roman" w:hAnsi="Times New Roman"/>
        </w:rPr>
      </w:pPr>
      <w:r w:rsidRPr="00931E53">
        <w:t xml:space="preserve">  </w:t>
      </w:r>
      <w:r>
        <w:t>РЕЦЕНЗИЯ</w:t>
      </w:r>
      <w:r>
        <w:br/>
      </w:r>
      <w:r>
        <w:rPr>
          <w:rFonts w:ascii="Times New Roman" w:hAnsi="Times New Roman"/>
        </w:rPr>
        <w:t>на выпускную работу к кандидатскому дифференцированному зачету</w:t>
      </w:r>
      <w:r>
        <w:rPr>
          <w:rFonts w:ascii="Times New Roman" w:hAnsi="Times New Roman"/>
        </w:rPr>
        <w:br/>
        <w:t>магистранта</w:t>
      </w:r>
      <w:r w:rsidR="00561077">
        <w:rPr>
          <w:rFonts w:ascii="Times New Roman" w:hAnsi="Times New Roman"/>
        </w:rPr>
        <w:t xml:space="preserve"> биологического </w:t>
      </w:r>
      <w:r>
        <w:rPr>
          <w:rFonts w:ascii="Times New Roman" w:hAnsi="Times New Roman"/>
        </w:rPr>
        <w:t xml:space="preserve">факультета, код </w:t>
      </w:r>
      <w:r w:rsidR="00160B94">
        <w:rPr>
          <w:rFonts w:ascii="Arial" w:hAnsi="Arial" w:cs="Arial"/>
          <w:color w:val="000000"/>
          <w:sz w:val="18"/>
          <w:szCs w:val="18"/>
        </w:rPr>
        <w:t>1-02 04 01</w:t>
      </w:r>
      <w:bookmarkStart w:id="0" w:name="_GoBack"/>
      <w:bookmarkEnd w:id="0"/>
      <w:r>
        <w:rPr>
          <w:rFonts w:ascii="Times New Roman" w:hAnsi="Times New Roman"/>
        </w:rPr>
        <w:t>___________</w:t>
      </w:r>
    </w:p>
    <w:p w:rsidR="004F5EA3" w:rsidRDefault="00561077" w:rsidP="004F5EA3">
      <w:pPr>
        <w:spacing w:after="0" w:line="2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Солги </w:t>
      </w:r>
      <w:proofErr w:type="spellStart"/>
      <w:r>
        <w:rPr>
          <w:rFonts w:ascii="Times New Roman" w:hAnsi="Times New Roman"/>
        </w:rPr>
        <w:t>Юсеф</w:t>
      </w:r>
      <w:proofErr w:type="spellEnd"/>
    </w:p>
    <w:p w:rsidR="004F5EA3" w:rsidRDefault="004F5EA3" w:rsidP="004F5EA3">
      <w:pPr>
        <w:spacing w:after="0" w:line="240" w:lineRule="exact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 w:rsidRPr="0060795D">
        <w:rPr>
          <w:rFonts w:ascii="Times New Roman" w:hAnsi="Times New Roman"/>
          <w:sz w:val="16"/>
          <w:szCs w:val="16"/>
        </w:rPr>
        <w:t>Фамилия,</w:t>
      </w:r>
      <w:r w:rsidRPr="004F5EA3">
        <w:rPr>
          <w:rFonts w:ascii="Times New Roman" w:hAnsi="Times New Roman"/>
          <w:sz w:val="16"/>
          <w:szCs w:val="16"/>
        </w:rPr>
        <w:t xml:space="preserve"> </w:t>
      </w:r>
      <w:r w:rsidRPr="0060795D">
        <w:rPr>
          <w:rFonts w:ascii="Times New Roman" w:hAnsi="Times New Roman"/>
          <w:sz w:val="16"/>
          <w:szCs w:val="16"/>
        </w:rPr>
        <w:t>имя, отчество</w:t>
      </w:r>
      <w:r>
        <w:rPr>
          <w:rFonts w:ascii="Times New Roman" w:hAnsi="Times New Roman"/>
          <w:sz w:val="16"/>
          <w:szCs w:val="16"/>
        </w:rPr>
        <w:t>)</w:t>
      </w:r>
    </w:p>
    <w:p w:rsidR="004F5EA3" w:rsidRPr="0077471B" w:rsidRDefault="004F5EA3" w:rsidP="00561077">
      <w:pPr>
        <w:spacing w:before="240" w:after="24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реферата</w:t>
      </w:r>
      <w:r w:rsidR="00561077" w:rsidRPr="00561077">
        <w:t xml:space="preserve"> </w:t>
      </w:r>
      <w:r w:rsidR="00561077">
        <w:t xml:space="preserve"> </w:t>
      </w:r>
      <w:r w:rsidR="00561077" w:rsidRPr="00561077">
        <w:rPr>
          <w:rFonts w:ascii="Times New Roman" w:hAnsi="Times New Roman"/>
          <w:sz w:val="28"/>
          <w:szCs w:val="28"/>
        </w:rPr>
        <w:t>Проблемные вопр</w:t>
      </w:r>
      <w:r w:rsidR="00561077">
        <w:rPr>
          <w:rFonts w:ascii="Times New Roman" w:hAnsi="Times New Roman"/>
          <w:sz w:val="28"/>
          <w:szCs w:val="28"/>
        </w:rPr>
        <w:t xml:space="preserve">осы применения </w:t>
      </w:r>
      <w:proofErr w:type="gramStart"/>
      <w:r w:rsidR="00561077">
        <w:rPr>
          <w:rFonts w:ascii="Times New Roman" w:hAnsi="Times New Roman"/>
          <w:sz w:val="28"/>
          <w:szCs w:val="28"/>
        </w:rPr>
        <w:t>ИТ</w:t>
      </w:r>
      <w:proofErr w:type="gramEnd"/>
      <w:r w:rsidR="00561077">
        <w:rPr>
          <w:rFonts w:ascii="Times New Roman" w:hAnsi="Times New Roman"/>
          <w:sz w:val="28"/>
          <w:szCs w:val="28"/>
        </w:rPr>
        <w:t xml:space="preserve"> в молекулярно-</w:t>
      </w:r>
      <w:r w:rsidR="00561077" w:rsidRPr="00561077">
        <w:rPr>
          <w:rFonts w:ascii="Times New Roman" w:hAnsi="Times New Roman"/>
          <w:sz w:val="28"/>
          <w:szCs w:val="28"/>
        </w:rPr>
        <w:t>генетических исследованиях</w:t>
      </w:r>
    </w:p>
    <w:p w:rsidR="004F5EA3" w:rsidRDefault="004F5EA3" w:rsidP="004F5EA3">
      <w:pPr>
        <w:sectPr w:rsidR="004F5EA3" w:rsidSect="00C929B1">
          <w:pgSz w:w="11906" w:h="16838"/>
          <w:pgMar w:top="567" w:right="851" w:bottom="567" w:left="1701" w:header="709" w:footer="709" w:gutter="0"/>
          <w:cols w:space="708"/>
          <w:docGrid w:linePitch="360"/>
        </w:sectPr>
      </w:pP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993"/>
      </w:tblGrid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lastRenderedPageBreak/>
              <w:t>1 Оформление соответствует Инструкции ВАК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>___</w:t>
            </w:r>
            <w:r>
              <w:rPr>
                <w:sz w:val="32"/>
                <w:szCs w:val="32"/>
                <w:lang w:val="en-US"/>
              </w:rPr>
              <w:t>_</w:t>
            </w:r>
            <w:r w:rsidRPr="004C399C">
              <w:rPr>
                <w:sz w:val="32"/>
                <w:szCs w:val="32"/>
              </w:rPr>
              <w:br/>
              <w:t>из 10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t>2 Контент раскрывает тему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>___</w:t>
            </w:r>
            <w:r w:rsidRPr="004C399C">
              <w:rPr>
                <w:sz w:val="32"/>
                <w:szCs w:val="32"/>
                <w:lang w:val="en-US"/>
              </w:rPr>
              <w:t>_</w:t>
            </w:r>
            <w:r w:rsidRPr="004C399C">
              <w:rPr>
                <w:sz w:val="32"/>
                <w:szCs w:val="32"/>
              </w:rPr>
              <w:t>из 10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  <w:r w:rsidRPr="004C399C">
              <w:t>3 Содержание разделов  контента соответствует требованиям Инструкции ВАК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C929B1" w:rsidRDefault="004F5EA3" w:rsidP="00054D30">
            <w:pPr>
              <w:spacing w:after="0" w:line="240" w:lineRule="auto"/>
            </w:pPr>
            <w:r w:rsidRPr="004C399C">
              <w:t>4 Библиографический список соответствует инструкции ВАК</w:t>
            </w:r>
          </w:p>
          <w:p w:rsidR="004F5EA3" w:rsidRPr="00C929B1" w:rsidRDefault="004F5EA3" w:rsidP="00054D30">
            <w:pPr>
              <w:spacing w:after="0" w:line="240" w:lineRule="auto"/>
            </w:pPr>
            <w:r w:rsidRPr="00C929B1">
              <w:t>_________________________</w:t>
            </w:r>
            <w:r w:rsidRPr="004C399C">
              <w:t>____</w:t>
            </w:r>
            <w:r w:rsidRPr="00C929B1"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  <w:lang w:val="en-US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  <w:r w:rsidRPr="004C399C">
              <w:t>5 Оформление заимствований, цитат, ссылок в соответствие с инструкцией ВАК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  <w:lang w:val="en-US"/>
              </w:rPr>
              <w:t>____</w:t>
            </w:r>
            <w:r w:rsidRPr="004C399C">
              <w:rPr>
                <w:sz w:val="32"/>
                <w:szCs w:val="32"/>
              </w:rPr>
              <w:br/>
              <w:t>из 10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  <w:r w:rsidRPr="004C399C">
              <w:lastRenderedPageBreak/>
              <w:t>6 Наличие и полнота аналитического обзора литературы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  <w:r w:rsidRPr="004C399C">
              <w:t>7 Актуальность и аргументированность темы исследования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t>________________________________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t>________________________________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t>________________________________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t>________________________________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t>8 Практическая значимость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hRule="exact" w:val="1758"/>
        </w:trPr>
        <w:tc>
          <w:tcPr>
            <w:tcW w:w="4077" w:type="dxa"/>
            <w:tcBorders>
              <w:top w:val="nil"/>
              <w:bottom w:val="nil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t xml:space="preserve">9 Презентация защиты </w:t>
            </w: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  <w:lang w:val="en-US"/>
              </w:rPr>
              <w:t>____</w:t>
            </w:r>
            <w:r w:rsidRPr="004C399C">
              <w:rPr>
                <w:sz w:val="32"/>
                <w:szCs w:val="32"/>
              </w:rPr>
              <w:br/>
              <w:t>из 5</w:t>
            </w:r>
          </w:p>
        </w:tc>
      </w:tr>
      <w:tr w:rsidR="004F5EA3" w:rsidRPr="004C399C" w:rsidTr="00054D30">
        <w:trPr>
          <w:trHeight w:val="878"/>
        </w:trPr>
        <w:tc>
          <w:tcPr>
            <w:tcW w:w="4077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  <w:r w:rsidRPr="004C399C">
              <w:t xml:space="preserve">10 </w:t>
            </w:r>
            <w:r>
              <w:t>Выполне</w:t>
            </w:r>
            <w:r w:rsidRPr="004C399C">
              <w:t xml:space="preserve">ние дополнительных </w:t>
            </w:r>
            <w:r>
              <w:t xml:space="preserve">компонент (сайт </w:t>
            </w:r>
            <w:r w:rsidRPr="004C399C">
              <w:t xml:space="preserve">и </w:t>
            </w:r>
            <w:proofErr w:type="spellStart"/>
            <w:proofErr w:type="gramStart"/>
            <w:r w:rsidRPr="004C399C">
              <w:t>др</w:t>
            </w:r>
            <w:proofErr w:type="spellEnd"/>
            <w:proofErr w:type="gramEnd"/>
            <w:r w:rsidRPr="004C399C">
              <w:t>), поощрение за оригинальные решения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____</w:t>
            </w:r>
            <w:r w:rsidRPr="004C399C">
              <w:rPr>
                <w:lang w:val="en-US"/>
              </w:rPr>
              <w:t>___</w:t>
            </w:r>
          </w:p>
          <w:p w:rsidR="004F5EA3" w:rsidRPr="004C399C" w:rsidRDefault="004F5EA3" w:rsidP="00054D30">
            <w:pPr>
              <w:spacing w:after="0" w:line="240" w:lineRule="auto"/>
              <w:rPr>
                <w:lang w:val="en-US"/>
              </w:rPr>
            </w:pPr>
            <w:r w:rsidRPr="004C399C">
              <w:rPr>
                <w:lang w:val="en-US"/>
              </w:rPr>
              <w:t>_________________________</w:t>
            </w:r>
            <w:r w:rsidRPr="004C399C">
              <w:t>___</w:t>
            </w:r>
            <w:r w:rsidRPr="004C399C">
              <w:rPr>
                <w:lang w:val="en-US"/>
              </w:rPr>
              <w:t>____</w:t>
            </w: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  <w:lang w:val="en-US"/>
              </w:rPr>
              <w:t>____</w:t>
            </w:r>
            <w:r w:rsidRPr="004C399C">
              <w:rPr>
                <w:sz w:val="32"/>
                <w:szCs w:val="32"/>
              </w:rPr>
              <w:br/>
              <w:t>из 10</w:t>
            </w:r>
          </w:p>
        </w:tc>
      </w:tr>
      <w:tr w:rsidR="004F5EA3" w:rsidRPr="004C399C" w:rsidTr="00054D30">
        <w:trPr>
          <w:trHeight w:hRule="exact" w:val="877"/>
        </w:trPr>
        <w:tc>
          <w:tcPr>
            <w:tcW w:w="4077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:rsidR="004F5EA3" w:rsidRPr="004C399C" w:rsidRDefault="004F5EA3" w:rsidP="00054D30">
            <w:pPr>
              <w:spacing w:after="0" w:line="240" w:lineRule="auto"/>
              <w:rPr>
                <w:sz w:val="32"/>
                <w:szCs w:val="32"/>
              </w:rPr>
            </w:pPr>
            <w:r w:rsidRPr="004C399C">
              <w:rPr>
                <w:sz w:val="32"/>
                <w:szCs w:val="32"/>
              </w:rPr>
              <w:t xml:space="preserve">Всего </w:t>
            </w:r>
            <w:r w:rsidRPr="004C399C">
              <w:rPr>
                <w:sz w:val="32"/>
                <w:szCs w:val="32"/>
              </w:rPr>
              <w:br/>
              <w:t>_____</w:t>
            </w:r>
          </w:p>
        </w:tc>
      </w:tr>
    </w:tbl>
    <w:p w:rsidR="004F5EA3" w:rsidRDefault="004F5EA3" w:rsidP="004F5EA3">
      <w:pPr>
        <w:sectPr w:rsidR="004F5EA3" w:rsidSect="0020597C">
          <w:type w:val="continuous"/>
          <w:pgSz w:w="11906" w:h="16838"/>
          <w:pgMar w:top="1134" w:right="567" w:bottom="1134" w:left="1418" w:header="709" w:footer="709" w:gutter="0"/>
          <w:cols w:num="2" w:space="708"/>
          <w:docGrid w:linePitch="360"/>
        </w:sectPr>
      </w:pPr>
    </w:p>
    <w:p w:rsidR="004F5EA3" w:rsidRDefault="004F5EA3" w:rsidP="004F5EA3">
      <w:pPr>
        <w:spacing w:after="0" w:line="240" w:lineRule="auto"/>
        <w:rPr>
          <w:sz w:val="20"/>
          <w:szCs w:val="20"/>
        </w:rPr>
      </w:pPr>
    </w:p>
    <w:p w:rsidR="004F5EA3" w:rsidRDefault="004F5EA3" w:rsidP="004F5EA3">
      <w:pPr>
        <w:spacing w:after="0" w:line="240" w:lineRule="auto"/>
        <w:rPr>
          <w:sz w:val="20"/>
          <w:szCs w:val="20"/>
        </w:rPr>
      </w:pPr>
    </w:p>
    <w:p w:rsidR="004F5EA3" w:rsidRDefault="004F5EA3" w:rsidP="004F5EA3">
      <w:pPr>
        <w:spacing w:after="0" w:line="240" w:lineRule="auto"/>
        <w:rPr>
          <w:sz w:val="20"/>
          <w:szCs w:val="20"/>
        </w:rPr>
      </w:pPr>
      <w:r w:rsidRPr="00001ED3">
        <w:t>Оценка реферата</w:t>
      </w:r>
      <w:r w:rsidRPr="001622EF">
        <w:t xml:space="preserve"> </w:t>
      </w:r>
      <w:r w:rsidRPr="00001ED3">
        <w:t xml:space="preserve"> (выпускной работы</w:t>
      </w:r>
      <w:r>
        <w:t xml:space="preserve">  </w:t>
      </w:r>
      <w:r w:rsidRPr="00001ED3">
        <w:t>(</w:t>
      </w:r>
      <w:r w:rsidRPr="00001ED3">
        <w:rPr>
          <w:sz w:val="20"/>
          <w:szCs w:val="20"/>
        </w:rPr>
        <w:t>ДЕСЯТИБАЛЛЬНАЯ СИСТЕМА)</w:t>
      </w:r>
      <w:r w:rsidRPr="001622EF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1ED3">
        <w:rPr>
          <w:sz w:val="20"/>
          <w:szCs w:val="20"/>
        </w:rPr>
        <w:t>______________________________</w:t>
      </w:r>
      <w:r>
        <w:rPr>
          <w:sz w:val="20"/>
          <w:szCs w:val="20"/>
        </w:rPr>
        <w:t xml:space="preserve"> </w:t>
      </w:r>
    </w:p>
    <w:p w:rsidR="004F5EA3" w:rsidRDefault="004F5EA3" w:rsidP="004F5EA3">
      <w:pPr>
        <w:spacing w:after="0" w:line="240" w:lineRule="auto"/>
        <w:rPr>
          <w:sz w:val="28"/>
          <w:szCs w:val="28"/>
        </w:rPr>
      </w:pPr>
    </w:p>
    <w:p w:rsidR="004F5EA3" w:rsidRDefault="004F5EA3" w:rsidP="004F5EA3">
      <w:pPr>
        <w:spacing w:after="0" w:line="240" w:lineRule="auto"/>
        <w:rPr>
          <w:sz w:val="28"/>
          <w:szCs w:val="28"/>
        </w:rPr>
      </w:pPr>
      <w:r w:rsidRPr="00001ED3">
        <w:rPr>
          <w:sz w:val="28"/>
          <w:szCs w:val="28"/>
        </w:rPr>
        <w:t>Рецензент</w:t>
      </w:r>
    </w:p>
    <w:p w:rsidR="004F5EA3" w:rsidRDefault="004F5EA3" w:rsidP="004F5E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4F5EA3" w:rsidRDefault="004F5EA3" w:rsidP="004F5E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                   ___________                    ___________________</w:t>
      </w:r>
    </w:p>
    <w:p w:rsidR="004F5EA3" w:rsidRPr="00001ED3" w:rsidRDefault="004F5EA3" w:rsidP="004F5E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«____»_________20__г.                   (</w:t>
      </w:r>
      <w:r>
        <w:rPr>
          <w:i/>
          <w:sz w:val="20"/>
          <w:szCs w:val="20"/>
        </w:rPr>
        <w:t>подпись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5EA3">
        <w:rPr>
          <w:sz w:val="28"/>
          <w:szCs w:val="28"/>
        </w:rPr>
        <w:tab/>
      </w:r>
      <w:r w:rsidRPr="00E35701">
        <w:rPr>
          <w:i/>
        </w:rPr>
        <w:t>(</w:t>
      </w:r>
      <w:proofErr w:type="spellStart"/>
      <w:r w:rsidRPr="00E35701">
        <w:rPr>
          <w:i/>
        </w:rPr>
        <w:t>И.О.Фамилия</w:t>
      </w:r>
      <w:proofErr w:type="spellEnd"/>
      <w:r w:rsidRPr="00E35701">
        <w:rPr>
          <w:i/>
        </w:rPr>
        <w:t>))</w:t>
      </w:r>
      <w:proofErr w:type="gramEnd"/>
    </w:p>
    <w:p w:rsidR="00F8032B" w:rsidRDefault="00F8032B"/>
    <w:sectPr w:rsidR="00F8032B" w:rsidSect="00DB73A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D7"/>
    <w:rsid w:val="00160B94"/>
    <w:rsid w:val="004F5EA3"/>
    <w:rsid w:val="00561077"/>
    <w:rsid w:val="009E436A"/>
    <w:rsid w:val="00DC7AD7"/>
    <w:rsid w:val="00F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EA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EA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Солги Юсеф .</dc:creator>
  <cp:keywords/>
  <dc:description/>
  <cp:lastModifiedBy>Антон</cp:lastModifiedBy>
  <cp:revision>5</cp:revision>
  <dcterms:created xsi:type="dcterms:W3CDTF">2017-11-28T09:20:00Z</dcterms:created>
  <dcterms:modified xsi:type="dcterms:W3CDTF">2017-12-04T21:35:00Z</dcterms:modified>
</cp:coreProperties>
</file>