
<file path=[Content_Types].xml><?xml version="1.0" encoding="utf-8"?>
<Types xmlns="http://schemas.openxmlformats.org/package/2006/content-types">
  <Default Extension="jpeg" ContentType="image/jpeg"/>
  <Default Extension="emf" ContentType="image/emf"/>
  <Default Extension="png" ContentType="image/png"/>
  <Default Extension="rels" ContentType="application/vnd.openxmlformats-package.relationships+xml"/>
  <Default Extension="xml" ContentType="application/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a="http://schemas.openxmlformats.org/drawingml/2006/main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CellMar>
          <w:left w:w="0" w:type="dxa"/>
          <w:right w:w="0" w:type="dxa"/>
        </w:tblCellMar>
      </w:tblPr>
      <w:tblGrid>
        <w:gridCol w:w="1020"/>
        <w:gridCol w:w="1020"/>
      </w:tblGrid>
      <w:tr>
        <w:trPr>
          <w:trHeight w:val="260" w:hRule="exact"/>
        </w:trPr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No.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Quantity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Comment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Designator</w:t>
            </w:r>
          </w:p>
        </w:tc>
      </w:tr>
      <w:tr>
        <w:trPr>
          <w:trHeight w:val="260" w:hRule="exact"/>
        </w:trPr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1</w:t>
            </w:r>
          </w:p>
        </w:tc>
        <w:tc>
          <w:tcPr>
            <w:tcW w:w="2200" w:type="dxa"/>
            <w:vAlign w:val="bottom"/>
          </w:tcPr>
          <w:p>
            <w:pPr>
              <w:jc w:val="right"/>
            </w:pPr>
            <w:r>
              <w:rPr>
                <w:rFonts w:ascii="宋体"/>
                <w:sz w:val="22"/>
                <w:color w:val="000000"/>
              </w:rPr>
              <w:t>1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3kHz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BUZZER1</w:t>
            </w:r>
          </w:p>
        </w:tc>
      </w:tr>
      <w:tr>
        <w:trPr>
          <w:trHeight w:val="260" w:hRule="exact"/>
        </w:trPr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2</w:t>
            </w:r>
          </w:p>
        </w:tc>
        <w:tc>
          <w:tcPr>
            <w:tcW w:w="2200" w:type="dxa"/>
            <w:vAlign w:val="bottom"/>
          </w:tcPr>
          <w:p>
            <w:pPr>
              <w:jc w:val="right"/>
            </w:pPr>
            <w:r>
              <w:rPr>
                <w:rFonts w:ascii="宋体"/>
                <w:sz w:val="22"/>
                <w:color w:val="000000"/>
              </w:rPr>
              <w:t>3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22uF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C1,C2,C3</w:t>
            </w:r>
          </w:p>
        </w:tc>
      </w:tr>
      <w:tr>
        <w:trPr>
          <w:trHeight w:val="260" w:hRule="exact"/>
        </w:trPr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3</w:t>
            </w:r>
          </w:p>
        </w:tc>
        <w:tc>
          <w:tcPr>
            <w:tcW w:w="2200" w:type="dxa"/>
            <w:vAlign w:val="bottom"/>
          </w:tcPr>
          <w:p>
            <w:pPr>
              <w:jc w:val="right"/>
            </w:pPr>
            <w:r>
              <w:rPr>
                <w:rFonts w:ascii="宋体"/>
                <w:sz w:val="22"/>
                <w:color w:val="000000"/>
              </w:rPr>
              <w:t>1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10nF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C4</w:t>
            </w:r>
          </w:p>
        </w:tc>
      </w:tr>
      <w:tr>
        <w:trPr>
          <w:trHeight w:val="260" w:hRule="exact"/>
        </w:trPr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4</w:t>
            </w:r>
          </w:p>
        </w:tc>
        <w:tc>
          <w:tcPr>
            <w:tcW w:w="2200" w:type="dxa"/>
            <w:vAlign w:val="bottom"/>
          </w:tcPr>
          <w:p>
            <w:pPr>
              <w:jc w:val="right"/>
            </w:pPr>
            <w:r>
              <w:rPr>
                <w:rFonts w:ascii="宋体"/>
                <w:sz w:val="22"/>
                <w:color w:val="000000"/>
              </w:rPr>
              <w:t>2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100nF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C5,C22</w:t>
            </w:r>
          </w:p>
        </w:tc>
      </w:tr>
      <w:tr>
        <w:trPr>
          <w:trHeight w:val="260" w:hRule="exact"/>
        </w:trPr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5</w:t>
            </w:r>
          </w:p>
        </w:tc>
        <w:tc>
          <w:tcPr>
            <w:tcW w:w="2200" w:type="dxa"/>
            <w:vAlign w:val="bottom"/>
          </w:tcPr>
          <w:p>
            <w:pPr>
              <w:jc w:val="right"/>
            </w:pPr>
            <w:r>
              <w:rPr>
                <w:rFonts w:ascii="宋体"/>
                <w:sz w:val="22"/>
                <w:color w:val="000000"/>
              </w:rPr>
              <w:t>1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100nF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C6</w:t>
            </w:r>
          </w:p>
        </w:tc>
      </w:tr>
      <w:tr>
        <w:trPr>
          <w:trHeight w:val="260" w:hRule="exact"/>
        </w:trPr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6</w:t>
            </w:r>
          </w:p>
        </w:tc>
        <w:tc>
          <w:tcPr>
            <w:tcW w:w="2200" w:type="dxa"/>
            <w:vAlign w:val="bottom"/>
          </w:tcPr>
          <w:p>
            <w:pPr>
              <w:jc w:val="right"/>
            </w:pPr>
            <w:r>
              <w:rPr>
                <w:rFonts w:ascii="宋体"/>
                <w:sz w:val="22"/>
                <w:color w:val="000000"/>
              </w:rPr>
              <w:t>1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4.7nF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C7</w:t>
            </w:r>
          </w:p>
        </w:tc>
      </w:tr>
      <w:tr>
        <w:trPr>
          <w:trHeight w:val="260" w:hRule="exact"/>
        </w:trPr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7</w:t>
            </w:r>
          </w:p>
        </w:tc>
        <w:tc>
          <w:tcPr>
            <w:tcW w:w="2200" w:type="dxa"/>
            <w:vAlign w:val="bottom"/>
          </w:tcPr>
          <w:p>
            <w:pPr>
              <w:jc w:val="right"/>
            </w:pPr>
            <w:r>
              <w:rPr>
                <w:rFonts w:ascii="宋体"/>
                <w:sz w:val="22"/>
                <w:color w:val="000000"/>
              </w:rPr>
              <w:t>1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10uF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C21</w:t>
            </w:r>
          </w:p>
        </w:tc>
      </w:tr>
      <w:tr>
        <w:trPr>
          <w:trHeight w:val="260" w:hRule="exact"/>
        </w:trPr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8</w:t>
            </w:r>
          </w:p>
        </w:tc>
        <w:tc>
          <w:tcPr>
            <w:tcW w:w="2200" w:type="dxa"/>
            <w:vAlign w:val="bottom"/>
          </w:tcPr>
          <w:p>
            <w:pPr>
              <w:jc w:val="right"/>
            </w:pPr>
            <w:r>
              <w:rPr>
                <w:rFonts w:ascii="宋体"/>
                <w:sz w:val="22"/>
                <w:color w:val="000000"/>
              </w:rPr>
              <w:t>4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100nF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C23,C24,C25,C26</w:t>
            </w:r>
          </w:p>
        </w:tc>
      </w:tr>
      <w:tr>
        <w:trPr>
          <w:trHeight w:val="260" w:hRule="exact"/>
        </w:trPr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9</w:t>
            </w:r>
          </w:p>
        </w:tc>
        <w:tc>
          <w:tcPr>
            <w:tcW w:w="2200" w:type="dxa"/>
            <w:vAlign w:val="bottom"/>
          </w:tcPr>
          <w:p>
            <w:pPr>
              <w:jc w:val="right"/>
            </w:pPr>
            <w:r>
              <w:rPr>
                <w:rFonts w:ascii="宋体"/>
                <w:sz w:val="22"/>
                <w:color w:val="000000"/>
              </w:rPr>
              <w:t>1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XT30PW-M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CN1</w:t>
            </w:r>
          </w:p>
        </w:tc>
      </w:tr>
      <w:tr>
        <w:trPr>
          <w:trHeight w:val="260" w:hRule="exact"/>
        </w:trPr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10</w:t>
            </w:r>
          </w:p>
        </w:tc>
        <w:tc>
          <w:tcPr>
            <w:tcW w:w="2200" w:type="dxa"/>
            <w:vAlign w:val="bottom"/>
          </w:tcPr>
          <w:p>
            <w:pPr>
              <w:jc w:val="right"/>
            </w:pPr>
            <w:r>
              <w:rPr>
                <w:rFonts w:ascii="宋体"/>
                <w:sz w:val="22"/>
                <w:color w:val="000000"/>
              </w:rPr>
              <w:t>1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B340A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D1</w:t>
            </w:r>
          </w:p>
        </w:tc>
      </w:tr>
      <w:tr>
        <w:trPr>
          <w:trHeight w:val="260" w:hRule="exact"/>
        </w:trPr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11</w:t>
            </w:r>
          </w:p>
        </w:tc>
        <w:tc>
          <w:tcPr>
            <w:tcW w:w="2200" w:type="dxa"/>
            <w:vAlign w:val="bottom"/>
          </w:tcPr>
          <w:p>
            <w:pPr>
              <w:jc w:val="right"/>
            </w:pPr>
            <w:r>
              <w:rPr>
                <w:rFonts w:ascii="宋体"/>
                <w:sz w:val="22"/>
                <w:color w:val="000000"/>
              </w:rPr>
              <w:t>1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B5819WS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D2</w:t>
            </w:r>
          </w:p>
        </w:tc>
      </w:tr>
      <w:tr>
        <w:trPr>
          <w:trHeight w:val="260" w:hRule="exact"/>
        </w:trPr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12</w:t>
            </w:r>
          </w:p>
        </w:tc>
        <w:tc>
          <w:tcPr>
            <w:tcW w:w="2200" w:type="dxa"/>
            <w:vAlign w:val="bottom"/>
          </w:tcPr>
          <w:p>
            <w:pPr>
              <w:jc w:val="right"/>
            </w:pPr>
            <w:r>
              <w:rPr>
                <w:rFonts w:ascii="宋体"/>
                <w:sz w:val="22"/>
                <w:color w:val="000000"/>
              </w:rPr>
              <w:t>1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SGM6132YPS8G/TR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DC</w:t>
            </w:r>
          </w:p>
        </w:tc>
      </w:tr>
      <w:tr>
        <w:trPr>
          <w:trHeight w:val="260" w:hRule="exact"/>
        </w:trPr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13</w:t>
            </w:r>
          </w:p>
        </w:tc>
        <w:tc>
          <w:tcPr>
            <w:tcW w:w="2200" w:type="dxa"/>
            <w:vAlign w:val="bottom"/>
          </w:tcPr>
          <w:p>
            <w:pPr>
              <w:jc w:val="right"/>
            </w:pPr>
            <w:r>
              <w:rPr>
                <w:rFonts w:ascii="宋体"/>
                <w:sz w:val="22"/>
                <w:color w:val="000000"/>
              </w:rPr>
              <w:t>1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BSMD2920-500-16V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F1</w:t>
            </w:r>
          </w:p>
        </w:tc>
      </w:tr>
      <w:tr>
        <w:trPr>
          <w:trHeight w:val="260" w:hRule="exact"/>
        </w:trPr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14</w:t>
            </w:r>
          </w:p>
        </w:tc>
        <w:tc>
          <w:tcPr>
            <w:tcW w:w="2200" w:type="dxa"/>
            <w:vAlign w:val="bottom"/>
          </w:tcPr>
          <w:p>
            <w:pPr>
              <w:jc w:val="right"/>
            </w:pPr>
            <w:r>
              <w:rPr>
                <w:rFonts w:ascii="宋体"/>
                <w:sz w:val="22"/>
                <w:color w:val="000000"/>
              </w:rPr>
              <w:t>1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NCD0603G1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GREEN</w:t>
            </w:r>
          </w:p>
        </w:tc>
      </w:tr>
      <w:tr>
        <w:trPr>
          <w:trHeight w:val="260" w:hRule="exact"/>
        </w:trPr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15</w:t>
            </w:r>
          </w:p>
        </w:tc>
        <w:tc>
          <w:tcPr>
            <w:tcW w:w="2200" w:type="dxa"/>
            <w:vAlign w:val="bottom"/>
          </w:tcPr>
          <w:p>
            <w:pPr>
              <w:jc w:val="right"/>
            </w:pPr>
            <w:r>
              <w:rPr>
                <w:rFonts w:ascii="宋体"/>
                <w:sz w:val="22"/>
                <w:color w:val="000000"/>
              </w:rPr>
              <w:t>1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HDR-F_2.54_1x4P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H4</w:t>
            </w:r>
          </w:p>
        </w:tc>
      </w:tr>
      <w:tr>
        <w:trPr>
          <w:trHeight w:val="260" w:hRule="exact"/>
        </w:trPr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16</w:t>
            </w:r>
          </w:p>
        </w:tc>
        <w:tc>
          <w:tcPr>
            <w:tcW w:w="2200" w:type="dxa"/>
            <w:vAlign w:val="bottom"/>
          </w:tcPr>
          <w:p>
            <w:pPr>
              <w:jc w:val="right"/>
            </w:pPr>
            <w:r>
              <w:rPr>
                <w:rFonts w:ascii="宋体"/>
                <w:sz w:val="22"/>
                <w:color w:val="000000"/>
              </w:rPr>
              <w:t>1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HDR-F_2.54_1x2P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H5</w:t>
            </w:r>
          </w:p>
        </w:tc>
      </w:tr>
      <w:tr>
        <w:trPr>
          <w:trHeight w:val="260" w:hRule="exact"/>
        </w:trPr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17</w:t>
            </w:r>
          </w:p>
        </w:tc>
        <w:tc>
          <w:tcPr>
            <w:tcW w:w="2200" w:type="dxa"/>
            <w:vAlign w:val="bottom"/>
          </w:tcPr>
          <w:p>
            <w:pPr>
              <w:jc w:val="right"/>
            </w:pPr>
            <w:r>
              <w:rPr>
                <w:rFonts w:ascii="宋体"/>
                <w:sz w:val="22"/>
                <w:color w:val="000000"/>
              </w:rPr>
              <w:t>1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KEY1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KEY1</w:t>
            </w:r>
          </w:p>
        </w:tc>
      </w:tr>
      <w:tr>
        <w:trPr>
          <w:trHeight w:val="260" w:hRule="exact"/>
        </w:trPr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18</w:t>
            </w:r>
          </w:p>
        </w:tc>
        <w:tc>
          <w:tcPr>
            <w:tcW w:w="2200" w:type="dxa"/>
            <w:vAlign w:val="bottom"/>
          </w:tcPr>
          <w:p>
            <w:pPr>
              <w:jc w:val="right"/>
            </w:pPr>
            <w:r>
              <w:rPr>
                <w:rFonts w:ascii="宋体"/>
                <w:sz w:val="22"/>
                <w:color w:val="000000"/>
              </w:rPr>
              <w:t>1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KEY2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KEY2</w:t>
            </w:r>
          </w:p>
        </w:tc>
      </w:tr>
      <w:tr>
        <w:trPr>
          <w:trHeight w:val="260" w:hRule="exact"/>
        </w:trPr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19</w:t>
            </w:r>
          </w:p>
        </w:tc>
        <w:tc>
          <w:tcPr>
            <w:tcW w:w="2200" w:type="dxa"/>
            <w:vAlign w:val="bottom"/>
          </w:tcPr>
          <w:p>
            <w:pPr>
              <w:jc w:val="right"/>
            </w:pPr>
            <w:r>
              <w:rPr>
                <w:rFonts w:ascii="宋体"/>
                <w:sz w:val="22"/>
                <w:color w:val="000000"/>
              </w:rPr>
              <w:t>1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KEY3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KEY3</w:t>
            </w:r>
          </w:p>
        </w:tc>
      </w:tr>
      <w:tr>
        <w:trPr>
          <w:trHeight w:val="260" w:hRule="exact"/>
        </w:trPr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20</w:t>
            </w:r>
          </w:p>
        </w:tc>
        <w:tc>
          <w:tcPr>
            <w:tcW w:w="2200" w:type="dxa"/>
            <w:vAlign w:val="bottom"/>
          </w:tcPr>
          <w:p>
            <w:pPr>
              <w:jc w:val="right"/>
            </w:pPr>
            <w:r>
              <w:rPr>
                <w:rFonts w:ascii="宋体"/>
                <w:sz w:val="22"/>
                <w:color w:val="000000"/>
              </w:rPr>
              <w:t>1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6.8uH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L1</w:t>
            </w:r>
          </w:p>
        </w:tc>
      </w:tr>
      <w:tr>
        <w:trPr>
          <w:trHeight w:val="260" w:hRule="exact"/>
        </w:trPr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21</w:t>
            </w:r>
          </w:p>
        </w:tc>
        <w:tc>
          <w:tcPr>
            <w:tcW w:w="2200" w:type="dxa"/>
            <w:vAlign w:val="bottom"/>
          </w:tcPr>
          <w:p>
            <w:pPr>
              <w:jc w:val="right"/>
            </w:pPr>
            <w:r>
              <w:rPr>
                <w:rFonts w:ascii="宋体"/>
                <w:sz w:val="22"/>
                <w:color w:val="000000"/>
              </w:rPr>
              <w:t>2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PH2.0-6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M1,M2</w:t>
            </w:r>
          </w:p>
        </w:tc>
      </w:tr>
      <w:tr>
        <w:trPr>
          <w:trHeight w:val="260" w:hRule="exact"/>
        </w:trPr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22</w:t>
            </w:r>
          </w:p>
        </w:tc>
        <w:tc>
          <w:tcPr>
            <w:tcW w:w="2200" w:type="dxa"/>
            <w:vAlign w:val="bottom"/>
          </w:tcPr>
          <w:p>
            <w:pPr>
              <w:jc w:val="right"/>
            </w:pPr>
            <w:r>
              <w:rPr>
                <w:rFonts w:ascii="宋体"/>
                <w:sz w:val="22"/>
                <w:color w:val="000000"/>
              </w:rPr>
              <w:t>1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MPU6050模块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MPU6050</w:t>
            </w:r>
          </w:p>
        </w:tc>
      </w:tr>
      <w:tr>
        <w:trPr>
          <w:trHeight w:val="260" w:hRule="exact"/>
        </w:trPr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23</w:t>
            </w:r>
          </w:p>
        </w:tc>
        <w:tc>
          <w:tcPr>
            <w:tcW w:w="2200" w:type="dxa"/>
            <w:vAlign w:val="bottom"/>
          </w:tcPr>
          <w:p>
            <w:pPr>
              <w:jc w:val="right"/>
            </w:pPr>
            <w:r>
              <w:rPr>
                <w:rFonts w:ascii="宋体"/>
                <w:sz w:val="22"/>
                <w:color w:val="000000"/>
              </w:rPr>
              <w:t>1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YLED0603R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POWER</w:t>
            </w:r>
          </w:p>
        </w:tc>
      </w:tr>
      <w:tr>
        <w:trPr>
          <w:trHeight w:val="260" w:hRule="exact"/>
        </w:trPr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24</w:t>
            </w:r>
          </w:p>
        </w:tc>
        <w:tc>
          <w:tcPr>
            <w:tcW w:w="2200" w:type="dxa"/>
            <w:vAlign w:val="bottom"/>
          </w:tcPr>
          <w:p>
            <w:pPr>
              <w:jc w:val="right"/>
            </w:pPr>
            <w:r>
              <w:rPr>
                <w:rFonts w:ascii="宋体"/>
                <w:sz w:val="22"/>
                <w:color w:val="000000"/>
              </w:rPr>
              <w:t>1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S1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PWM1</w:t>
            </w:r>
          </w:p>
        </w:tc>
      </w:tr>
      <w:tr>
        <w:trPr>
          <w:trHeight w:val="260" w:hRule="exact"/>
        </w:trPr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25</w:t>
            </w:r>
          </w:p>
        </w:tc>
        <w:tc>
          <w:tcPr>
            <w:tcW w:w="2200" w:type="dxa"/>
            <w:vAlign w:val="bottom"/>
          </w:tcPr>
          <w:p>
            <w:pPr>
              <w:jc w:val="right"/>
            </w:pPr>
            <w:r>
              <w:rPr>
                <w:rFonts w:ascii="宋体"/>
                <w:sz w:val="22"/>
                <w:color w:val="000000"/>
              </w:rPr>
              <w:t>1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S2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PWM2</w:t>
            </w:r>
          </w:p>
        </w:tc>
      </w:tr>
      <w:tr>
        <w:trPr>
          <w:trHeight w:val="260" w:hRule="exact"/>
        </w:trPr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26</w:t>
            </w:r>
          </w:p>
        </w:tc>
        <w:tc>
          <w:tcPr>
            <w:tcW w:w="2200" w:type="dxa"/>
            <w:vAlign w:val="bottom"/>
          </w:tcPr>
          <w:p>
            <w:pPr>
              <w:jc w:val="right"/>
            </w:pPr>
            <w:r>
              <w:rPr>
                <w:rFonts w:ascii="宋体"/>
                <w:sz w:val="22"/>
                <w:color w:val="000000"/>
              </w:rPr>
              <w:t>1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S3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PWM3</w:t>
            </w:r>
          </w:p>
        </w:tc>
      </w:tr>
      <w:tr>
        <w:trPr>
          <w:trHeight w:val="260" w:hRule="exact"/>
        </w:trPr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27</w:t>
            </w:r>
          </w:p>
        </w:tc>
        <w:tc>
          <w:tcPr>
            <w:tcW w:w="2200" w:type="dxa"/>
            <w:vAlign w:val="bottom"/>
          </w:tcPr>
          <w:p>
            <w:pPr>
              <w:jc w:val="right"/>
            </w:pPr>
            <w:r>
              <w:rPr>
                <w:rFonts w:ascii="宋体"/>
                <w:sz w:val="22"/>
                <w:color w:val="000000"/>
              </w:rPr>
              <w:t>4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SI2302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Q1,Q2,Q3,Q4</w:t>
            </w:r>
          </w:p>
        </w:tc>
      </w:tr>
      <w:tr>
        <w:trPr>
          <w:trHeight w:val="260" w:hRule="exact"/>
        </w:trPr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28</w:t>
            </w:r>
          </w:p>
        </w:tc>
        <w:tc>
          <w:tcPr>
            <w:tcW w:w="2200" w:type="dxa"/>
            <w:vAlign w:val="bottom"/>
          </w:tcPr>
          <w:p>
            <w:pPr>
              <w:jc w:val="right"/>
            </w:pPr>
            <w:r>
              <w:rPr>
                <w:rFonts w:ascii="宋体"/>
                <w:sz w:val="22"/>
                <w:color w:val="000000"/>
              </w:rPr>
              <w:t>1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52.3kΩ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R1</w:t>
            </w:r>
          </w:p>
        </w:tc>
      </w:tr>
      <w:tr>
        <w:trPr>
          <w:trHeight w:val="260" w:hRule="exact"/>
        </w:trPr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29</w:t>
            </w:r>
          </w:p>
        </w:tc>
        <w:tc>
          <w:tcPr>
            <w:tcW w:w="2200" w:type="dxa"/>
            <w:vAlign w:val="bottom"/>
          </w:tcPr>
          <w:p>
            <w:pPr>
              <w:jc w:val="right"/>
            </w:pPr>
            <w:r>
              <w:rPr>
                <w:rFonts w:ascii="宋体"/>
                <w:sz w:val="22"/>
                <w:color w:val="000000"/>
              </w:rPr>
              <w:t>1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15kΩ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R2</w:t>
            </w:r>
          </w:p>
        </w:tc>
      </w:tr>
      <w:tr>
        <w:trPr>
          <w:trHeight w:val="260" w:hRule="exact"/>
        </w:trPr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30</w:t>
            </w:r>
          </w:p>
        </w:tc>
        <w:tc>
          <w:tcPr>
            <w:tcW w:w="2200" w:type="dxa"/>
            <w:vAlign w:val="bottom"/>
          </w:tcPr>
          <w:p>
            <w:pPr>
              <w:jc w:val="right"/>
            </w:pPr>
            <w:r>
              <w:rPr>
                <w:rFonts w:ascii="宋体"/>
                <w:sz w:val="22"/>
                <w:color w:val="000000"/>
              </w:rPr>
              <w:t>5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10kΩ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R3,R4,R29,R34,R37</w:t>
            </w:r>
          </w:p>
        </w:tc>
      </w:tr>
      <w:tr>
        <w:trPr>
          <w:trHeight w:val="260" w:hRule="exact"/>
        </w:trPr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31</w:t>
            </w:r>
          </w:p>
        </w:tc>
        <w:tc>
          <w:tcPr>
            <w:tcW w:w="2200" w:type="dxa"/>
            <w:vAlign w:val="bottom"/>
          </w:tcPr>
          <w:p>
            <w:pPr>
              <w:jc w:val="right"/>
            </w:pPr>
            <w:r>
              <w:rPr>
                <w:rFonts w:ascii="宋体"/>
                <w:sz w:val="22"/>
                <w:color w:val="000000"/>
              </w:rPr>
              <w:t>5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510Ω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R26,R28,R31,R33,R36</w:t>
            </w:r>
          </w:p>
        </w:tc>
      </w:tr>
      <w:tr>
        <w:trPr>
          <w:trHeight w:val="260" w:hRule="exact"/>
        </w:trPr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32</w:t>
            </w:r>
          </w:p>
        </w:tc>
        <w:tc>
          <w:tcPr>
            <w:tcW w:w="2200" w:type="dxa"/>
            <w:vAlign w:val="bottom"/>
          </w:tcPr>
          <w:p>
            <w:pPr>
              <w:jc w:val="right"/>
            </w:pPr>
            <w:r>
              <w:rPr>
                <w:rFonts w:ascii="宋体"/>
                <w:sz w:val="22"/>
                <w:color w:val="000000"/>
              </w:rPr>
              <w:t>4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4.7kΩ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R27,R39,R40,R41</w:t>
            </w:r>
          </w:p>
        </w:tc>
      </w:tr>
      <w:tr>
        <w:trPr>
          <w:trHeight w:val="260" w:hRule="exact"/>
        </w:trPr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33</w:t>
            </w:r>
          </w:p>
        </w:tc>
        <w:tc>
          <w:tcPr>
            <w:tcW w:w="2200" w:type="dxa"/>
            <w:vAlign w:val="bottom"/>
          </w:tcPr>
          <w:p>
            <w:pPr>
              <w:jc w:val="right"/>
            </w:pPr>
            <w:r>
              <w:rPr>
                <w:rFonts w:ascii="宋体"/>
                <w:sz w:val="22"/>
                <w:color w:val="000000"/>
              </w:rPr>
              <w:t>3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180Ω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R32,R35,R38</w:t>
            </w:r>
          </w:p>
        </w:tc>
      </w:tr>
      <w:tr>
        <w:trPr>
          <w:trHeight w:val="260" w:hRule="exact"/>
        </w:trPr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34</w:t>
            </w:r>
          </w:p>
        </w:tc>
        <w:tc>
          <w:tcPr>
            <w:tcW w:w="2200" w:type="dxa"/>
            <w:vAlign w:val="bottom"/>
          </w:tcPr>
          <w:p>
            <w:pPr>
              <w:jc w:val="right"/>
            </w:pPr>
            <w:r>
              <w:rPr>
                <w:rFonts w:ascii="宋体"/>
                <w:sz w:val="22"/>
                <w:color w:val="000000"/>
              </w:rPr>
              <w:t>1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NCD0603R1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RED</w:t>
            </w:r>
          </w:p>
        </w:tc>
      </w:tr>
      <w:tr>
        <w:trPr>
          <w:trHeight w:val="260" w:hRule="exact"/>
        </w:trPr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35</w:t>
            </w:r>
          </w:p>
        </w:tc>
        <w:tc>
          <w:tcPr>
            <w:tcW w:w="2200" w:type="dxa"/>
            <w:vAlign w:val="bottom"/>
          </w:tcPr>
          <w:p>
            <w:pPr>
              <w:jc w:val="right"/>
            </w:pPr>
            <w:r>
              <w:rPr>
                <w:rFonts w:ascii="宋体"/>
                <w:sz w:val="22"/>
                <w:color w:val="000000"/>
              </w:rPr>
              <w:t>1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TB6612模块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TB6612</w:t>
            </w:r>
          </w:p>
        </w:tc>
      </w:tr>
      <w:tr>
        <w:trPr>
          <w:trHeight w:val="260" w:hRule="exact"/>
        </w:trPr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36</w:t>
            </w:r>
          </w:p>
        </w:tc>
        <w:tc>
          <w:tcPr>
            <w:tcW w:w="2200" w:type="dxa"/>
            <w:vAlign w:val="bottom"/>
          </w:tcPr>
          <w:p>
            <w:pPr>
              <w:jc w:val="right"/>
            </w:pPr>
            <w:r>
              <w:rPr>
                <w:rFonts w:ascii="宋体"/>
                <w:sz w:val="22"/>
                <w:color w:val="000000"/>
              </w:rPr>
              <w:t>1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SMBJ24A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TV1</w:t>
            </w:r>
          </w:p>
        </w:tc>
      </w:tr>
      <w:tr>
        <w:trPr>
          <w:trHeight w:val="260" w:hRule="exact"/>
        </w:trPr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37</w:t>
            </w:r>
          </w:p>
        </w:tc>
        <w:tc>
          <w:tcPr>
            <w:tcW w:w="2200" w:type="dxa"/>
            <w:vAlign w:val="bottom"/>
          </w:tcPr>
          <w:p>
            <w:pPr>
              <w:jc w:val="right"/>
            </w:pPr>
            <w:r>
              <w:rPr>
                <w:rFonts w:ascii="宋体"/>
                <w:sz w:val="22"/>
                <w:color w:val="000000"/>
              </w:rPr>
              <w:t>1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JP1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U1</w:t>
            </w:r>
          </w:p>
        </w:tc>
      </w:tr>
      <w:tr>
        <w:trPr>
          <w:trHeight w:val="260" w:hRule="exact"/>
        </w:trPr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38</w:t>
            </w:r>
          </w:p>
        </w:tc>
        <w:tc>
          <w:tcPr>
            <w:tcW w:w="2200" w:type="dxa"/>
            <w:vAlign w:val="bottom"/>
          </w:tcPr>
          <w:p>
            <w:pPr>
              <w:jc w:val="right"/>
            </w:pPr>
            <w:r>
              <w:rPr>
                <w:rFonts w:ascii="宋体"/>
                <w:sz w:val="22"/>
                <w:color w:val="000000"/>
              </w:rPr>
              <w:t>1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JP2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U2</w:t>
            </w:r>
          </w:p>
        </w:tc>
      </w:tr>
      <w:tr>
        <w:trPr>
          <w:trHeight w:val="260" w:hRule="exact"/>
        </w:trPr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39</w:t>
            </w:r>
          </w:p>
        </w:tc>
        <w:tc>
          <w:tcPr>
            <w:tcW w:w="2200" w:type="dxa"/>
            <w:vAlign w:val="bottom"/>
          </w:tcPr>
          <w:p>
            <w:pPr>
              <w:jc w:val="right"/>
            </w:pPr>
            <w:r>
              <w:rPr>
                <w:rFonts w:ascii="宋体"/>
                <w:sz w:val="22"/>
                <w:color w:val="000000"/>
              </w:rPr>
              <w:t>1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SS-12M12G5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U3</w:t>
            </w:r>
          </w:p>
        </w:tc>
      </w:tr>
      <w:tr>
        <w:trPr>
          <w:trHeight w:val="260" w:hRule="exact"/>
        </w:trPr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40</w:t>
            </w:r>
          </w:p>
        </w:tc>
        <w:tc>
          <w:tcPr>
            <w:tcW w:w="2200" w:type="dxa"/>
            <w:vAlign w:val="bottom"/>
          </w:tcPr>
          <w:p>
            <w:pPr>
              <w:jc w:val="right"/>
            </w:pPr>
            <w:r>
              <w:rPr>
                <w:rFonts w:ascii="宋体"/>
                <w:sz w:val="22"/>
                <w:color w:val="000000"/>
              </w:rPr>
              <w:t>1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NCD0603Y1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YELLOW</w:t>
            </w:r>
          </w:p>
        </w:tc>
      </w:tr>
      <w:tr>
        <w:trPr>
          <w:trHeight w:val="260" w:hRule="exact"/>
        </w:trPr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41</w:t>
            </w:r>
          </w:p>
        </w:tc>
        <w:tc>
          <w:tcPr>
            <w:tcW w:w="2200" w:type="dxa"/>
            <w:vAlign w:val="bottom"/>
          </w:tcPr>
          <w:p>
            <w:pPr>
              <w:jc w:val="right"/>
            </w:pPr>
            <w:r>
              <w:rPr>
                <w:rFonts w:ascii="宋体"/>
                <w:sz w:val="22"/>
                <w:color w:val="000000"/>
              </w:rPr>
              <w:t>3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A1257WR-S-4P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备用串口接口,蓝牙模块接口,视觉模块接口</w:t>
            </w:r>
          </w:p>
        </w:tc>
      </w:tr>
      <w:tr>
        <w:trPr>
          <w:trHeight w:val="260" w:hRule="exact"/>
        </w:trPr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/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/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/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/>
          </w:p>
        </w:tc>
      </w:tr>
    </w:tbl>
    <w:p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CellMar>
          <w:left w:w="0" w:type="dxa"/>
          <w:right w:w="0" w:type="dxa"/>
        </w:tblCellMar>
      </w:tblPr>
      <w:tblGrid>
        <w:gridCol w:w="1020"/>
        <w:gridCol w:w="1020"/>
      </w:tblGrid>
      <w:tr>
        <w:trPr>
          <w:trHeight w:val="260" w:hRule="exact"/>
        </w:trPr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Footprint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Value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Manufacturer Part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Manufacturer</w:t>
            </w:r>
          </w:p>
        </w:tc>
      </w:tr>
      <w:tr>
        <w:trPr>
          <w:trHeight w:val="260" w:hRule="exact"/>
        </w:trPr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BUZ-TH_BD9.6-P5.00-D0.7-FD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3kHz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HNB09A05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华能</w:t>
            </w:r>
          </w:p>
        </w:tc>
      </w:tr>
      <w:tr>
        <w:trPr>
          <w:trHeight w:val="260" w:hRule="exact"/>
        </w:trPr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C1206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22uF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1206X226M250NT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FH(风华)</w:t>
            </w:r>
          </w:p>
        </w:tc>
      </w:tr>
      <w:tr>
        <w:trPr>
          <w:trHeight w:val="260" w:hRule="exact"/>
        </w:trPr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C0603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10nF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0603B103K500NT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FH(风华)</w:t>
            </w:r>
          </w:p>
        </w:tc>
      </w:tr>
      <w:tr>
        <w:trPr>
          <w:trHeight w:val="260" w:hRule="exact"/>
        </w:trPr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C0805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100nF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CC0805KRX7R8BB104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YAGEO(国巨)</w:t>
            </w:r>
          </w:p>
        </w:tc>
      </w:tr>
      <w:tr>
        <w:trPr>
          <w:trHeight w:val="260" w:hRule="exact"/>
        </w:trPr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C0402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100nF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0402B104K250NT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FH(风华)</w:t>
            </w:r>
          </w:p>
        </w:tc>
      </w:tr>
      <w:tr>
        <w:trPr>
          <w:trHeight w:val="260" w:hRule="exact"/>
        </w:trPr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C0402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4.7nF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0402B472K500NT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FH(风华)</w:t>
            </w:r>
          </w:p>
        </w:tc>
      </w:tr>
      <w:tr>
        <w:trPr>
          <w:trHeight w:val="260" w:hRule="exact"/>
        </w:trPr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C0603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10uF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CL10A106KP8NNNC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SAMSUNG(三星)</w:t>
            </w:r>
          </w:p>
        </w:tc>
      </w:tr>
      <w:tr>
        <w:trPr>
          <w:trHeight w:val="260" w:hRule="exact"/>
        </w:trPr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C0402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100nF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CC0402KRX7R9BB104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YAGEO(国巨)</w:t>
            </w:r>
          </w:p>
        </w:tc>
      </w:tr>
      <w:tr>
        <w:trPr>
          <w:trHeight w:val="260" w:hRule="exact"/>
        </w:trPr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CONN-TH_XT30PW-M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/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XT30PW-M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AMASS(艾迈斯)</w:t>
            </w:r>
          </w:p>
        </w:tc>
      </w:tr>
      <w:tr>
        <w:trPr>
          <w:trHeight w:val="260" w:hRule="exact"/>
        </w:trPr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SMA_L4.3-W2.6-LS5.2-RD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/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B340A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MDD</w:t>
            </w:r>
          </w:p>
        </w:tc>
      </w:tr>
      <w:tr>
        <w:trPr>
          <w:trHeight w:val="260" w:hRule="exact"/>
        </w:trPr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SOD-323_L1.8-W1.3-LS2.5-RD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/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B5819WS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CJ(江苏长电/长晶)</w:t>
            </w:r>
          </w:p>
        </w:tc>
      </w:tr>
      <w:tr>
        <w:trPr>
          <w:trHeight w:val="260" w:hRule="exact"/>
        </w:trPr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SOIC-8_L4.9-W3.9-P1.27-LS6.0-BL-EP3.4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/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SGM6132YPS8G/TR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SGMICRO(圣邦微)</w:t>
            </w:r>
          </w:p>
        </w:tc>
      </w:tr>
      <w:tr>
        <w:trPr>
          <w:trHeight w:val="260" w:hRule="exact"/>
        </w:trPr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F2920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/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BSMD2920-500-16V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BHFUSE(佰宏)</w:t>
            </w:r>
          </w:p>
        </w:tc>
      </w:tr>
      <w:tr>
        <w:trPr>
          <w:trHeight w:val="260" w:hRule="exact"/>
        </w:trPr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LED0603-RD_1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/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NCD0603G1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国星光电</w:t>
            </w:r>
          </w:p>
        </w:tc>
      </w:tr>
      <w:tr>
        <w:trPr>
          <w:trHeight w:val="260" w:hRule="exact"/>
        </w:trPr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HDR-TH_4P-P2.54-V-F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/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/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/>
            </w:r>
          </w:p>
        </w:tc>
      </w:tr>
      <w:tr>
        <w:trPr>
          <w:trHeight w:val="260" w:hRule="exact"/>
        </w:trPr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HDR-TH_2P-P2.54-V-F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/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/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/>
            </w:r>
          </w:p>
        </w:tc>
      </w:tr>
      <w:tr>
        <w:trPr>
          <w:trHeight w:val="260" w:hRule="exact"/>
        </w:trPr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SW-SMD_L3.9-W3.0-P4.45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/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KEY1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XUNPU(讯普)</w:t>
            </w:r>
          </w:p>
        </w:tc>
      </w:tr>
      <w:tr>
        <w:trPr>
          <w:trHeight w:val="260" w:hRule="exact"/>
        </w:trPr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SW-SMD_L3.9-W3.0-P4.45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/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KEY2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XUNPU(讯普)</w:t>
            </w:r>
          </w:p>
        </w:tc>
      </w:tr>
      <w:tr>
        <w:trPr>
          <w:trHeight w:val="260" w:hRule="exact"/>
        </w:trPr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SW-SMD_L3.9-W3.0-P4.45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/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KEY3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XUNPU(讯普)</w:t>
            </w:r>
          </w:p>
        </w:tc>
      </w:tr>
      <w:tr>
        <w:trPr>
          <w:trHeight w:val="260" w:hRule="exact"/>
        </w:trPr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IND-SMD_L7.0-W6.6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6.8uH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MWSA0603S-6R8MT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Sunlord(顺络)</w:t>
            </w:r>
          </w:p>
        </w:tc>
      </w:tr>
      <w:tr>
        <w:trPr>
          <w:trHeight w:val="260" w:hRule="exact"/>
        </w:trPr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PH2.0-6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/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/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/>
            </w:r>
          </w:p>
        </w:tc>
      </w:tr>
      <w:tr>
        <w:trPr>
          <w:trHeight w:val="260" w:hRule="exact"/>
        </w:trPr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MPU6050模块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/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/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/>
            </w:r>
          </w:p>
        </w:tc>
      </w:tr>
      <w:tr>
        <w:trPr>
          <w:trHeight w:val="260" w:hRule="exact"/>
        </w:trPr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LED0603-FD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/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YLED0603R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YONGYUTAI(永裕泰)</w:t>
            </w:r>
          </w:p>
        </w:tc>
      </w:tr>
      <w:tr>
        <w:trPr>
          <w:trHeight w:val="260" w:hRule="exact"/>
        </w:trPr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HDR-TH_3P-P2.54-V-M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/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S1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XFCN(兴飞)</w:t>
            </w:r>
          </w:p>
        </w:tc>
      </w:tr>
      <w:tr>
        <w:trPr>
          <w:trHeight w:val="260" w:hRule="exact"/>
        </w:trPr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HDR-TH_3P-P2.54-V-M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/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S2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XFCN(兴飞)</w:t>
            </w:r>
          </w:p>
        </w:tc>
      </w:tr>
      <w:tr>
        <w:trPr>
          <w:trHeight w:val="260" w:hRule="exact"/>
        </w:trPr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HDR-TH_3P-P2.54-V-M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/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S3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XFCN(兴飞)</w:t>
            </w:r>
          </w:p>
        </w:tc>
      </w:tr>
      <w:tr>
        <w:trPr>
          <w:trHeight w:val="260" w:hRule="exact"/>
        </w:trPr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SOT-23-3_L2.9-W1.3-P1.90-LS2.4-BR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/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SI2302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Hottech(合科泰)</w:t>
            </w:r>
          </w:p>
        </w:tc>
      </w:tr>
      <w:tr>
        <w:trPr>
          <w:trHeight w:val="260" w:hRule="exact"/>
        </w:trPr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R0402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52.3kΩ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0402WGF5232TCE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UNI-ROYAL(厚声)</w:t>
            </w:r>
          </w:p>
        </w:tc>
      </w:tr>
      <w:tr>
        <w:trPr>
          <w:trHeight w:val="260" w:hRule="exact"/>
        </w:trPr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R0402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15kΩ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0402WGF1502TCE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UNI-ROYAL(厚声)</w:t>
            </w:r>
          </w:p>
        </w:tc>
      </w:tr>
      <w:tr>
        <w:trPr>
          <w:trHeight w:val="260" w:hRule="exact"/>
        </w:trPr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R0402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10kΩ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0402WGF1002TCE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UNI-ROYAL(厚声)</w:t>
            </w:r>
          </w:p>
        </w:tc>
      </w:tr>
      <w:tr>
        <w:trPr>
          <w:trHeight w:val="260" w:hRule="exact"/>
        </w:trPr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R0402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510Ω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0402WGF5100TCE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UNI-ROYAL(厚声)</w:t>
            </w:r>
          </w:p>
        </w:tc>
      </w:tr>
      <w:tr>
        <w:trPr>
          <w:trHeight w:val="260" w:hRule="exact"/>
        </w:trPr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R0402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4.7kΩ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0402WGF4701TCE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UNI-ROYAL(厚声)</w:t>
            </w:r>
          </w:p>
        </w:tc>
      </w:tr>
      <w:tr>
        <w:trPr>
          <w:trHeight w:val="260" w:hRule="exact"/>
        </w:trPr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R0603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180Ω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FRC0603J181 TS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FOJAN(富捷)</w:t>
            </w:r>
          </w:p>
        </w:tc>
      </w:tr>
      <w:tr>
        <w:trPr>
          <w:trHeight w:val="260" w:hRule="exact"/>
        </w:trPr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LED0603-RD_RED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/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NCD0603R1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国星光电</w:t>
            </w:r>
          </w:p>
        </w:tc>
      </w:tr>
      <w:tr>
        <w:trPr>
          <w:trHeight w:val="260" w:hRule="exact"/>
        </w:trPr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TB6612FNG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/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/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/>
            </w:r>
          </w:p>
        </w:tc>
      </w:tr>
      <w:tr>
        <w:trPr>
          <w:trHeight w:val="260" w:hRule="exact"/>
        </w:trPr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SMB_L4.6-W3.6-LS5.3-RD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/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SMBJ24A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Brightking(君耀电子)</w:t>
            </w:r>
          </w:p>
        </w:tc>
      </w:tr>
      <w:tr>
        <w:trPr>
          <w:trHeight w:val="260" w:hRule="exact"/>
        </w:trPr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HDR-TH_50P-P2.54-V-F-R2-C25-S2.54-1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/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JP1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Megastar(兆星)</w:t>
            </w:r>
          </w:p>
        </w:tc>
      </w:tr>
      <w:tr>
        <w:trPr>
          <w:trHeight w:val="260" w:hRule="exact"/>
        </w:trPr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HDR-TH_50P-P2.54-V-F-R2-C25-S2.54-1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/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JP2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Megastar(兆星)</w:t>
            </w:r>
          </w:p>
        </w:tc>
      </w:tr>
      <w:tr>
        <w:trPr>
          <w:trHeight w:val="260" w:hRule="exact"/>
        </w:trPr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SW-TH_SS-12M12G5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/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SS-12M12G5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XKB Connectivity(中国星坤)</w:t>
            </w:r>
          </w:p>
        </w:tc>
      </w:tr>
      <w:tr>
        <w:trPr>
          <w:trHeight w:val="260" w:hRule="exact"/>
        </w:trPr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LED0603-RD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/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NCD0603Y1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国星光电</w:t>
            </w:r>
          </w:p>
        </w:tc>
      </w:tr>
      <w:tr>
        <w:trPr>
          <w:trHeight w:val="260" w:hRule="exact"/>
        </w:trPr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CONN-SMD_A1257WR-S-4P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/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A1257WR-S-4P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CJT(长江连接器)</w:t>
            </w:r>
          </w:p>
        </w:tc>
      </w:tr>
      <w:tr>
        <w:trPr>
          <w:trHeight w:val="260" w:hRule="exact"/>
        </w:trPr>
        <w:tc>
          <w:tcPr>
            <w:tcW w:w="2200" w:type="dxa"/>
            <w:vAlign w:val="bottom"/>
          </w:tcPr>
          <w:p>
            <w:pPr>
              <w:jc w:val="both"/>
            </w:pPr>
            <w:r/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/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/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/>
          </w:p>
        </w:tc>
      </w:tr>
    </w:tbl>
    <w:p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CellMar>
          <w:left w:w="0" w:type="dxa"/>
          <w:right w:w="0" w:type="dxa"/>
        </w:tblCellMar>
      </w:tblPr>
      <w:tblGrid>
        <w:gridCol w:w="1020"/>
        <w:gridCol w:w="1020"/>
      </w:tblGrid>
      <w:tr>
        <w:trPr>
          <w:trHeight w:val="260" w:hRule="exact"/>
        </w:trPr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Supplier Part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Supplier</w:t>
            </w:r>
          </w:p>
        </w:tc>
      </w:tr>
      <w:tr>
        <w:trPr>
          <w:trHeight w:val="260" w:hRule="exact"/>
        </w:trPr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C96493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LCSC</w:t>
            </w:r>
          </w:p>
        </w:tc>
      </w:tr>
      <w:tr>
        <w:trPr>
          <w:trHeight w:val="260" w:hRule="exact"/>
        </w:trPr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C2858005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LCSC</w:t>
            </w:r>
          </w:p>
        </w:tc>
      </w:tr>
      <w:tr>
        <w:trPr>
          <w:trHeight w:val="260" w:hRule="exact"/>
        </w:trPr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C57112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LCSC</w:t>
            </w:r>
          </w:p>
        </w:tc>
      </w:tr>
      <w:tr>
        <w:trPr>
          <w:trHeight w:val="260" w:hRule="exact"/>
        </w:trPr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C519981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LCSC</w:t>
            </w:r>
          </w:p>
        </w:tc>
      </w:tr>
      <w:tr>
        <w:trPr>
          <w:trHeight w:val="260" w:hRule="exact"/>
        </w:trPr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C56392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LCSC</w:t>
            </w:r>
          </w:p>
        </w:tc>
      </w:tr>
      <w:tr>
        <w:trPr>
          <w:trHeight w:val="260" w:hRule="exact"/>
        </w:trPr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C1538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LCSC</w:t>
            </w:r>
          </w:p>
        </w:tc>
      </w:tr>
      <w:tr>
        <w:trPr>
          <w:trHeight w:val="260" w:hRule="exact"/>
        </w:trPr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C19702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LCSC</w:t>
            </w:r>
          </w:p>
        </w:tc>
      </w:tr>
      <w:tr>
        <w:trPr>
          <w:trHeight w:val="260" w:hRule="exact"/>
        </w:trPr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C131394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LCSC</w:t>
            </w:r>
          </w:p>
        </w:tc>
      </w:tr>
      <w:tr>
        <w:trPr>
          <w:trHeight w:val="260" w:hRule="exact"/>
        </w:trPr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C431092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LCSC</w:t>
            </w:r>
          </w:p>
        </w:tc>
      </w:tr>
      <w:tr>
        <w:trPr>
          <w:trHeight w:val="260" w:hRule="exact"/>
        </w:trPr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C64982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LCSC</w:t>
            </w:r>
          </w:p>
        </w:tc>
      </w:tr>
      <w:tr>
        <w:trPr>
          <w:trHeight w:val="260" w:hRule="exact"/>
        </w:trPr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C22624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LCSC</w:t>
            </w:r>
          </w:p>
        </w:tc>
      </w:tr>
      <w:tr>
        <w:trPr>
          <w:trHeight w:val="260" w:hRule="exact"/>
        </w:trPr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C87095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LCSC</w:t>
            </w:r>
          </w:p>
        </w:tc>
      </w:tr>
      <w:tr>
        <w:trPr>
          <w:trHeight w:val="260" w:hRule="exact"/>
        </w:trPr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C910846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LCSC</w:t>
            </w:r>
          </w:p>
        </w:tc>
      </w:tr>
      <w:tr>
        <w:trPr>
          <w:trHeight w:val="260" w:hRule="exact"/>
        </w:trPr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C84267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LCSC</w:t>
            </w:r>
          </w:p>
        </w:tc>
      </w:tr>
      <w:tr>
        <w:trPr>
          <w:trHeight w:val="260" w:hRule="exact"/>
        </w:trPr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C2718488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/>
            </w:r>
          </w:p>
        </w:tc>
      </w:tr>
      <w:tr>
        <w:trPr>
          <w:trHeight w:val="260" w:hRule="exact"/>
        </w:trPr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C49661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/>
            </w:r>
          </w:p>
        </w:tc>
      </w:tr>
      <w:tr>
        <w:trPr>
          <w:trHeight w:val="260" w:hRule="exact"/>
        </w:trPr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C720477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LCSC</w:t>
            </w:r>
          </w:p>
        </w:tc>
      </w:tr>
      <w:tr>
        <w:trPr>
          <w:trHeight w:val="260" w:hRule="exact"/>
        </w:trPr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C720477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LCSC</w:t>
            </w:r>
          </w:p>
        </w:tc>
      </w:tr>
      <w:tr>
        <w:trPr>
          <w:trHeight w:val="260" w:hRule="exact"/>
        </w:trPr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C720477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LCSC</w:t>
            </w:r>
          </w:p>
        </w:tc>
      </w:tr>
      <w:tr>
        <w:trPr>
          <w:trHeight w:val="260" w:hRule="exact"/>
        </w:trPr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C408449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LCSC</w:t>
            </w:r>
          </w:p>
        </w:tc>
      </w:tr>
      <w:tr>
        <w:trPr>
          <w:trHeight w:val="260" w:hRule="exact"/>
        </w:trPr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/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/>
            </w:r>
          </w:p>
        </w:tc>
      </w:tr>
      <w:tr>
        <w:trPr>
          <w:trHeight w:val="260" w:hRule="exact"/>
        </w:trPr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/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/>
            </w:r>
          </w:p>
        </w:tc>
      </w:tr>
      <w:tr>
        <w:trPr>
          <w:trHeight w:val="260" w:hRule="exact"/>
        </w:trPr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C19171390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LCSC</w:t>
            </w:r>
          </w:p>
        </w:tc>
      </w:tr>
      <w:tr>
        <w:trPr>
          <w:trHeight w:val="260" w:hRule="exact"/>
        </w:trPr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C2937625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LCSC</w:t>
            </w:r>
          </w:p>
        </w:tc>
      </w:tr>
      <w:tr>
        <w:trPr>
          <w:trHeight w:val="260" w:hRule="exact"/>
        </w:trPr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C2937625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LCSC</w:t>
            </w:r>
          </w:p>
        </w:tc>
      </w:tr>
      <w:tr>
        <w:trPr>
          <w:trHeight w:val="260" w:hRule="exact"/>
        </w:trPr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C2937625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LCSC</w:t>
            </w:r>
          </w:p>
        </w:tc>
      </w:tr>
      <w:tr>
        <w:trPr>
          <w:trHeight w:val="260" w:hRule="exact"/>
        </w:trPr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C181087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LCSC</w:t>
            </w:r>
          </w:p>
        </w:tc>
      </w:tr>
      <w:tr>
        <w:trPr>
          <w:trHeight w:val="260" w:hRule="exact"/>
        </w:trPr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C26982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LCSC</w:t>
            </w:r>
          </w:p>
        </w:tc>
      </w:tr>
      <w:tr>
        <w:trPr>
          <w:trHeight w:val="260" w:hRule="exact"/>
        </w:trPr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C25756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LCSC</w:t>
            </w:r>
          </w:p>
        </w:tc>
      </w:tr>
      <w:tr>
        <w:trPr>
          <w:trHeight w:val="260" w:hRule="exact"/>
        </w:trPr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C25744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LCSC</w:t>
            </w:r>
          </w:p>
        </w:tc>
      </w:tr>
      <w:tr>
        <w:trPr>
          <w:trHeight w:val="260" w:hRule="exact"/>
        </w:trPr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C25123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LCSC</w:t>
            </w:r>
          </w:p>
        </w:tc>
      </w:tr>
      <w:tr>
        <w:trPr>
          <w:trHeight w:val="260" w:hRule="exact"/>
        </w:trPr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C25900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LCSC</w:t>
            </w:r>
          </w:p>
        </w:tc>
      </w:tr>
      <w:tr>
        <w:trPr>
          <w:trHeight w:val="260" w:hRule="exact"/>
        </w:trPr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C2907110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LCSC</w:t>
            </w:r>
          </w:p>
        </w:tc>
      </w:tr>
      <w:tr>
        <w:trPr>
          <w:trHeight w:val="260" w:hRule="exact"/>
        </w:trPr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C84263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LCSC</w:t>
            </w:r>
          </w:p>
        </w:tc>
      </w:tr>
      <w:tr>
        <w:trPr>
          <w:trHeight w:val="260" w:hRule="exact"/>
        </w:trPr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/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/>
            </w:r>
          </w:p>
        </w:tc>
      </w:tr>
      <w:tr>
        <w:trPr>
          <w:trHeight w:val="260" w:hRule="exact"/>
        </w:trPr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C87268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LCSC</w:t>
            </w:r>
          </w:p>
        </w:tc>
      </w:tr>
      <w:tr>
        <w:trPr>
          <w:trHeight w:val="260" w:hRule="exact"/>
        </w:trPr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C7499355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LCSC</w:t>
            </w:r>
          </w:p>
        </w:tc>
      </w:tr>
      <w:tr>
        <w:trPr>
          <w:trHeight w:val="260" w:hRule="exact"/>
        </w:trPr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C7499355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LCSC</w:t>
            </w:r>
          </w:p>
        </w:tc>
      </w:tr>
      <w:tr>
        <w:trPr>
          <w:trHeight w:val="260" w:hRule="exact"/>
        </w:trPr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C2884789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LCSC</w:t>
            </w:r>
          </w:p>
        </w:tc>
      </w:tr>
      <w:tr>
        <w:trPr>
          <w:trHeight w:val="260" w:hRule="exact"/>
        </w:trPr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C84268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LCSC</w:t>
            </w:r>
          </w:p>
        </w:tc>
      </w:tr>
      <w:tr>
        <w:trPr>
          <w:trHeight w:val="260" w:hRule="exact"/>
        </w:trPr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C225127</w:t>
            </w:r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>
              <w:rPr>
                <w:rFonts w:ascii="宋体"/>
                <w:sz w:val="22"/>
                <w:color w:val="000000"/>
              </w:rPr>
              <w:t>LCSC</w:t>
            </w:r>
          </w:p>
        </w:tc>
      </w:tr>
      <w:tr>
        <w:trPr>
          <w:trHeight w:val="260" w:hRule="exact"/>
        </w:trPr>
        <w:tc>
          <w:tcPr>
            <w:tcW w:w="2200" w:type="dxa"/>
            <w:vAlign w:val="bottom"/>
          </w:tcPr>
          <w:p>
            <w:pPr>
              <w:jc w:val="both"/>
            </w:pPr>
            <w:r/>
          </w:p>
        </w:tc>
        <w:tc>
          <w:tcPr>
            <w:tcW w:w="2200" w:type="dxa"/>
            <w:vAlign w:val="bottom"/>
          </w:tcPr>
          <w:p>
            <w:pPr>
              <w:jc w:val="both"/>
            </w:pPr>
            <w:r/>
          </w:p>
        </w:tc>
      </w:tr>
    </w:tbl>
    <w:sectPr>
      <w:pgSz w:w="12255" w:h="15855"/>
      <w:pgMar w:top="230" w:right="173" w:bottom="1440" w:left="23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427"/>
    <w:rsid w:val="00F3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497959-4C7F-4DC4-8F68-24FF96240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theme" Target="theme/theme1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5" Type="http://schemas.openxmlformats.org/officeDocument/2006/relationships/fontTable" Target="fontTable.xml" /><Relationship Id="rId1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