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69660" w14:textId="346011C2" w:rsidR="00C61FDD" w:rsidRDefault="00C61FDD">
      <w:pPr>
        <w:pStyle w:val="BodyText"/>
        <w:ind w:left="4719"/>
        <w:rPr>
          <w:rFonts w:ascii="Times New Roman"/>
          <w:sz w:val="20"/>
        </w:rPr>
      </w:pPr>
    </w:p>
    <w:p w14:paraId="3D33A2E3" w14:textId="77777777" w:rsidR="00C61FDD" w:rsidRDefault="00C61FDD">
      <w:pPr>
        <w:pStyle w:val="BodyText"/>
        <w:rPr>
          <w:rFonts w:ascii="Times New Roman"/>
          <w:sz w:val="20"/>
        </w:rPr>
      </w:pPr>
    </w:p>
    <w:p w14:paraId="00FCB948" w14:textId="77777777" w:rsidR="00C61FDD" w:rsidRDefault="00C61FDD">
      <w:pPr>
        <w:pStyle w:val="BodyText"/>
        <w:rPr>
          <w:rFonts w:ascii="Times New Roman"/>
          <w:sz w:val="20"/>
        </w:rPr>
      </w:pPr>
    </w:p>
    <w:p w14:paraId="7A5CB853" w14:textId="77777777" w:rsidR="00C61FDD" w:rsidRDefault="00C61FDD">
      <w:pPr>
        <w:pStyle w:val="BodyText"/>
        <w:rPr>
          <w:rFonts w:ascii="Times New Roman"/>
          <w:sz w:val="20"/>
        </w:rPr>
      </w:pPr>
    </w:p>
    <w:p w14:paraId="521838B2" w14:textId="77777777" w:rsidR="00C61FDD" w:rsidRDefault="00C61FDD">
      <w:pPr>
        <w:pStyle w:val="BodyText"/>
        <w:rPr>
          <w:rFonts w:ascii="Times New Roman"/>
          <w:sz w:val="20"/>
        </w:rPr>
      </w:pPr>
    </w:p>
    <w:p w14:paraId="0643E34D" w14:textId="77777777" w:rsidR="00C61FDD" w:rsidRDefault="00C61FDD">
      <w:pPr>
        <w:pStyle w:val="BodyText"/>
        <w:spacing w:before="9"/>
        <w:rPr>
          <w:rFonts w:ascii="Times New Roman"/>
          <w:sz w:val="15"/>
        </w:rPr>
      </w:pPr>
    </w:p>
    <w:p w14:paraId="7573C441" w14:textId="64962168" w:rsidR="00C61FDD" w:rsidRDefault="000662A4">
      <w:pPr>
        <w:pStyle w:val="BodyText"/>
        <w:spacing w:before="98"/>
        <w:ind w:left="100"/>
      </w:pPr>
      <w:r>
        <w:t xml:space="preserve">In this lecture I’m going to give you an overview of </w:t>
      </w:r>
      <w:proofErr w:type="spellStart"/>
      <w:r>
        <w:t>PyTest’s</w:t>
      </w:r>
      <w:proofErr w:type="spellEnd"/>
      <w:r>
        <w:t xml:space="preserve"> support for the </w:t>
      </w:r>
      <w:proofErr w:type="spellStart"/>
      <w:r>
        <w:t>XUnit</w:t>
      </w:r>
      <w:proofErr w:type="spellEnd"/>
      <w:r>
        <w:t xml:space="preserve"> style of setup and teardown functions.</w:t>
      </w:r>
    </w:p>
    <w:p w14:paraId="753CF629" w14:textId="77777777" w:rsidR="00C61FDD" w:rsidRDefault="00C61FDD">
      <w:pPr>
        <w:sectPr w:rsidR="00C61FDD">
          <w:type w:val="continuous"/>
          <w:pgSz w:w="20120" w:h="15000" w:orient="landscape"/>
          <w:pgMar w:top="980" w:right="420" w:bottom="280" w:left="300" w:header="720" w:footer="720" w:gutter="0"/>
          <w:cols w:space="720"/>
        </w:sectPr>
      </w:pPr>
    </w:p>
    <w:p w14:paraId="3EBC692C" w14:textId="77777777" w:rsidR="00C61FDD" w:rsidRDefault="000662A4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616B02EE">
          <v:group id="_x0000_s1026" alt="" style="width:7in;height:284pt;mso-position-horizontal-relative:char;mso-position-vertical-relative:line" coordsize="10080,5680">
            <v:rect id="_x0000_s1027" alt="" style="position:absolute;left:2;top:2;width:10075;height:5675" filled="f" strokeweight="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" style="position:absolute;left:840;top:626;width:8456;height:590;mso-wrap-style:square;v-text-anchor:top" filled="f" stroked="f">
              <v:textbox inset="0,0,0,0">
                <w:txbxContent>
                  <w:p w14:paraId="6BD86558" w14:textId="77777777" w:rsidR="00C61FDD" w:rsidRDefault="000662A4">
                    <w:pPr>
                      <w:spacing w:line="589" w:lineRule="exact"/>
                      <w:rPr>
                        <w:rFonts w:ascii="Helvetica-Light"/>
                        <w:sz w:val="59"/>
                      </w:rPr>
                    </w:pPr>
                    <w:proofErr w:type="spellStart"/>
                    <w:r>
                      <w:rPr>
                        <w:rFonts w:ascii="Helvetica-Light"/>
                        <w:color w:val="FFFFFF"/>
                        <w:sz w:val="59"/>
                      </w:rPr>
                      <w:t>XUnit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z w:val="59"/>
                      </w:rPr>
                      <w:t xml:space="preserve"> Style Setup and </w:t>
                    </w:r>
                    <w:r>
                      <w:rPr>
                        <w:rFonts w:ascii="Helvetica-Light"/>
                        <w:color w:val="FFFFFF"/>
                        <w:spacing w:val="-10"/>
                        <w:sz w:val="59"/>
                      </w:rPr>
                      <w:t>Teardown</w:t>
                    </w:r>
                  </w:p>
                </w:txbxContent>
              </v:textbox>
            </v:shape>
            <v:shape id="_x0000_s1029" type="#_x0000_t202" alt="" style="position:absolute;left:140;top:1426;width:3959;height:3502;mso-wrap-style:square;v-text-anchor:top" filled="f" stroked="f">
              <v:textbox inset="0,0,0,0">
                <w:txbxContent>
                  <w:p w14:paraId="1E385FCE" w14:textId="77777777" w:rsidR="00C61FDD" w:rsidRDefault="000662A4">
                    <w:pPr>
                      <w:spacing w:line="387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setup_</w:t>
                    </w:r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module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>):</w:t>
                    </w:r>
                  </w:p>
                  <w:p w14:paraId="73C01994" w14:textId="77777777" w:rsidR="00C61FDD" w:rsidRDefault="000662A4">
                    <w:pPr>
                      <w:spacing w:before="35" w:line="225" w:lineRule="auto"/>
                      <w:ind w:right="50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teardown_</w:t>
                    </w:r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mod</w:t>
                    </w:r>
                    <w:r>
                      <w:rPr>
                        <w:rFonts w:ascii="Monaco"/>
                        <w:color w:val="FFFE00"/>
                        <w:sz w:val="27"/>
                      </w:rPr>
                      <w:t>ule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): 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setup_function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(): 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teardown_function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(): def</w:t>
                    </w:r>
                    <w:r>
                      <w:rPr>
                        <w:rFonts w:ascii="Monaco"/>
                        <w:color w:val="FFFE00"/>
                        <w:spacing w:val="6"/>
                        <w:sz w:val="27"/>
                      </w:rPr>
                      <w:t xml:space="preserve">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setup_class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():</w:t>
                    </w:r>
                  </w:p>
                  <w:p w14:paraId="2BA2485D" w14:textId="77777777" w:rsidR="00C61FDD" w:rsidRDefault="000662A4">
                    <w:pPr>
                      <w:spacing w:before="26" w:line="225" w:lineRule="auto"/>
                      <w:ind w:left="20" w:right="70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teardown_</w:t>
                    </w:r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class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): 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setup_method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():</w:t>
                    </w:r>
                  </w:p>
                  <w:p w14:paraId="0BBEEC88" w14:textId="77777777" w:rsidR="00C61FDD" w:rsidRDefault="000662A4">
                    <w:pPr>
                      <w:spacing w:before="2" w:line="421" w:lineRule="exact"/>
                      <w:ind w:left="20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teardown_</w:t>
                    </w:r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method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>):</w:t>
                    </w:r>
                  </w:p>
                </w:txbxContent>
              </v:textbox>
            </v:shape>
            <v:shape id="_x0000_s1030" type="#_x0000_t202" alt="" style="position:absolute;left:4920;top:1562;width:123;height:206;mso-wrap-style:square;v-text-anchor:top" filled="f" stroked="f">
              <v:textbox inset="0,0,0,0">
                <w:txbxContent>
                  <w:p w14:paraId="22CF42F0" w14:textId="77777777" w:rsidR="00C61FDD" w:rsidRDefault="000662A4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1" type="#_x0000_t202" alt="" style="position:absolute;left:5180;top:1549;width:4469;height:594;mso-wrap-style:square;v-text-anchor:top" filled="f" stroked="f">
              <v:textbox inset="0,0,0,0">
                <w:txbxContent>
                  <w:p w14:paraId="4BB5BD3B" w14:textId="77777777" w:rsidR="00C61FDD" w:rsidRDefault="000662A4">
                    <w:pPr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proofErr w:type="spellStart"/>
                    <w:r>
                      <w:rPr>
                        <w:rFonts w:ascii="Helvetica-Light"/>
                        <w:color w:val="FFFFFF"/>
                        <w:sz w:val="27"/>
                      </w:rPr>
                      <w:t>XUnit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style setup/teardown functions</w:t>
                    </w:r>
                  </w:p>
                  <w:p w14:paraId="1629607F" w14:textId="77777777" w:rsidR="00C61FDD" w:rsidRDefault="000662A4">
                    <w:pPr>
                      <w:spacing w:line="321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will execute code before and after:</w:t>
                    </w:r>
                  </w:p>
                </w:txbxContent>
              </v:textbox>
            </v:shape>
            <v:shape id="_x0000_s1032" type="#_x0000_t202" alt="" style="position:absolute;left:5400;top:2569;width:3787;height:2614;mso-wrap-style:square;v-text-anchor:top" filled="f" stroked="f">
              <v:textbox inset="0,0,0,0">
                <w:txbxContent>
                  <w:p w14:paraId="3D0070C3" w14:textId="77777777" w:rsidR="00C61FDD" w:rsidRDefault="000662A4">
                    <w:pPr>
                      <w:numPr>
                        <w:ilvl w:val="0"/>
                        <w:numId w:val="2"/>
                      </w:numPr>
                      <w:tabs>
                        <w:tab w:val="left" w:pos="240"/>
                      </w:tabs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>Test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Modules</w:t>
                    </w:r>
                  </w:p>
                  <w:p w14:paraId="54F2AFCC" w14:textId="77777777" w:rsidR="00C61FDD" w:rsidRDefault="00C61FDD">
                    <w:pPr>
                      <w:spacing w:before="5"/>
                      <w:rPr>
                        <w:rFonts w:ascii="Helvetica-Light"/>
                        <w:sz w:val="36"/>
                      </w:rPr>
                    </w:pPr>
                  </w:p>
                  <w:p w14:paraId="7D4EFF78" w14:textId="77777777" w:rsidR="00C61FDD" w:rsidRDefault="000662A4">
                    <w:pPr>
                      <w:numPr>
                        <w:ilvl w:val="0"/>
                        <w:numId w:val="2"/>
                      </w:numPr>
                      <w:tabs>
                        <w:tab w:val="left" w:pos="240"/>
                      </w:tabs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>Test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Functions</w:t>
                    </w:r>
                  </w:p>
                  <w:p w14:paraId="5AABA10B" w14:textId="77777777" w:rsidR="00C61FDD" w:rsidRDefault="00C61FDD">
                    <w:pPr>
                      <w:spacing w:before="6"/>
                      <w:rPr>
                        <w:rFonts w:ascii="Helvetica-Light"/>
                        <w:sz w:val="36"/>
                      </w:rPr>
                    </w:pPr>
                  </w:p>
                  <w:p w14:paraId="054E05FB" w14:textId="77777777" w:rsidR="00C61FDD" w:rsidRDefault="000662A4">
                    <w:pPr>
                      <w:numPr>
                        <w:ilvl w:val="0"/>
                        <w:numId w:val="2"/>
                      </w:numPr>
                      <w:tabs>
                        <w:tab w:val="left" w:pos="240"/>
                      </w:tabs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>Test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Classes</w:t>
                    </w:r>
                  </w:p>
                  <w:p w14:paraId="1D481FA4" w14:textId="77777777" w:rsidR="00C61FDD" w:rsidRDefault="00C61FDD">
                    <w:pPr>
                      <w:spacing w:before="6"/>
                      <w:rPr>
                        <w:rFonts w:ascii="Helvetica-Light"/>
                        <w:sz w:val="36"/>
                      </w:rPr>
                    </w:pPr>
                  </w:p>
                  <w:p w14:paraId="72F2858E" w14:textId="77777777" w:rsidR="00C61FDD" w:rsidRDefault="000662A4">
                    <w:pPr>
                      <w:numPr>
                        <w:ilvl w:val="0"/>
                        <w:numId w:val="2"/>
                      </w:numPr>
                      <w:tabs>
                        <w:tab w:val="left" w:pos="240"/>
                      </w:tabs>
                      <w:spacing w:line="327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Methods in </w:t>
                    </w: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>Test</w:t>
                    </w:r>
                    <w:r>
                      <w:rPr>
                        <w:rFonts w:ascii="Helvetica-Light"/>
                        <w:color w:val="FFFFFF"/>
                        <w:spacing w:val="48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Classes</w:t>
                    </w:r>
                  </w:p>
                </w:txbxContent>
              </v:textbox>
            </v:shape>
            <w10:anchorlock/>
          </v:group>
        </w:pict>
      </w:r>
    </w:p>
    <w:p w14:paraId="5D1B9493" w14:textId="77777777" w:rsidR="00C61FDD" w:rsidRDefault="00C61FDD">
      <w:pPr>
        <w:pStyle w:val="BodyText"/>
        <w:rPr>
          <w:sz w:val="20"/>
        </w:rPr>
      </w:pPr>
    </w:p>
    <w:p w14:paraId="061FB235" w14:textId="77777777" w:rsidR="00C61FDD" w:rsidRDefault="00C61FDD">
      <w:pPr>
        <w:pStyle w:val="BodyText"/>
        <w:rPr>
          <w:sz w:val="20"/>
        </w:rPr>
      </w:pPr>
    </w:p>
    <w:p w14:paraId="090456D3" w14:textId="77777777" w:rsidR="00C61FDD" w:rsidRDefault="00C61FDD">
      <w:pPr>
        <w:pStyle w:val="BodyText"/>
        <w:rPr>
          <w:sz w:val="20"/>
        </w:rPr>
      </w:pPr>
    </w:p>
    <w:p w14:paraId="06839FA4" w14:textId="77777777" w:rsidR="00C61FDD" w:rsidRDefault="00C61FDD">
      <w:pPr>
        <w:pStyle w:val="BodyText"/>
        <w:rPr>
          <w:sz w:val="20"/>
        </w:rPr>
      </w:pPr>
    </w:p>
    <w:p w14:paraId="029018E5" w14:textId="77777777" w:rsidR="00C61FDD" w:rsidRDefault="000662A4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245" w:line="290" w:lineRule="auto"/>
        <w:ind w:right="524"/>
        <w:rPr>
          <w:sz w:val="25"/>
        </w:rPr>
      </w:pPr>
      <w:r>
        <w:rPr>
          <w:noProof/>
        </w:rPr>
        <w:drawing>
          <wp:anchor distT="0" distB="0" distL="0" distR="0" simplePos="0" relativeHeight="487543296" behindDoc="1" locked="0" layoutInCell="1" allowOverlap="1" wp14:anchorId="2E38BA55" wp14:editId="51510F17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One key feature of all unit test frameworks is providing the ability to execute setup code before and after the tests.</w:t>
      </w:r>
      <w:r>
        <w:rPr>
          <w:spacing w:val="69"/>
          <w:sz w:val="25"/>
        </w:rPr>
        <w:t xml:space="preserve"> </w:t>
      </w:r>
      <w:proofErr w:type="spellStart"/>
      <w:r>
        <w:rPr>
          <w:sz w:val="25"/>
        </w:rPr>
        <w:t>Pytest</w:t>
      </w:r>
      <w:proofErr w:type="spellEnd"/>
      <w:r>
        <w:rPr>
          <w:sz w:val="25"/>
        </w:rPr>
        <w:t xml:space="preserve"> provides this capability with both </w:t>
      </w:r>
      <w:proofErr w:type="spellStart"/>
      <w:r>
        <w:rPr>
          <w:sz w:val="25"/>
        </w:rPr>
        <w:t>XUnit</w:t>
      </w:r>
      <w:proofErr w:type="spellEnd"/>
      <w:r>
        <w:rPr>
          <w:sz w:val="25"/>
        </w:rPr>
        <w:t xml:space="preserve"> style setup/teardown functions and with </w:t>
      </w:r>
      <w:proofErr w:type="spellStart"/>
      <w:r>
        <w:rPr>
          <w:sz w:val="25"/>
        </w:rPr>
        <w:t>Pytest</w:t>
      </w:r>
      <w:proofErr w:type="spellEnd"/>
      <w:r>
        <w:rPr>
          <w:spacing w:val="9"/>
          <w:sz w:val="25"/>
        </w:rPr>
        <w:t xml:space="preserve"> </w:t>
      </w:r>
      <w:r>
        <w:rPr>
          <w:sz w:val="25"/>
        </w:rPr>
        <w:t>fixtures.</w:t>
      </w:r>
    </w:p>
    <w:p w14:paraId="6D17B326" w14:textId="77777777" w:rsidR="00C61FDD" w:rsidRDefault="000662A4">
      <w:pPr>
        <w:pStyle w:val="ListParagraph"/>
        <w:numPr>
          <w:ilvl w:val="0"/>
          <w:numId w:val="1"/>
        </w:numPr>
        <w:tabs>
          <w:tab w:val="left" w:pos="340"/>
        </w:tabs>
        <w:spacing w:line="276" w:lineRule="exact"/>
        <w:ind w:left="340" w:hanging="240"/>
        <w:rPr>
          <w:sz w:val="25"/>
        </w:rPr>
      </w:pPr>
      <w:r>
        <w:rPr>
          <w:sz w:val="25"/>
        </w:rPr>
        <w:t>The</w:t>
      </w:r>
      <w:r>
        <w:rPr>
          <w:spacing w:val="14"/>
          <w:sz w:val="25"/>
        </w:rPr>
        <w:t xml:space="preserve"> </w:t>
      </w:r>
      <w:proofErr w:type="spellStart"/>
      <w:r>
        <w:rPr>
          <w:sz w:val="25"/>
        </w:rPr>
        <w:t>XUnit</w:t>
      </w:r>
      <w:proofErr w:type="spellEnd"/>
      <w:r>
        <w:rPr>
          <w:spacing w:val="14"/>
          <w:sz w:val="25"/>
        </w:rPr>
        <w:t xml:space="preserve"> </w:t>
      </w:r>
      <w:r>
        <w:rPr>
          <w:sz w:val="25"/>
        </w:rPr>
        <w:t>style</w:t>
      </w:r>
      <w:r>
        <w:rPr>
          <w:spacing w:val="14"/>
          <w:sz w:val="25"/>
        </w:rPr>
        <w:t xml:space="preserve"> </w:t>
      </w:r>
      <w:r>
        <w:rPr>
          <w:sz w:val="25"/>
        </w:rPr>
        <w:t>setup</w:t>
      </w:r>
      <w:r>
        <w:rPr>
          <w:spacing w:val="15"/>
          <w:sz w:val="25"/>
        </w:rPr>
        <w:t xml:space="preserve"> </w:t>
      </w:r>
      <w:r>
        <w:rPr>
          <w:sz w:val="25"/>
        </w:rPr>
        <w:t>and</w:t>
      </w:r>
      <w:r>
        <w:rPr>
          <w:spacing w:val="14"/>
          <w:sz w:val="25"/>
        </w:rPr>
        <w:t xml:space="preserve"> </w:t>
      </w:r>
      <w:r>
        <w:rPr>
          <w:sz w:val="25"/>
        </w:rPr>
        <w:t>teardown</w:t>
      </w:r>
      <w:r>
        <w:rPr>
          <w:spacing w:val="14"/>
          <w:sz w:val="25"/>
        </w:rPr>
        <w:t xml:space="preserve"> </w:t>
      </w:r>
      <w:r>
        <w:rPr>
          <w:sz w:val="25"/>
        </w:rPr>
        <w:t>functions</w:t>
      </w:r>
      <w:r>
        <w:rPr>
          <w:spacing w:val="15"/>
          <w:sz w:val="25"/>
        </w:rPr>
        <w:t xml:space="preserve"> </w:t>
      </w:r>
      <w:r>
        <w:rPr>
          <w:sz w:val="25"/>
        </w:rPr>
        <w:t>allow</w:t>
      </w:r>
      <w:r>
        <w:rPr>
          <w:spacing w:val="14"/>
          <w:sz w:val="25"/>
        </w:rPr>
        <w:t xml:space="preserve"> </w:t>
      </w:r>
      <w:r>
        <w:rPr>
          <w:sz w:val="25"/>
        </w:rPr>
        <w:t>you</w:t>
      </w:r>
      <w:r>
        <w:rPr>
          <w:spacing w:val="14"/>
          <w:sz w:val="25"/>
        </w:rPr>
        <w:t xml:space="preserve"> </w:t>
      </w:r>
      <w:r>
        <w:rPr>
          <w:sz w:val="25"/>
        </w:rPr>
        <w:t>to</w:t>
      </w:r>
      <w:r>
        <w:rPr>
          <w:spacing w:val="14"/>
          <w:sz w:val="25"/>
        </w:rPr>
        <w:t xml:space="preserve"> </w:t>
      </w:r>
      <w:r>
        <w:rPr>
          <w:sz w:val="25"/>
        </w:rPr>
        <w:t>execute</w:t>
      </w:r>
      <w:r>
        <w:rPr>
          <w:spacing w:val="15"/>
          <w:sz w:val="25"/>
        </w:rPr>
        <w:t xml:space="preserve"> </w:t>
      </w:r>
      <w:r>
        <w:rPr>
          <w:sz w:val="25"/>
        </w:rPr>
        <w:t>code</w:t>
      </w:r>
      <w:r>
        <w:rPr>
          <w:spacing w:val="14"/>
          <w:sz w:val="25"/>
        </w:rPr>
        <w:t xml:space="preserve"> </w:t>
      </w:r>
      <w:r>
        <w:rPr>
          <w:sz w:val="25"/>
        </w:rPr>
        <w:t>before</w:t>
      </w:r>
      <w:r>
        <w:rPr>
          <w:spacing w:val="14"/>
          <w:sz w:val="25"/>
        </w:rPr>
        <w:t xml:space="preserve"> </w:t>
      </w:r>
      <w:r>
        <w:rPr>
          <w:sz w:val="25"/>
        </w:rPr>
        <w:t>and</w:t>
      </w:r>
      <w:r>
        <w:rPr>
          <w:spacing w:val="15"/>
          <w:sz w:val="25"/>
        </w:rPr>
        <w:t xml:space="preserve"> </w:t>
      </w:r>
      <w:r>
        <w:rPr>
          <w:sz w:val="25"/>
        </w:rPr>
        <w:t>after:</w:t>
      </w:r>
      <w:r>
        <w:rPr>
          <w:spacing w:val="14"/>
          <w:sz w:val="25"/>
        </w:rPr>
        <w:t xml:space="preserve"> </w:t>
      </w:r>
      <w:r>
        <w:rPr>
          <w:spacing w:val="-8"/>
          <w:sz w:val="25"/>
        </w:rPr>
        <w:t>Test</w:t>
      </w:r>
      <w:r>
        <w:rPr>
          <w:spacing w:val="14"/>
          <w:sz w:val="25"/>
        </w:rPr>
        <w:t xml:space="preserve"> </w:t>
      </w:r>
      <w:r>
        <w:rPr>
          <w:sz w:val="25"/>
        </w:rPr>
        <w:t>modules</w:t>
      </w:r>
      <w:r>
        <w:rPr>
          <w:spacing w:val="14"/>
          <w:sz w:val="25"/>
        </w:rPr>
        <w:t xml:space="preserve"> </w:t>
      </w:r>
      <w:r>
        <w:rPr>
          <w:sz w:val="25"/>
        </w:rPr>
        <w:t>&lt;click&gt;,</w:t>
      </w:r>
      <w:r>
        <w:rPr>
          <w:spacing w:val="15"/>
          <w:sz w:val="25"/>
        </w:rPr>
        <w:t xml:space="preserve"> </w:t>
      </w:r>
      <w:r>
        <w:rPr>
          <w:spacing w:val="-8"/>
          <w:sz w:val="25"/>
        </w:rPr>
        <w:t>Test</w:t>
      </w:r>
      <w:r>
        <w:rPr>
          <w:spacing w:val="14"/>
          <w:sz w:val="25"/>
        </w:rPr>
        <w:t xml:space="preserve"> </w:t>
      </w:r>
      <w:r>
        <w:rPr>
          <w:sz w:val="25"/>
        </w:rPr>
        <w:t>Functions</w:t>
      </w:r>
      <w:r>
        <w:rPr>
          <w:spacing w:val="14"/>
          <w:sz w:val="25"/>
        </w:rPr>
        <w:t xml:space="preserve"> </w:t>
      </w:r>
      <w:r>
        <w:rPr>
          <w:sz w:val="25"/>
        </w:rPr>
        <w:t>&lt;click&gt;,</w:t>
      </w:r>
      <w:r>
        <w:rPr>
          <w:spacing w:val="15"/>
          <w:sz w:val="25"/>
        </w:rPr>
        <w:t xml:space="preserve"> </w:t>
      </w:r>
      <w:r>
        <w:rPr>
          <w:spacing w:val="-8"/>
          <w:sz w:val="25"/>
        </w:rPr>
        <w:t>Test</w:t>
      </w:r>
      <w:r>
        <w:rPr>
          <w:spacing w:val="14"/>
          <w:sz w:val="25"/>
        </w:rPr>
        <w:t xml:space="preserve"> </w:t>
      </w:r>
      <w:r>
        <w:rPr>
          <w:sz w:val="25"/>
        </w:rPr>
        <w:t>Classes</w:t>
      </w:r>
      <w:r>
        <w:rPr>
          <w:spacing w:val="14"/>
          <w:sz w:val="25"/>
        </w:rPr>
        <w:t xml:space="preserve"> </w:t>
      </w:r>
      <w:r>
        <w:rPr>
          <w:sz w:val="25"/>
        </w:rPr>
        <w:t>&lt;click&gt;,</w:t>
      </w:r>
      <w:r>
        <w:rPr>
          <w:spacing w:val="14"/>
          <w:sz w:val="25"/>
        </w:rPr>
        <w:t xml:space="preserve"> </w:t>
      </w:r>
      <w:r>
        <w:rPr>
          <w:sz w:val="25"/>
        </w:rPr>
        <w:t>and</w:t>
      </w:r>
      <w:r>
        <w:rPr>
          <w:spacing w:val="15"/>
          <w:sz w:val="25"/>
        </w:rPr>
        <w:t xml:space="preserve"> </w:t>
      </w:r>
      <w:r>
        <w:rPr>
          <w:spacing w:val="-8"/>
          <w:sz w:val="25"/>
        </w:rPr>
        <w:t>Test</w:t>
      </w:r>
    </w:p>
    <w:p w14:paraId="4140AE38" w14:textId="77777777" w:rsidR="00C61FDD" w:rsidRDefault="000662A4">
      <w:pPr>
        <w:pStyle w:val="BodyText"/>
        <w:spacing w:before="62"/>
        <w:ind w:left="340"/>
      </w:pPr>
      <w:r>
        <w:t>Methods in Test Classes.</w:t>
      </w:r>
    </w:p>
    <w:p w14:paraId="69687D06" w14:textId="77777777" w:rsidR="00C61FDD" w:rsidRDefault="000662A4">
      <w:pPr>
        <w:pStyle w:val="ListParagraph"/>
        <w:numPr>
          <w:ilvl w:val="0"/>
          <w:numId w:val="1"/>
        </w:numPr>
        <w:tabs>
          <w:tab w:val="left" w:pos="340"/>
        </w:tabs>
        <w:spacing w:before="42" w:line="290" w:lineRule="auto"/>
        <w:ind w:left="340" w:right="560" w:hanging="240"/>
        <w:rPr>
          <w:sz w:val="25"/>
        </w:rPr>
      </w:pPr>
      <w:r>
        <w:rPr>
          <w:sz w:val="25"/>
        </w:rPr>
        <w:t>Using these setup and teardown functions can help reduce code duplication by letting you sp</w:t>
      </w:r>
      <w:r>
        <w:rPr>
          <w:sz w:val="25"/>
        </w:rPr>
        <w:t>ecify setup and teardown code once at each of the diﬀerent levels as necessary rather than repeating the code in each individual unit test.</w:t>
      </w:r>
      <w:r>
        <w:rPr>
          <w:spacing w:val="10"/>
          <w:sz w:val="25"/>
        </w:rPr>
        <w:t xml:space="preserve"> </w:t>
      </w:r>
      <w:r>
        <w:rPr>
          <w:sz w:val="25"/>
        </w:rPr>
        <w:t>This can help keep your code clean and manageable.</w:t>
      </w:r>
    </w:p>
    <w:p w14:paraId="6891317C" w14:textId="77777777" w:rsidR="00C61FDD" w:rsidRDefault="000662A4">
      <w:pPr>
        <w:pStyle w:val="ListParagraph"/>
        <w:numPr>
          <w:ilvl w:val="0"/>
          <w:numId w:val="1"/>
        </w:numPr>
        <w:tabs>
          <w:tab w:val="left" w:pos="340"/>
        </w:tabs>
        <w:spacing w:line="296" w:lineRule="exact"/>
        <w:ind w:left="340" w:hanging="240"/>
        <w:rPr>
          <w:sz w:val="25"/>
        </w:rPr>
      </w:pPr>
      <w:proofErr w:type="spellStart"/>
      <w:proofErr w:type="gramStart"/>
      <w:r>
        <w:rPr>
          <w:sz w:val="25"/>
        </w:rPr>
        <w:t>Lets</w:t>
      </w:r>
      <w:proofErr w:type="spellEnd"/>
      <w:proofErr w:type="gramEnd"/>
      <w:r>
        <w:rPr>
          <w:sz w:val="25"/>
        </w:rPr>
        <w:t xml:space="preserve"> look at some examples to see how this</w:t>
      </w:r>
      <w:r>
        <w:rPr>
          <w:spacing w:val="13"/>
          <w:sz w:val="25"/>
        </w:rPr>
        <w:t xml:space="preserve"> </w:t>
      </w:r>
      <w:r>
        <w:rPr>
          <w:sz w:val="25"/>
        </w:rPr>
        <w:t>works.</w:t>
      </w:r>
    </w:p>
    <w:sectPr w:rsidR="00C61FDD">
      <w:pgSz w:w="20120" w:h="15000" w:orient="landscape"/>
      <w:pgMar w:top="980" w:right="4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-Light">
    <w:altName w:val="Helvetica"/>
    <w:panose1 w:val="020B0403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3AD8"/>
    <w:multiLevelType w:val="hybridMultilevel"/>
    <w:tmpl w:val="5462B0A6"/>
    <w:lvl w:ilvl="0" w:tplc="833061AE">
      <w:numFmt w:val="bullet"/>
      <w:lvlText w:val="-"/>
      <w:lvlJc w:val="left"/>
      <w:pPr>
        <w:ind w:left="500" w:hanging="400"/>
      </w:pPr>
      <w:rPr>
        <w:rFonts w:ascii="Helvetica Neue" w:eastAsia="Helvetica Neue" w:hAnsi="Helvetica Neue" w:cs="Helvetica Neue" w:hint="default"/>
        <w:w w:val="100"/>
        <w:position w:val="2"/>
        <w:sz w:val="19"/>
        <w:szCs w:val="19"/>
      </w:rPr>
    </w:lvl>
    <w:lvl w:ilvl="1" w:tplc="B8F8B260">
      <w:numFmt w:val="bullet"/>
      <w:lvlText w:val="•"/>
      <w:lvlJc w:val="left"/>
      <w:pPr>
        <w:ind w:left="2390" w:hanging="400"/>
      </w:pPr>
      <w:rPr>
        <w:rFonts w:hint="default"/>
      </w:rPr>
    </w:lvl>
    <w:lvl w:ilvl="2" w:tplc="9A1838AC">
      <w:numFmt w:val="bullet"/>
      <w:lvlText w:val="•"/>
      <w:lvlJc w:val="left"/>
      <w:pPr>
        <w:ind w:left="4280" w:hanging="400"/>
      </w:pPr>
      <w:rPr>
        <w:rFonts w:hint="default"/>
      </w:rPr>
    </w:lvl>
    <w:lvl w:ilvl="3" w:tplc="8BA84BFC">
      <w:numFmt w:val="bullet"/>
      <w:lvlText w:val="•"/>
      <w:lvlJc w:val="left"/>
      <w:pPr>
        <w:ind w:left="6170" w:hanging="400"/>
      </w:pPr>
      <w:rPr>
        <w:rFonts w:hint="default"/>
      </w:rPr>
    </w:lvl>
    <w:lvl w:ilvl="4" w:tplc="77381DEC">
      <w:numFmt w:val="bullet"/>
      <w:lvlText w:val="•"/>
      <w:lvlJc w:val="left"/>
      <w:pPr>
        <w:ind w:left="8060" w:hanging="400"/>
      </w:pPr>
      <w:rPr>
        <w:rFonts w:hint="default"/>
      </w:rPr>
    </w:lvl>
    <w:lvl w:ilvl="5" w:tplc="3886EA3A">
      <w:numFmt w:val="bullet"/>
      <w:lvlText w:val="•"/>
      <w:lvlJc w:val="left"/>
      <w:pPr>
        <w:ind w:left="9950" w:hanging="400"/>
      </w:pPr>
      <w:rPr>
        <w:rFonts w:hint="default"/>
      </w:rPr>
    </w:lvl>
    <w:lvl w:ilvl="6" w:tplc="6BD435E8">
      <w:numFmt w:val="bullet"/>
      <w:lvlText w:val="•"/>
      <w:lvlJc w:val="left"/>
      <w:pPr>
        <w:ind w:left="11840" w:hanging="400"/>
      </w:pPr>
      <w:rPr>
        <w:rFonts w:hint="default"/>
      </w:rPr>
    </w:lvl>
    <w:lvl w:ilvl="7" w:tplc="5854FD96">
      <w:numFmt w:val="bullet"/>
      <w:lvlText w:val="•"/>
      <w:lvlJc w:val="left"/>
      <w:pPr>
        <w:ind w:left="13730" w:hanging="400"/>
      </w:pPr>
      <w:rPr>
        <w:rFonts w:hint="default"/>
      </w:rPr>
    </w:lvl>
    <w:lvl w:ilvl="8" w:tplc="17AEF648">
      <w:numFmt w:val="bullet"/>
      <w:lvlText w:val="•"/>
      <w:lvlJc w:val="left"/>
      <w:pPr>
        <w:ind w:left="15620" w:hanging="400"/>
      </w:pPr>
      <w:rPr>
        <w:rFonts w:hint="default"/>
      </w:rPr>
    </w:lvl>
  </w:abstractNum>
  <w:abstractNum w:abstractNumId="1" w15:restartNumberingAfterBreak="0">
    <w:nsid w:val="74617C3C"/>
    <w:multiLevelType w:val="hybridMultilevel"/>
    <w:tmpl w:val="B96AB26C"/>
    <w:lvl w:ilvl="0" w:tplc="8B04A1F0">
      <w:numFmt w:val="bullet"/>
      <w:lvlText w:val="•"/>
      <w:lvlJc w:val="left"/>
      <w:pPr>
        <w:ind w:left="240" w:hanging="24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275A0444">
      <w:numFmt w:val="bullet"/>
      <w:lvlText w:val="•"/>
      <w:lvlJc w:val="left"/>
      <w:pPr>
        <w:ind w:left="594" w:hanging="240"/>
      </w:pPr>
      <w:rPr>
        <w:rFonts w:hint="default"/>
      </w:rPr>
    </w:lvl>
    <w:lvl w:ilvl="2" w:tplc="1F0A0DFA">
      <w:numFmt w:val="bullet"/>
      <w:lvlText w:val="•"/>
      <w:lvlJc w:val="left"/>
      <w:pPr>
        <w:ind w:left="949" w:hanging="240"/>
      </w:pPr>
      <w:rPr>
        <w:rFonts w:hint="default"/>
      </w:rPr>
    </w:lvl>
    <w:lvl w:ilvl="3" w:tplc="AC42DA4A">
      <w:numFmt w:val="bullet"/>
      <w:lvlText w:val="•"/>
      <w:lvlJc w:val="left"/>
      <w:pPr>
        <w:ind w:left="1303" w:hanging="240"/>
      </w:pPr>
      <w:rPr>
        <w:rFonts w:hint="default"/>
      </w:rPr>
    </w:lvl>
    <w:lvl w:ilvl="4" w:tplc="C74AE090">
      <w:numFmt w:val="bullet"/>
      <w:lvlText w:val="•"/>
      <w:lvlJc w:val="left"/>
      <w:pPr>
        <w:ind w:left="1658" w:hanging="240"/>
      </w:pPr>
      <w:rPr>
        <w:rFonts w:hint="default"/>
      </w:rPr>
    </w:lvl>
    <w:lvl w:ilvl="5" w:tplc="A8822EB0">
      <w:numFmt w:val="bullet"/>
      <w:lvlText w:val="•"/>
      <w:lvlJc w:val="left"/>
      <w:pPr>
        <w:ind w:left="2013" w:hanging="240"/>
      </w:pPr>
      <w:rPr>
        <w:rFonts w:hint="default"/>
      </w:rPr>
    </w:lvl>
    <w:lvl w:ilvl="6" w:tplc="61C67CCA">
      <w:numFmt w:val="bullet"/>
      <w:lvlText w:val="•"/>
      <w:lvlJc w:val="left"/>
      <w:pPr>
        <w:ind w:left="2367" w:hanging="240"/>
      </w:pPr>
      <w:rPr>
        <w:rFonts w:hint="default"/>
      </w:rPr>
    </w:lvl>
    <w:lvl w:ilvl="7" w:tplc="F3A0D7E8">
      <w:numFmt w:val="bullet"/>
      <w:lvlText w:val="•"/>
      <w:lvlJc w:val="left"/>
      <w:pPr>
        <w:ind w:left="2722" w:hanging="240"/>
      </w:pPr>
      <w:rPr>
        <w:rFonts w:hint="default"/>
      </w:rPr>
    </w:lvl>
    <w:lvl w:ilvl="8" w:tplc="8F08B6E0">
      <w:numFmt w:val="bullet"/>
      <w:lvlText w:val="•"/>
      <w:lvlJc w:val="left"/>
      <w:pPr>
        <w:ind w:left="3077" w:hanging="2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FDD"/>
    <w:rsid w:val="000662A4"/>
    <w:rsid w:val="00B416DE"/>
    <w:rsid w:val="00C61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57CFFC4"/>
  <w15:docId w15:val="{DFC2921E-B7C5-2946-9CF8-4B7639F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Neue" w:eastAsia="Helvetica Neue" w:hAnsi="Helvetica Neue" w:cs="Helvetica Neu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spacing w:before="1"/>
      <w:ind w:left="3775" w:hanging="1600"/>
    </w:pPr>
    <w:rPr>
      <w:rFonts w:ascii="Helvetica-Light" w:eastAsia="Helvetica-Light" w:hAnsi="Helvetica-Light" w:cs="Helvetica-Light"/>
      <w:sz w:val="59"/>
      <w:szCs w:val="59"/>
    </w:rPr>
  </w:style>
  <w:style w:type="paragraph" w:styleId="ListParagraph">
    <w:name w:val="List Paragraph"/>
    <w:basedOn w:val="Normal"/>
    <w:uiPriority w:val="1"/>
    <w:qFormat/>
    <w:pPr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Shaikh, Muhammad</cp:lastModifiedBy>
  <cp:revision>2</cp:revision>
  <dcterms:created xsi:type="dcterms:W3CDTF">2020-12-05T09:03:00Z</dcterms:created>
  <dcterms:modified xsi:type="dcterms:W3CDTF">2020-12-05T09:03:00Z</dcterms:modified>
</cp:coreProperties>
</file>