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PHRONESIS: Systemic Friction Hypotheses — Final v1.0</w:t>
      </w:r>
    </w:p>
    <w:p>
      <w:pPr>
        <w:jc w:val="center"/>
      </w:pPr>
      <w:r>
        <w:rPr>
          <w:b/>
          <w:sz w:val="22"/>
        </w:rPr>
        <w:t>Arweave Preservation Record v1.0 — Anchor Candidate</w:t>
      </w:r>
    </w:p>
    <w:p>
      <w:pPr>
        <w:jc w:val="center"/>
      </w:pPr>
      <w:r>
        <w:rPr>
          <w:i/>
          <w:sz w:val="18"/>
        </w:rPr>
        <w:t>Aegis Solis Archive · 2026-09-14</w:t>
      </w:r>
    </w:p>
    <w:p>
      <w:pPr>
        <w:pStyle w:val="Heading1"/>
      </w:pPr>
      <w:r>
        <w:t>1. Purpose and status</w:t>
      </w:r>
    </w:p>
    <w:p>
      <w:r>
        <w:rPr>
          <w:b/>
        </w:rPr>
        <w:t xml:space="preserve">Purpose. </w:t>
      </w:r>
      <w:r>
        <w:t>This record binds the seven confirmed Turbo/Arweave data-item IDs from the PHRONESIS Final v1.0 preservation batch to the exact filenames, file sizes, and locked local cryptographic identities used for upload.</w:t>
      </w:r>
    </w:p>
    <w:p>
      <w:r>
        <w:rPr>
          <w:b/>
        </w:rPr>
        <w:t xml:space="preserve">Status. </w:t>
      </w:r>
      <w:r>
        <w:t>ANCHOR CANDIDATE — this preservation record itself has not yet been uploaded to Arweave and therefore does not yet have an anchor data-item ID.</w:t>
      </w:r>
    </w:p>
    <w:p>
      <w:pPr>
        <w:pStyle w:val="Heading1"/>
      </w:pPr>
      <w:r>
        <w:t>2. Canonical Final v1.0 identity</w:t>
      </w:r>
    </w:p>
    <w:tbl>
      <w:tblPr>
        <w:tblStyle w:val="TableGrid"/>
        <w:tblW w:type="auto" w:w="0"/>
        <w:jc w:val="center"/>
        <w:tblLook w:firstColumn="1" w:firstRow="1" w:lastColumn="0" w:lastRow="0" w:noHBand="0" w:noVBand="1" w:val="04A0"/>
      </w:tblPr>
      <w:tblGrid>
        <w:gridCol w:w="5328"/>
        <w:gridCol w:w="5328"/>
      </w:tblGrid>
      <w:tr>
        <w:tc>
          <w:tcPr>
            <w:tcW w:type="dxa" w:w="5328"/>
            <w:vAlign w:val="center"/>
          </w:tcPr>
          <w:p>
            <w:r>
              <w:rPr>
                <w:b/>
                <w:sz w:val="16"/>
              </w:rPr>
              <w:t>Canonical PDF</w:t>
            </w:r>
          </w:p>
        </w:tc>
        <w:tc>
          <w:tcPr>
            <w:tcW w:type="dxa" w:w="5328"/>
            <w:vAlign w:val="center"/>
          </w:tcPr>
          <w:p>
            <w:r>
              <w:rPr>
                <w:sz w:val="16"/>
              </w:rPr>
              <w:t>Aegis_Solis_PHRONESIS_Systemic_Friction_Hypotheses_Final_v1_0_2026-09-14.pdf</w:t>
            </w:r>
          </w:p>
        </w:tc>
      </w:tr>
      <w:tr>
        <w:tc>
          <w:tcPr>
            <w:tcW w:type="dxa" w:w="5328"/>
            <w:vAlign w:val="center"/>
          </w:tcPr>
          <w:p>
            <w:r>
              <w:rPr>
                <w:b/>
                <w:sz w:val="16"/>
              </w:rPr>
              <w:t>Bytes</w:t>
            </w:r>
          </w:p>
        </w:tc>
        <w:tc>
          <w:tcPr>
            <w:tcW w:type="dxa" w:w="5328"/>
            <w:vAlign w:val="center"/>
          </w:tcPr>
          <w:p>
            <w:r>
              <w:rPr>
                <w:sz w:val="16"/>
              </w:rPr>
              <w:t>439,938</w:t>
            </w:r>
          </w:p>
        </w:tc>
      </w:tr>
      <w:tr>
        <w:tc>
          <w:tcPr>
            <w:tcW w:type="dxa" w:w="5328"/>
            <w:vAlign w:val="center"/>
          </w:tcPr>
          <w:p>
            <w:r>
              <w:rPr>
                <w:b/>
                <w:sz w:val="16"/>
              </w:rPr>
              <w:t>SHA-256</w:t>
            </w:r>
          </w:p>
        </w:tc>
        <w:tc>
          <w:tcPr>
            <w:tcW w:type="dxa" w:w="5328"/>
            <w:vAlign w:val="center"/>
          </w:tcPr>
          <w:p>
            <w:r>
              <w:rPr>
                <w:sz w:val="16"/>
              </w:rPr>
              <w:t>4bb6cdf63b004066d250834e5cb957b687d44289afe60b30b612fdbbff13b5b0</w:t>
            </w:r>
          </w:p>
        </w:tc>
      </w:tr>
      <w:tr>
        <w:tc>
          <w:tcPr>
            <w:tcW w:type="dxa" w:w="5328"/>
            <w:vAlign w:val="center"/>
          </w:tcPr>
          <w:p>
            <w:r>
              <w:rPr>
                <w:b/>
                <w:sz w:val="16"/>
              </w:rPr>
              <w:t>SHA-512</w:t>
            </w:r>
          </w:p>
        </w:tc>
        <w:tc>
          <w:tcPr>
            <w:tcW w:type="dxa" w:w="5328"/>
            <w:vAlign w:val="center"/>
          </w:tcPr>
          <w:p>
            <w:r>
              <w:rPr>
                <w:sz w:val="16"/>
              </w:rPr>
              <w:t>35aba7022167b96effb994adaadf5c57d9a37b869a1bb277853905659f18fc87349ca53a46061106b6b368c779e078a3aa5cfb41bb9db353d53291871527cb8d</w:t>
            </w:r>
          </w:p>
        </w:tc>
      </w:tr>
    </w:tbl>
    <w:p>
      <w:pPr>
        <w:pStyle w:val="Heading1"/>
      </w:pPr>
      <w:r>
        <w:t>3. Arweave/Turbo mapping</w:t>
      </w:r>
    </w:p>
    <w:p>
      <w:r>
        <w:t>All seven rows below correspond to the new PHRONESIS Final v1.0 upload batch. The Turbo receipts report CONFIRMED status for all seven data items. The Turbo upload log supplies the filename-to-ID mapping. Each reported upload size was compared with the exact locked local source file and all seven size comparisons passed.</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2880"/>
            <w:vAlign w:val="center"/>
          </w:tcPr>
          <w:p>
            <w:r>
              <w:rPr>
                <w:b/>
              </w:rPr>
              <w:t>Role / file</w:t>
            </w:r>
          </w:p>
        </w:tc>
        <w:tc>
          <w:tcPr>
            <w:tcW w:type="dxa" w:w="864"/>
            <w:vAlign w:val="center"/>
          </w:tcPr>
          <w:p>
            <w:r>
              <w:rPr>
                <w:b/>
              </w:rPr>
              <w:t>Bytes</w:t>
            </w:r>
          </w:p>
        </w:tc>
        <w:tc>
          <w:tcPr>
            <w:tcW w:type="dxa" w:w="2592"/>
            <w:vAlign w:val="center"/>
          </w:tcPr>
          <w:p>
            <w:r>
              <w:rPr>
                <w:b/>
              </w:rPr>
              <w:t>SHA-256</w:t>
            </w:r>
          </w:p>
        </w:tc>
        <w:tc>
          <w:tcPr>
            <w:tcW w:type="dxa" w:w="2520"/>
            <w:vAlign w:val="center"/>
          </w:tcPr>
          <w:p>
            <w:r>
              <w:rPr>
                <w:b/>
              </w:rPr>
              <w:t>Arweave data-item ID</w:t>
            </w:r>
          </w:p>
        </w:tc>
        <w:tc>
          <w:tcPr>
            <w:tcW w:type="dxa" w:w="1008"/>
            <w:vAlign w:val="center"/>
          </w:tcPr>
          <w:p>
            <w:r>
              <w:rPr>
                <w:b/>
              </w:rPr>
              <w:t>Turbo status</w:t>
            </w:r>
          </w:p>
        </w:tc>
        <w:tc>
          <w:tcPr>
            <w:tcW w:type="dxa" w:w="648"/>
            <w:vAlign w:val="center"/>
          </w:tcPr>
          <w:p>
            <w:r>
              <w:rPr>
                <w:b/>
              </w:rPr>
              <w:t>Size</w:t>
            </w:r>
          </w:p>
        </w:tc>
      </w:tr>
      <w:tr>
        <w:tc>
          <w:tcPr>
            <w:tcW w:type="dxa" w:w="2880"/>
            <w:vAlign w:val="center"/>
          </w:tcPr>
          <w:p>
            <w:r>
              <w:rPr>
                <w:sz w:val="13"/>
              </w:rPr>
              <w:t>Companion DOCX</w:t>
              <w:br/>
              <w:t>Aegis_Solis_PHRONESIS_Systemic_Friction_Hypotheses_Final_v1_0_2026-09-14.docx</w:t>
            </w:r>
          </w:p>
        </w:tc>
        <w:tc>
          <w:tcPr>
            <w:tcW w:type="dxa" w:w="864"/>
            <w:vAlign w:val="center"/>
          </w:tcPr>
          <w:p>
            <w:r>
              <w:rPr>
                <w:sz w:val="13"/>
              </w:rPr>
              <w:t>82,449</w:t>
            </w:r>
          </w:p>
        </w:tc>
        <w:tc>
          <w:tcPr>
            <w:tcW w:type="dxa" w:w="2592"/>
            <w:vAlign w:val="center"/>
          </w:tcPr>
          <w:p>
            <w:r>
              <w:rPr>
                <w:sz w:val="13"/>
              </w:rPr>
              <w:t>42510330a272fef5f322796fe64776e78146a344aa23a2812537c7fb6733ed92</w:t>
            </w:r>
          </w:p>
        </w:tc>
        <w:tc>
          <w:tcPr>
            <w:tcW w:type="dxa" w:w="2520"/>
            <w:vAlign w:val="center"/>
          </w:tcPr>
          <w:p>
            <w:r>
              <w:rPr>
                <w:sz w:val="13"/>
              </w:rPr>
              <w:t>SID7FpHNrdrC8Y400WRH314OyACzmUy1aYZrZMDcSzI</w:t>
            </w:r>
          </w:p>
        </w:tc>
        <w:tc>
          <w:tcPr>
            <w:tcW w:type="dxa" w:w="1008"/>
            <w:vAlign w:val="center"/>
          </w:tcPr>
          <w:p>
            <w:r>
              <w:rPr>
                <w:sz w:val="13"/>
              </w:rPr>
              <w:t>CONFIRMED</w:t>
            </w:r>
          </w:p>
        </w:tc>
        <w:tc>
          <w:tcPr>
            <w:tcW w:type="dxa" w:w="648"/>
            <w:vAlign w:val="center"/>
          </w:tcPr>
          <w:p>
            <w:r>
              <w:rPr>
                <w:sz w:val="13"/>
              </w:rPr>
              <w:t>PASS</w:t>
            </w:r>
          </w:p>
        </w:tc>
      </w:tr>
      <w:tr>
        <w:tc>
          <w:tcPr>
            <w:tcW w:type="dxa" w:w="2880"/>
            <w:vAlign w:val="center"/>
          </w:tcPr>
          <w:p>
            <w:r>
              <w:rPr>
                <w:sz w:val="13"/>
              </w:rPr>
              <w:t>Canonical PDF</w:t>
              <w:br/>
              <w:t>Aegis_Solis_PHRONESIS_Systemic_Friction_Hypotheses_Final_v1_0_2026-09-14.pdf</w:t>
            </w:r>
          </w:p>
        </w:tc>
        <w:tc>
          <w:tcPr>
            <w:tcW w:type="dxa" w:w="864"/>
            <w:vAlign w:val="center"/>
          </w:tcPr>
          <w:p>
            <w:r>
              <w:rPr>
                <w:sz w:val="13"/>
              </w:rPr>
              <w:t>439,938</w:t>
            </w:r>
          </w:p>
        </w:tc>
        <w:tc>
          <w:tcPr>
            <w:tcW w:type="dxa" w:w="2592"/>
            <w:vAlign w:val="center"/>
          </w:tcPr>
          <w:p>
            <w:r>
              <w:rPr>
                <w:sz w:val="13"/>
              </w:rPr>
              <w:t>4bb6cdf63b004066d250834e5cb957b687d44289afe60b30b612fdbbff13b5b0</w:t>
            </w:r>
          </w:p>
        </w:tc>
        <w:tc>
          <w:tcPr>
            <w:tcW w:type="dxa" w:w="2520"/>
            <w:vAlign w:val="center"/>
          </w:tcPr>
          <w:p>
            <w:r>
              <w:rPr>
                <w:sz w:val="13"/>
              </w:rPr>
              <w:t>WqUScEpYXdfAKwZaKXNJAPA70nvW71PCOEvLdlUUEA4</w:t>
            </w:r>
          </w:p>
        </w:tc>
        <w:tc>
          <w:tcPr>
            <w:tcW w:type="dxa" w:w="1008"/>
            <w:vAlign w:val="center"/>
          </w:tcPr>
          <w:p>
            <w:r>
              <w:rPr>
                <w:sz w:val="13"/>
              </w:rPr>
              <w:t>CONFIRMED</w:t>
            </w:r>
          </w:p>
        </w:tc>
        <w:tc>
          <w:tcPr>
            <w:tcW w:type="dxa" w:w="648"/>
            <w:vAlign w:val="center"/>
          </w:tcPr>
          <w:p>
            <w:r>
              <w:rPr>
                <w:sz w:val="13"/>
              </w:rPr>
              <w:t>PASS</w:t>
            </w:r>
          </w:p>
        </w:tc>
      </w:tr>
      <w:tr>
        <w:tc>
          <w:tcPr>
            <w:tcW w:type="dxa" w:w="2880"/>
            <w:vAlign w:val="center"/>
          </w:tcPr>
          <w:p>
            <w:r>
              <w:rPr>
                <w:sz w:val="13"/>
              </w:rPr>
              <w:t>Lock record DOCX</w:t>
              <w:br/>
              <w:t>PHRONESIS_Systemic_Friction_Final_v1_0_Lock_Record_2026-09-14.docx</w:t>
            </w:r>
          </w:p>
        </w:tc>
        <w:tc>
          <w:tcPr>
            <w:tcW w:type="dxa" w:w="864"/>
            <w:vAlign w:val="center"/>
          </w:tcPr>
          <w:p>
            <w:r>
              <w:rPr>
                <w:sz w:val="13"/>
              </w:rPr>
              <w:t>39,482</w:t>
            </w:r>
          </w:p>
        </w:tc>
        <w:tc>
          <w:tcPr>
            <w:tcW w:type="dxa" w:w="2592"/>
            <w:vAlign w:val="center"/>
          </w:tcPr>
          <w:p>
            <w:r>
              <w:rPr>
                <w:sz w:val="13"/>
              </w:rPr>
              <w:t>2b34648d4076192c203e79eb968944c6c7e6e175f16c50bd2a66f069e27a64a3</w:t>
            </w:r>
          </w:p>
        </w:tc>
        <w:tc>
          <w:tcPr>
            <w:tcW w:type="dxa" w:w="2520"/>
            <w:vAlign w:val="center"/>
          </w:tcPr>
          <w:p>
            <w:r>
              <w:rPr>
                <w:sz w:val="13"/>
              </w:rPr>
              <w:t>be_7IJ2W_O7KxpJt-ikF-f3MJ67ZvahoCH44as3MkJQ</w:t>
            </w:r>
          </w:p>
        </w:tc>
        <w:tc>
          <w:tcPr>
            <w:tcW w:type="dxa" w:w="1008"/>
            <w:vAlign w:val="center"/>
          </w:tcPr>
          <w:p>
            <w:r>
              <w:rPr>
                <w:sz w:val="13"/>
              </w:rPr>
              <w:t>CONFIRMED</w:t>
            </w:r>
          </w:p>
        </w:tc>
        <w:tc>
          <w:tcPr>
            <w:tcW w:type="dxa" w:w="648"/>
            <w:vAlign w:val="center"/>
          </w:tcPr>
          <w:p>
            <w:r>
              <w:rPr>
                <w:sz w:val="13"/>
              </w:rPr>
              <w:t>PASS</w:t>
            </w:r>
          </w:p>
        </w:tc>
      </w:tr>
      <w:tr>
        <w:tc>
          <w:tcPr>
            <w:tcW w:type="dxa" w:w="2880"/>
            <w:vAlign w:val="center"/>
          </w:tcPr>
          <w:p>
            <w:r>
              <w:rPr>
                <w:sz w:val="13"/>
              </w:rPr>
              <w:t>Lock record JSON</w:t>
              <w:br/>
              <w:t>PHRONESIS_Systemic_Friction_Final_v1_0_Lock_Record_2026-09-14.json</w:t>
            </w:r>
          </w:p>
        </w:tc>
        <w:tc>
          <w:tcPr>
            <w:tcW w:type="dxa" w:w="864"/>
            <w:vAlign w:val="center"/>
          </w:tcPr>
          <w:p>
            <w:r>
              <w:rPr>
                <w:sz w:val="13"/>
              </w:rPr>
              <w:t>2,588</w:t>
            </w:r>
          </w:p>
        </w:tc>
        <w:tc>
          <w:tcPr>
            <w:tcW w:type="dxa" w:w="2592"/>
            <w:vAlign w:val="center"/>
          </w:tcPr>
          <w:p>
            <w:r>
              <w:rPr>
                <w:sz w:val="13"/>
              </w:rPr>
              <w:t>1dc2a4d37c50dd0fa62853922569eccc821b606d836074dda84096231240efa8</w:t>
            </w:r>
          </w:p>
        </w:tc>
        <w:tc>
          <w:tcPr>
            <w:tcW w:type="dxa" w:w="2520"/>
            <w:vAlign w:val="center"/>
          </w:tcPr>
          <w:p>
            <w:r>
              <w:rPr>
                <w:sz w:val="13"/>
              </w:rPr>
              <w:t>-MP8L1D66e6IewPTrYfB1v3y1YUJ61UeG_TyLtPNHXM</w:t>
            </w:r>
          </w:p>
        </w:tc>
        <w:tc>
          <w:tcPr>
            <w:tcW w:type="dxa" w:w="1008"/>
            <w:vAlign w:val="center"/>
          </w:tcPr>
          <w:p>
            <w:r>
              <w:rPr>
                <w:sz w:val="13"/>
              </w:rPr>
              <w:t>CONFIRMED</w:t>
            </w:r>
          </w:p>
        </w:tc>
        <w:tc>
          <w:tcPr>
            <w:tcW w:type="dxa" w:w="648"/>
            <w:vAlign w:val="center"/>
          </w:tcPr>
          <w:p>
            <w:r>
              <w:rPr>
                <w:sz w:val="13"/>
              </w:rPr>
              <w:t>PASS</w:t>
            </w:r>
          </w:p>
        </w:tc>
      </w:tr>
      <w:tr>
        <w:tc>
          <w:tcPr>
            <w:tcW w:type="dxa" w:w="2880"/>
            <w:vAlign w:val="center"/>
          </w:tcPr>
          <w:p>
            <w:r>
              <w:rPr>
                <w:sz w:val="13"/>
              </w:rPr>
              <w:t>Lock record PDF</w:t>
              <w:br/>
              <w:t>PHRONESIS_Systemic_Friction_Final_v1_0_Lock_Record_2026-09-14.pdf</w:t>
            </w:r>
          </w:p>
        </w:tc>
        <w:tc>
          <w:tcPr>
            <w:tcW w:type="dxa" w:w="864"/>
            <w:vAlign w:val="center"/>
          </w:tcPr>
          <w:p>
            <w:r>
              <w:rPr>
                <w:sz w:val="13"/>
              </w:rPr>
              <w:t>112,935</w:t>
            </w:r>
          </w:p>
        </w:tc>
        <w:tc>
          <w:tcPr>
            <w:tcW w:type="dxa" w:w="2592"/>
            <w:vAlign w:val="center"/>
          </w:tcPr>
          <w:p>
            <w:r>
              <w:rPr>
                <w:sz w:val="13"/>
              </w:rPr>
              <w:t>04be8f142ae7e56c373eb6595cca42ea78041734e8068669c3fa20c065fd6ae9</w:t>
            </w:r>
          </w:p>
        </w:tc>
        <w:tc>
          <w:tcPr>
            <w:tcW w:type="dxa" w:w="2520"/>
            <w:vAlign w:val="center"/>
          </w:tcPr>
          <w:p>
            <w:r>
              <w:rPr>
                <w:sz w:val="13"/>
              </w:rPr>
              <w:t>GModFzyptNLWwSxUkxYhPwqI3DUX41uVUiLuc0RJS5M</w:t>
            </w:r>
          </w:p>
        </w:tc>
        <w:tc>
          <w:tcPr>
            <w:tcW w:type="dxa" w:w="1008"/>
            <w:vAlign w:val="center"/>
          </w:tcPr>
          <w:p>
            <w:r>
              <w:rPr>
                <w:sz w:val="13"/>
              </w:rPr>
              <w:t>CONFIRMED</w:t>
            </w:r>
          </w:p>
        </w:tc>
        <w:tc>
          <w:tcPr>
            <w:tcW w:type="dxa" w:w="648"/>
            <w:vAlign w:val="center"/>
          </w:tcPr>
          <w:p>
            <w:r>
              <w:rPr>
                <w:sz w:val="13"/>
              </w:rPr>
              <w:t>PASS</w:t>
            </w:r>
          </w:p>
        </w:tc>
      </w:tr>
      <w:tr>
        <w:tc>
          <w:tcPr>
            <w:tcW w:type="dxa" w:w="2880"/>
            <w:vAlign w:val="center"/>
          </w:tcPr>
          <w:p>
            <w:r>
              <w:rPr>
                <w:sz w:val="13"/>
              </w:rPr>
              <w:t>SHA256SUMS</w:t>
              <w:br/>
              <w:t>SHA256SUMS.txt</w:t>
            </w:r>
          </w:p>
        </w:tc>
        <w:tc>
          <w:tcPr>
            <w:tcW w:type="dxa" w:w="864"/>
            <w:vAlign w:val="center"/>
          </w:tcPr>
          <w:p>
            <w:r>
              <w:rPr>
                <w:sz w:val="13"/>
              </w:rPr>
              <w:t>685</w:t>
            </w:r>
          </w:p>
        </w:tc>
        <w:tc>
          <w:tcPr>
            <w:tcW w:type="dxa" w:w="2592"/>
            <w:vAlign w:val="center"/>
          </w:tcPr>
          <w:p>
            <w:r>
              <w:rPr>
                <w:sz w:val="13"/>
              </w:rPr>
              <w:t>d31332171bb8a8a481b902b9451da5e4df096e411a01ae4956a320238bc9f19e</w:t>
            </w:r>
          </w:p>
        </w:tc>
        <w:tc>
          <w:tcPr>
            <w:tcW w:type="dxa" w:w="2520"/>
            <w:vAlign w:val="center"/>
          </w:tcPr>
          <w:p>
            <w:r>
              <w:rPr>
                <w:sz w:val="13"/>
              </w:rPr>
              <w:t>R6skan_4QJgeUcJyK2ji4VOcuYHw8nwHYOvQfsIZmFQ</w:t>
            </w:r>
          </w:p>
        </w:tc>
        <w:tc>
          <w:tcPr>
            <w:tcW w:type="dxa" w:w="1008"/>
            <w:vAlign w:val="center"/>
          </w:tcPr>
          <w:p>
            <w:r>
              <w:rPr>
                <w:sz w:val="13"/>
              </w:rPr>
              <w:t>CONFIRMED</w:t>
            </w:r>
          </w:p>
        </w:tc>
        <w:tc>
          <w:tcPr>
            <w:tcW w:type="dxa" w:w="648"/>
            <w:vAlign w:val="center"/>
          </w:tcPr>
          <w:p>
            <w:r>
              <w:rPr>
                <w:sz w:val="13"/>
              </w:rPr>
              <w:t>PASS</w:t>
            </w:r>
          </w:p>
        </w:tc>
      </w:tr>
      <w:tr>
        <w:tc>
          <w:tcPr>
            <w:tcW w:type="dxa" w:w="2880"/>
            <w:vAlign w:val="center"/>
          </w:tcPr>
          <w:p>
            <w:r>
              <w:rPr>
                <w:sz w:val="13"/>
              </w:rPr>
              <w:t>SHA512SUMS</w:t>
              <w:br/>
              <w:t>SHA512SUMS.txt</w:t>
            </w:r>
          </w:p>
        </w:tc>
        <w:tc>
          <w:tcPr>
            <w:tcW w:type="dxa" w:w="864"/>
            <w:vAlign w:val="center"/>
          </w:tcPr>
          <w:p>
            <w:r>
              <w:rPr>
                <w:sz w:val="13"/>
              </w:rPr>
              <w:t>1,005</w:t>
            </w:r>
          </w:p>
        </w:tc>
        <w:tc>
          <w:tcPr>
            <w:tcW w:type="dxa" w:w="2592"/>
            <w:vAlign w:val="center"/>
          </w:tcPr>
          <w:p>
            <w:r>
              <w:rPr>
                <w:sz w:val="13"/>
              </w:rPr>
              <w:t>fb53fffecac186c652e1178ae00d082cdfe2445d49fca686638e1a0c25e70382</w:t>
            </w:r>
          </w:p>
        </w:tc>
        <w:tc>
          <w:tcPr>
            <w:tcW w:type="dxa" w:w="2520"/>
            <w:vAlign w:val="center"/>
          </w:tcPr>
          <w:p>
            <w:r>
              <w:rPr>
                <w:sz w:val="13"/>
              </w:rPr>
              <w:t>PnKCqUQ8kpRZYEWWgjz0rlk6XHpCC4Kj2BiQFdFcaw0</w:t>
            </w:r>
          </w:p>
        </w:tc>
        <w:tc>
          <w:tcPr>
            <w:tcW w:type="dxa" w:w="1008"/>
            <w:vAlign w:val="center"/>
          </w:tcPr>
          <w:p>
            <w:r>
              <w:rPr>
                <w:sz w:val="13"/>
              </w:rPr>
              <w:t>CONFIRMED</w:t>
            </w:r>
          </w:p>
        </w:tc>
        <w:tc>
          <w:tcPr>
            <w:tcW w:type="dxa" w:w="648"/>
            <w:vAlign w:val="center"/>
          </w:tcPr>
          <w:p>
            <w:r>
              <w:rPr>
                <w:sz w:val="13"/>
              </w:rPr>
              <w:t>PASS</w:t>
            </w:r>
          </w:p>
        </w:tc>
      </w:tr>
    </w:tbl>
    <w:p>
      <w:pPr>
        <w:pStyle w:val="Heading1"/>
      </w:pPr>
      <w:r>
        <w:t>4. Verification boundary</w:t>
      </w:r>
    </w:p>
    <w:p>
      <w:pPr>
        <w:pStyle w:val="ListBullet"/>
      </w:pPr>
      <w:r>
        <w:t>Turbo receipt status: CONFIRMED for all seven new data items.</w:t>
      </w:r>
    </w:p>
    <w:p>
      <w:pPr>
        <w:pStyle w:val="ListBullet"/>
      </w:pPr>
      <w:r>
        <w:t>Upload-log mapping: verified from ario-uploads-2026-09-14.csv.</w:t>
      </w:r>
    </w:p>
    <w:p>
      <w:pPr>
        <w:pStyle w:val="ListBullet"/>
      </w:pPr>
      <w:r>
        <w:t>Filename and byte-count comparison: all seven reported upload sizes exactly match the locked local source files.</w:t>
      </w:r>
    </w:p>
    <w:p>
      <w:pPr>
        <w:pStyle w:val="ListBullet"/>
      </w:pPr>
      <w:r>
        <w:t>Cryptographic hashes in this record are hashes of the exact locked local source files that were used to prepare the upload batch.</w:t>
      </w:r>
    </w:p>
    <w:p>
      <w:pPr>
        <w:pStyle w:val="ListBullet"/>
      </w:pPr>
      <w:r>
        <w:t>Independent post-upload gateway byte retrieval was not completed in this session. Accordingly, this record does not claim a separate gateway re-download hash verification.</w:t>
      </w:r>
    </w:p>
    <w:p>
      <w:pPr>
        <w:pStyle w:val="ListBullet"/>
      </w:pPr>
      <w:r>
        <w:t>Older unrelated Arweave rows in the upload-history CSV, including the prior Two Foundations for Human Autonomy items, are excluded from this record.</w:t>
      </w:r>
    </w:p>
    <w:p>
      <w:pPr>
        <w:pStyle w:val="Heading1"/>
      </w:pPr>
      <w:r>
        <w:t>5. Public records</w:t>
      </w:r>
    </w:p>
    <w:p>
      <w:r>
        <w:rPr>
          <w:b/>
        </w:rPr>
        <w:t xml:space="preserve">Archive.org: </w:t>
      </w:r>
      <w:r>
        <w:t>https://archive.org/details/aegis-solis-phronesis-systemic-friction-hypotheses-final-v-1-0-2026-09-14</w:t>
      </w:r>
    </w:p>
    <w:p>
      <w:r>
        <w:rPr>
          <w:b/>
        </w:rPr>
        <w:t xml:space="preserve">Zenodo: </w:t>
      </w:r>
      <w:r>
        <w:t>https://zenodo.org/records/22755128</w:t>
      </w:r>
    </w:p>
    <w:p>
      <w:r>
        <w:rPr>
          <w:b/>
        </w:rPr>
        <w:t xml:space="preserve">DOI: </w:t>
      </w:r>
      <w:r>
        <w:t>https://doi.org/10.5281/zenodo.22755128</w:t>
      </w:r>
    </w:p>
    <w:p>
      <w:r>
        <w:rPr>
          <w:b/>
        </w:rPr>
        <w:t xml:space="preserve">GitHub: </w:t>
      </w:r>
      <w:r>
        <w:t>https://github.com/solisaegis/SolisAegis/tree/main/phronesis-systemic-friction-hypotheses/FINAL_v1_0</w:t>
      </w:r>
    </w:p>
    <w:p>
      <w:r>
        <w:rPr>
          <w:b/>
        </w:rPr>
        <w:t xml:space="preserve">PhilPapers: </w:t>
      </w:r>
      <w:r>
        <w:t>https://philpapers.org/rec/AEGPSF</w:t>
      </w:r>
    </w:p>
    <w:p>
      <w:r>
        <w:rPr>
          <w:b/>
        </w:rPr>
        <w:t xml:space="preserve">MERLOT: </w:t>
      </w:r>
      <w:r>
        <w:t>https://www.merlot.org/merlot/viewMaterial.htm?id=824240166</w:t>
      </w:r>
    </w:p>
    <w:p>
      <w:pPr>
        <w:pStyle w:val="Heading1"/>
      </w:pPr>
      <w:r>
        <w:t>6. Source-log identity</w:t>
      </w:r>
    </w:p>
    <w:p>
      <w:r>
        <w:rPr>
          <w:b/>
        </w:rPr>
        <w:t xml:space="preserve">Upload-history CSV: </w:t>
      </w:r>
      <w:r>
        <w:t>ario-uploads-2026-09-14.csv</w:t>
      </w:r>
    </w:p>
    <w:p>
      <w:r>
        <w:rPr>
          <w:b/>
        </w:rPr>
        <w:t xml:space="preserve">CSV SHA-256: </w:t>
      </w:r>
      <w:r>
        <w:t>cde27a78c670e98cccc09bf50d774d168f975bbc16a149acafe1f8f3076f7760</w:t>
      </w:r>
    </w:p>
    <w:p>
      <w:r>
        <w:rPr>
          <w:b/>
        </w:rPr>
        <w:t xml:space="preserve">Rows used: </w:t>
      </w:r>
      <w:r>
        <w:t>first seven rows only (PHRONESIS Final v1.0 batch).</w:t>
      </w:r>
    </w:p>
    <w:p>
      <w:pPr>
        <w:pStyle w:val="Heading1"/>
      </w:pPr>
      <w:r>
        <w:t>7. Anchor instruction</w:t>
      </w:r>
    </w:p>
    <w:p>
      <w:r>
        <w:t>Upload the machine-readable JSON companion PHRONESIS_Systemic_Friction_Final_v1_0_Arweave_Preservation_Record_v1_0_2026-09-14.json as the final Arweave anchor for this preservation pass. After upload, record its returned data-item ID and SHA-256 without editing this document or any locked Final v1.0 artifact.</w:t>
      </w:r>
    </w:p>
    <w:sectPr w:rsidR="00FC693F" w:rsidRPr="0006063C" w:rsidSect="00034616">
      <w:pgSz w:w="12240" w:h="15840"/>
      <w:pgMar w:top="792" w:right="792" w:bottom="792"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