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31C96" w14:textId="2C44D44E" w:rsidR="00CB06A4" w:rsidRDefault="00CB06A4"/>
    <w:p w14:paraId="1626649C" w14:textId="77777777" w:rsidR="00316518" w:rsidRDefault="00316518"/>
    <w:p w14:paraId="00F4DE66" w14:textId="77777777" w:rsidR="00E01B5E" w:rsidRDefault="00E01B5E"/>
    <w:p w14:paraId="46F2E089" w14:textId="77777777" w:rsidR="00E01B5E" w:rsidRDefault="00E01B5E"/>
    <w:p w14:paraId="0DF8D824" w14:textId="77777777" w:rsidR="00E01B5E" w:rsidRDefault="00E01B5E"/>
    <w:p w14:paraId="79D35599" w14:textId="77777777" w:rsidR="00E01B5E" w:rsidRDefault="00E01B5E"/>
    <w:p w14:paraId="62209D44" w14:textId="77777777" w:rsidR="00E01B5E" w:rsidRDefault="00E01B5E"/>
    <w:p w14:paraId="25743423" w14:textId="77777777" w:rsidR="00E01B5E" w:rsidRDefault="00E01B5E"/>
    <w:p w14:paraId="1CAF5EBD" w14:textId="77777777" w:rsidR="00E01B5E" w:rsidRDefault="00E01B5E"/>
    <w:p w14:paraId="30D4424D" w14:textId="77777777" w:rsidR="00E01B5E" w:rsidRDefault="00E01B5E"/>
    <w:p w14:paraId="58DCE019" w14:textId="77777777" w:rsidR="00E01B5E" w:rsidRDefault="00E01B5E"/>
    <w:p w14:paraId="604AE81C" w14:textId="77777777" w:rsidR="00E01B5E" w:rsidRDefault="00E01B5E"/>
    <w:p w14:paraId="78134947" w14:textId="77777777" w:rsidR="00E01B5E" w:rsidRDefault="00E01B5E"/>
    <w:p w14:paraId="6CABF6EC" w14:textId="77777777" w:rsidR="00E01B5E" w:rsidRDefault="00E01B5E"/>
    <w:p w14:paraId="767E4E0B" w14:textId="77777777" w:rsidR="00E01B5E" w:rsidRDefault="00E01B5E"/>
    <w:p w14:paraId="16C9227B" w14:textId="77777777" w:rsidR="00E01B5E" w:rsidRDefault="00E01B5E"/>
    <w:p w14:paraId="5D5470A0" w14:textId="018A9ECA" w:rsidR="00E01B5E" w:rsidRPr="00CC1E9E" w:rsidRDefault="00E01B5E" w:rsidP="00CC1E9E">
      <w:pPr>
        <w:pStyle w:val="Ttulo"/>
        <w:rPr>
          <w:sz w:val="28"/>
          <w:szCs w:val="28"/>
        </w:rPr>
        <w:sectPr w:rsidR="00E01B5E" w:rsidRPr="00CC1E9E" w:rsidSect="009F42E6">
          <w:foot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CC1E9E">
        <w:rPr>
          <w:sz w:val="28"/>
          <w:szCs w:val="28"/>
        </w:rPr>
        <w:t>APP XYTS: ESTRUCTURA DEL FICHERO XML DE LECTURA DE PARÁMETROS</w:t>
      </w:r>
    </w:p>
    <w:p w14:paraId="67916C4E" w14:textId="13B6C65A" w:rsidR="00316518" w:rsidRDefault="00316518" w:rsidP="008057FC">
      <w:pPr>
        <w:pStyle w:val="Ttulo1"/>
      </w:pPr>
      <w:r>
        <w:lastRenderedPageBreak/>
        <w:t>INTRODUCCIÓN</w:t>
      </w:r>
    </w:p>
    <w:p w14:paraId="1B93114D" w14:textId="46FB75EF" w:rsidR="00A21AD2" w:rsidRDefault="00316518" w:rsidP="00316518">
      <w:pPr>
        <w:rPr>
          <w:lang w:eastAsia="es-ES"/>
        </w:rPr>
      </w:pPr>
      <w:r>
        <w:rPr>
          <w:lang w:eastAsia="es-ES"/>
        </w:rPr>
        <w:t xml:space="preserve">Programa </w:t>
      </w:r>
      <w:r w:rsidR="00A21AD2">
        <w:rPr>
          <w:lang w:eastAsia="es-ES"/>
        </w:rPr>
        <w:t xml:space="preserve">escrito en </w:t>
      </w:r>
      <w:proofErr w:type="spellStart"/>
      <w:r w:rsidR="00A21AD2">
        <w:rPr>
          <w:lang w:eastAsia="es-ES"/>
        </w:rPr>
        <w:t>python</w:t>
      </w:r>
      <w:proofErr w:type="spellEnd"/>
      <w:r w:rsidR="00A21AD2">
        <w:rPr>
          <w:lang w:eastAsia="es-ES"/>
        </w:rPr>
        <w:t xml:space="preserve"> </w:t>
      </w:r>
      <w:r>
        <w:rPr>
          <w:lang w:eastAsia="es-ES"/>
        </w:rPr>
        <w:t xml:space="preserve">para hacer gráficos de series temporales utilizando </w:t>
      </w:r>
      <w:proofErr w:type="spellStart"/>
      <w:r>
        <w:rPr>
          <w:lang w:eastAsia="es-ES"/>
        </w:rPr>
        <w:t>matplotlib</w:t>
      </w:r>
      <w:proofErr w:type="spellEnd"/>
      <w:r w:rsidR="00E01B5E">
        <w:rPr>
          <w:lang w:eastAsia="es-ES"/>
        </w:rPr>
        <w:t xml:space="preserve">; los datos </w:t>
      </w:r>
      <w:proofErr w:type="spellStart"/>
      <w:r w:rsidR="00E01B5E">
        <w:rPr>
          <w:lang w:eastAsia="es-ES"/>
        </w:rPr>
        <w:t>estál</w:t>
      </w:r>
      <w:proofErr w:type="spellEnd"/>
      <w:r w:rsidR="00E01B5E">
        <w:rPr>
          <w:lang w:eastAsia="es-ES"/>
        </w:rPr>
        <w:t xml:space="preserve"> almacenados en una </w:t>
      </w:r>
      <w:proofErr w:type="spellStart"/>
      <w:r w:rsidR="00E01B5E">
        <w:rPr>
          <w:lang w:eastAsia="es-ES"/>
        </w:rPr>
        <w:t>db</w:t>
      </w:r>
      <w:proofErr w:type="spellEnd"/>
      <w:r w:rsidR="00E01B5E">
        <w:rPr>
          <w:lang w:eastAsia="es-ES"/>
        </w:rPr>
        <w:t xml:space="preserve"> de tipo Ms Access, </w:t>
      </w:r>
      <w:proofErr w:type="spellStart"/>
      <w:r w:rsidR="00E01B5E">
        <w:rPr>
          <w:lang w:eastAsia="es-ES"/>
        </w:rPr>
        <w:t>sqlite</w:t>
      </w:r>
      <w:proofErr w:type="spellEnd"/>
      <w:r w:rsidR="00E01B5E">
        <w:rPr>
          <w:lang w:eastAsia="es-ES"/>
        </w:rPr>
        <w:t xml:space="preserve"> o </w:t>
      </w:r>
      <w:proofErr w:type="spellStart"/>
      <w:r w:rsidR="00E01B5E">
        <w:rPr>
          <w:lang w:eastAsia="es-ES"/>
        </w:rPr>
        <w:t>postgres</w:t>
      </w:r>
      <w:proofErr w:type="spellEnd"/>
      <w:r w:rsidR="00E01B5E">
        <w:rPr>
          <w:lang w:eastAsia="es-ES"/>
        </w:rPr>
        <w:t xml:space="preserve">; no es difícil </w:t>
      </w:r>
      <w:proofErr w:type="spellStart"/>
      <w:r w:rsidR="00E01B5E">
        <w:rPr>
          <w:lang w:eastAsia="es-ES"/>
        </w:rPr>
        <w:t>impñementar</w:t>
      </w:r>
      <w:proofErr w:type="spellEnd"/>
      <w:r w:rsidR="00E01B5E">
        <w:rPr>
          <w:lang w:eastAsia="es-ES"/>
        </w:rPr>
        <w:t xml:space="preserve"> otra</w:t>
      </w:r>
      <w:r w:rsidR="00A21AD2">
        <w:rPr>
          <w:lang w:eastAsia="es-ES"/>
        </w:rPr>
        <w:t>. El programa graba una o muchas figuras en formato png. Cada figura puede tener uno o 2 gráficos que comparten el eje Y. En el gráfico superior se pueden representar la evolución de más de un punto de control.</w:t>
      </w:r>
    </w:p>
    <w:p w14:paraId="1D8F2FCA" w14:textId="4111F981" w:rsidR="005B3796" w:rsidRDefault="005B3796" w:rsidP="00316518">
      <w:pPr>
        <w:rPr>
          <w:lang w:eastAsia="es-ES"/>
        </w:rPr>
      </w:pPr>
      <w:r>
        <w:rPr>
          <w:lang w:eastAsia="es-ES"/>
        </w:rPr>
        <w:t xml:space="preserve">Las series temporales que se van a representar, el título del gráfico, los nombres de los ejes y el nombre del fichero que almacena la figura de cada punto se definen en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llamado xy_ts.xml bajo un elemento llamado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; un fichero </w:t>
      </w:r>
      <w:proofErr w:type="spellStart"/>
      <w:r>
        <w:rPr>
          <w:lang w:eastAsia="es-ES"/>
        </w:rPr>
        <w:t>xml</w:t>
      </w:r>
      <w:proofErr w:type="spellEnd"/>
      <w:r>
        <w:rPr>
          <w:lang w:eastAsia="es-ES"/>
        </w:rPr>
        <w:t xml:space="preserve"> típico tiene varios elementos </w:t>
      </w:r>
      <w:proofErr w:type="spellStart"/>
      <w:r w:rsidRPr="005B3796">
        <w:rPr>
          <w:color w:val="2F5496" w:themeColor="accent1" w:themeShade="BF"/>
          <w:lang w:eastAsia="es-ES"/>
        </w:rPr>
        <w:t>project</w:t>
      </w:r>
      <w:proofErr w:type="spellEnd"/>
      <w:r>
        <w:rPr>
          <w:lang w:eastAsia="es-ES"/>
        </w:rPr>
        <w:t xml:space="preserve">. </w:t>
      </w:r>
    </w:p>
    <w:p w14:paraId="398FA4F2" w14:textId="77777777" w:rsidR="005B3796" w:rsidRDefault="005B3796" w:rsidP="00316518">
      <w:pPr>
        <w:rPr>
          <w:lang w:eastAsia="es-ES"/>
        </w:rPr>
      </w:pPr>
      <w:r>
        <w:rPr>
          <w:lang w:eastAsia="es-ES"/>
        </w:rPr>
        <w:t>El programa tiene una GUI básica desde la que se puede hacer una gestión básica del proyecto a ejecutar; desde la GUI se puede:</w:t>
      </w:r>
    </w:p>
    <w:p w14:paraId="0483F758" w14:textId="0AE55D21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Seleccionar un proyecto de los almacenados en el fichero de proyectos xy_ts.xml.  </w:t>
      </w:r>
    </w:p>
    <w:p w14:paraId="47E04289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el directorio donde se grabarán los resultados.</w:t>
      </w:r>
    </w:p>
    <w:p w14:paraId="648AB9FD" w14:textId="77777777" w:rsidR="005B3796" w:rsidRDefault="005B3796" w:rsidP="005B3796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Seleccionar los tipos de datos que se van a presentar.</w:t>
      </w:r>
    </w:p>
    <w:p w14:paraId="6C3CDF2E" w14:textId="77777777" w:rsidR="005B3796" w:rsidRDefault="005B3796" w:rsidP="00316518">
      <w:pPr>
        <w:rPr>
          <w:lang w:eastAsia="es-ES"/>
        </w:rPr>
      </w:pPr>
    </w:p>
    <w:p w14:paraId="79215FDB" w14:textId="390E14B3" w:rsidR="005B3796" w:rsidRDefault="005B3796" w:rsidP="00316518">
      <w:pPr>
        <w:rPr>
          <w:lang w:eastAsia="es-ES"/>
        </w:rPr>
        <w:sectPr w:rsidR="005B3796" w:rsidSect="00316518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lang w:eastAsia="es-ES"/>
        </w:rPr>
        <w:t xml:space="preserve"> </w:t>
      </w:r>
    </w:p>
    <w:p w14:paraId="3F9BDF31" w14:textId="52EB75F6" w:rsidR="00316518" w:rsidRDefault="00316518" w:rsidP="008057FC">
      <w:pPr>
        <w:pStyle w:val="Ttulo1"/>
      </w:pPr>
      <w:r>
        <w:lastRenderedPageBreak/>
        <w:t>FICHERO DE PARÁMETROS</w:t>
      </w:r>
    </w:p>
    <w:p w14:paraId="25B86A0F" w14:textId="57144766" w:rsidR="00316518" w:rsidRDefault="00316518" w:rsidP="00316518">
      <w:pPr>
        <w:rPr>
          <w:lang w:eastAsia="es-ES"/>
        </w:rPr>
      </w:pPr>
      <w:r>
        <w:rPr>
          <w:lang w:eastAsia="es-ES"/>
        </w:rPr>
        <w:t>Las características de cada proyecto están definidas en el fichero xyts.xml</w:t>
      </w:r>
      <w:r w:rsidR="00E6498E">
        <w:rPr>
          <w:lang w:eastAsia="es-ES"/>
        </w:rPr>
        <w:t xml:space="preserve">, cuyo elemento raíz se llama </w:t>
      </w:r>
      <w:proofErr w:type="spellStart"/>
      <w:r w:rsidR="00E6498E" w:rsidRPr="00FA4915">
        <w:rPr>
          <w:color w:val="2F5496" w:themeColor="accent1" w:themeShade="BF"/>
          <w:lang w:eastAsia="es-ES"/>
        </w:rPr>
        <w:t>graph</w:t>
      </w:r>
      <w:proofErr w:type="spellEnd"/>
      <w:r w:rsidR="00E6498E">
        <w:rPr>
          <w:lang w:eastAsia="es-ES"/>
        </w:rPr>
        <w:t xml:space="preserve">. El fichero contiene una o varios elementos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; cada elemento </w:t>
      </w:r>
      <w:proofErr w:type="spellStart"/>
      <w:r w:rsidR="00E6498E" w:rsidRPr="00FA4915">
        <w:rPr>
          <w:color w:val="2F5496" w:themeColor="accent1" w:themeShade="BF"/>
          <w:lang w:eastAsia="es-ES"/>
        </w:rPr>
        <w:t>project</w:t>
      </w:r>
      <w:proofErr w:type="spellEnd"/>
      <w:r w:rsidR="00E6498E">
        <w:rPr>
          <w:lang w:eastAsia="es-ES"/>
        </w:rPr>
        <w:t xml:space="preserve"> tiene los </w:t>
      </w:r>
      <w:r w:rsidR="00FA4915">
        <w:rPr>
          <w:lang w:eastAsia="es-ES"/>
        </w:rPr>
        <w:t>sub</w:t>
      </w:r>
      <w:r w:rsidR="00E6498E">
        <w:rPr>
          <w:lang w:eastAsia="es-ES"/>
        </w:rPr>
        <w:t>elementos y atributos necesarios para definir un conjunto de gráficos (proyecto).</w:t>
      </w:r>
      <w:r w:rsidR="0000071F">
        <w:rPr>
          <w:lang w:eastAsia="es-ES"/>
        </w:rPr>
        <w:t xml:space="preserve"> Es muy recomendable utilizar un editor que valide la estructura </w:t>
      </w:r>
      <w:proofErr w:type="spellStart"/>
      <w:r w:rsidR="0000071F">
        <w:rPr>
          <w:lang w:eastAsia="es-ES"/>
        </w:rPr>
        <w:t>xml</w:t>
      </w:r>
      <w:proofErr w:type="spellEnd"/>
      <w:r w:rsidR="0000071F">
        <w:rPr>
          <w:lang w:eastAsia="es-ES"/>
        </w:rPr>
        <w:t xml:space="preserve"> del fichero, por </w:t>
      </w:r>
      <w:proofErr w:type="gramStart"/>
      <w:r w:rsidR="0000071F">
        <w:rPr>
          <w:lang w:eastAsia="es-ES"/>
        </w:rPr>
        <w:t>ejemplo</w:t>
      </w:r>
      <w:proofErr w:type="gramEnd"/>
      <w:r w:rsidR="0000071F">
        <w:rPr>
          <w:lang w:eastAsia="es-ES"/>
        </w:rPr>
        <w:t xml:space="preserve"> Notepad++ con el </w:t>
      </w:r>
      <w:proofErr w:type="spellStart"/>
      <w:r w:rsidR="0000071F">
        <w:rPr>
          <w:lang w:eastAsia="es-ES"/>
        </w:rPr>
        <w:t>plugging</w:t>
      </w:r>
      <w:proofErr w:type="spellEnd"/>
      <w:r w:rsidR="0000071F">
        <w:rPr>
          <w:lang w:eastAsia="es-ES"/>
        </w:rPr>
        <w:t xml:space="preserve"> XML Tools instalado. </w:t>
      </w:r>
    </w:p>
    <w:p w14:paraId="1A5AE2E9" w14:textId="77777777" w:rsidR="00E6498E" w:rsidRDefault="008057FC" w:rsidP="008057FC">
      <w:pPr>
        <w:pStyle w:val="Ttulo2"/>
      </w:pPr>
      <w:r>
        <w:t xml:space="preserve">ELEMENTO </w:t>
      </w:r>
      <w:proofErr w:type="spellStart"/>
      <w:r>
        <w:t>db</w:t>
      </w:r>
      <w:proofErr w:type="spellEnd"/>
    </w:p>
    <w:p w14:paraId="309C6297" w14:textId="1A1C7A53" w:rsidR="008057FC" w:rsidRDefault="008057FC" w:rsidP="008057FC">
      <w:r>
        <w:t xml:space="preserve">Tiene un atributo llamado </w:t>
      </w:r>
      <w:proofErr w:type="spellStart"/>
      <w:r w:rsidRPr="00CA2481">
        <w:rPr>
          <w:color w:val="2F5496" w:themeColor="accent1" w:themeShade="BF"/>
        </w:rPr>
        <w:t>type</w:t>
      </w:r>
      <w:proofErr w:type="spellEnd"/>
      <w:r>
        <w:t xml:space="preserve"> que indica el sistema gestor de la base de datos. Puede ser uno de los siguientes valores: </w:t>
      </w:r>
      <w:proofErr w:type="spellStart"/>
      <w:r>
        <w:t>ms_access</w:t>
      </w:r>
      <w:proofErr w:type="spellEnd"/>
      <w:r>
        <w:t xml:space="preserve">, </w:t>
      </w:r>
      <w:proofErr w:type="spellStart"/>
      <w:r>
        <w:t>sqlite</w:t>
      </w:r>
      <w:proofErr w:type="spellEnd"/>
      <w:r w:rsidR="00E01B5E">
        <w:t xml:space="preserve">, </w:t>
      </w:r>
      <w:proofErr w:type="spellStart"/>
      <w:r w:rsidR="00E01B5E">
        <w:t>postgres</w:t>
      </w:r>
      <w:proofErr w:type="spellEnd"/>
      <w:r>
        <w:t>.</w:t>
      </w:r>
      <w:r w:rsidR="00FA4915">
        <w:t xml:space="preserve"> </w:t>
      </w:r>
      <w:r>
        <w:t xml:space="preserve">El texto del elemento es el nombre y dirección de un fichero. En el caso de </w:t>
      </w:r>
      <w:proofErr w:type="spellStart"/>
      <w:r>
        <w:t>ms_access</w:t>
      </w:r>
      <w:proofErr w:type="spellEnd"/>
      <w:r>
        <w:t xml:space="preserve"> o </w:t>
      </w:r>
      <w:proofErr w:type="spellStart"/>
      <w:r>
        <w:t>sqlite</w:t>
      </w:r>
      <w:proofErr w:type="spellEnd"/>
      <w:r>
        <w:t xml:space="preserve"> es la dirección y nombre al fichero de la base de datos</w:t>
      </w:r>
      <w:r w:rsidR="00E01B5E">
        <w:t xml:space="preserve">; en el caso de </w:t>
      </w:r>
      <w:proofErr w:type="spellStart"/>
      <w:r w:rsidR="00E01B5E">
        <w:t>postgres</w:t>
      </w:r>
      <w:proofErr w:type="spellEnd"/>
      <w:r w:rsidR="00E01B5E">
        <w:t xml:space="preserve"> es el nombre de la base de datos</w:t>
      </w:r>
      <w:r>
        <w:t>.</w:t>
      </w:r>
      <w:r w:rsidR="00E01B5E">
        <w:t xml:space="preserve"> Los datos de la conexión a la </w:t>
      </w:r>
      <w:proofErr w:type="spellStart"/>
      <w:r w:rsidR="00E01B5E">
        <w:t>sb</w:t>
      </w:r>
      <w:proofErr w:type="spellEnd"/>
      <w:r w:rsidR="00E01B5E">
        <w:t xml:space="preserve"> </w:t>
      </w:r>
      <w:proofErr w:type="spellStart"/>
      <w:r w:rsidR="00E01B5E">
        <w:t>postgres</w:t>
      </w:r>
      <w:proofErr w:type="spellEnd"/>
      <w:r w:rsidR="00E01B5E">
        <w:t xml:space="preserve"> se leen en el fichero pgdb.ini que tiene una sección por </w:t>
      </w:r>
      <w:proofErr w:type="spellStart"/>
      <w:r w:rsidR="00E01B5E">
        <w:t>db</w:t>
      </w:r>
      <w:proofErr w:type="spellEnd"/>
      <w:r w:rsidR="00E01B5E">
        <w:t xml:space="preserve"> con la siguiente información:</w:t>
      </w:r>
    </w:p>
    <w:p w14:paraId="5730BD66" w14:textId="4620D5E9" w:rsidR="00E01B5E" w:rsidRPr="00E01B5E" w:rsidRDefault="00E01B5E" w:rsidP="00E01B5E">
      <w:pPr>
        <w:ind w:left="708"/>
      </w:pPr>
      <w:r w:rsidRPr="00E01B5E">
        <w:t>[nombre de</w:t>
      </w:r>
      <w:r>
        <w:t xml:space="preserve"> </w:t>
      </w:r>
      <w:r w:rsidRPr="00E01B5E">
        <w:t>la base de datos]</w:t>
      </w:r>
    </w:p>
    <w:p w14:paraId="03DED4BD" w14:textId="77777777" w:rsidR="00E01B5E" w:rsidRPr="00116387" w:rsidRDefault="00E01B5E" w:rsidP="00E01B5E">
      <w:pPr>
        <w:ind w:left="708"/>
      </w:pPr>
      <w:r w:rsidRPr="00116387">
        <w:t>host=localhost</w:t>
      </w:r>
    </w:p>
    <w:p w14:paraId="1694129B" w14:textId="4EC46CE2" w:rsidR="00E01B5E" w:rsidRPr="00E01B5E" w:rsidRDefault="00E01B5E" w:rsidP="00E01B5E">
      <w:pPr>
        <w:ind w:left="708"/>
      </w:pPr>
      <w:proofErr w:type="spellStart"/>
      <w:r w:rsidRPr="00E01B5E">
        <w:t>database</w:t>
      </w:r>
      <w:proofErr w:type="spellEnd"/>
      <w:r w:rsidRPr="00E01B5E">
        <w:t>= nombre de</w:t>
      </w:r>
      <w:r>
        <w:t xml:space="preserve"> </w:t>
      </w:r>
      <w:r w:rsidRPr="00E01B5E">
        <w:t>la base de datos</w:t>
      </w:r>
    </w:p>
    <w:p w14:paraId="499A83C6" w14:textId="4271D9B5" w:rsidR="00E01B5E" w:rsidRPr="00E01B5E" w:rsidRDefault="00E01B5E" w:rsidP="00E01B5E">
      <w:pPr>
        <w:ind w:left="708"/>
      </w:pPr>
      <w:proofErr w:type="spellStart"/>
      <w:r w:rsidRPr="00E01B5E">
        <w:t>user</w:t>
      </w:r>
      <w:proofErr w:type="spellEnd"/>
      <w:r w:rsidRPr="00E01B5E">
        <w:t>=nombre de usuario</w:t>
      </w:r>
    </w:p>
    <w:p w14:paraId="28AF596B" w14:textId="3ED42B09" w:rsidR="00E01B5E" w:rsidRDefault="00E01B5E" w:rsidP="00E01B5E">
      <w:pPr>
        <w:ind w:left="708"/>
      </w:pPr>
      <w:proofErr w:type="spellStart"/>
      <w:r>
        <w:t>password</w:t>
      </w:r>
      <w:proofErr w:type="spellEnd"/>
      <w:r>
        <w:t>=</w:t>
      </w:r>
      <w:proofErr w:type="spellStart"/>
      <w:proofErr w:type="gramStart"/>
      <w:r>
        <w:t>password</w:t>
      </w:r>
      <w:proofErr w:type="spellEnd"/>
      <w:proofErr w:type="gramEnd"/>
      <w:r>
        <w:t xml:space="preserve"> del usuario</w:t>
      </w:r>
    </w:p>
    <w:p w14:paraId="57F1AE69" w14:textId="7E6DB6B4" w:rsidR="008057FC" w:rsidRDefault="008057FC" w:rsidP="008057FC">
      <w:pPr>
        <w:pStyle w:val="Ttulo2"/>
      </w:pPr>
      <w:r>
        <w:t xml:space="preserve">ELEMENTO </w:t>
      </w:r>
      <w:proofErr w:type="spellStart"/>
      <w:r>
        <w:t>graph</w:t>
      </w:r>
      <w:proofErr w:type="spellEnd"/>
    </w:p>
    <w:p w14:paraId="3D97F07F" w14:textId="4BF0BA44" w:rsidR="008057FC" w:rsidRDefault="008057FC" w:rsidP="008057FC">
      <w:r>
        <w:t>Contiene información relativa a los ejes de gráfico</w:t>
      </w:r>
      <w:r w:rsidR="00CA2481">
        <w:t>/s</w:t>
      </w:r>
      <w:r>
        <w:t>. Contiene 2 tipos de elementos:</w:t>
      </w:r>
    </w:p>
    <w:p w14:paraId="1F2369B0" w14:textId="77777777" w:rsidR="008057FC" w:rsidRDefault="008057FC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y_axis_name</w:t>
      </w:r>
      <w:proofErr w:type="spellEnd"/>
      <w:r>
        <w:t xml:space="preserve">. El texto de cada elemento es el nombre del eje de las Y en el gráfico: si hay un elemento la figura tendrá un solo gráfico; si 2 la figura tendrá 2 gráficos; el primer elemento corresponde al gráfico superior y </w:t>
      </w:r>
      <w:r w:rsidR="00CA2481">
        <w:t>el segundo al gráfico inferior.</w:t>
      </w:r>
    </w:p>
    <w:p w14:paraId="7924571B" w14:textId="77777777" w:rsidR="00CA2481" w:rsidRDefault="00CA2481" w:rsidP="00086A1E">
      <w:pPr>
        <w:pStyle w:val="Prrafodelista"/>
        <w:numPr>
          <w:ilvl w:val="0"/>
          <w:numId w:val="5"/>
        </w:numPr>
      </w:pPr>
      <w:r>
        <w:t xml:space="preserve">Uno o 2 elementos </w:t>
      </w:r>
      <w:proofErr w:type="spellStart"/>
      <w:r w:rsidRPr="00086A1E">
        <w:rPr>
          <w:color w:val="2F5496" w:themeColor="accent1" w:themeShade="BF"/>
        </w:rPr>
        <w:t>axis_type</w:t>
      </w:r>
      <w:proofErr w:type="spellEnd"/>
      <w:r>
        <w:t xml:space="preserve">. Indica como se representarán los datos en el gráfico superior e inferior. Puede tener los valores LINEAR, BARS </w:t>
      </w:r>
    </w:p>
    <w:p w14:paraId="48092A9D" w14:textId="02A852CC" w:rsidR="00CA2481" w:rsidRDefault="00CA2481" w:rsidP="008057FC">
      <w:r>
        <w:t xml:space="preserve">El número de elementos </w:t>
      </w:r>
      <w:proofErr w:type="spellStart"/>
      <w:r w:rsidRPr="00CA2481">
        <w:rPr>
          <w:color w:val="2F5496" w:themeColor="accent1" w:themeShade="BF"/>
        </w:rPr>
        <w:t>y_axis_name</w:t>
      </w:r>
      <w:proofErr w:type="spellEnd"/>
      <w:r>
        <w:t xml:space="preserve"> debe ser igual al de elementos </w:t>
      </w:r>
      <w:proofErr w:type="spellStart"/>
      <w:r w:rsidRPr="00CA2481">
        <w:rPr>
          <w:color w:val="2F5496" w:themeColor="accent1" w:themeShade="BF"/>
        </w:rPr>
        <w:t>axis_type</w:t>
      </w:r>
      <w:proofErr w:type="spellEnd"/>
      <w:r>
        <w:t>.</w:t>
      </w:r>
    </w:p>
    <w:p w14:paraId="0E7CFBBC" w14:textId="35D9EA3B" w:rsidR="0099058C" w:rsidRDefault="0099058C" w:rsidP="0099058C">
      <w:pPr>
        <w:pStyle w:val="Ttulo2"/>
      </w:pPr>
      <w:r>
        <w:t xml:space="preserve">ELEMENTO </w:t>
      </w:r>
      <w:proofErr w:type="gramStart"/>
      <w:r>
        <w:t>master</w:t>
      </w:r>
      <w:proofErr w:type="gramEnd"/>
    </w:p>
    <w:p w14:paraId="03FBBB85" w14:textId="342AD10C" w:rsidR="0099058C" w:rsidRDefault="00143D8F" w:rsidP="0099058C">
      <w:r>
        <w:t xml:space="preserve">Contiene las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 y otros elementos </w:t>
      </w:r>
      <w:r w:rsidR="00086A1E">
        <w:t xml:space="preserve">a partir de los cuales se obtienen los datos que </w:t>
      </w:r>
      <w:r>
        <w:t>se representan en el gráfico superior</w:t>
      </w:r>
      <w:r w:rsidR="00086A1E">
        <w:t xml:space="preserve">. Está formado por </w:t>
      </w:r>
      <w:proofErr w:type="gramStart"/>
      <w:r w:rsidR="00086A1E">
        <w:t>los siguientes subelementos</w:t>
      </w:r>
      <w:proofErr w:type="gramEnd"/>
      <w:r w:rsidR="00086A1E">
        <w:t>:</w:t>
      </w:r>
    </w:p>
    <w:p w14:paraId="022D53C5" w14:textId="29359921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Elemento </w:t>
      </w:r>
      <w:proofErr w:type="spellStart"/>
      <w:r w:rsidRPr="00086A1E">
        <w:rPr>
          <w:color w:val="2F5496" w:themeColor="accent1" w:themeShade="BF"/>
        </w:rPr>
        <w:t>select</w:t>
      </w:r>
      <w:proofErr w:type="spellEnd"/>
      <w:r>
        <w:t xml:space="preserve">. El texto es la </w:t>
      </w:r>
      <w:proofErr w:type="spellStart"/>
      <w:r>
        <w:t>select</w:t>
      </w:r>
      <w:proofErr w:type="spellEnd"/>
      <w:r>
        <w:t xml:space="preserve"> de la que se extraen los puntos en los que se obtendrán sus series temporales; a partir de las columnas de la </w:t>
      </w:r>
      <w:proofErr w:type="spellStart"/>
      <w:r>
        <w:t>select</w:t>
      </w:r>
      <w:proofErr w:type="spellEnd"/>
      <w:r>
        <w:t xml:space="preserve"> también se </w:t>
      </w:r>
      <w:r w:rsidR="00C563DF">
        <w:t>personaliza</w:t>
      </w:r>
      <w:r>
        <w:t xml:space="preserve"> el título del gráfico y el nombre del fichero del gráfico.</w:t>
      </w:r>
    </w:p>
    <w:p w14:paraId="704D8364" w14:textId="14F0AA88" w:rsidR="00086A1E" w:rsidRDefault="00086A1E" w:rsidP="00086A1E">
      <w:pPr>
        <w:pStyle w:val="Prrafodelista"/>
        <w:numPr>
          <w:ilvl w:val="0"/>
          <w:numId w:val="6"/>
        </w:numPr>
      </w:pPr>
      <w:r>
        <w:t xml:space="preserve">Uno o tres elementos </w:t>
      </w:r>
      <w:r w:rsidRPr="00086A1E">
        <w:rPr>
          <w:color w:val="2F5496" w:themeColor="accent1" w:themeShade="BF"/>
        </w:rPr>
        <w:t>col</w:t>
      </w:r>
      <w:r>
        <w:t xml:space="preserve">, que indica la columna en la </w:t>
      </w:r>
      <w:proofErr w:type="spellStart"/>
      <w:r>
        <w:t>select</w:t>
      </w:r>
      <w:proofErr w:type="spellEnd"/>
      <w:r>
        <w:t xml:space="preserve"> de determinados elementos clave. Tienen un atributo </w:t>
      </w:r>
      <w:proofErr w:type="spellStart"/>
      <w:r w:rsidRPr="00086A1E">
        <w:rPr>
          <w:color w:val="2F5496" w:themeColor="accent1" w:themeShade="BF"/>
        </w:rPr>
        <w:t>type</w:t>
      </w:r>
      <w:proofErr w:type="spellEnd"/>
      <w:r>
        <w:t xml:space="preserve"> que puede tener uno de los siguientes valores: ‘</w:t>
      </w:r>
      <w:proofErr w:type="spellStart"/>
      <w:r>
        <w:t>cod</w:t>
      </w:r>
      <w:proofErr w:type="spellEnd"/>
      <w:r>
        <w:t xml:space="preserve">’, siempre tiene que haber un elemento col con este atributo, indica el número de columna del código del punto en la </w:t>
      </w:r>
      <w:proofErr w:type="spellStart"/>
      <w:r>
        <w:t>select</w:t>
      </w:r>
      <w:proofErr w:type="spellEnd"/>
      <w:r>
        <w:t>; ‘</w:t>
      </w:r>
      <w:proofErr w:type="spellStart"/>
      <w:r>
        <w:t>xutm</w:t>
      </w:r>
      <w:proofErr w:type="spellEnd"/>
      <w:r>
        <w:t>’ contenido opcional que indica la columna donde se encuentra la coordenada x -proyectada-; ‘</w:t>
      </w:r>
      <w:proofErr w:type="spellStart"/>
      <w:r>
        <w:t>yutm</w:t>
      </w:r>
      <w:proofErr w:type="spellEnd"/>
      <w:r>
        <w:t xml:space="preserve">’ </w:t>
      </w:r>
      <w:proofErr w:type="spellStart"/>
      <w:r>
        <w:t>idem</w:t>
      </w:r>
      <w:proofErr w:type="spellEnd"/>
      <w:r>
        <w:t xml:space="preserve"> para la coordenada y. Las coordenadas de un punto se utilizan para calcular la distancia entre el punto </w:t>
      </w:r>
      <w:r w:rsidR="00FA4915">
        <w:t>y otras series temporales relacionadas que se representan en el gráfico</w:t>
      </w:r>
    </w:p>
    <w:p w14:paraId="6FCAECFC" w14:textId="7CD440E2" w:rsidR="00FA4915" w:rsidRDefault="00FA4915" w:rsidP="00086A1E">
      <w:pPr>
        <w:pStyle w:val="Prrafodelista"/>
        <w:numPr>
          <w:ilvl w:val="0"/>
          <w:numId w:val="6"/>
        </w:numPr>
      </w:pPr>
      <w:r>
        <w:lastRenderedPageBreak/>
        <w:t xml:space="preserve">Elemento </w:t>
      </w:r>
      <w:proofErr w:type="spellStart"/>
      <w:r w:rsidRPr="00FA4915">
        <w:rPr>
          <w:color w:val="2F5496" w:themeColor="accent1" w:themeShade="BF"/>
        </w:rPr>
        <w:t>titul</w:t>
      </w:r>
      <w:proofErr w:type="spellEnd"/>
      <w:r>
        <w:t>, uno o dos elementos en los que se define el título de cada gráfico. Contiene 2 tipos de elementos:</w:t>
      </w:r>
    </w:p>
    <w:p w14:paraId="73F9C0DC" w14:textId="77777777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Un elemento </w:t>
      </w:r>
      <w:proofErr w:type="spellStart"/>
      <w:r w:rsidRPr="00FA4915">
        <w:rPr>
          <w:color w:val="2F5496" w:themeColor="accent1" w:themeShade="BF"/>
        </w:rPr>
        <w:t>text</w:t>
      </w:r>
      <w:proofErr w:type="spellEnd"/>
      <w:r>
        <w:t xml:space="preserve">, cuyo texto es el texto que aparecerá en el título del gráfico. Contiene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75CA22B9" w14:textId="70081A12" w:rsidR="00FA4915" w:rsidRDefault="00FA4915" w:rsidP="00FA4915">
      <w:pPr>
        <w:pStyle w:val="Prrafodelista"/>
        <w:numPr>
          <w:ilvl w:val="1"/>
          <w:numId w:val="7"/>
        </w:numPr>
      </w:pPr>
      <w:r>
        <w:t xml:space="preserve">Tantos elementos </w:t>
      </w:r>
      <w:r w:rsidRPr="00FA4915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 xml:space="preserve">}; si es real será {:0.0f}, señalando el segundo 0 el número de decimales que se representarán. </w:t>
      </w:r>
    </w:p>
    <w:p w14:paraId="01DD074C" w14:textId="57CE970C" w:rsidR="0028211C" w:rsidRDefault="0028211C" w:rsidP="0028211C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proofErr w:type="spellStart"/>
      <w:r w:rsidRPr="0028211C">
        <w:rPr>
          <w:color w:val="2F5496" w:themeColor="accent1" w:themeShade="BF"/>
        </w:rPr>
        <w:t>titul</w:t>
      </w:r>
      <w:proofErr w:type="spellEnd"/>
      <w:r>
        <w:t xml:space="preserve"> </w:t>
      </w:r>
      <w:proofErr w:type="spellStart"/>
      <w:r w:rsidRPr="0028211C">
        <w:rPr>
          <w:color w:val="2F5496" w:themeColor="accent1" w:themeShade="BF"/>
        </w:rPr>
        <w:t>text</w:t>
      </w:r>
      <w:proofErr w:type="spellEnd"/>
      <w:r>
        <w:t xml:space="preserve"> no tuviera signos {}, todos los gráficos tendrían el mismo título, lo que no suele ser lo deseado.</w:t>
      </w:r>
    </w:p>
    <w:p w14:paraId="01447180" w14:textId="67952DE5" w:rsidR="00FA4915" w:rsidRDefault="00FA4915" w:rsidP="00FA4915">
      <w:pPr>
        <w:pStyle w:val="Prrafodelista"/>
        <w:numPr>
          <w:ilvl w:val="0"/>
          <w:numId w:val="9"/>
        </w:numPr>
      </w:pPr>
      <w:r w:rsidRPr="00FA4915">
        <w:t xml:space="preserve">Elemento </w:t>
      </w:r>
      <w:r w:rsidRPr="00FA4915">
        <w:rPr>
          <w:color w:val="2F5496" w:themeColor="accent1" w:themeShade="BF"/>
        </w:rPr>
        <w:t>file</w:t>
      </w:r>
      <w:r w:rsidRPr="00FA4915">
        <w:t>. Está formado p</w:t>
      </w:r>
      <w:r>
        <w:t xml:space="preserve">or </w:t>
      </w:r>
      <w:proofErr w:type="gramStart"/>
      <w:r>
        <w:t>un subelemento</w:t>
      </w:r>
      <w:proofErr w:type="gramEnd"/>
      <w:r>
        <w:t xml:space="preserve"> </w:t>
      </w:r>
      <w:proofErr w:type="spellStart"/>
      <w:r w:rsidRPr="00FA4915">
        <w:rPr>
          <w:color w:val="2F5496" w:themeColor="accent1" w:themeShade="BF"/>
        </w:rPr>
        <w:t>name</w:t>
      </w:r>
      <w:proofErr w:type="spellEnd"/>
      <w:r>
        <w:t xml:space="preserve"> y uno o varios elementos </w:t>
      </w:r>
      <w:r w:rsidRPr="00FA4915">
        <w:rPr>
          <w:color w:val="2F5496" w:themeColor="accent1" w:themeShade="BF"/>
        </w:rPr>
        <w:t>col</w:t>
      </w:r>
      <w:r>
        <w:t>.</w:t>
      </w:r>
    </w:p>
    <w:p w14:paraId="6B30851E" w14:textId="38234D79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Un elemento </w:t>
      </w:r>
      <w:proofErr w:type="spellStart"/>
      <w:r w:rsidRPr="00C563DF">
        <w:rPr>
          <w:color w:val="2F5496" w:themeColor="accent1" w:themeShade="BF"/>
        </w:rPr>
        <w:t>name</w:t>
      </w:r>
      <w:proofErr w:type="spellEnd"/>
      <w:r>
        <w:t xml:space="preserve">, cuyo texto es el nombre del </w:t>
      </w:r>
      <w:proofErr w:type="spellStart"/>
      <w:r>
        <w:t>ficjero</w:t>
      </w:r>
      <w:proofErr w:type="spellEnd"/>
      <w:r>
        <w:t xml:space="preserve"> del gráfico. Debe contener uno o varios signos {}, que indican la posición de columnas de la </w:t>
      </w:r>
      <w:proofErr w:type="spellStart"/>
      <w:r>
        <w:t>select</w:t>
      </w:r>
      <w:proofErr w:type="spellEnd"/>
      <w:r>
        <w:t xml:space="preserve"> que los sustituirán.</w:t>
      </w:r>
    </w:p>
    <w:p w14:paraId="610E9F4D" w14:textId="22D223B8" w:rsidR="00C563DF" w:rsidRDefault="00C563DF" w:rsidP="00C563DF">
      <w:pPr>
        <w:pStyle w:val="Prrafodelista"/>
        <w:numPr>
          <w:ilvl w:val="1"/>
          <w:numId w:val="9"/>
        </w:numPr>
      </w:pPr>
      <w:r>
        <w:t xml:space="preserve">Tantos elementos </w:t>
      </w:r>
      <w:r w:rsidRPr="00C563DF">
        <w:rPr>
          <w:color w:val="2F5496" w:themeColor="accent1" w:themeShade="BF"/>
        </w:rPr>
        <w:t>col</w:t>
      </w:r>
      <w:r>
        <w:t xml:space="preserve"> como símbolos {} aparecen en el elemento anteriormente descrito; indican la columna de la </w:t>
      </w:r>
      <w:proofErr w:type="spellStart"/>
      <w:r>
        <w:t>select</w:t>
      </w:r>
      <w:proofErr w:type="spellEnd"/>
      <w:r>
        <w:t xml:space="preserve"> que sustituirán a cada símbolo {}. Si la columna a sustituir por un {} es de tipo entero, el símbolo {} será </w:t>
      </w:r>
      <w:proofErr w:type="gramStart"/>
      <w:r>
        <w:t>{:d</w:t>
      </w:r>
      <w:proofErr w:type="gramEnd"/>
      <w:r>
        <w:t>}; si es real.</w:t>
      </w:r>
    </w:p>
    <w:p w14:paraId="284A1F08" w14:textId="0F59FB2C" w:rsidR="0028211C" w:rsidRDefault="0028211C" w:rsidP="00D37D1E">
      <w:pPr>
        <w:ind w:left="708"/>
      </w:pPr>
      <w:r>
        <w:t xml:space="preserve">Si </w:t>
      </w:r>
      <w:proofErr w:type="gramStart"/>
      <w:r>
        <w:t>el subelemento</w:t>
      </w:r>
      <w:proofErr w:type="gramEnd"/>
      <w:r>
        <w:t xml:space="preserve"> de </w:t>
      </w:r>
      <w:r>
        <w:rPr>
          <w:color w:val="2F5496" w:themeColor="accent1" w:themeShade="BF"/>
        </w:rPr>
        <w:t>file</w:t>
      </w:r>
      <w:r>
        <w:t xml:space="preserve"> </w:t>
      </w:r>
      <w:proofErr w:type="spellStart"/>
      <w:r>
        <w:rPr>
          <w:color w:val="2F5496" w:themeColor="accent1" w:themeShade="BF"/>
        </w:rPr>
        <w:t>name</w:t>
      </w:r>
      <w:proofErr w:type="spellEnd"/>
      <w:r>
        <w:t xml:space="preserve"> no tuviera signos {}, todos los gráficos se llamarían igual y se </w:t>
      </w:r>
      <w:proofErr w:type="spellStart"/>
      <w:r>
        <w:t>sobreescribirían</w:t>
      </w:r>
      <w:proofErr w:type="spellEnd"/>
      <w:r>
        <w:t xml:space="preserve"> sucesivamente conforme son creados, lo que no suele ser lo deseado.</w:t>
      </w:r>
    </w:p>
    <w:p w14:paraId="51F596D4" w14:textId="15ADFFFD" w:rsidR="00D37D1E" w:rsidRDefault="00D37D1E" w:rsidP="00D37D1E">
      <w:pPr>
        <w:pStyle w:val="Ttulo2"/>
      </w:pPr>
      <w:r>
        <w:t>EL</w:t>
      </w:r>
      <w:r w:rsidR="009153D3">
        <w:t>E</w:t>
      </w:r>
      <w:r>
        <w:t xml:space="preserve">MENTO </w:t>
      </w:r>
      <w:proofErr w:type="spellStart"/>
      <w:r>
        <w:t>upper_ts</w:t>
      </w:r>
      <w:proofErr w:type="spellEnd"/>
    </w:p>
    <w:p w14:paraId="677C37B2" w14:textId="703D7834" w:rsidR="0028211C" w:rsidRDefault="00D37D1E" w:rsidP="00D37D1E">
      <w:r>
        <w:t xml:space="preserve">Este elemento contiene </w:t>
      </w:r>
      <w:proofErr w:type="gramStart"/>
      <w:r>
        <w:t>un subelemento</w:t>
      </w:r>
      <w:proofErr w:type="gramEnd"/>
      <w:r>
        <w:t xml:space="preserve"> llamado </w:t>
      </w:r>
      <w:proofErr w:type="spellStart"/>
      <w:r w:rsidRPr="00D37D1E">
        <w:rPr>
          <w:color w:val="2F5496" w:themeColor="accent1" w:themeShade="BF"/>
        </w:rPr>
        <w:t>select</w:t>
      </w:r>
      <w:proofErr w:type="spellEnd"/>
      <w:r>
        <w:t xml:space="preserve">, cuyo texto contiene la </w:t>
      </w:r>
      <w:proofErr w:type="spellStart"/>
      <w:r>
        <w:t>select</w:t>
      </w:r>
      <w:proofErr w:type="spellEnd"/>
      <w:r>
        <w:t xml:space="preserve"> en la que se representarán las series temporales del gráfico superior</w:t>
      </w:r>
      <w:r w:rsidR="00B16EDA">
        <w:t xml:space="preserve">. La escritura de la </w:t>
      </w:r>
      <w:proofErr w:type="spellStart"/>
      <w:r w:rsidR="00B16EDA">
        <w:t>select</w:t>
      </w:r>
      <w:proofErr w:type="spellEnd"/>
      <w:r w:rsidR="00B16EDA">
        <w:t xml:space="preserve"> tiene que seguir las siguientes reglas:</w:t>
      </w:r>
    </w:p>
    <w:p w14:paraId="474150F1" w14:textId="08DE5F03" w:rsidR="00332612" w:rsidRDefault="00B16EDA" w:rsidP="00D37D1E">
      <w:pPr>
        <w:pStyle w:val="Prrafodelista"/>
        <w:numPr>
          <w:ilvl w:val="0"/>
          <w:numId w:val="10"/>
        </w:numPr>
      </w:pPr>
      <w:r>
        <w:t>Debe devolver como mínimo 2 columnas: la primera contiene una columna fecha y la segunda la variable que se va a representar</w:t>
      </w:r>
      <w:r w:rsidR="0000071F">
        <w:t>;</w:t>
      </w:r>
      <w:r>
        <w:t xml:space="preserve"> puede tener más columnas a continuación, pero no se utilizan.</w:t>
      </w:r>
    </w:p>
    <w:p w14:paraId="25C6B81E" w14:textId="77777777" w:rsidR="003A783A" w:rsidRDefault="00332612" w:rsidP="00332612">
      <w:pPr>
        <w:pStyle w:val="Prrafodelista"/>
        <w:numPr>
          <w:ilvl w:val="0"/>
          <w:numId w:val="10"/>
        </w:numPr>
      </w:pPr>
      <w:r>
        <w:t xml:space="preserve">La parte </w:t>
      </w:r>
      <w:proofErr w:type="spellStart"/>
      <w:r>
        <w:t>where</w:t>
      </w:r>
      <w:proofErr w:type="spellEnd"/>
      <w:r>
        <w:t xml:space="preserve"> de la consulta debe tener al menos tres condiciones: </w:t>
      </w:r>
    </w:p>
    <w:p w14:paraId="5EA0E00E" w14:textId="0CB9670A" w:rsidR="003A783A" w:rsidRDefault="00332612" w:rsidP="003A783A">
      <w:pPr>
        <w:pStyle w:val="Prrafodelista"/>
        <w:numPr>
          <w:ilvl w:val="1"/>
          <w:numId w:val="10"/>
        </w:numPr>
      </w:pPr>
      <w:r>
        <w:t>U</w:t>
      </w:r>
      <w:r w:rsidR="003A783A">
        <w:t xml:space="preserve">na condición en que el nombre de la columna del código del punto sea igual a una ?, por ejemplo </w:t>
      </w:r>
      <w:proofErr w:type="spellStart"/>
      <w:r w:rsidR="003A783A">
        <w:t>fid</w:t>
      </w:r>
      <w:proofErr w:type="spellEnd"/>
      <w:r w:rsidR="003A783A">
        <w:t xml:space="preserve">=?, </w:t>
      </w:r>
      <w:proofErr w:type="gramStart"/>
      <w:r w:rsidR="003A783A">
        <w:t>donde ?</w:t>
      </w:r>
      <w:proofErr w:type="gramEnd"/>
      <w:r w:rsidR="003A783A">
        <w:t xml:space="preserve"> es un símbolo que indica que será sustituido por el código concreto de cada punto; este símbolo es válido para las bases de datos Ms Access y </w:t>
      </w:r>
      <w:proofErr w:type="spellStart"/>
      <w:r w:rsidR="003A783A">
        <w:t>Sqlite</w:t>
      </w:r>
      <w:proofErr w:type="spellEnd"/>
      <w:r w:rsidR="003A783A">
        <w:t xml:space="preserve">, </w:t>
      </w:r>
      <w:r w:rsidR="007179E0">
        <w:t xml:space="preserve">en </w:t>
      </w:r>
      <w:proofErr w:type="spellStart"/>
      <w:r w:rsidR="007179E0">
        <w:t>postgres</w:t>
      </w:r>
      <w:proofErr w:type="spellEnd"/>
      <w:r w:rsidR="007179E0">
        <w:t xml:space="preserve"> en vez de ? hay que usar %s</w:t>
      </w:r>
      <w:r w:rsidR="003A783A">
        <w:t xml:space="preserve">.  </w:t>
      </w:r>
    </w:p>
    <w:p w14:paraId="100333D5" w14:textId="77777777" w:rsidR="003A783A" w:rsidRDefault="003A783A" w:rsidP="0000071F">
      <w:pPr>
        <w:pStyle w:val="Prrafodelista"/>
        <w:numPr>
          <w:ilvl w:val="0"/>
          <w:numId w:val="11"/>
        </w:numPr>
      </w:pPr>
      <w:r>
        <w:t xml:space="preserve">Dos condiciones que afectan al </w:t>
      </w:r>
      <w:r w:rsidR="0088117C">
        <w:t xml:space="preserve">rango de fechas que devolverá la serie temporal; será del tipo fecha&gt;=? and fecha&lt;=?, donde fecha es un ejemplo del nombre de la columna de fechas en la tabla </w:t>
      </w:r>
      <w:proofErr w:type="gramStart"/>
      <w:r w:rsidR="0088117C">
        <w:t>y ?</w:t>
      </w:r>
      <w:proofErr w:type="gramEnd"/>
      <w:r w:rsidR="0088117C">
        <w:t xml:space="preserve"> es el carácter que será sustituido por las fechas que indique el usuario. Debe tenerse en cu</w:t>
      </w:r>
      <w:r w:rsidR="0000071F">
        <w:t>e</w:t>
      </w:r>
      <w:r w:rsidR="0088117C">
        <w:t xml:space="preserve">nta </w:t>
      </w:r>
      <w:r w:rsidR="009F616E">
        <w:t xml:space="preserve">que esta información se introduce en un fichero </w:t>
      </w:r>
      <w:proofErr w:type="spellStart"/>
      <w:r w:rsidR="009F616E">
        <w:t>xml</w:t>
      </w:r>
      <w:proofErr w:type="spellEnd"/>
      <w:r w:rsidR="009F616E">
        <w:t xml:space="preserve">; en este tipo de ficheros el signo &gt; debe ser representado como </w:t>
      </w:r>
      <w:r w:rsidR="009F616E" w:rsidRPr="009F616E">
        <w:t>&amp;</w:t>
      </w:r>
      <w:proofErr w:type="spellStart"/>
      <w:r w:rsidR="009F616E" w:rsidRPr="009F616E">
        <w:t>gt</w:t>
      </w:r>
      <w:proofErr w:type="spellEnd"/>
      <w:r w:rsidR="009F616E" w:rsidRPr="009F616E">
        <w:t>;</w:t>
      </w:r>
      <w:r w:rsidR="009F616E">
        <w:t xml:space="preserve"> y el elemento &lt; </w:t>
      </w:r>
      <w:r w:rsidR="0000071F" w:rsidRPr="009F616E">
        <w:t>&amp;</w:t>
      </w:r>
      <w:proofErr w:type="spellStart"/>
      <w:r w:rsidR="0000071F" w:rsidRPr="009F616E">
        <w:t>gt</w:t>
      </w:r>
      <w:proofErr w:type="spellEnd"/>
      <w:r w:rsidR="0000071F" w:rsidRPr="009F616E">
        <w:t>;</w:t>
      </w:r>
      <w:r w:rsidR="009F616E">
        <w:t xml:space="preserve"> </w:t>
      </w:r>
    </w:p>
    <w:p w14:paraId="5450A966" w14:textId="771F018F" w:rsidR="0000071F" w:rsidRDefault="0000071F" w:rsidP="0000071F">
      <w:pPr>
        <w:pStyle w:val="Prrafodelista"/>
        <w:numPr>
          <w:ilvl w:val="0"/>
          <w:numId w:val="10"/>
        </w:numPr>
      </w:pPr>
      <w:r>
        <w:t xml:space="preserve">Los resultados de la </w:t>
      </w:r>
      <w:proofErr w:type="spellStart"/>
      <w:r>
        <w:t>select</w:t>
      </w:r>
      <w:proofErr w:type="spellEnd"/>
      <w:r>
        <w:t xml:space="preserve"> deben estar ordenada por fecha.</w:t>
      </w:r>
    </w:p>
    <w:p w14:paraId="7881AE61" w14:textId="77777777" w:rsidR="0000071F" w:rsidRDefault="0000071F" w:rsidP="0000071F"/>
    <w:p w14:paraId="33C52656" w14:textId="357F8798" w:rsidR="0000071F" w:rsidRPr="008057FC" w:rsidRDefault="0000071F" w:rsidP="0000071F">
      <w:pPr>
        <w:sectPr w:rsidR="0000071F" w:rsidRPr="008057FC" w:rsidSect="00A21AD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B76F1A" w14:textId="75476EB2" w:rsidR="00316518" w:rsidRPr="00316518" w:rsidRDefault="00316518" w:rsidP="00F45905">
      <w:pPr>
        <w:pStyle w:val="Ttulo2"/>
      </w:pPr>
      <w:r>
        <w:lastRenderedPageBreak/>
        <w:t>EJEMPLO DE UN FICHERO xytx.xml COMPLETO</w:t>
      </w:r>
    </w:p>
    <w:p w14:paraId="2109DA16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&lt;?xml version="1.0" encoding="iso-8859-1" standalone="yes"?&gt;</w:t>
      </w:r>
    </w:p>
    <w:p w14:paraId="4724555A" w14:textId="48740781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eastAsia="es-ES"/>
        </w:rPr>
      </w:pPr>
      <w:proofErr w:type="gramStart"/>
      <w:r w:rsidRPr="00316518">
        <w:rPr>
          <w:rFonts w:ascii="Courier New" w:hAnsi="Courier New" w:cs="Courier New"/>
          <w:sz w:val="14"/>
          <w:szCs w:val="14"/>
          <w:lang w:eastAsia="es-ES"/>
        </w:rPr>
        <w:t>&lt;!--</w:t>
      </w:r>
      <w:proofErr w:type="gramEnd"/>
      <w:r w:rsidRPr="00316518">
        <w:rPr>
          <w:rFonts w:ascii="Courier New" w:hAnsi="Courier New" w:cs="Courier New"/>
          <w:sz w:val="14"/>
          <w:szCs w:val="14"/>
          <w:lang w:eastAsia="es-ES"/>
        </w:rPr>
        <w:t xml:space="preserve"> Entrada de datos para xyts.py --&gt;</w:t>
      </w:r>
    </w:p>
    <w:p w14:paraId="57EB3729" w14:textId="77777777" w:rsidR="00316518" w:rsidRPr="00316518" w:rsidRDefault="00316518" w:rsidP="00316518">
      <w:pPr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&lt;</w:t>
      </w:r>
      <w:proofErr w:type="spellStart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5717AD3C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&lt;project name="CHS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Aforos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Red OPH con prec.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mensual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en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masub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"&gt;</w:t>
      </w:r>
    </w:p>
    <w:p w14:paraId="425DB74E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db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type="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postgres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"&gt;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db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04E0361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&lt;graph&gt;</w:t>
      </w:r>
    </w:p>
    <w:p w14:paraId="6BE4641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&gt;l/s&lt;/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3E1E8D5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&gt;P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dmm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/d&lt;/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y_axis_name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7CADF8A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&gt;plot&lt;/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92A5274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&gt;stem&lt;/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axis_type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7A9EFCD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&lt;/graph&gt;</w:t>
      </w:r>
    </w:p>
    <w:p w14:paraId="3D616623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&lt;master&gt;</w:t>
      </w:r>
    </w:p>
    <w:p w14:paraId="5C981E4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367B71CC" w14:textId="77777777" w:rsid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a.masub</w:t>
      </w:r>
      <w:proofErr w:type="spellEnd"/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,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a.nomacu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, i1.cod,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st_x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(i1.geom) x,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st_y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(i1.geom) y, i1.toponimia ,</w:t>
      </w:r>
    </w:p>
    <w:p w14:paraId="52CFB57C" w14:textId="4456F9AB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>
        <w:rPr>
          <w:rFonts w:ascii="Courier New" w:hAnsi="Courier New" w:cs="Courier New"/>
          <w:sz w:val="14"/>
          <w:szCs w:val="14"/>
          <w:lang w:val="en-GB" w:eastAsia="es-ES"/>
        </w:rPr>
        <w:t xml:space="preserve">              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substring(</w:t>
      </w:r>
      <w:proofErr w:type="spellStart"/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rc.descri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, 9, 100) red</w:t>
      </w:r>
    </w:p>
    <w:p w14:paraId="05722866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from 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ipas.ipa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1 i1</w:t>
      </w:r>
    </w:p>
    <w:p w14:paraId="07847613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left join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ipas.acuiferos</w:t>
      </w:r>
      <w:proofErr w:type="spellEnd"/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a on (i1.acuifero=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a.cod_acu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)</w:t>
      </w:r>
    </w:p>
    <w:p w14:paraId="7FB26009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left join 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ipas.ipa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1_red_control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using(cod)</w:t>
      </w:r>
    </w:p>
    <w:p w14:paraId="791B2EC1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join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ipas.red_control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rc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using (red)</w:t>
      </w:r>
    </w:p>
    <w:p w14:paraId="22DD9B20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where (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irc.red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='h1' or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irc.red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='h5' or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irc.red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='h8' or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irc.red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='h9') and </w:t>
      </w:r>
    </w:p>
    <w:p w14:paraId="2A94DB97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irc.fecha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_baja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isnull</w:t>
      </w:r>
      <w:proofErr w:type="spellEnd"/>
    </w:p>
    <w:p w14:paraId="2BB8F5D7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order by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a.masub</w:t>
      </w:r>
      <w:proofErr w:type="spellEnd"/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,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a.nomacu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, i1.cod;</w:t>
      </w:r>
    </w:p>
    <w:p w14:paraId="71BC059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552FF69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 type='cod'&gt;3&lt;/col&gt;</w:t>
      </w:r>
    </w:p>
    <w:p w14:paraId="2C147658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xutm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'&gt;4&lt;/col&gt;</w:t>
      </w:r>
    </w:p>
    <w:p w14:paraId="280CE63C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 type='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yutm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'&gt;5&lt;/col&gt;</w:t>
      </w:r>
    </w:p>
    <w:p w14:paraId="11E96497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&lt;title&gt;</w:t>
      </w:r>
    </w:p>
    <w:p w14:paraId="41C4B1B3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&lt;text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&gt;{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} ({}) red: {}&lt;/text&gt;</w:t>
      </w:r>
    </w:p>
    <w:p w14:paraId="31E1E663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&lt;col&gt;6&lt;/col&gt;</w:t>
      </w:r>
    </w:p>
    <w:p w14:paraId="42502CF2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&lt;col&gt;3&lt;/col&gt;</w:t>
      </w:r>
    </w:p>
    <w:p w14:paraId="18D9169C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&lt;col&gt;7&lt;/col&gt;</w:t>
      </w:r>
    </w:p>
    <w:p w14:paraId="5B451837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&lt;/title&gt;</w:t>
      </w:r>
    </w:p>
    <w:p w14:paraId="04BEE301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&lt;title&gt;</w:t>
      </w:r>
    </w:p>
    <w:p w14:paraId="2A175BD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&lt;text&gt;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Acuífero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{} (MASUB {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})&lt;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/text&gt;</w:t>
      </w:r>
    </w:p>
    <w:p w14:paraId="5D2BA6C4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6EA98E9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79D0D59A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&lt;/title&gt;</w:t>
      </w:r>
    </w:p>
    <w:p w14:paraId="5B9F7A8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&lt;file&gt;</w:t>
      </w:r>
    </w:p>
    <w:p w14:paraId="102CFB3E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&lt;name&gt;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{}_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{}_{}&lt;/name&gt;</w:t>
      </w:r>
    </w:p>
    <w:p w14:paraId="28AF3DB6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&lt;col&gt;1&lt;/col&gt;</w:t>
      </w:r>
    </w:p>
    <w:p w14:paraId="65DF2DD5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&lt;col&gt;2&lt;/col&gt;</w:t>
      </w:r>
    </w:p>
    <w:p w14:paraId="3DEE1F7E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&lt;col&gt;3&lt;/col&gt;</w:t>
      </w:r>
    </w:p>
    <w:p w14:paraId="733AF9D0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&lt;/file&gt;</w:t>
      </w:r>
    </w:p>
    <w:p w14:paraId="388EA6FC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&lt;/master&gt;</w:t>
      </w:r>
    </w:p>
    <w:p w14:paraId="53A8E64A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upper_ts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1978F6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55F4E5DF" w14:textId="77777777" w:rsid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,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caudal_ls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from 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ipas.ipa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3 where cod=%s and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fecha&amp;gt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;=%s and</w:t>
      </w:r>
    </w:p>
    <w:p w14:paraId="7E665409" w14:textId="544E0341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>
        <w:rPr>
          <w:rFonts w:ascii="Courier New" w:hAnsi="Courier New" w:cs="Courier New"/>
          <w:sz w:val="14"/>
          <w:szCs w:val="14"/>
          <w:lang w:val="en-GB" w:eastAsia="es-ES"/>
        </w:rPr>
        <w:t xml:space="preserve">             </w:t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lt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%s order by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</w:t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</w:p>
    <w:p w14:paraId="36B2DEB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07181A6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upper_ts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42BACE05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137E6A6A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73C51AC1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a.masub</w:t>
      </w:r>
      <w:proofErr w:type="spellEnd"/>
      <w:proofErr w:type="gramEnd"/>
    </w:p>
    <w:p w14:paraId="6BA04B6E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from 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ipas.ipa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1 i1</w:t>
      </w:r>
    </w:p>
    <w:p w14:paraId="7F7ABBC2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left join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ipas.acuiferos</w:t>
      </w:r>
      <w:proofErr w:type="spellEnd"/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a on (i1.acuifero=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a.cod_acu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) </w:t>
      </w:r>
    </w:p>
    <w:p w14:paraId="22820AF9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where i1.cod=%s</w:t>
      </w:r>
    </w:p>
    <w:p w14:paraId="71EBB1E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7A157ECD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lower_relation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25AE772F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lower_ts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311F1187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&lt;select&gt;</w:t>
      </w:r>
    </w:p>
    <w:p w14:paraId="0FF03E83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select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, value </w:t>
      </w:r>
    </w:p>
    <w:p w14:paraId="0E9AF299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from </w:t>
      </w:r>
      <w:proofErr w:type="spellStart"/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met.interpolated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_tseries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 </w:t>
      </w:r>
    </w:p>
    <w:p w14:paraId="6959843D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where fid=%s and variable='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pmes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' and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fecha&amp;</w:t>
      </w:r>
      <w:proofErr w:type="gram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gt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;=</w:t>
      </w:r>
      <w:proofErr w:type="gram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 xml:space="preserve">%s and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fecha&amp;lt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;=%s</w:t>
      </w:r>
    </w:p>
    <w:p w14:paraId="2A32FBE4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 xml:space="preserve">order by 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fecha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;</w:t>
      </w:r>
    </w:p>
    <w:p w14:paraId="00F62A9B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&lt;/select&gt;</w:t>
      </w:r>
    </w:p>
    <w:p w14:paraId="7ECD2870" w14:textId="77777777" w:rsidR="00116387" w:rsidRPr="00116387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</w: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</w:t>
      </w:r>
      <w:proofErr w:type="spellStart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lower_ts</w:t>
      </w:r>
      <w:proofErr w:type="spellEnd"/>
      <w:r w:rsidRPr="00116387">
        <w:rPr>
          <w:rFonts w:ascii="Courier New" w:hAnsi="Courier New" w:cs="Courier New"/>
          <w:sz w:val="14"/>
          <w:szCs w:val="14"/>
          <w:lang w:val="en-GB" w:eastAsia="es-ES"/>
        </w:rPr>
        <w:t>&gt;</w:t>
      </w:r>
    </w:p>
    <w:p w14:paraId="0899BEC8" w14:textId="1F95505E" w:rsidR="00316518" w:rsidRPr="00316518" w:rsidRDefault="00116387" w:rsidP="0011638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before="0" w:after="0" w:line="240" w:lineRule="auto"/>
        <w:jc w:val="left"/>
        <w:rPr>
          <w:rFonts w:ascii="Courier New" w:hAnsi="Courier New" w:cs="Courier New"/>
          <w:sz w:val="14"/>
          <w:szCs w:val="14"/>
          <w:lang w:val="en-GB" w:eastAsia="es-ES"/>
        </w:rPr>
      </w:pPr>
      <w:r w:rsidRPr="00116387">
        <w:rPr>
          <w:rFonts w:ascii="Courier New" w:hAnsi="Courier New" w:cs="Courier New"/>
          <w:sz w:val="14"/>
          <w:szCs w:val="14"/>
          <w:lang w:val="en-GB" w:eastAsia="es-ES"/>
        </w:rPr>
        <w:tab/>
        <w:t>&lt;/project&gt;</w:t>
      </w:r>
    </w:p>
    <w:p w14:paraId="7C9C2BFD" w14:textId="2D5C89F5" w:rsidR="00316518" w:rsidRDefault="00316518" w:rsidP="0031651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</w:tabs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  <w:r w:rsidRPr="00316518">
        <w:rPr>
          <w:rFonts w:ascii="Courier New" w:hAnsi="Courier New" w:cs="Courier New"/>
          <w:sz w:val="14"/>
          <w:szCs w:val="14"/>
          <w:lang w:eastAsia="es-ES"/>
        </w:rPr>
        <w:t>&lt;/</w:t>
      </w:r>
      <w:proofErr w:type="spellStart"/>
      <w:r w:rsidRPr="00316518">
        <w:rPr>
          <w:rFonts w:ascii="Courier New" w:hAnsi="Courier New" w:cs="Courier New"/>
          <w:sz w:val="14"/>
          <w:szCs w:val="14"/>
          <w:lang w:eastAsia="es-ES"/>
        </w:rPr>
        <w:t>graf</w:t>
      </w:r>
      <w:proofErr w:type="spellEnd"/>
      <w:r w:rsidRPr="00316518">
        <w:rPr>
          <w:rFonts w:ascii="Courier New" w:hAnsi="Courier New" w:cs="Courier New"/>
          <w:sz w:val="14"/>
          <w:szCs w:val="14"/>
          <w:lang w:eastAsia="es-ES"/>
        </w:rPr>
        <w:t>&gt;</w:t>
      </w:r>
    </w:p>
    <w:p w14:paraId="5225583D" w14:textId="7DB70D00" w:rsidR="00316518" w:rsidRDefault="00316518" w:rsidP="00316518">
      <w:pPr>
        <w:spacing w:after="0" w:line="240" w:lineRule="auto"/>
        <w:rPr>
          <w:rFonts w:ascii="Courier New" w:hAnsi="Courier New" w:cs="Courier New"/>
          <w:sz w:val="14"/>
          <w:szCs w:val="14"/>
          <w:lang w:eastAsia="es-ES"/>
        </w:rPr>
      </w:pPr>
    </w:p>
    <w:p w14:paraId="727AA7F7" w14:textId="668AAF61" w:rsidR="00316518" w:rsidRDefault="00316518" w:rsidP="00316518">
      <w:pPr>
        <w:rPr>
          <w:lang w:eastAsia="es-ES"/>
        </w:rPr>
      </w:pPr>
      <w:bookmarkStart w:id="0" w:name="_GoBack"/>
      <w:bookmarkEnd w:id="0"/>
    </w:p>
    <w:sectPr w:rsidR="00316518" w:rsidSect="00BC31CC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3429" w14:textId="77777777" w:rsidR="00830C3A" w:rsidRDefault="00830C3A" w:rsidP="00332DD7">
      <w:pPr>
        <w:spacing w:before="0" w:after="0" w:line="240" w:lineRule="auto"/>
      </w:pPr>
      <w:r>
        <w:separator/>
      </w:r>
    </w:p>
  </w:endnote>
  <w:endnote w:type="continuationSeparator" w:id="0">
    <w:p w14:paraId="25878716" w14:textId="77777777" w:rsidR="00830C3A" w:rsidRDefault="00830C3A" w:rsidP="00332D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5784806"/>
      <w:docPartObj>
        <w:docPartGallery w:val="Page Numbers (Bottom of Page)"/>
        <w:docPartUnique/>
      </w:docPartObj>
    </w:sdtPr>
    <w:sdtEndPr/>
    <w:sdtContent>
      <w:p w14:paraId="419BFF42" w14:textId="4146AE97" w:rsidR="00332DD7" w:rsidRDefault="00332D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DDE38E" w14:textId="77777777" w:rsidR="00332DD7" w:rsidRDefault="00332D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2D8108" w14:textId="77777777" w:rsidR="00830C3A" w:rsidRDefault="00830C3A" w:rsidP="00332DD7">
      <w:pPr>
        <w:spacing w:before="0" w:after="0" w:line="240" w:lineRule="auto"/>
      </w:pPr>
      <w:r>
        <w:separator/>
      </w:r>
    </w:p>
  </w:footnote>
  <w:footnote w:type="continuationSeparator" w:id="0">
    <w:p w14:paraId="0AC661C2" w14:textId="77777777" w:rsidR="00830C3A" w:rsidRDefault="00830C3A" w:rsidP="00332D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104"/>
    <w:multiLevelType w:val="multilevel"/>
    <w:tmpl w:val="C832C1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BF11889"/>
    <w:multiLevelType w:val="hybridMultilevel"/>
    <w:tmpl w:val="DB784BCE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F34"/>
    <w:multiLevelType w:val="hybridMultilevel"/>
    <w:tmpl w:val="1638B426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F7B00C4"/>
    <w:multiLevelType w:val="hybridMultilevel"/>
    <w:tmpl w:val="0E8EC378"/>
    <w:lvl w:ilvl="0" w:tplc="ECD8E02E">
      <w:start w:val="1"/>
      <w:numFmt w:val="bullet"/>
      <w:lvlText w:val="-"/>
      <w:lvlJc w:val="left"/>
      <w:pPr>
        <w:ind w:left="2844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3FE909B6"/>
    <w:multiLevelType w:val="multilevel"/>
    <w:tmpl w:val="0340E55A"/>
    <w:lvl w:ilvl="0">
      <w:start w:val="1"/>
      <w:numFmt w:val="decimal"/>
      <w:suff w:val="space"/>
      <w:lvlText w:val="%1."/>
      <w:lvlJc w:val="left"/>
      <w:pPr>
        <w:ind w:left="1850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994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280" w:hanging="862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2426" w:hanging="1008"/>
      </w:pPr>
      <w:rPr>
        <w:rFonts w:hint="default"/>
      </w:rPr>
    </w:lvl>
    <w:lvl w:ilvl="5">
      <w:start w:val="1"/>
      <w:numFmt w:val="decimal"/>
      <w:suff w:val="space"/>
      <w:lvlText w:val="%1.%2.%3.%4.%6.%5."/>
      <w:lvlJc w:val="left"/>
      <w:pPr>
        <w:ind w:left="257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4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5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02" w:hanging="1584"/>
      </w:pPr>
      <w:rPr>
        <w:rFonts w:hint="default"/>
      </w:rPr>
    </w:lvl>
  </w:abstractNum>
  <w:abstractNum w:abstractNumId="5" w15:restartNumberingAfterBreak="0">
    <w:nsid w:val="4E653C43"/>
    <w:multiLevelType w:val="hybridMultilevel"/>
    <w:tmpl w:val="4456F71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34AB6"/>
    <w:multiLevelType w:val="hybridMultilevel"/>
    <w:tmpl w:val="FA7ABFCC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537D9E"/>
    <w:multiLevelType w:val="hybridMultilevel"/>
    <w:tmpl w:val="D7D0C652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131078"/>
    <w:multiLevelType w:val="multilevel"/>
    <w:tmpl w:val="16DC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79B6C9B"/>
    <w:multiLevelType w:val="multilevel"/>
    <w:tmpl w:val="19CC0E2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suff w:val="spac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A666954"/>
    <w:multiLevelType w:val="hybridMultilevel"/>
    <w:tmpl w:val="0B74BB20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A77EA"/>
    <w:multiLevelType w:val="hybridMultilevel"/>
    <w:tmpl w:val="49304E08"/>
    <w:lvl w:ilvl="0" w:tplc="ECD8E0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1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F0"/>
    <w:rsid w:val="0000071F"/>
    <w:rsid w:val="000834C4"/>
    <w:rsid w:val="00086A1E"/>
    <w:rsid w:val="00116387"/>
    <w:rsid w:val="00143D8F"/>
    <w:rsid w:val="001F0F03"/>
    <w:rsid w:val="0028211C"/>
    <w:rsid w:val="00285B1F"/>
    <w:rsid w:val="002F3E1E"/>
    <w:rsid w:val="00316518"/>
    <w:rsid w:val="00332612"/>
    <w:rsid w:val="00332DD7"/>
    <w:rsid w:val="003853F2"/>
    <w:rsid w:val="003A783A"/>
    <w:rsid w:val="003C62F0"/>
    <w:rsid w:val="00431167"/>
    <w:rsid w:val="004732D4"/>
    <w:rsid w:val="005B3796"/>
    <w:rsid w:val="007179E0"/>
    <w:rsid w:val="00730E91"/>
    <w:rsid w:val="008057FC"/>
    <w:rsid w:val="00830C3A"/>
    <w:rsid w:val="0088117C"/>
    <w:rsid w:val="0088122E"/>
    <w:rsid w:val="009153D3"/>
    <w:rsid w:val="00932D8E"/>
    <w:rsid w:val="0099058C"/>
    <w:rsid w:val="009F42E6"/>
    <w:rsid w:val="009F616E"/>
    <w:rsid w:val="00A21AD2"/>
    <w:rsid w:val="00AB505E"/>
    <w:rsid w:val="00B16EDA"/>
    <w:rsid w:val="00BB31C8"/>
    <w:rsid w:val="00BC31CC"/>
    <w:rsid w:val="00C563DF"/>
    <w:rsid w:val="00CA2481"/>
    <w:rsid w:val="00CB06A4"/>
    <w:rsid w:val="00CC1E9E"/>
    <w:rsid w:val="00D37D1E"/>
    <w:rsid w:val="00E01B5E"/>
    <w:rsid w:val="00E6498E"/>
    <w:rsid w:val="00F45905"/>
    <w:rsid w:val="00F500A5"/>
    <w:rsid w:val="00FA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12EAB"/>
  <w15:chartTrackingRefBased/>
  <w15:docId w15:val="{F541A887-D235-4C3D-A209-D38721DB3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83A"/>
    <w:pPr>
      <w:spacing w:before="120"/>
      <w:contextualSpacing/>
      <w:jc w:val="both"/>
    </w:p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057FC"/>
    <w:pPr>
      <w:keepNext/>
      <w:keepLines/>
      <w:numPr>
        <w:numId w:val="4"/>
      </w:numPr>
      <w:tabs>
        <w:tab w:val="left" w:pos="709"/>
      </w:tabs>
      <w:spacing w:before="240" w:after="120" w:line="240" w:lineRule="auto"/>
      <w:ind w:left="0" w:firstLine="0"/>
      <w:outlineLvl w:val="0"/>
    </w:pPr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057FC"/>
    <w:pPr>
      <w:keepNext/>
      <w:keepLines/>
      <w:numPr>
        <w:ilvl w:val="1"/>
        <w:numId w:val="4"/>
      </w:numPr>
      <w:spacing w:after="240"/>
      <w:outlineLvl w:val="1"/>
    </w:pPr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7F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7F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7F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7F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7F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7F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7F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0834C4"/>
    <w:pPr>
      <w:spacing w:after="200" w:line="240" w:lineRule="auto"/>
    </w:pPr>
    <w:rPr>
      <w:iCs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057FC"/>
    <w:rPr>
      <w:rFonts w:ascii="Calibri" w:eastAsiaTheme="majorEastAsia" w:hAnsi="Calibri"/>
      <w:b/>
      <w:bCs/>
      <w:color w:val="2F5496" w:themeColor="accent1" w:themeShade="BF"/>
      <w:szCs w:val="28"/>
      <w:u w:val="single"/>
      <w:lang w:eastAsia="es-ES"/>
    </w:rPr>
  </w:style>
  <w:style w:type="paragraph" w:customStyle="1" w:styleId="Courierscreen">
    <w:name w:val="Courier screen"/>
    <w:basedOn w:val="Normal"/>
    <w:next w:val="Normal"/>
    <w:link w:val="CourierscreenCar"/>
    <w:qFormat/>
    <w:rsid w:val="00285B1F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8"/>
      <w:lang w:eastAsia="ja-JP"/>
    </w:rPr>
  </w:style>
  <w:style w:type="character" w:customStyle="1" w:styleId="CourierscreenCar">
    <w:name w:val="Courier screen Car"/>
    <w:basedOn w:val="Fuentedeprrafopredeter"/>
    <w:link w:val="Courierscreen"/>
    <w:rsid w:val="00285B1F"/>
    <w:rPr>
      <w:rFonts w:ascii="Courier New" w:eastAsia="Arial Unicode MS" w:hAnsi="Courier New"/>
      <w:sz w:val="18"/>
      <w:lang w:eastAsia="ja-JP"/>
    </w:rPr>
  </w:style>
  <w:style w:type="paragraph" w:customStyle="1" w:styleId="Courier">
    <w:name w:val="Courier"/>
    <w:basedOn w:val="Normal"/>
    <w:next w:val="Normal"/>
    <w:link w:val="CourierCar"/>
    <w:qFormat/>
    <w:rsid w:val="0088122E"/>
    <w:pPr>
      <w:widowControl w:val="0"/>
      <w:suppressAutoHyphens/>
      <w:spacing w:after="0" w:line="240" w:lineRule="auto"/>
    </w:pPr>
    <w:rPr>
      <w:rFonts w:ascii="Courier New" w:eastAsia="Arial Unicode MS" w:hAnsi="Courier New"/>
      <w:sz w:val="16"/>
      <w:lang w:eastAsia="ja-JP"/>
    </w:rPr>
  </w:style>
  <w:style w:type="character" w:customStyle="1" w:styleId="CourierCar">
    <w:name w:val="Courier Car"/>
    <w:basedOn w:val="Fuentedeprrafopredeter"/>
    <w:link w:val="Courier"/>
    <w:rsid w:val="0088122E"/>
    <w:rPr>
      <w:rFonts w:ascii="Courier New" w:eastAsia="Arial Unicode MS" w:hAnsi="Courier New"/>
      <w:sz w:val="16"/>
      <w:lang w:val="en-GB" w:eastAsia="ja-JP"/>
    </w:rPr>
  </w:style>
  <w:style w:type="paragraph" w:customStyle="1" w:styleId="Courier9">
    <w:name w:val="Courier9"/>
    <w:basedOn w:val="Normal"/>
    <w:next w:val="Normal"/>
    <w:link w:val="Courier9Car"/>
    <w:autoRedefine/>
    <w:qFormat/>
    <w:rsid w:val="004732D4"/>
    <w:pPr>
      <w:widowControl w:val="0"/>
      <w:suppressAutoHyphens/>
      <w:spacing w:after="0" w:line="240" w:lineRule="auto"/>
    </w:pPr>
    <w:rPr>
      <w:rFonts w:ascii="Courier New" w:eastAsia="Arial Unicode MS" w:hAnsi="Courier New"/>
      <w:noProof/>
      <w:sz w:val="18"/>
    </w:rPr>
  </w:style>
  <w:style w:type="character" w:customStyle="1" w:styleId="Courier9Car">
    <w:name w:val="Courier9 Car"/>
    <w:basedOn w:val="Fuentedeprrafopredeter"/>
    <w:link w:val="Courier9"/>
    <w:rsid w:val="004732D4"/>
    <w:rPr>
      <w:rFonts w:ascii="Courier New" w:eastAsia="Arial Unicode MS" w:hAnsi="Courier New"/>
      <w:noProof/>
      <w:sz w:val="18"/>
      <w:lang w:val="en-GB"/>
    </w:rPr>
  </w:style>
  <w:style w:type="character" w:customStyle="1" w:styleId="Ttulo2Car">
    <w:name w:val="Título 2 Car"/>
    <w:basedOn w:val="Fuentedeprrafopredeter"/>
    <w:link w:val="Ttulo2"/>
    <w:uiPriority w:val="9"/>
    <w:rsid w:val="008057FC"/>
    <w:rPr>
      <w:rFonts w:ascii="Calibri" w:eastAsiaTheme="majorEastAsia" w:hAnsi="Calibri" w:cstheme="majorBidi"/>
      <w:b/>
      <w:color w:val="2F5496" w:themeColor="accent1" w:themeShade="BF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7F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7F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7F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7F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7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086A1E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D7"/>
  </w:style>
  <w:style w:type="paragraph" w:styleId="Piedepgina">
    <w:name w:val="footer"/>
    <w:basedOn w:val="Normal"/>
    <w:link w:val="PiedepginaCar"/>
    <w:uiPriority w:val="99"/>
    <w:unhideWhenUsed/>
    <w:rsid w:val="00332DD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D7"/>
  </w:style>
  <w:style w:type="paragraph" w:styleId="Ttulo">
    <w:name w:val="Title"/>
    <w:basedOn w:val="Normal"/>
    <w:next w:val="Normal"/>
    <w:link w:val="TtuloCar"/>
    <w:uiPriority w:val="10"/>
    <w:qFormat/>
    <w:rsid w:val="00CC1E9E"/>
    <w:pPr>
      <w:spacing w:before="0" w:after="0" w:line="240" w:lineRule="auto"/>
    </w:pPr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1E9E"/>
    <w:rPr>
      <w:rFonts w:asciiTheme="majorHAnsi" w:eastAsiaTheme="majorEastAsia" w:hAnsiTheme="majorHAnsi" w:cstheme="majorBidi"/>
      <w:b/>
      <w:color w:val="0070C0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6</Pages>
  <Words>1290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Solís García-Barbón</dc:creator>
  <cp:keywords/>
  <dc:description/>
  <cp:lastModifiedBy>SOLIS GARCIA BARBON LUIS</cp:lastModifiedBy>
  <cp:revision>21</cp:revision>
  <dcterms:created xsi:type="dcterms:W3CDTF">2019-12-25T20:39:00Z</dcterms:created>
  <dcterms:modified xsi:type="dcterms:W3CDTF">2020-11-27T11:58:00Z</dcterms:modified>
</cp:coreProperties>
</file>