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Functional languages treat functions as first-class values. This means that, as any other value, a function can be passed as a parameter and returned as a result.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Functions that take other functions as parameters or that return other functions as results are called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higher order functions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First-order functions act on Ints, Longs, etc.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 function that sums ints in the range: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sumInts(a: Int, b: Int): Int =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 &gt; b) 0 else a + sumInts(a + 1, b)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the sum of the cubes of all the integers between a and b: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cube(x: Int): Int = x * x * x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sumCubes(a: Int, b: Int): Int =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 &gt; b) 0 else cube(a) + sumCubes(a + 1, b)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Let’s take the sum of factorials of all the integers between a and b: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fact(x : Int): Int =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(x == 1) x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 * fact(x - 1)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sumFactorials(a: Int, b: Int): Int =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 &gt; b) 0 else fact(a) + sumFactorials(a + 1, b)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pass f as a parameter to some function: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sum(f: Int =&gt; Int, a: Int, b: Int): Int =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 &gt; b) 0 else f(a) + sum(f, a + 1, b)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then write: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sumCubes(a: Int, b: Int) = sum(cube, a, b)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Passing functions as parameters can lead to the creation of many small functions. Sometimes it is tedious to define these functions using def.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Anonymous functions</w:t>
      </w:r>
      <w:r w:rsidDel="00000000" w:rsidR="00000000" w:rsidRPr="00000000">
        <w:rPr>
          <w:rFonts w:ascii="Lato" w:cs="Lato" w:eastAsia="Lato" w:hAnsi="Lato"/>
          <w:rtl w:val="0"/>
        </w:rPr>
        <w:t xml:space="preserve"> let us write functions without giving them a name.</w:t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Example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function that raises an argument to cube: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(x: Int) =&gt; x * x * x</w:t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type of the parameter can be omitted if it can be inferred by a compiler from the context. Several parameters are separated by commas:</w:t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(x: Int, y: Int) =&gt; x + y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Anonymous functions are syntactic sugar.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Using anonymous functions,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 can write sums in a shorter way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sumInts(a: Int, b: Int): Int = sum(x =&gt; x, a, b)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sumCubes(a: Int, b: Int): Int = sum(x =&gt; x * x * x, a , b)</w:t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Tail-recursive version of sum function is:</w:t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sum(f: Int =&gt; Int, a: Int, b: Int): Int =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loop(a: Int, acc: Int): Int =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(b &gt; a) 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loop(a + 1, f(a) + acc)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loop(a, 0)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sumInts</w:t>
      </w:r>
      <w:r w:rsidDel="00000000" w:rsidR="00000000" w:rsidRPr="00000000">
        <w:rPr>
          <w:rFonts w:ascii="Lato" w:cs="Lato" w:eastAsia="Lato" w:hAnsi="La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subCubes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 can get rid of the parameters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because they are passed unchanged.</w:t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sumInts(a: Int, b: Int): Int = sum(x =&gt; x, a, b)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sumCubes(a: Int, b: Int): Int = sum(x =&gt; x * x * x, a , b)</w:t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Let’s rewrite sum as follows: </w:t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sum(f: Int =&gt; Int): (Int, Int) =&gt; Int =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sumF(a: Int, b: Int): Int =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if(a &gt; b) 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f(a) + sumF(a + 1, b)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sumF</w:t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</w:t>
      </w:r>
      <w:r w:rsidDel="00000000" w:rsidR="00000000" w:rsidRPr="00000000">
        <w:rPr>
          <w:rFonts w:ascii="Lato" w:cs="Lato" w:eastAsia="Lato" w:hAnsi="Lato"/>
          <w:rtl w:val="0"/>
        </w:rPr>
        <w:t xml:space="preserve"> is now a function that returns another function. The returned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sumF</w:t>
      </w:r>
      <w:r w:rsidDel="00000000" w:rsidR="00000000" w:rsidRPr="00000000">
        <w:rPr>
          <w:rFonts w:ascii="Lato" w:cs="Lato" w:eastAsia="Lato" w:hAnsi="Lato"/>
          <w:rtl w:val="0"/>
        </w:rPr>
        <w:t xml:space="preserve"> applies the given function parameter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  <w:r w:rsidDel="00000000" w:rsidR="00000000" w:rsidRPr="00000000">
        <w:rPr>
          <w:rFonts w:ascii="Lato" w:cs="Lato" w:eastAsia="Lato" w:hAnsi="Lato"/>
          <w:rtl w:val="0"/>
        </w:rPr>
        <w:t xml:space="preserve"> and sums the results.</w:t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use consecutive stepwise application to call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</w:t>
      </w:r>
      <w:r w:rsidDel="00000000" w:rsidR="00000000" w:rsidRPr="00000000">
        <w:rPr>
          <w:rFonts w:ascii="Lato" w:cs="Lato" w:eastAsia="Lato" w:hAnsi="Lato"/>
          <w:rtl w:val="0"/>
        </w:rPr>
        <w:t xml:space="preserve">without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sumCubes</w:t>
      </w:r>
      <w:r w:rsidDel="00000000" w:rsidR="00000000" w:rsidRPr="00000000">
        <w:rPr>
          <w:rFonts w:ascii="Lato" w:cs="Lato" w:eastAsia="Lato" w:hAnsi="Lato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sumInts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sum(cube)(a, b)</w:t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sum(cube)</w:t>
      </w:r>
      <w:r w:rsidDel="00000000" w:rsidR="00000000" w:rsidRPr="00000000">
        <w:rPr>
          <w:rFonts w:ascii="Lato" w:cs="Lato" w:eastAsia="Lato" w:hAnsi="Lato"/>
          <w:rtl w:val="0"/>
        </w:rPr>
        <w:t xml:space="preserve"> applies sum to cube and returns the sum of the cubes function.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sum(cube)</w:t>
      </w:r>
      <w:r w:rsidDel="00000000" w:rsidR="00000000" w:rsidRPr="00000000">
        <w:rPr>
          <w:rFonts w:ascii="Lato" w:cs="Lato" w:eastAsia="Lato" w:hAnsi="Lato"/>
          <w:rtl w:val="0"/>
        </w:rPr>
        <w:t xml:space="preserve"> is equivalent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sumCubes</w:t>
      </w:r>
      <w:r w:rsidDel="00000000" w:rsidR="00000000" w:rsidRPr="00000000">
        <w:rPr>
          <w:rFonts w:ascii="Lato" w:cs="Lato" w:eastAsia="Lato" w:hAnsi="Lato"/>
          <w:rtl w:val="0"/>
        </w:rPr>
        <w:t xml:space="preserve">. This function is next applied to arguments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(1, 10)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Generally, function application associates to the left: </w:t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sum(cube)(1, 10) == (sum(cube))(1, 10)</w:t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rewrite this function:</w:t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sum(f: Int =&gt; Int, a: Int, b: Int): Int =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 &gt; b) 0 else f(a) + sum(f, a + 1, b)</w:t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 this function:</w:t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sum(f: Int =&gt; Int)(a: Int, b: Int): Int =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 &gt; b) 0 else f(a) + sum(f)(a + 1, b)</w:t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This syntax is useful because one can write an expression like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sum(cube)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which will be valid without parameters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repeat the process n times:</w:t>
      </w:r>
    </w:p>
    <w:p w:rsidR="00000000" w:rsidDel="00000000" w:rsidP="00000000" w:rsidRDefault="00000000" w:rsidRPr="00000000" w14:paraId="0000006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f(args_1)...(args_n-1)(args_n) = E</w:t>
      </w:r>
    </w:p>
    <w:p w:rsidR="00000000" w:rsidDel="00000000" w:rsidP="00000000" w:rsidRDefault="00000000" w:rsidRPr="00000000" w14:paraId="0000006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is shown to be equivalent to:</w:t>
      </w:r>
    </w:p>
    <w:p w:rsidR="00000000" w:rsidDel="00000000" w:rsidP="00000000" w:rsidRDefault="00000000" w:rsidRPr="00000000" w14:paraId="0000006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 = (args_1 =&gt; (args_2 =&gt; … (args_n =&gt; E) … ))</w:t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style of definition and function application is called currying. </w:t>
      </w:r>
    </w:p>
    <w:p w:rsidR="00000000" w:rsidDel="00000000" w:rsidP="00000000" w:rsidRDefault="00000000" w:rsidRPr="00000000" w14:paraId="0000006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Product can be evaluated like that:</w:t>
      </w:r>
    </w:p>
    <w:p w:rsidR="00000000" w:rsidDel="00000000" w:rsidP="00000000" w:rsidRDefault="00000000" w:rsidRPr="00000000" w14:paraId="0000006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product(f: Int =&gt; Int)(a: Int, b: Int): Int =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 &gt; b) 1 else f(a) * product(f)(a + 1, b)</w:t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function that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generalizes both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product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sum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functions:</w:t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mapReduce(f: Int =&gt; Int, combine: (Int, Int) =&gt; Int, zero_val: Int)(a: Int, b: Int): Int =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 &gt; b) zero_val else combine(f(a), mapReduce(f, combine, zero_val)(a + 1, b))</w:t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number x is called a fixed 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fixed point of a function f if</w:t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f(x) = x</w:t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For some functions f we can locate fixed points by starting with an initial estimate and then applying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  <w:r w:rsidDel="00000000" w:rsidR="00000000" w:rsidRPr="00000000">
        <w:rPr>
          <w:rFonts w:ascii="Lato" w:cs="Lato" w:eastAsia="Lato" w:hAnsi="Lato"/>
          <w:rtl w:val="0"/>
        </w:rPr>
        <w:t xml:space="preserve"> in a repetitive way:</w:t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x, f(x), f(f(x)), f(f(f(x))) … </w:t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This is continued until the value does not vary anymore.</w:t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function can be implemented like that:</w:t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tolerance = 0.0001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isCloseEnough(x: Double, y: Double) =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abs((x - y) / x) / x &lt; tolerance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fixedPoint(f: Double =&gt; Double)(firstGuess: Double): Double =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iterate(guess: Double): Double =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val next = f(guess)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(isCloseEnough(guess, next)) next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iterate(next)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iterate(firstGuess)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Now this function can be called with: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fixedPoint(x =&gt; 1 + x / 2)(1)</w:t>
      </w:r>
    </w:p>
    <w:p w:rsidR="00000000" w:rsidDel="00000000" w:rsidP="00000000" w:rsidRDefault="00000000" w:rsidRPr="00000000" w14:paraId="0000008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remember that square root of the number can be expressed through division:</w:t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sqrt(x) = the number y such that y = x / y</w:t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Consequently,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sqrt(x)</w:t>
      </w:r>
      <w:r w:rsidDel="00000000" w:rsidR="00000000" w:rsidRPr="00000000">
        <w:rPr>
          <w:rFonts w:ascii="Lato" w:cs="Lato" w:eastAsia="Lato" w:hAnsi="Lato"/>
          <w:rtl w:val="0"/>
        </w:rPr>
        <w:t xml:space="preserve"> is a fixed point of the 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(y =&gt; x / y)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However, if we use this function in the fixedPoint, it will not converge. In order to achieve convergence we can average successive values of the original sequence:</w:t>
      </w:r>
    </w:p>
    <w:p w:rsidR="00000000" w:rsidDel="00000000" w:rsidP="00000000" w:rsidRDefault="00000000" w:rsidRPr="00000000" w14:paraId="0000009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sqrt(x: Double) = fixedPoint(y =&gt; (y + x / y) / 2)(1)</w:t>
      </w:r>
    </w:p>
    <w:p w:rsidR="00000000" w:rsidDel="00000000" w:rsidP="00000000" w:rsidRDefault="00000000" w:rsidRPr="00000000" w14:paraId="0000009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This technique is called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stabilizing by averaging</w:t>
      </w:r>
      <w:r w:rsidDel="00000000" w:rsidR="00000000" w:rsidRPr="00000000">
        <w:rPr>
          <w:rFonts w:ascii="Lato" w:cs="Lato" w:eastAsia="Lato" w:hAnsi="Lato"/>
          <w:rtl w:val="0"/>
        </w:rPr>
        <w:t xml:space="preserve">, it is general enough to be implemented as a separate function:</w:t>
      </w:r>
    </w:p>
    <w:p w:rsidR="00000000" w:rsidDel="00000000" w:rsidP="00000000" w:rsidRDefault="00000000" w:rsidRPr="00000000" w14:paraId="0000009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averageDamp(f: Double =&gt; Double)(x: Double) = (x + f(x)) / 2</w:t>
      </w:r>
    </w:p>
    <w:p w:rsidR="00000000" w:rsidDel="00000000" w:rsidP="00000000" w:rsidRDefault="00000000" w:rsidRPr="00000000" w14:paraId="0000009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 sqrt function that uses averageDamp is:</w:t>
      </w:r>
    </w:p>
    <w:p w:rsidR="00000000" w:rsidDel="00000000" w:rsidP="00000000" w:rsidRDefault="00000000" w:rsidRPr="00000000" w14:paraId="0000009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sqrt(x: Double) = fixedPoint(averageDamp(y =&gt; x / y))(x)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Scala context-free syntax in Extended Backus-Naur form EBNF where: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denotes an alternative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[...]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denotes an option (0 or 1)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{...}</w:t>
      </w:r>
      <w:r w:rsidDel="00000000" w:rsidR="00000000" w:rsidRPr="00000000">
        <w:rPr>
          <w:rFonts w:ascii="Lato" w:cs="Lato" w:eastAsia="Lato" w:hAnsi="Lato"/>
          <w:rtl w:val="0"/>
        </w:rPr>
        <w:t xml:space="preserve"> denotes a repetition (1 or more)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  <w:tab/>
        <w:tab/>
        <w:tab/>
        <w:t xml:space="preserve">= SimpleType | FunctionType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FunctionType </w:t>
        <w:tab/>
        <w:t xml:space="preserve">= SimpleType ‘=&gt;’ Type |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‘(‘ [Types] ‘)’ ‘=&gt;’ Type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SimpleType</w:t>
        <w:tab/>
        <w:tab/>
        <w:t xml:space="preserve">= Ident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Types</w:t>
        <w:tab/>
        <w:tab/>
        <w:tab/>
        <w:t xml:space="preserve">= Type {‘,’ Type}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type can be: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numeric type: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Fonts w:ascii="Lato" w:cs="Lato" w:eastAsia="Lato" w:hAnsi="Lato"/>
          <w:rtl w:val="0"/>
        </w:rPr>
        <w:t xml:space="preserve"> (and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Byte</w:t>
      </w:r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</w:t>
      </w:r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</w:t>
      </w:r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</w:t>
      </w:r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</w:t>
      </w:r>
      <w:r w:rsidDel="00000000" w:rsidR="00000000" w:rsidRPr="00000000">
        <w:rPr>
          <w:rFonts w:ascii="Lato" w:cs="Lato" w:eastAsia="Lato" w:hAnsi="Lato"/>
          <w:rtl w:val="0"/>
        </w:rPr>
        <w:t xml:space="preserve"> type with the values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Fonts w:ascii="Lato" w:cs="Lato" w:eastAsia="Lato" w:hAnsi="La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Lato" w:cs="Lato" w:eastAsia="Lato" w:hAnsi="Lato"/>
          <w:rtl w:val="0"/>
        </w:rPr>
        <w:t xml:space="preserve"> type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function type, 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=&gt; Int</w:t>
      </w:r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(Int, Int) =&gt; Int</w:t>
      </w:r>
    </w:p>
    <w:p w:rsidR="00000000" w:rsidDel="00000000" w:rsidP="00000000" w:rsidRDefault="00000000" w:rsidRPr="00000000" w14:paraId="000000B1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Let’s say we want to design a package for doing rational arithmetic. A rational number x/y is represented by two integers: its numerator x and its denominator y. </w:t>
      </w:r>
    </w:p>
    <w:p w:rsidR="00000000" w:rsidDel="00000000" w:rsidP="00000000" w:rsidRDefault="00000000" w:rsidRPr="00000000" w14:paraId="000000B3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combine rational numerator and denominator in a class:</w:t>
      </w:r>
    </w:p>
    <w:p w:rsidR="00000000" w:rsidDel="00000000" w:rsidP="00000000" w:rsidRDefault="00000000" w:rsidRPr="00000000" w14:paraId="000000B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Rational(x: Int, y: Int){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numer = x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denom = y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This definition introduces two new entities: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new type,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Rational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constructor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Rational</w:t>
      </w:r>
      <w:r w:rsidDel="00000000" w:rsidR="00000000" w:rsidRPr="00000000">
        <w:rPr>
          <w:rFonts w:ascii="Lato" w:cs="Lato" w:eastAsia="Lato" w:hAnsi="Lato"/>
          <w:rtl w:val="0"/>
        </w:rPr>
        <w:t xml:space="preserve"> to create elements of this type</w:t>
      </w:r>
    </w:p>
    <w:p w:rsidR="00000000" w:rsidDel="00000000" w:rsidP="00000000" w:rsidRDefault="00000000" w:rsidRPr="00000000" w14:paraId="000000B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call the elements of a class type objects. We create an object by prefixing an application of the constructor of the class with the operator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Example</w:t>
      </w:r>
    </w:p>
    <w:p w:rsidR="00000000" w:rsidDel="00000000" w:rsidP="00000000" w:rsidRDefault="00000000" w:rsidRPr="00000000" w14:paraId="000000C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x = new Rational(1, 2)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println(x.numer)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println(x.denom)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also implement rational arithmetic:</w:t>
      </w:r>
    </w:p>
    <w:p w:rsidR="00000000" w:rsidDel="00000000" w:rsidP="00000000" w:rsidRDefault="00000000" w:rsidRPr="00000000" w14:paraId="000000C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addRational(r: Rational, s: Rational): Rational =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 Rational(r.numer * s.denom + s.numer * r.denom, r.denom * s.denom)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makeString(r: Rational) =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r.numer + “/” + r.denom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makeString(addRational(new Rational(1, 2), new Rational(2, 3)))</w:t>
      </w:r>
    </w:p>
    <w:p w:rsidR="00000000" w:rsidDel="00000000" w:rsidP="00000000" w:rsidRDefault="00000000" w:rsidRPr="00000000" w14:paraId="000000D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also implement these functions as methods inside class:</w:t>
      </w:r>
    </w:p>
    <w:p w:rsidR="00000000" w:rsidDel="00000000" w:rsidP="00000000" w:rsidRDefault="00000000" w:rsidRPr="00000000" w14:paraId="000000D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Rational(x: Int, y: Int){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numer = x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denom = y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add(that: Rational){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 Rational(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numer * that.denom + that.numer * denom,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denom * that.denom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override def toString = numer + “/” + denom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neg: Rational = new Ration(-numer, denom)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sub(that: Rational) = add(that.neg)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previous example has shown that rational numbers aren’t always expressed in their simplest form. One would expect them to be simplified: we can reduce them to their smallest numerator and denominator by dividing both with a divisor. </w:t>
      </w:r>
    </w:p>
    <w:p w:rsidR="00000000" w:rsidDel="00000000" w:rsidP="00000000" w:rsidRDefault="00000000" w:rsidRPr="00000000" w14:paraId="000000E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Rational(x: Int, y: Int){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def gcd(a: Int, b: Int): Int =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(b == 0) a else gcd(b, a % b)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val g = gcd(x, y)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numer = x / g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denom = y / g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add(that: Rational){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 Rational(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numer * that.denom + that.numer * denom,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denom * that.denom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override def toString = numer + “/” + denom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neg: Rational = new Ration(-numer, denom)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sub(that: Rational) = add(that.neg)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Lato" w:cs="Lato" w:eastAsia="Lato" w:hAnsi="La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gcd</w:t>
      </w:r>
      <w:r w:rsidDel="00000000" w:rsidR="00000000" w:rsidRPr="00000000">
        <w:rPr>
          <w:rFonts w:ascii="Lato" w:cs="Lato" w:eastAsia="Lato" w:hAnsi="La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</w:t>
      </w:r>
      <w:r w:rsidDel="00000000" w:rsidR="00000000" w:rsidRPr="00000000">
        <w:rPr>
          <w:rFonts w:ascii="Lato" w:cs="Lato" w:eastAsia="Lato" w:hAnsi="Lato"/>
          <w:rtl w:val="0"/>
        </w:rPr>
        <w:t xml:space="preserve"> are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private members</w:t>
      </w:r>
      <w:r w:rsidDel="00000000" w:rsidR="00000000" w:rsidRPr="00000000">
        <w:rPr>
          <w:rFonts w:ascii="Lato" w:cs="Lato" w:eastAsia="Lato" w:hAnsi="Lato"/>
          <w:rtl w:val="0"/>
        </w:rPr>
        <w:t xml:space="preserve">, we can only access them from inside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Rational</w:t>
      </w:r>
      <w:r w:rsidDel="00000000" w:rsidR="00000000" w:rsidRPr="00000000">
        <w:rPr>
          <w:rFonts w:ascii="Lato" w:cs="Lato" w:eastAsia="Lato" w:hAnsi="Lato"/>
          <w:rtl w:val="0"/>
        </w:rPr>
        <w:t xml:space="preserve"> class.</w:t>
      </w:r>
    </w:p>
    <w:p w:rsidR="00000000" w:rsidDel="00000000" w:rsidP="00000000" w:rsidRDefault="00000000" w:rsidRPr="00000000" w14:paraId="000000F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also convert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</w:t>
      </w:r>
      <w:r w:rsidDel="00000000" w:rsidR="00000000" w:rsidRPr="00000000">
        <w:rPr>
          <w:rFonts w:ascii="Lato" w:cs="Lato" w:eastAsia="Lato" w:hAnsi="La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denom</w:t>
      </w:r>
      <w:r w:rsidDel="00000000" w:rsidR="00000000" w:rsidRPr="00000000">
        <w:rPr>
          <w:rFonts w:ascii="Lato" w:cs="Lato" w:eastAsia="Lato" w:hAnsi="Lato"/>
          <w:rtl w:val="0"/>
        </w:rPr>
        <w:t xml:space="preserve"> into vals in the case they are called often.</w:t>
      </w:r>
    </w:p>
    <w:p w:rsidR="00000000" w:rsidDel="00000000" w:rsidP="00000000" w:rsidRDefault="00000000" w:rsidRPr="00000000" w14:paraId="0000010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Ability to choose different implementations of the data without affecting clients is called data abstraction.</w:t>
      </w:r>
    </w:p>
    <w:p w:rsidR="00000000" w:rsidDel="00000000" w:rsidP="00000000" w:rsidRDefault="00000000" w:rsidRPr="00000000" w14:paraId="0000010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Rational(x: Int, y: Int){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def gcd(a: Int, b: Int): Int =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(b == 0) a else gcd(b, a % b)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val g = gcd(x, y)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numer = x / g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denom = y / g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add(that: Rational){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 Rational(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numer * that.denom + that.numer * denom,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denom * that.denom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override def toString = numer + “/” + denom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neg: Rational = new Ration(-numer, denom)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sub(that: Rational) = add(that.neg)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less(that: Rational) = numer * that.denom &lt; that.numer * denom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max(that: Rational) = if (this.less(that)) that else this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On the inside of the class, the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represents the object on which the current method is executed.</w:t>
      </w:r>
    </w:p>
    <w:p w:rsidR="00000000" w:rsidDel="00000000" w:rsidP="00000000" w:rsidRDefault="00000000" w:rsidRPr="00000000" w14:paraId="0000011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Note that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 simple name x which refers to another member of the class is an abbreviation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this.x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rtl w:val="0"/>
        </w:rPr>
        <w:t xml:space="preserve"> Thus, an equivalent way to formulate less is as follows:</w:t>
      </w:r>
    </w:p>
    <w:p w:rsidR="00000000" w:rsidDel="00000000" w:rsidP="00000000" w:rsidRDefault="00000000" w:rsidRPr="00000000" w14:paraId="0000011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less(that: Rational) =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this.numer * that.denom &lt; that.numer * this.denom</w:t>
      </w:r>
    </w:p>
    <w:p w:rsidR="00000000" w:rsidDel="00000000" w:rsidP="00000000" w:rsidRDefault="00000000" w:rsidRPr="00000000" w14:paraId="0000012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also add a requirement to our class so that the denominator should be non-zero:</w:t>
      </w:r>
    </w:p>
    <w:p w:rsidR="00000000" w:rsidDel="00000000" w:rsidP="00000000" w:rsidRDefault="00000000" w:rsidRPr="00000000" w14:paraId="0000012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Rational(x: Int, y: Int){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require(y != 0, “denominator must be nonzero”)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def gcd(a: Int, b: Int): Int = 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(b == 0) a else gcd(b, a % b)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val g = gcd(x, y)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numer = x / g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denom = y / g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add(that: Rational){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 Rational(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numer * that.denom + that.numer * denom,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denom * that.denom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override def toString = numer + “/” + denom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neg: Rational = new Ration(-numer, denom)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sub(that: Rational) = add(that.neg)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less(that: Rational) = numer * that.denom &lt; that.numer * denom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max(that: Rational) = if (this.less(that)) that else this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Lato" w:cs="Lato" w:eastAsia="Lato" w:hAnsi="La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require</w:t>
      </w:r>
      <w:r w:rsidDel="00000000" w:rsidR="00000000" w:rsidRPr="00000000">
        <w:rPr>
          <w:rFonts w:ascii="Lato" w:cs="Lato" w:eastAsia="Lato" w:hAnsi="Lato"/>
          <w:rtl w:val="0"/>
        </w:rPr>
        <w:t xml:space="preserve"> takes a condition and an optional message string. If the condition passed to require is false,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IllegalArgumentException</w:t>
      </w:r>
      <w:r w:rsidDel="00000000" w:rsidR="00000000" w:rsidRPr="00000000">
        <w:rPr>
          <w:rFonts w:ascii="Lato" w:cs="Lato" w:eastAsia="Lato" w:hAnsi="Lato"/>
          <w:rtl w:val="0"/>
        </w:rPr>
        <w:t xml:space="preserve"> is thrown with the given message string.</w:t>
      </w:r>
    </w:p>
    <w:p w:rsidR="00000000" w:rsidDel="00000000" w:rsidP="00000000" w:rsidRDefault="00000000" w:rsidRPr="00000000" w14:paraId="0000014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Besides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require</w:t>
      </w:r>
      <w:r w:rsidDel="00000000" w:rsidR="00000000" w:rsidRPr="00000000">
        <w:rPr>
          <w:rFonts w:ascii="Lato" w:cs="Lato" w:eastAsia="Lato" w:hAnsi="Lato"/>
          <w:rtl w:val="0"/>
        </w:rPr>
        <w:t xml:space="preserve">, there is also assert.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</w:t>
      </w:r>
      <w:r w:rsidDel="00000000" w:rsidR="00000000" w:rsidRPr="00000000">
        <w:rPr>
          <w:rFonts w:ascii="Lato" w:cs="Lato" w:eastAsia="Lato" w:hAnsi="Lato"/>
          <w:rtl w:val="0"/>
        </w:rPr>
        <w:t xml:space="preserve"> also takes a condition and an optional message string as parameters, e.g.: </w:t>
      </w:r>
    </w:p>
    <w:p w:rsidR="00000000" w:rsidDel="00000000" w:rsidP="00000000" w:rsidRDefault="00000000" w:rsidRPr="00000000" w14:paraId="0000014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x = sqrt(y)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assert(x &gt;= 0)</w:t>
      </w:r>
    </w:p>
    <w:p w:rsidR="00000000" w:rsidDel="00000000" w:rsidP="00000000" w:rsidRDefault="00000000" w:rsidRPr="00000000" w14:paraId="0000014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require</w:t>
      </w:r>
      <w:r w:rsidDel="00000000" w:rsidR="00000000" w:rsidRPr="00000000">
        <w:rPr>
          <w:rFonts w:ascii="Lato" w:cs="Lato" w:eastAsia="Lato" w:hAnsi="Lato"/>
          <w:rtl w:val="0"/>
        </w:rPr>
        <w:t xml:space="preserve">, failing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</w:t>
      </w:r>
      <w:r w:rsidDel="00000000" w:rsidR="00000000" w:rsidRPr="00000000">
        <w:rPr>
          <w:rFonts w:ascii="Lato" w:cs="Lato" w:eastAsia="Lato" w:hAnsi="Lato"/>
          <w:rtl w:val="0"/>
        </w:rPr>
        <w:t xml:space="preserve"> will also throw an exception, but it’s a different one: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AssertionError</w:t>
      </w:r>
      <w:r w:rsidDel="00000000" w:rsidR="00000000" w:rsidRPr="00000000">
        <w:rPr>
          <w:rFonts w:ascii="Lato" w:cs="Lato" w:eastAsia="Lato" w:hAnsi="Lato"/>
          <w:rtl w:val="0"/>
        </w:rPr>
        <w:t xml:space="preserve"> for assert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IllegalArgumentException</w:t>
      </w:r>
      <w:r w:rsidDel="00000000" w:rsidR="00000000" w:rsidRPr="00000000">
        <w:rPr>
          <w:rFonts w:ascii="Lato" w:cs="Lato" w:eastAsia="Lato" w:hAnsi="Lato"/>
          <w:rtl w:val="0"/>
        </w:rPr>
        <w:t xml:space="preserve"> for require. </w:t>
      </w:r>
    </w:p>
    <w:p w:rsidR="00000000" w:rsidDel="00000000" w:rsidP="00000000" w:rsidRDefault="00000000" w:rsidRPr="00000000" w14:paraId="0000014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This reflects a difference in intent:</w:t>
      </w:r>
    </w:p>
    <w:p w:rsidR="00000000" w:rsidDel="00000000" w:rsidP="00000000" w:rsidRDefault="00000000" w:rsidRPr="00000000" w14:paraId="0000014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require</w:t>
      </w:r>
      <w:r w:rsidDel="00000000" w:rsidR="00000000" w:rsidRPr="00000000">
        <w:rPr>
          <w:rFonts w:ascii="Lato" w:cs="Lato" w:eastAsia="Lato" w:hAnsi="Lato"/>
          <w:rtl w:val="0"/>
        </w:rPr>
        <w:t xml:space="preserve"> is used to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enforce a precondition on the caller of a function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</w:t>
      </w:r>
      <w:r w:rsidDel="00000000" w:rsidR="00000000" w:rsidRPr="00000000">
        <w:rPr>
          <w:rFonts w:ascii="Lato" w:cs="Lato" w:eastAsia="Lato" w:hAnsi="Lato"/>
          <w:rtl w:val="0"/>
        </w:rPr>
        <w:t xml:space="preserve"> is used as to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check the code of the function itself</w:t>
      </w:r>
    </w:p>
    <w:p w:rsidR="00000000" w:rsidDel="00000000" w:rsidP="00000000" w:rsidRDefault="00000000" w:rsidRPr="00000000" w14:paraId="0000014D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 Scala, a class implicitly introduces a constructor, it is called the primary constructor of the class.</w:t>
      </w:r>
    </w:p>
    <w:p w:rsidR="00000000" w:rsidDel="00000000" w:rsidP="00000000" w:rsidRDefault="00000000" w:rsidRPr="00000000" w14:paraId="00000150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primary constructor:</w:t>
      </w:r>
    </w:p>
    <w:p w:rsidR="00000000" w:rsidDel="00000000" w:rsidP="00000000" w:rsidRDefault="00000000" w:rsidRPr="00000000" w14:paraId="00000151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takes the parameters of the class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executes all statements of the class body</w:t>
      </w:r>
    </w:p>
    <w:p w:rsidR="00000000" w:rsidDel="00000000" w:rsidP="00000000" w:rsidRDefault="00000000" w:rsidRPr="00000000" w14:paraId="00000154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can also create a second constructor of the class that will take only one number as a parameter:</w:t>
      </w:r>
    </w:p>
    <w:p w:rsidR="00000000" w:rsidDel="00000000" w:rsidP="00000000" w:rsidRDefault="00000000" w:rsidRPr="00000000" w14:paraId="00000156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Rational(x: Int, y: Int){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require(y != 0, “denominator must be nonzero”)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this(x: Int) = this(x, 1)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def gcd(a: Int, b: Int): Int = 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(b == 0) a else gcd(b, a % b)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val g = gcd(x, y)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numer = x / g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denom = y / g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add(that: Rational){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 Rational(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numer * that.denom + that.numer * denom,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denom * that.denom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override def toString = numer + “/” + denom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neg: Rational = new Rational(-numer, denom)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sub(that: Rational) = add(that.neg)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less(that: Rational) = numer * that.denom &lt; that.numer * denom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max(that: Rational) = if (this.less(that)) that else this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This second constructor calls the implicit primary constructor of the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Rational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17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Rational(x: Int, y: Int){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require(y != 0, “denominator must be nonzero”)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this(x: Int) = this(x, 1)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def gcd(a: Int, b: Int): Int = 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(b == 0) a else gcd(b, a % b)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numer = x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denom = y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add(that: Rational) = {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 Rational(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numer * that.denom + that.numer * denom,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denom * that.denom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override def toString = {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val g = gcd(numer, denom)</w:t>
      </w:r>
    </w:p>
    <w:p w:rsidR="00000000" w:rsidDel="00000000" w:rsidP="00000000" w:rsidRDefault="00000000" w:rsidRPr="00000000" w14:paraId="0000018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 / g + “/” + denom / g</w:t>
      </w:r>
    </w:p>
    <w:p w:rsidR="00000000" w:rsidDel="00000000" w:rsidP="00000000" w:rsidRDefault="00000000" w:rsidRPr="00000000" w14:paraId="0000018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neg: Rational = new Ration(-numer, denom)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sub(that: Rational) = add(that.neg)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less(that: Rational) = numer * that.denom &lt; that.numer * denom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max(that: Rational) = if (this.less(that)) that else this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 this case we’ll keep the number in the unsimplified form but will print it in the simplified form.</w:t>
      </w:r>
    </w:p>
    <w:p w:rsidR="00000000" w:rsidDel="00000000" w:rsidP="00000000" w:rsidRDefault="00000000" w:rsidRPr="00000000" w14:paraId="0000019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Any method with a parameter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can be used like an infix operator.</w:t>
      </w:r>
      <w:r w:rsidDel="00000000" w:rsidR="00000000" w:rsidRPr="00000000">
        <w:rPr>
          <w:rFonts w:ascii="Lato" w:cs="Lato" w:eastAsia="Lato" w:hAnsi="Lato"/>
          <w:rtl w:val="0"/>
        </w:rPr>
        <w:t xml:space="preserve"> It is possible to write:</w:t>
      </w:r>
    </w:p>
    <w:p w:rsidR="00000000" w:rsidDel="00000000" w:rsidP="00000000" w:rsidRDefault="00000000" w:rsidRPr="00000000" w14:paraId="0000019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add s</w:t>
      </w:r>
      <w:r w:rsidDel="00000000" w:rsidR="00000000" w:rsidRPr="00000000">
        <w:rPr>
          <w:rFonts w:ascii="Lato" w:cs="Lato" w:eastAsia="Lato" w:hAnsi="Lato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r.add(s)</w:t>
      </w:r>
    </w:p>
    <w:p w:rsidR="00000000" w:rsidDel="00000000" w:rsidP="00000000" w:rsidRDefault="00000000" w:rsidRPr="00000000" w14:paraId="0000019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Operators can be used as identifiers.</w:t>
      </w:r>
    </w:p>
    <w:p w:rsidR="00000000" w:rsidDel="00000000" w:rsidP="00000000" w:rsidRDefault="00000000" w:rsidRPr="00000000" w14:paraId="0000019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Thus, an identifier can be:</w:t>
      </w:r>
    </w:p>
    <w:p w:rsidR="00000000" w:rsidDel="00000000" w:rsidP="00000000" w:rsidRDefault="00000000" w:rsidRPr="00000000" w14:paraId="0000019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alphanumeric: starting with a letter, followed by a sequence of letters or numbers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symbolic: starting with an operator symbol, followed by other operator symbols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underscore character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Lato" w:cs="Lato" w:eastAsia="Lato" w:hAnsi="Lato"/>
          <w:rtl w:val="0"/>
        </w:rPr>
        <w:t xml:space="preserve"> counts as a symbol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alphanumeric identifiers can also end in an underscore, followed by some operator symbols.</w:t>
      </w:r>
    </w:p>
    <w:p w:rsidR="00000000" w:rsidDel="00000000" w:rsidP="00000000" w:rsidRDefault="00000000" w:rsidRPr="00000000" w14:paraId="000001A4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Examples of identifiers:</w:t>
      </w:r>
    </w:p>
    <w:p w:rsidR="00000000" w:rsidDel="00000000" w:rsidP="00000000" w:rsidRDefault="00000000" w:rsidRPr="00000000" w14:paraId="000001A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x1</w:t>
        <w:tab/>
        <w:t xml:space="preserve">*</w:t>
        <w:tab/>
        <w:t xml:space="preserve">+?%&amp;</w:t>
        <w:tab/>
        <w:t xml:space="preserve">vector_++</w:t>
        <w:tab/>
        <w:t xml:space="preserve">counter_=</w:t>
      </w:r>
    </w:p>
    <w:p w:rsidR="00000000" w:rsidDel="00000000" w:rsidP="00000000" w:rsidRDefault="00000000" w:rsidRPr="00000000" w14:paraId="000001A7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Rational(x: Int, y: Int){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require(y != 0, “denominator must be nonzero”)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this(x: Int) = this(x, 1)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def gcd(a: Int, b: Int): Int = 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(b == 0) a else gcd(b, a % b)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numer = x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denom = y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+ (that: Rational) = {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 Rational(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numer * that.denom + that.numer * denom,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denom * that.denom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override def toString = 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val g = gcd(numer, denom)</w:t>
      </w:r>
    </w:p>
    <w:p w:rsidR="00000000" w:rsidDel="00000000" w:rsidP="00000000" w:rsidRDefault="00000000" w:rsidRPr="00000000" w14:paraId="000001B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 / g + “/” + denom / g</w:t>
      </w:r>
    </w:p>
    <w:p w:rsidR="00000000" w:rsidDel="00000000" w:rsidP="00000000" w:rsidRDefault="00000000" w:rsidRPr="00000000" w14:paraId="000001B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unary_ : Rational = new Rational(-numer, denom)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- (that: Rational) = this + -that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&lt; (that: Rational) = numer * that.denom &lt; that.numer * denom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max(that: Rational) = if (this &lt; (that)) that else this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precedence of an operator is determined by its first character.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