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2CD" w:rsidRDefault="00560F2E">
      <w:pPr>
        <w:rPr>
          <w:b/>
        </w:rPr>
      </w:pPr>
      <w:r>
        <w:rPr>
          <w:b/>
        </w:rPr>
        <w:t xml:space="preserve">                                                                      </w:t>
      </w:r>
      <w:r w:rsidR="00855D49">
        <w:rPr>
          <w:b/>
        </w:rPr>
        <w:t>Final Project</w:t>
      </w:r>
    </w:p>
    <w:p w:rsidR="00855D49" w:rsidRPr="00AE6CAD" w:rsidRDefault="00855D49" w:rsidP="00855D49">
      <w:r>
        <w:rPr>
          <w:b/>
        </w:rPr>
        <w:t xml:space="preserve">   </w:t>
      </w:r>
      <w:r w:rsidR="00AE6CAD">
        <w:rPr>
          <w:b/>
        </w:rPr>
        <w:t xml:space="preserve">    Instructions:</w:t>
      </w:r>
      <w:r>
        <w:rPr>
          <w:b/>
        </w:rPr>
        <w:t xml:space="preserve"> </w:t>
      </w:r>
      <w:r w:rsidRPr="00AE6CAD">
        <w:t xml:space="preserve">In this final project, you conduct a comprehensive analysis of a survival data using statistical methodologies learned in ST525. The final project is a great way to solidify your understanding of statistical methods for survival data.   </w:t>
      </w:r>
    </w:p>
    <w:p w:rsidR="00855D49" w:rsidRDefault="00855D49" w:rsidP="00560F2E">
      <w:pPr>
        <w:pStyle w:val="ListParagraph"/>
        <w:numPr>
          <w:ilvl w:val="0"/>
          <w:numId w:val="1"/>
        </w:numPr>
      </w:pPr>
      <w:r w:rsidRPr="00AE6CAD">
        <w:t>It is recommended to work in groups of two to three people on the project.</w:t>
      </w:r>
    </w:p>
    <w:p w:rsidR="00FB3388" w:rsidRPr="00AE6CAD" w:rsidRDefault="00FB3388" w:rsidP="00560F2E">
      <w:pPr>
        <w:pStyle w:val="ListParagraph"/>
        <w:numPr>
          <w:ilvl w:val="0"/>
          <w:numId w:val="1"/>
        </w:numPr>
      </w:pPr>
      <w:r>
        <w:t>There will be one grade for the entire group. So everyone in your group is expected to participate in the effort.</w:t>
      </w:r>
    </w:p>
    <w:p w:rsidR="00855D49" w:rsidRPr="00AE6CAD" w:rsidRDefault="00855D49" w:rsidP="00560F2E">
      <w:pPr>
        <w:pStyle w:val="ListParagraph"/>
        <w:numPr>
          <w:ilvl w:val="0"/>
          <w:numId w:val="1"/>
        </w:numPr>
      </w:pPr>
      <w:r w:rsidRPr="00AE6CAD">
        <w:t>Ea</w:t>
      </w:r>
      <w:r w:rsidR="00AE6CAD" w:rsidRPr="00AE6CAD">
        <w:t xml:space="preserve">ch group need to submit a final report. Aim for no more than five pages of text, plus tables and figures. The report should start with a short </w:t>
      </w:r>
      <w:r w:rsidR="00AE6CAD" w:rsidRPr="00FB3388">
        <w:rPr>
          <w:b/>
        </w:rPr>
        <w:t>Introduction</w:t>
      </w:r>
      <w:r w:rsidR="00AE6CAD" w:rsidRPr="00AE6CAD">
        <w:t xml:space="preserve"> stating the problem and end with a brief </w:t>
      </w:r>
      <w:r w:rsidR="00AE6CAD" w:rsidRPr="001B21DC">
        <w:rPr>
          <w:b/>
        </w:rPr>
        <w:t>Discussion</w:t>
      </w:r>
      <w:r w:rsidR="00AE6CAD" w:rsidRPr="00AE6CAD">
        <w:t xml:space="preserve"> of your results. The bulk of the report should be a </w:t>
      </w:r>
      <w:r w:rsidR="00FB3388" w:rsidRPr="001B21DC">
        <w:rPr>
          <w:b/>
        </w:rPr>
        <w:t xml:space="preserve">Methods and </w:t>
      </w:r>
      <w:r w:rsidR="00AE6CAD" w:rsidRPr="001B21DC">
        <w:rPr>
          <w:b/>
        </w:rPr>
        <w:t>Result</w:t>
      </w:r>
      <w:r w:rsidR="00AE6CAD" w:rsidRPr="00AE6CAD">
        <w:t xml:space="preserve"> section in which you describe your analyses and your findings.   </w:t>
      </w:r>
    </w:p>
    <w:p w:rsidR="00560F2E" w:rsidRDefault="00560F2E" w:rsidP="00560F2E">
      <w:pPr>
        <w:pStyle w:val="ListParagraph"/>
        <w:numPr>
          <w:ilvl w:val="0"/>
          <w:numId w:val="1"/>
        </w:numPr>
      </w:pPr>
      <w:r w:rsidRPr="00AE6CAD">
        <w:t xml:space="preserve">Please also </w:t>
      </w:r>
      <w:r w:rsidR="00AE6CAD" w:rsidRPr="00AE6CAD">
        <w:t xml:space="preserve">include </w:t>
      </w:r>
      <w:r w:rsidRPr="00AE6CAD">
        <w:t>yo</w:t>
      </w:r>
      <w:r w:rsidR="001B21DC">
        <w:t xml:space="preserve">ur SAS code as an </w:t>
      </w:r>
      <w:r w:rsidR="001B21DC" w:rsidRPr="001B21DC">
        <w:rPr>
          <w:b/>
        </w:rPr>
        <w:t>A</w:t>
      </w:r>
      <w:r w:rsidR="00AE6CAD" w:rsidRPr="001B21DC">
        <w:rPr>
          <w:b/>
        </w:rPr>
        <w:t>ppendix</w:t>
      </w:r>
      <w:r w:rsidRPr="00AE6CAD">
        <w:t>.</w:t>
      </w:r>
    </w:p>
    <w:p w:rsidR="00102D8C" w:rsidRDefault="00102D8C" w:rsidP="00560F2E">
      <w:pPr>
        <w:pStyle w:val="ListParagraph"/>
        <w:numPr>
          <w:ilvl w:val="0"/>
          <w:numId w:val="1"/>
        </w:numPr>
      </w:pPr>
      <w:r>
        <w:t xml:space="preserve">The PBC3 data given below is an example of data set with expectations for statistical analyses that should be included in the final project. </w:t>
      </w:r>
    </w:p>
    <w:p w:rsidR="00102D8C" w:rsidRPr="00AE6CAD" w:rsidRDefault="006212CD" w:rsidP="00560F2E">
      <w:pPr>
        <w:pStyle w:val="ListParagraph"/>
        <w:numPr>
          <w:ilvl w:val="0"/>
          <w:numId w:val="1"/>
        </w:numPr>
      </w:pPr>
      <w:r>
        <w:t xml:space="preserve">You can use the PBC3 data </w:t>
      </w:r>
      <w:r w:rsidR="00CA62C8">
        <w:t>for your final project. But i</w:t>
      </w:r>
      <w:r w:rsidR="00102D8C">
        <w:t>t is recommended to find your own survival data that is interesting to y</w:t>
      </w:r>
      <w:r w:rsidR="00CA62C8">
        <w:t>ou and your group. And</w:t>
      </w:r>
      <w:r w:rsidR="00102D8C">
        <w:t xml:space="preserve"> please make sure that it is a different data set from </w:t>
      </w:r>
      <w:bookmarkStart w:id="0" w:name="_GoBack"/>
      <w:bookmarkEnd w:id="0"/>
      <w:r w:rsidR="00102D8C">
        <w:t xml:space="preserve">the examples we discussed in the lectures.  </w:t>
      </w:r>
    </w:p>
    <w:p w:rsidR="00D524E2" w:rsidRPr="007A3A90" w:rsidRDefault="00102D8C" w:rsidP="00D524E2">
      <w:pPr>
        <w:autoSpaceDE w:val="0"/>
        <w:autoSpaceDN w:val="0"/>
        <w:adjustRightInd w:val="0"/>
        <w:spacing w:after="0" w:line="240" w:lineRule="auto"/>
        <w:ind w:left="360"/>
        <w:rPr>
          <w:rFonts w:cstheme="minorHAnsi"/>
        </w:rPr>
      </w:pPr>
      <w:r w:rsidRPr="00102D8C">
        <w:rPr>
          <w:rFonts w:cstheme="minorHAnsi"/>
          <w:b/>
        </w:rPr>
        <w:t>An example of data set:</w:t>
      </w:r>
      <w:r>
        <w:rPr>
          <w:rFonts w:cstheme="minorHAnsi"/>
        </w:rPr>
        <w:t xml:space="preserve"> </w:t>
      </w:r>
      <w:r w:rsidR="00D524E2" w:rsidRPr="007A3A90">
        <w:rPr>
          <w:rFonts w:cstheme="minorHAnsi"/>
        </w:rPr>
        <w:t xml:space="preserve">PBC3 was a multi-centre randomized clinical trial conducted in six European hospitals. Between 1 Jan. 1983 and 1 Jan. 1987, 349 patients with the liver disease primary biliary cirrhosis (PBC) were randomized to either treatment with </w:t>
      </w:r>
      <w:proofErr w:type="spellStart"/>
      <w:r w:rsidR="00D524E2" w:rsidRPr="007A3A90">
        <w:rPr>
          <w:rFonts w:cstheme="minorHAnsi"/>
        </w:rPr>
        <w:t>Cyclosporin</w:t>
      </w:r>
      <w:proofErr w:type="spellEnd"/>
      <w:r w:rsidR="00D524E2" w:rsidRPr="007A3A90">
        <w:rPr>
          <w:rFonts w:cstheme="minorHAnsi"/>
        </w:rPr>
        <w:t xml:space="preserve"> A (</w:t>
      </w:r>
      <w:proofErr w:type="spellStart"/>
      <w:r w:rsidR="00D524E2" w:rsidRPr="007A3A90">
        <w:rPr>
          <w:rFonts w:cstheme="minorHAnsi"/>
        </w:rPr>
        <w:t>CyA</w:t>
      </w:r>
      <w:proofErr w:type="spellEnd"/>
      <w:r w:rsidR="00D524E2" w:rsidRPr="007A3A90">
        <w:rPr>
          <w:rFonts w:cstheme="minorHAnsi"/>
        </w:rPr>
        <w:t>, 176 patients) or placebo (173 patients). The purpose of the trial was to study the effect of treatment on the survival time. However, during the course of the trial an increased use of liver transplantation for patients with this disease made the investigators redefine the main response variable to be time to “failure of medical treatment” defined as either death or liver transplantation (Lombard et al., 1993). Patients were followed from randomization until treatment failure, drop-out or 1 Jan, 1989. A total of 61 patients died (</w:t>
      </w:r>
      <w:proofErr w:type="spellStart"/>
      <w:r w:rsidR="00D524E2" w:rsidRPr="007A3A90">
        <w:rPr>
          <w:rFonts w:cstheme="minorHAnsi"/>
        </w:rPr>
        <w:t>CyA</w:t>
      </w:r>
      <w:proofErr w:type="spellEnd"/>
      <w:r w:rsidR="00D524E2" w:rsidRPr="007A3A90">
        <w:rPr>
          <w:rFonts w:cstheme="minorHAnsi"/>
        </w:rPr>
        <w:t>: 30, placebo: 31), another 29 were transplanted (CyA</w:t>
      </w:r>
      <w:proofErr w:type="gramStart"/>
      <w:r w:rsidR="00D524E2" w:rsidRPr="007A3A90">
        <w:rPr>
          <w:rFonts w:cstheme="minorHAnsi"/>
        </w:rPr>
        <w:t>:14</w:t>
      </w:r>
      <w:proofErr w:type="gramEnd"/>
      <w:r w:rsidR="00D524E2" w:rsidRPr="007A3A90">
        <w:rPr>
          <w:rFonts w:cstheme="minorHAnsi"/>
        </w:rPr>
        <w:t>, placebo: 15) and 4 patients were lost to follow-up before 1 Jan. 1989. At entry</w:t>
      </w:r>
      <w:r w:rsidR="008C72E2" w:rsidRPr="007A3A90">
        <w:rPr>
          <w:rFonts w:cstheme="minorHAnsi"/>
        </w:rPr>
        <w:t>,</w:t>
      </w:r>
      <w:r w:rsidR="00D524E2" w:rsidRPr="007A3A90">
        <w:rPr>
          <w:rFonts w:cstheme="minorHAnsi"/>
        </w:rPr>
        <w:t xml:space="preserve"> a number of clinical, biochemical and histological variables, including serum bilirubin, serum </w:t>
      </w:r>
      <w:r w:rsidR="008C72E2" w:rsidRPr="007A3A90">
        <w:rPr>
          <w:rFonts w:cstheme="minorHAnsi"/>
        </w:rPr>
        <w:t>albumin, sex, age were recorded:</w:t>
      </w:r>
    </w:p>
    <w:p w:rsidR="00D524E2" w:rsidRPr="007A3A90" w:rsidRDefault="00D524E2" w:rsidP="00D524E2">
      <w:pPr>
        <w:pStyle w:val="ListParagraph"/>
        <w:numPr>
          <w:ilvl w:val="0"/>
          <w:numId w:val="1"/>
        </w:numPr>
        <w:autoSpaceDE w:val="0"/>
        <w:autoSpaceDN w:val="0"/>
        <w:adjustRightInd w:val="0"/>
        <w:spacing w:after="0" w:line="240" w:lineRule="auto"/>
        <w:rPr>
          <w:rFonts w:cstheme="minorHAnsi"/>
        </w:rPr>
      </w:pPr>
      <w:proofErr w:type="spellStart"/>
      <w:r w:rsidRPr="007A3A90">
        <w:rPr>
          <w:rFonts w:cstheme="minorHAnsi"/>
        </w:rPr>
        <w:t>ptno</w:t>
      </w:r>
      <w:proofErr w:type="spellEnd"/>
      <w:r w:rsidRPr="007A3A90">
        <w:rPr>
          <w:rFonts w:cstheme="minorHAnsi"/>
        </w:rPr>
        <w:t>: patient identification</w:t>
      </w:r>
    </w:p>
    <w:p w:rsidR="00D524E2" w:rsidRPr="007A3A90" w:rsidRDefault="00D524E2" w:rsidP="009B09B7">
      <w:pPr>
        <w:pStyle w:val="ListParagraph"/>
        <w:numPr>
          <w:ilvl w:val="0"/>
          <w:numId w:val="1"/>
        </w:numPr>
        <w:autoSpaceDE w:val="0"/>
        <w:autoSpaceDN w:val="0"/>
        <w:adjustRightInd w:val="0"/>
        <w:spacing w:after="0" w:line="240" w:lineRule="auto"/>
        <w:rPr>
          <w:rFonts w:cstheme="minorHAnsi"/>
        </w:rPr>
      </w:pPr>
      <w:r w:rsidRPr="007A3A90">
        <w:rPr>
          <w:rFonts w:cstheme="minorHAnsi"/>
        </w:rPr>
        <w:t>unit</w:t>
      </w:r>
      <w:r w:rsidR="009B09B7" w:rsidRPr="007A3A90">
        <w:rPr>
          <w:rFonts w:cstheme="minorHAnsi"/>
        </w:rPr>
        <w:t xml:space="preserve">: hospital (1: </w:t>
      </w:r>
      <w:proofErr w:type="spellStart"/>
      <w:r w:rsidR="009B09B7" w:rsidRPr="007A3A90">
        <w:rPr>
          <w:rFonts w:cstheme="minorHAnsi"/>
        </w:rPr>
        <w:t>Hvidovre</w:t>
      </w:r>
      <w:proofErr w:type="spellEnd"/>
      <w:r w:rsidRPr="007A3A90">
        <w:rPr>
          <w:rFonts w:cstheme="minorHAnsi"/>
        </w:rPr>
        <w:t xml:space="preserve"> 2: Lond</w:t>
      </w:r>
      <w:r w:rsidR="009B09B7" w:rsidRPr="007A3A90">
        <w:rPr>
          <w:rFonts w:cstheme="minorHAnsi"/>
        </w:rPr>
        <w:t>on 3: Copenhagen 4: Barcelona</w:t>
      </w:r>
      <w:r w:rsidRPr="007A3A90">
        <w:rPr>
          <w:rFonts w:cstheme="minorHAnsi"/>
        </w:rPr>
        <w:t xml:space="preserve"> 5: Munich</w:t>
      </w:r>
      <w:r w:rsidR="009B09B7" w:rsidRPr="007A3A90">
        <w:rPr>
          <w:rFonts w:cstheme="minorHAnsi"/>
        </w:rPr>
        <w:t xml:space="preserve"> </w:t>
      </w:r>
      <w:r w:rsidRPr="007A3A90">
        <w:rPr>
          <w:rFonts w:cstheme="minorHAnsi"/>
        </w:rPr>
        <w:t>6: Lyon)</w:t>
      </w:r>
    </w:p>
    <w:p w:rsidR="00D524E2" w:rsidRPr="007A3A90" w:rsidRDefault="00D524E2" w:rsidP="00D524E2">
      <w:pPr>
        <w:pStyle w:val="ListParagraph"/>
        <w:numPr>
          <w:ilvl w:val="0"/>
          <w:numId w:val="1"/>
        </w:numPr>
        <w:autoSpaceDE w:val="0"/>
        <w:autoSpaceDN w:val="0"/>
        <w:adjustRightInd w:val="0"/>
        <w:spacing w:after="0" w:line="240" w:lineRule="auto"/>
        <w:rPr>
          <w:rFonts w:cstheme="minorHAnsi"/>
        </w:rPr>
      </w:pPr>
      <w:proofErr w:type="spellStart"/>
      <w:r w:rsidRPr="007A3A90">
        <w:rPr>
          <w:rFonts w:cstheme="minorHAnsi"/>
        </w:rPr>
        <w:t>tment</w:t>
      </w:r>
      <w:proofErr w:type="spellEnd"/>
      <w:r w:rsidRPr="007A3A90">
        <w:rPr>
          <w:rFonts w:cstheme="minorHAnsi"/>
        </w:rPr>
        <w:t xml:space="preserve">: treatment (0: placebo, 1: </w:t>
      </w:r>
      <w:proofErr w:type="spellStart"/>
      <w:r w:rsidRPr="007A3A90">
        <w:rPr>
          <w:rFonts w:cstheme="minorHAnsi"/>
        </w:rPr>
        <w:t>CyA</w:t>
      </w:r>
      <w:proofErr w:type="spellEnd"/>
      <w:r w:rsidRPr="007A3A90">
        <w:rPr>
          <w:rFonts w:cstheme="minorHAnsi"/>
        </w:rPr>
        <w:t>)</w:t>
      </w:r>
    </w:p>
    <w:p w:rsidR="00D524E2" w:rsidRPr="007A3A90" w:rsidRDefault="00D524E2" w:rsidP="00D524E2">
      <w:pPr>
        <w:pStyle w:val="ListParagraph"/>
        <w:numPr>
          <w:ilvl w:val="0"/>
          <w:numId w:val="1"/>
        </w:numPr>
        <w:autoSpaceDE w:val="0"/>
        <w:autoSpaceDN w:val="0"/>
        <w:adjustRightInd w:val="0"/>
        <w:spacing w:after="0" w:line="240" w:lineRule="auto"/>
        <w:rPr>
          <w:rFonts w:cstheme="minorHAnsi"/>
        </w:rPr>
      </w:pPr>
      <w:r w:rsidRPr="007A3A90">
        <w:rPr>
          <w:rFonts w:cstheme="minorHAnsi"/>
        </w:rPr>
        <w:t>sex: (1: males, 0: females)</w:t>
      </w:r>
    </w:p>
    <w:p w:rsidR="00D524E2" w:rsidRPr="007A3A90" w:rsidRDefault="00D524E2" w:rsidP="00D524E2">
      <w:pPr>
        <w:pStyle w:val="ListParagraph"/>
        <w:numPr>
          <w:ilvl w:val="0"/>
          <w:numId w:val="1"/>
        </w:numPr>
        <w:autoSpaceDE w:val="0"/>
        <w:autoSpaceDN w:val="0"/>
        <w:adjustRightInd w:val="0"/>
        <w:spacing w:after="0" w:line="240" w:lineRule="auto"/>
        <w:rPr>
          <w:rFonts w:cstheme="minorHAnsi"/>
        </w:rPr>
      </w:pPr>
      <w:r w:rsidRPr="007A3A90">
        <w:rPr>
          <w:rFonts w:cstheme="minorHAnsi"/>
        </w:rPr>
        <w:t>age: years</w:t>
      </w:r>
    </w:p>
    <w:p w:rsidR="00D524E2" w:rsidRPr="007A3A90" w:rsidRDefault="00D524E2" w:rsidP="00D524E2">
      <w:pPr>
        <w:pStyle w:val="ListParagraph"/>
        <w:numPr>
          <w:ilvl w:val="0"/>
          <w:numId w:val="1"/>
        </w:numPr>
        <w:autoSpaceDE w:val="0"/>
        <w:autoSpaceDN w:val="0"/>
        <w:adjustRightInd w:val="0"/>
        <w:spacing w:after="0" w:line="240" w:lineRule="auto"/>
        <w:rPr>
          <w:rFonts w:cstheme="minorHAnsi"/>
        </w:rPr>
      </w:pPr>
      <w:r w:rsidRPr="007A3A90">
        <w:rPr>
          <w:rFonts w:cstheme="minorHAnsi"/>
        </w:rPr>
        <w:t>stage: histological stage (1, 2, 3, 4)</w:t>
      </w:r>
    </w:p>
    <w:p w:rsidR="00D524E2" w:rsidRPr="007A3A90" w:rsidRDefault="00D524E2" w:rsidP="00D524E2">
      <w:pPr>
        <w:pStyle w:val="ListParagraph"/>
        <w:numPr>
          <w:ilvl w:val="0"/>
          <w:numId w:val="1"/>
        </w:numPr>
        <w:autoSpaceDE w:val="0"/>
        <w:autoSpaceDN w:val="0"/>
        <w:adjustRightInd w:val="0"/>
        <w:spacing w:after="0" w:line="240" w:lineRule="auto"/>
        <w:rPr>
          <w:rFonts w:cstheme="minorHAnsi"/>
        </w:rPr>
      </w:pPr>
      <w:proofErr w:type="spellStart"/>
      <w:r w:rsidRPr="007A3A90">
        <w:rPr>
          <w:rFonts w:cstheme="minorHAnsi"/>
        </w:rPr>
        <w:t>gibleed</w:t>
      </w:r>
      <w:proofErr w:type="spellEnd"/>
      <w:r w:rsidRPr="007A3A90">
        <w:rPr>
          <w:rFonts w:cstheme="minorHAnsi"/>
        </w:rPr>
        <w:t>: previous gastrointestinal bleeding (1: yes, 0: no)</w:t>
      </w:r>
    </w:p>
    <w:p w:rsidR="00D524E2" w:rsidRPr="007A3A90" w:rsidRDefault="00D524E2" w:rsidP="00D524E2">
      <w:pPr>
        <w:pStyle w:val="ListParagraph"/>
        <w:numPr>
          <w:ilvl w:val="0"/>
          <w:numId w:val="1"/>
        </w:numPr>
        <w:autoSpaceDE w:val="0"/>
        <w:autoSpaceDN w:val="0"/>
        <w:adjustRightInd w:val="0"/>
        <w:spacing w:after="0" w:line="240" w:lineRule="auto"/>
        <w:rPr>
          <w:rFonts w:cstheme="minorHAnsi"/>
        </w:rPr>
      </w:pPr>
      <w:proofErr w:type="spellStart"/>
      <w:r w:rsidRPr="007A3A90">
        <w:rPr>
          <w:rFonts w:cstheme="minorHAnsi"/>
        </w:rPr>
        <w:t>crea</w:t>
      </w:r>
      <w:proofErr w:type="spellEnd"/>
      <w:r w:rsidRPr="007A3A90">
        <w:rPr>
          <w:rFonts w:cstheme="minorHAnsi"/>
        </w:rPr>
        <w:t xml:space="preserve"> creatinine (micromoles/L)</w:t>
      </w:r>
    </w:p>
    <w:p w:rsidR="00D524E2" w:rsidRPr="007A3A90" w:rsidRDefault="00D524E2" w:rsidP="00D524E2">
      <w:pPr>
        <w:pStyle w:val="ListParagraph"/>
        <w:numPr>
          <w:ilvl w:val="0"/>
          <w:numId w:val="1"/>
        </w:numPr>
        <w:autoSpaceDE w:val="0"/>
        <w:autoSpaceDN w:val="0"/>
        <w:adjustRightInd w:val="0"/>
        <w:spacing w:after="0" w:line="240" w:lineRule="auto"/>
        <w:rPr>
          <w:rFonts w:cstheme="minorHAnsi"/>
        </w:rPr>
      </w:pPr>
      <w:r w:rsidRPr="007A3A90">
        <w:rPr>
          <w:rFonts w:cstheme="minorHAnsi"/>
        </w:rPr>
        <w:t>alb: albumin (g/L)</w:t>
      </w:r>
    </w:p>
    <w:p w:rsidR="00D524E2" w:rsidRPr="007A3A90" w:rsidRDefault="00D524E2" w:rsidP="00D524E2">
      <w:pPr>
        <w:pStyle w:val="ListParagraph"/>
        <w:numPr>
          <w:ilvl w:val="0"/>
          <w:numId w:val="1"/>
        </w:numPr>
        <w:autoSpaceDE w:val="0"/>
        <w:autoSpaceDN w:val="0"/>
        <w:adjustRightInd w:val="0"/>
        <w:spacing w:after="0" w:line="240" w:lineRule="auto"/>
        <w:rPr>
          <w:rFonts w:cstheme="minorHAnsi"/>
        </w:rPr>
      </w:pPr>
      <w:proofErr w:type="spellStart"/>
      <w:r w:rsidRPr="007A3A90">
        <w:rPr>
          <w:rFonts w:cstheme="minorHAnsi"/>
        </w:rPr>
        <w:t>bili</w:t>
      </w:r>
      <w:proofErr w:type="spellEnd"/>
      <w:r w:rsidRPr="007A3A90">
        <w:rPr>
          <w:rFonts w:cstheme="minorHAnsi"/>
        </w:rPr>
        <w:t>: bilirubin (micromoles/L)</w:t>
      </w:r>
    </w:p>
    <w:p w:rsidR="00D524E2" w:rsidRPr="007A3A90" w:rsidRDefault="00D524E2" w:rsidP="00D524E2">
      <w:pPr>
        <w:pStyle w:val="ListParagraph"/>
        <w:numPr>
          <w:ilvl w:val="0"/>
          <w:numId w:val="1"/>
        </w:numPr>
        <w:autoSpaceDE w:val="0"/>
        <w:autoSpaceDN w:val="0"/>
        <w:adjustRightInd w:val="0"/>
        <w:spacing w:after="0" w:line="240" w:lineRule="auto"/>
        <w:rPr>
          <w:rFonts w:cstheme="minorHAnsi"/>
        </w:rPr>
      </w:pPr>
      <w:proofErr w:type="spellStart"/>
      <w:r w:rsidRPr="007A3A90">
        <w:rPr>
          <w:rFonts w:cstheme="minorHAnsi"/>
        </w:rPr>
        <w:t>alkph</w:t>
      </w:r>
      <w:proofErr w:type="spellEnd"/>
      <w:r w:rsidRPr="007A3A90">
        <w:rPr>
          <w:rFonts w:cstheme="minorHAnsi"/>
        </w:rPr>
        <w:t>: alkaline phosphatase (IU/L)</w:t>
      </w:r>
    </w:p>
    <w:p w:rsidR="00D524E2" w:rsidRPr="007A3A90" w:rsidRDefault="00D524E2" w:rsidP="00D524E2">
      <w:pPr>
        <w:pStyle w:val="ListParagraph"/>
        <w:numPr>
          <w:ilvl w:val="0"/>
          <w:numId w:val="1"/>
        </w:numPr>
        <w:autoSpaceDE w:val="0"/>
        <w:autoSpaceDN w:val="0"/>
        <w:adjustRightInd w:val="0"/>
        <w:spacing w:after="0" w:line="240" w:lineRule="auto"/>
        <w:rPr>
          <w:rFonts w:cstheme="minorHAnsi"/>
        </w:rPr>
      </w:pPr>
      <w:proofErr w:type="spellStart"/>
      <w:r w:rsidRPr="007A3A90">
        <w:rPr>
          <w:rFonts w:cstheme="minorHAnsi"/>
        </w:rPr>
        <w:t>asptr</w:t>
      </w:r>
      <w:proofErr w:type="spellEnd"/>
      <w:r w:rsidRPr="007A3A90">
        <w:rPr>
          <w:rFonts w:cstheme="minorHAnsi"/>
        </w:rPr>
        <w:t>: aspartate transaminase (IU/L)</w:t>
      </w:r>
    </w:p>
    <w:p w:rsidR="00D524E2" w:rsidRPr="007A3A90" w:rsidRDefault="00D524E2" w:rsidP="00D524E2">
      <w:pPr>
        <w:pStyle w:val="ListParagraph"/>
        <w:numPr>
          <w:ilvl w:val="0"/>
          <w:numId w:val="1"/>
        </w:numPr>
        <w:autoSpaceDE w:val="0"/>
        <w:autoSpaceDN w:val="0"/>
        <w:adjustRightInd w:val="0"/>
        <w:spacing w:after="0" w:line="240" w:lineRule="auto"/>
        <w:rPr>
          <w:rFonts w:cstheme="minorHAnsi"/>
        </w:rPr>
      </w:pPr>
      <w:r w:rsidRPr="007A3A90">
        <w:rPr>
          <w:rFonts w:cstheme="minorHAnsi"/>
        </w:rPr>
        <w:t>weight: body weight (kg)</w:t>
      </w:r>
    </w:p>
    <w:p w:rsidR="00D524E2" w:rsidRPr="007A3A90" w:rsidRDefault="00D524E2" w:rsidP="00D524E2">
      <w:pPr>
        <w:pStyle w:val="ListParagraph"/>
        <w:numPr>
          <w:ilvl w:val="0"/>
          <w:numId w:val="1"/>
        </w:numPr>
        <w:autoSpaceDE w:val="0"/>
        <w:autoSpaceDN w:val="0"/>
        <w:adjustRightInd w:val="0"/>
        <w:spacing w:after="0" w:line="240" w:lineRule="auto"/>
        <w:rPr>
          <w:rFonts w:cstheme="minorHAnsi"/>
        </w:rPr>
      </w:pPr>
      <w:r w:rsidRPr="007A3A90">
        <w:rPr>
          <w:rFonts w:cstheme="minorHAnsi"/>
        </w:rPr>
        <w:t>days: observation time (days)</w:t>
      </w:r>
    </w:p>
    <w:p w:rsidR="00D524E2" w:rsidRPr="007A3A90" w:rsidRDefault="00D524E2" w:rsidP="00D524E2">
      <w:pPr>
        <w:pStyle w:val="ListParagraph"/>
        <w:numPr>
          <w:ilvl w:val="0"/>
          <w:numId w:val="1"/>
        </w:numPr>
        <w:autoSpaceDE w:val="0"/>
        <w:autoSpaceDN w:val="0"/>
        <w:adjustRightInd w:val="0"/>
        <w:spacing w:after="0" w:line="240" w:lineRule="auto"/>
        <w:rPr>
          <w:rFonts w:cstheme="minorHAnsi"/>
        </w:rPr>
      </w:pPr>
      <w:r w:rsidRPr="007A3A90">
        <w:rPr>
          <w:rFonts w:cstheme="minorHAnsi"/>
        </w:rPr>
        <w:lastRenderedPageBreak/>
        <w:t>status: status at exit (0: censored, 1: liver transplantation, 2 : dead)</w:t>
      </w:r>
    </w:p>
    <w:p w:rsidR="008C72E2" w:rsidRPr="007A3A90" w:rsidRDefault="008C72E2" w:rsidP="008C72E2">
      <w:pPr>
        <w:autoSpaceDE w:val="0"/>
        <w:autoSpaceDN w:val="0"/>
        <w:adjustRightInd w:val="0"/>
        <w:spacing w:after="0" w:line="240" w:lineRule="auto"/>
        <w:ind w:left="360"/>
        <w:rPr>
          <w:rFonts w:cstheme="minorHAnsi"/>
        </w:rPr>
      </w:pPr>
    </w:p>
    <w:p w:rsidR="00D524E2" w:rsidRPr="007A3A90" w:rsidRDefault="00102D8C" w:rsidP="00FB3388">
      <w:pPr>
        <w:autoSpaceDE w:val="0"/>
        <w:autoSpaceDN w:val="0"/>
        <w:adjustRightInd w:val="0"/>
        <w:spacing w:after="0" w:line="240" w:lineRule="auto"/>
        <w:ind w:left="360"/>
        <w:rPr>
          <w:rFonts w:cstheme="minorHAnsi"/>
        </w:rPr>
      </w:pPr>
      <w:r>
        <w:rPr>
          <w:rFonts w:cstheme="minorHAnsi"/>
          <w:b/>
        </w:rPr>
        <w:t>Analysis</w:t>
      </w:r>
      <w:r w:rsidRPr="00102D8C">
        <w:rPr>
          <w:rFonts w:cstheme="minorHAnsi"/>
          <w:b/>
        </w:rPr>
        <w:t xml:space="preserve"> expectations:</w:t>
      </w:r>
      <w:r>
        <w:rPr>
          <w:rFonts w:cstheme="minorHAnsi"/>
        </w:rPr>
        <w:t xml:space="preserve"> </w:t>
      </w:r>
      <w:r w:rsidR="008C72E2" w:rsidRPr="007A3A90">
        <w:rPr>
          <w:rFonts w:cstheme="minorHAnsi"/>
        </w:rPr>
        <w:t xml:space="preserve">The </w:t>
      </w:r>
      <w:r w:rsidR="005F2B75" w:rsidRPr="007A3A90">
        <w:rPr>
          <w:rFonts w:cstheme="minorHAnsi"/>
        </w:rPr>
        <w:t xml:space="preserve">main </w:t>
      </w:r>
      <w:r w:rsidR="008C72E2" w:rsidRPr="007A3A90">
        <w:rPr>
          <w:rFonts w:cstheme="minorHAnsi"/>
        </w:rPr>
        <w:t xml:space="preserve">goal is </w:t>
      </w:r>
      <w:r w:rsidR="00D524E2" w:rsidRPr="007A3A90">
        <w:rPr>
          <w:rFonts w:cstheme="minorHAnsi"/>
        </w:rPr>
        <w:t>to evaluate the effect of treatment on time to</w:t>
      </w:r>
      <w:r w:rsidR="008C72E2" w:rsidRPr="007A3A90">
        <w:rPr>
          <w:rFonts w:cstheme="minorHAnsi"/>
        </w:rPr>
        <w:t xml:space="preserve"> failure of medical treatment, while controlling for patient’s other characteristics.</w:t>
      </w:r>
      <w:r w:rsidR="005F2B75" w:rsidRPr="007A3A90">
        <w:rPr>
          <w:rFonts w:cstheme="minorHAnsi"/>
        </w:rPr>
        <w:t xml:space="preserve"> Your analysis should include a </w:t>
      </w:r>
      <w:r w:rsidR="008C72E2" w:rsidRPr="007A3A90">
        <w:rPr>
          <w:rFonts w:cstheme="minorHAnsi"/>
        </w:rPr>
        <w:t xml:space="preserve">description of the data set; univariate analyses for each covariate; construction of a “best” multiple-variable </w:t>
      </w:r>
      <w:r w:rsidR="005F2B75" w:rsidRPr="007A3A90">
        <w:rPr>
          <w:rFonts w:cstheme="minorHAnsi"/>
        </w:rPr>
        <w:t xml:space="preserve">regression </w:t>
      </w:r>
      <w:r w:rsidR="008C72E2" w:rsidRPr="007A3A90">
        <w:rPr>
          <w:rFonts w:cstheme="minorHAnsi"/>
        </w:rPr>
        <w:t>model</w:t>
      </w:r>
      <w:r w:rsidR="005F2B75" w:rsidRPr="007A3A90">
        <w:rPr>
          <w:rFonts w:cstheme="minorHAnsi"/>
        </w:rPr>
        <w:t xml:space="preserve"> to predict time to failure of medical treatment. The assumptions of the model must be</w:t>
      </w:r>
      <w:r w:rsidR="0062605E">
        <w:rPr>
          <w:rFonts w:cstheme="minorHAnsi"/>
        </w:rPr>
        <w:t xml:space="preserve"> </w:t>
      </w:r>
      <w:r w:rsidR="005F2B75" w:rsidRPr="007A3A90">
        <w:rPr>
          <w:rFonts w:cstheme="minorHAnsi"/>
        </w:rPr>
        <w:t xml:space="preserve">suitably checked. </w:t>
      </w:r>
      <w:r w:rsidR="00D524E2" w:rsidRPr="007A3A90">
        <w:rPr>
          <w:rFonts w:cstheme="minorHAnsi"/>
        </w:rPr>
        <w:t xml:space="preserve"> </w:t>
      </w:r>
      <w:r w:rsidR="005F2B75" w:rsidRPr="007A3A90">
        <w:rPr>
          <w:rFonts w:cstheme="minorHAnsi"/>
        </w:rPr>
        <w:t xml:space="preserve">In Discussion section, </w:t>
      </w:r>
      <w:r w:rsidR="00FB3388" w:rsidRPr="007A3A90">
        <w:rPr>
          <w:rFonts w:cstheme="minorHAnsi"/>
        </w:rPr>
        <w:t xml:space="preserve">please </w:t>
      </w:r>
      <w:r w:rsidR="0062605E">
        <w:rPr>
          <w:rFonts w:cstheme="minorHAnsi"/>
        </w:rPr>
        <w:t xml:space="preserve">also </w:t>
      </w:r>
      <w:r w:rsidR="00FB3388" w:rsidRPr="007A3A90">
        <w:rPr>
          <w:rFonts w:cstheme="minorHAnsi"/>
        </w:rPr>
        <w:t>comment on pros and cons of your analysis. For example, t</w:t>
      </w:r>
      <w:r w:rsidR="0062605E">
        <w:rPr>
          <w:rFonts w:cstheme="minorHAnsi"/>
        </w:rPr>
        <w:t>he study was a multi-center</w:t>
      </w:r>
      <w:r w:rsidR="00D524E2" w:rsidRPr="007A3A90">
        <w:rPr>
          <w:rFonts w:cstheme="minorHAnsi"/>
        </w:rPr>
        <w:t xml:space="preserve"> study</w:t>
      </w:r>
      <w:r w:rsidR="0062605E">
        <w:rPr>
          <w:rFonts w:cstheme="minorHAnsi"/>
        </w:rPr>
        <w:t xml:space="preserve"> and observations in the same hospital are likely to be correlated, and your regression model may fail to account for this correlation. </w:t>
      </w:r>
    </w:p>
    <w:p w:rsidR="00DA55E8" w:rsidRPr="007A3A90" w:rsidRDefault="00DA55E8" w:rsidP="008C72E2">
      <w:pPr>
        <w:autoSpaceDE w:val="0"/>
        <w:autoSpaceDN w:val="0"/>
        <w:adjustRightInd w:val="0"/>
        <w:spacing w:after="0" w:line="240" w:lineRule="auto"/>
        <w:ind w:left="360"/>
        <w:rPr>
          <w:rFonts w:cstheme="minorHAnsi"/>
        </w:rPr>
      </w:pPr>
    </w:p>
    <w:sectPr w:rsidR="00DA55E8" w:rsidRPr="007A3A90" w:rsidSect="002424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FE9" w:rsidRDefault="00602FE9" w:rsidP="00560F2E">
      <w:pPr>
        <w:spacing w:after="0" w:line="240" w:lineRule="auto"/>
      </w:pPr>
      <w:r>
        <w:separator/>
      </w:r>
    </w:p>
  </w:endnote>
  <w:endnote w:type="continuationSeparator" w:id="0">
    <w:p w:rsidR="00602FE9" w:rsidRDefault="00602FE9" w:rsidP="0056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FE9" w:rsidRDefault="00602FE9" w:rsidP="00560F2E">
      <w:pPr>
        <w:spacing w:after="0" w:line="240" w:lineRule="auto"/>
      </w:pPr>
      <w:r>
        <w:separator/>
      </w:r>
    </w:p>
  </w:footnote>
  <w:footnote w:type="continuationSeparator" w:id="0">
    <w:p w:rsidR="00602FE9" w:rsidRDefault="00602FE9" w:rsidP="0056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F2E" w:rsidRPr="00560F2E" w:rsidRDefault="00560F2E">
    <w:pPr>
      <w:pStyle w:val="Header"/>
      <w:rPr>
        <w:b/>
      </w:rPr>
    </w:pPr>
    <w:r w:rsidRPr="00560F2E">
      <w:rPr>
        <w:b/>
      </w:rPr>
      <w:t xml:space="preserve">ST 525                                                                                                                                                             </w:t>
    </w:r>
    <w:r w:rsidRPr="00560F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92EA3"/>
    <w:multiLevelType w:val="hybridMultilevel"/>
    <w:tmpl w:val="1D06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C3AD9"/>
    <w:multiLevelType w:val="hybridMultilevel"/>
    <w:tmpl w:val="AB9278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75110DC"/>
    <w:multiLevelType w:val="hybridMultilevel"/>
    <w:tmpl w:val="E3828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959A7"/>
    <w:multiLevelType w:val="hybridMultilevel"/>
    <w:tmpl w:val="DA80E2E2"/>
    <w:lvl w:ilvl="0" w:tplc="3822EA1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09F40A0"/>
    <w:multiLevelType w:val="multilevel"/>
    <w:tmpl w:val="D478B81E"/>
    <w:lvl w:ilvl="0">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2E"/>
    <w:rsid w:val="000B365D"/>
    <w:rsid w:val="00102D8C"/>
    <w:rsid w:val="001B21DC"/>
    <w:rsid w:val="002424F4"/>
    <w:rsid w:val="002451C7"/>
    <w:rsid w:val="0050287D"/>
    <w:rsid w:val="0053181B"/>
    <w:rsid w:val="00560F2E"/>
    <w:rsid w:val="005F2B75"/>
    <w:rsid w:val="00602FE9"/>
    <w:rsid w:val="006212CD"/>
    <w:rsid w:val="0062605E"/>
    <w:rsid w:val="006C6EFF"/>
    <w:rsid w:val="007162CD"/>
    <w:rsid w:val="007653C0"/>
    <w:rsid w:val="007A3A90"/>
    <w:rsid w:val="00855D49"/>
    <w:rsid w:val="008C72E2"/>
    <w:rsid w:val="009B09B7"/>
    <w:rsid w:val="00AE6CAD"/>
    <w:rsid w:val="00BA20E0"/>
    <w:rsid w:val="00BF4036"/>
    <w:rsid w:val="00C43A33"/>
    <w:rsid w:val="00C81E23"/>
    <w:rsid w:val="00CA62C8"/>
    <w:rsid w:val="00D524E2"/>
    <w:rsid w:val="00D84AD3"/>
    <w:rsid w:val="00DA55E8"/>
    <w:rsid w:val="00EE3BDF"/>
    <w:rsid w:val="00F97F30"/>
    <w:rsid w:val="00FB3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3240"/>
  <w15:docId w15:val="{8013E286-332D-4B29-9C7C-CBFAF0F7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F2E"/>
  </w:style>
  <w:style w:type="paragraph" w:styleId="Footer">
    <w:name w:val="footer"/>
    <w:basedOn w:val="Normal"/>
    <w:link w:val="FooterChar"/>
    <w:uiPriority w:val="99"/>
    <w:unhideWhenUsed/>
    <w:rsid w:val="0056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F2E"/>
  </w:style>
  <w:style w:type="paragraph" w:styleId="ListParagraph">
    <w:name w:val="List Paragraph"/>
    <w:basedOn w:val="Normal"/>
    <w:uiPriority w:val="34"/>
    <w:qFormat/>
    <w:rsid w:val="00560F2E"/>
    <w:pPr>
      <w:ind w:left="720"/>
      <w:contextualSpacing/>
    </w:pPr>
  </w:style>
  <w:style w:type="paragraph" w:styleId="BalloonText">
    <w:name w:val="Balloon Text"/>
    <w:basedOn w:val="Normal"/>
    <w:link w:val="BalloonTextChar"/>
    <w:uiPriority w:val="99"/>
    <w:semiHidden/>
    <w:unhideWhenUsed/>
    <w:rsid w:val="000B36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6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 Lan - COS</dc:creator>
  <cp:lastModifiedBy>Xue, Lan</cp:lastModifiedBy>
  <cp:revision>5</cp:revision>
  <dcterms:created xsi:type="dcterms:W3CDTF">2018-11-14T17:02:00Z</dcterms:created>
  <dcterms:modified xsi:type="dcterms:W3CDTF">2018-11-14T17:05:00Z</dcterms:modified>
</cp:coreProperties>
</file>