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41C" w:rsidRPr="00B2541C" w:rsidRDefault="00B2541C" w:rsidP="00165C92">
      <w:pPr>
        <w:pStyle w:val="HTMLPreformatted"/>
        <w:shd w:val="clear" w:color="auto" w:fill="FFFFFF"/>
        <w:jc w:val="center"/>
        <w:rPr>
          <w:rFonts w:ascii="微软雅黑" w:eastAsia="微软雅黑" w:hAnsi="微软雅黑" w:hint="eastAsia"/>
          <w:sz w:val="24"/>
          <w:szCs w:val="24"/>
        </w:rPr>
      </w:pPr>
      <w:r w:rsidRPr="00B2541C">
        <w:rPr>
          <w:rFonts w:ascii="微软雅黑" w:eastAsia="微软雅黑" w:hAnsi="微软雅黑" w:hint="eastAsia"/>
          <w:sz w:val="24"/>
          <w:szCs w:val="24"/>
        </w:rPr>
        <w:t>N</w:t>
      </w:r>
      <w:r w:rsidRPr="00B2541C">
        <w:rPr>
          <w:rFonts w:ascii="微软雅黑" w:eastAsia="微软雅黑" w:hAnsi="微软雅黑"/>
          <w:sz w:val="24"/>
          <w:szCs w:val="24"/>
        </w:rPr>
        <w:t>air</w:t>
      </w:r>
      <w:r w:rsidRPr="00B2541C">
        <w:rPr>
          <w:rFonts w:ascii="微软雅黑" w:eastAsia="微软雅黑" w:hAnsi="微软雅黑" w:hint="eastAsia"/>
          <w:sz w:val="24"/>
          <w:szCs w:val="24"/>
        </w:rPr>
        <w:t>分布式缓存设计</w:t>
      </w:r>
    </w:p>
    <w:p w:rsidR="00B2541C" w:rsidRDefault="00B2541C" w:rsidP="00B2541C">
      <w:pPr>
        <w:pStyle w:val="HTMLPreformatted"/>
        <w:shd w:val="clear" w:color="auto" w:fill="FFFFFF"/>
        <w:rPr>
          <w:rFonts w:eastAsiaTheme="minorEastAsia" w:hint="eastAsia"/>
        </w:rPr>
      </w:pPr>
    </w:p>
    <w:p w:rsidR="00B2541C" w:rsidRPr="0005392A" w:rsidRDefault="00B2541C" w:rsidP="00B2541C">
      <w:pPr>
        <w:pStyle w:val="HTMLPreformatted"/>
        <w:shd w:val="clear" w:color="auto" w:fill="FFFFFF"/>
        <w:rPr>
          <w:rFonts w:ascii="微软雅黑" w:eastAsia="微软雅黑" w:hAnsi="微软雅黑" w:hint="eastAsia"/>
          <w:sz w:val="24"/>
        </w:rPr>
      </w:pPr>
      <w:r w:rsidRPr="0005392A">
        <w:rPr>
          <w:rFonts w:ascii="微软雅黑" w:eastAsia="微软雅黑" w:hAnsi="微软雅黑" w:hint="eastAsia"/>
          <w:sz w:val="24"/>
        </w:rPr>
        <w:t>设计概要</w:t>
      </w:r>
    </w:p>
    <w:p w:rsidR="00B2541C" w:rsidRPr="00B2541C" w:rsidRDefault="00B2541C" w:rsidP="00B2541C">
      <w:pPr>
        <w:pStyle w:val="HTMLPreformatted"/>
        <w:shd w:val="clear" w:color="auto" w:fill="FFFFFF"/>
        <w:rPr>
          <w:rFonts w:ascii="微软雅黑" w:eastAsia="微软雅黑" w:hAnsi="微软雅黑" w:hint="eastAsia"/>
          <w:color w:val="212121"/>
        </w:rPr>
      </w:pPr>
    </w:p>
    <w:p w:rsidR="00B2541C" w:rsidRPr="0005392A" w:rsidRDefault="00B2541C" w:rsidP="0005392A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 w:rsidRPr="0005392A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05392A">
        <w:rPr>
          <w:rFonts w:ascii="微软雅黑" w:eastAsia="微软雅黑" w:hAnsi="微软雅黑"/>
          <w:sz w:val="24"/>
          <w:szCs w:val="24"/>
        </w:rPr>
        <w:t>Nair</w:t>
      </w:r>
      <w:r w:rsidRPr="0005392A">
        <w:rPr>
          <w:rFonts w:ascii="微软雅黑" w:eastAsia="微软雅黑" w:hAnsi="微软雅黑" w:hint="eastAsia"/>
          <w:sz w:val="24"/>
          <w:szCs w:val="24"/>
        </w:rPr>
        <w:t>是一套基于</w:t>
      </w:r>
      <w:r w:rsidRPr="0005392A">
        <w:rPr>
          <w:rFonts w:ascii="微软雅黑" w:eastAsia="微软雅黑" w:hAnsi="微软雅黑"/>
          <w:sz w:val="24"/>
          <w:szCs w:val="24"/>
        </w:rPr>
        <w:t>tair</w:t>
      </w:r>
      <w:r w:rsidRPr="0005392A">
        <w:rPr>
          <w:rFonts w:ascii="微软雅黑" w:eastAsia="微软雅黑" w:hAnsi="微软雅黑" w:hint="eastAsia"/>
          <w:sz w:val="24"/>
          <w:szCs w:val="24"/>
        </w:rPr>
        <w:t>的分布式缓存框架，在底层存储选用</w:t>
      </w:r>
      <w:r w:rsidRPr="0005392A">
        <w:rPr>
          <w:rFonts w:ascii="微软雅黑" w:eastAsia="微软雅黑" w:hAnsi="微软雅黑"/>
          <w:sz w:val="24"/>
          <w:szCs w:val="24"/>
        </w:rPr>
        <w:t>tair</w:t>
      </w:r>
      <w:r w:rsidRPr="0005392A">
        <w:rPr>
          <w:rFonts w:ascii="微软雅黑" w:eastAsia="微软雅黑" w:hAnsi="微软雅黑" w:hint="eastAsia"/>
          <w:sz w:val="24"/>
          <w:szCs w:val="24"/>
        </w:rPr>
        <w:t>非持久存储引擎保存内存数据。在整个设计中，</w:t>
      </w:r>
      <w:r w:rsidRPr="0005392A">
        <w:rPr>
          <w:rFonts w:ascii="微软雅黑" w:eastAsia="微软雅黑" w:hAnsi="微软雅黑"/>
          <w:sz w:val="24"/>
          <w:szCs w:val="24"/>
        </w:rPr>
        <w:t>tair</w:t>
      </w:r>
      <w:r w:rsidRPr="0005392A">
        <w:rPr>
          <w:rFonts w:ascii="微软雅黑" w:eastAsia="微软雅黑" w:hAnsi="微软雅黑" w:hint="eastAsia"/>
          <w:sz w:val="24"/>
          <w:szCs w:val="24"/>
        </w:rPr>
        <w:t>部分保持不变，依然以</w:t>
      </w:r>
      <w:r w:rsidRPr="0005392A">
        <w:rPr>
          <w:rFonts w:ascii="微软雅黑" w:eastAsia="微软雅黑" w:hAnsi="微软雅黑"/>
          <w:sz w:val="24"/>
          <w:szCs w:val="24"/>
        </w:rPr>
        <w:t>tairconfigserver</w:t>
      </w:r>
      <w:r w:rsidRPr="0005392A">
        <w:rPr>
          <w:rFonts w:ascii="微软雅黑" w:eastAsia="微软雅黑" w:hAnsi="微软雅黑" w:hint="eastAsia"/>
          <w:sz w:val="24"/>
          <w:szCs w:val="24"/>
        </w:rPr>
        <w:t>主备控制调度</w:t>
      </w:r>
      <w:r w:rsidR="00342A8A" w:rsidRPr="0005392A">
        <w:rPr>
          <w:rFonts w:ascii="微软雅黑" w:eastAsia="微软雅黑" w:hAnsi="微软雅黑" w:hint="eastAsia"/>
          <w:sz w:val="24"/>
          <w:szCs w:val="24"/>
        </w:rPr>
        <w:t>各个</w:t>
      </w:r>
      <w:r w:rsidRPr="0005392A">
        <w:rPr>
          <w:rFonts w:ascii="微软雅黑" w:eastAsia="微软雅黑" w:hAnsi="微软雅黑"/>
          <w:sz w:val="24"/>
          <w:szCs w:val="24"/>
        </w:rPr>
        <w:t>tairdataserver</w:t>
      </w:r>
      <w:r w:rsidRPr="0005392A">
        <w:rPr>
          <w:rFonts w:ascii="微软雅黑" w:eastAsia="微软雅黑" w:hAnsi="微软雅黑" w:hint="eastAsia"/>
          <w:sz w:val="24"/>
          <w:szCs w:val="24"/>
        </w:rPr>
        <w:t>。</w:t>
      </w:r>
    </w:p>
    <w:p w:rsidR="00B2541C" w:rsidRPr="0005392A" w:rsidRDefault="00B2541C" w:rsidP="0005392A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 w:rsidRPr="0005392A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05392A">
        <w:rPr>
          <w:rFonts w:ascii="微软雅黑" w:eastAsia="微软雅黑" w:hAnsi="微软雅黑" w:hint="eastAsia"/>
          <w:sz w:val="24"/>
          <w:szCs w:val="24"/>
        </w:rPr>
        <w:t>N</w:t>
      </w:r>
      <w:r w:rsidR="0005392A">
        <w:rPr>
          <w:rFonts w:ascii="微软雅黑" w:eastAsia="微软雅黑" w:hAnsi="微软雅黑"/>
          <w:sz w:val="24"/>
          <w:szCs w:val="24"/>
        </w:rPr>
        <w:t>air</w:t>
      </w:r>
      <w:r w:rsidR="0005392A">
        <w:rPr>
          <w:rFonts w:ascii="微软雅黑" w:eastAsia="微软雅黑" w:hAnsi="微软雅黑" w:hint="eastAsia"/>
          <w:sz w:val="24"/>
          <w:szCs w:val="24"/>
        </w:rPr>
        <w:t>设计架构图如下：</w:t>
      </w:r>
    </w:p>
    <w:p w:rsidR="00CE34BB" w:rsidRDefault="00CE34BB"/>
    <w:p w:rsidR="00E01203" w:rsidRDefault="00DD31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2513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rr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2A" w:rsidRDefault="0005392A">
      <w:pPr>
        <w:rPr>
          <w:rFonts w:hint="eastAsia"/>
        </w:rPr>
      </w:pPr>
    </w:p>
    <w:p w:rsidR="0005392A" w:rsidRPr="0005392A" w:rsidRDefault="0005392A" w:rsidP="0005392A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 w:rsidRPr="0005392A">
        <w:rPr>
          <w:rFonts w:ascii="微软雅黑" w:eastAsia="微软雅黑" w:hAnsi="微软雅黑" w:hint="eastAsia"/>
          <w:sz w:val="24"/>
          <w:szCs w:val="24"/>
        </w:rPr>
        <w:t>N</w:t>
      </w:r>
      <w:r w:rsidRPr="0005392A">
        <w:rPr>
          <w:rFonts w:ascii="微软雅黑" w:eastAsia="微软雅黑" w:hAnsi="微软雅黑"/>
          <w:sz w:val="24"/>
          <w:szCs w:val="24"/>
        </w:rPr>
        <w:t>air</w:t>
      </w:r>
      <w:r w:rsidRPr="0005392A">
        <w:rPr>
          <w:rFonts w:ascii="微软雅黑" w:eastAsia="微软雅黑" w:hAnsi="微软雅黑" w:hint="eastAsia"/>
          <w:sz w:val="24"/>
          <w:szCs w:val="24"/>
        </w:rPr>
        <w:t>分为</w:t>
      </w:r>
      <w:r w:rsidRPr="0005392A">
        <w:rPr>
          <w:rFonts w:ascii="微软雅黑" w:eastAsia="微软雅黑" w:hAnsi="微软雅黑"/>
          <w:sz w:val="24"/>
          <w:szCs w:val="24"/>
        </w:rPr>
        <w:t>NairSDK</w:t>
      </w:r>
      <w:r w:rsidRPr="0005392A">
        <w:rPr>
          <w:rFonts w:ascii="微软雅黑" w:eastAsia="微软雅黑" w:hAnsi="微软雅黑" w:hint="eastAsia"/>
          <w:sz w:val="24"/>
          <w:szCs w:val="24"/>
        </w:rPr>
        <w:t>和N</w:t>
      </w:r>
      <w:r w:rsidRPr="0005392A">
        <w:rPr>
          <w:rFonts w:ascii="微软雅黑" w:eastAsia="微软雅黑" w:hAnsi="微软雅黑"/>
          <w:sz w:val="24"/>
          <w:szCs w:val="24"/>
        </w:rPr>
        <w:t>airServer</w:t>
      </w:r>
      <w:r w:rsidRPr="0005392A">
        <w:rPr>
          <w:rFonts w:ascii="微软雅黑" w:eastAsia="微软雅黑" w:hAnsi="微软雅黑" w:hint="eastAsia"/>
          <w:sz w:val="24"/>
          <w:szCs w:val="24"/>
        </w:rPr>
        <w:t>两部分,分别功能为：</w:t>
      </w:r>
    </w:p>
    <w:p w:rsidR="0005392A" w:rsidRDefault="0005392A" w:rsidP="0005392A">
      <w:pPr>
        <w:ind w:firstLine="360"/>
        <w:rPr>
          <w:rFonts w:ascii="微软雅黑" w:eastAsia="微软雅黑" w:hAnsi="微软雅黑"/>
          <w:sz w:val="24"/>
          <w:szCs w:val="24"/>
        </w:rPr>
      </w:pPr>
      <w:r w:rsidRPr="0005392A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05392A">
        <w:rPr>
          <w:rFonts w:ascii="微软雅黑" w:eastAsia="微软雅黑" w:hAnsi="微软雅黑"/>
          <w:sz w:val="24"/>
          <w:szCs w:val="24"/>
        </w:rPr>
        <w:t xml:space="preserve">NairServer: </w:t>
      </w:r>
      <w:r w:rsidRPr="0005392A">
        <w:rPr>
          <w:rFonts w:ascii="微软雅黑" w:eastAsia="微软雅黑" w:hAnsi="微软雅黑" w:hint="eastAsia"/>
          <w:sz w:val="24"/>
          <w:szCs w:val="24"/>
        </w:rPr>
        <w:t>作为一个独立的模块，在代码级别嵌入在</w:t>
      </w:r>
      <w:r w:rsidR="00B47BAB">
        <w:rPr>
          <w:rFonts w:ascii="微软雅黑" w:eastAsia="微软雅黑" w:hAnsi="微软雅黑"/>
          <w:sz w:val="24"/>
          <w:szCs w:val="24"/>
        </w:rPr>
        <w:t>t</w:t>
      </w:r>
      <w:r w:rsidRPr="0005392A">
        <w:rPr>
          <w:rFonts w:ascii="微软雅黑" w:eastAsia="微软雅黑" w:hAnsi="微软雅黑"/>
          <w:sz w:val="24"/>
          <w:szCs w:val="24"/>
        </w:rPr>
        <w:t>air</w:t>
      </w:r>
      <w:r w:rsidR="00B47BAB">
        <w:rPr>
          <w:rFonts w:ascii="微软雅黑" w:eastAsia="微软雅黑" w:hAnsi="微软雅黑"/>
          <w:sz w:val="24"/>
          <w:szCs w:val="24"/>
        </w:rPr>
        <w:t>c</w:t>
      </w:r>
      <w:r w:rsidRPr="0005392A">
        <w:rPr>
          <w:rFonts w:ascii="微软雅黑" w:eastAsia="微软雅黑" w:hAnsi="微软雅黑"/>
          <w:sz w:val="24"/>
          <w:szCs w:val="24"/>
        </w:rPr>
        <w:t>lient</w:t>
      </w:r>
      <w:r w:rsidRPr="0005392A">
        <w:rPr>
          <w:rFonts w:ascii="微软雅黑" w:eastAsia="微软雅黑" w:hAnsi="微软雅黑" w:hint="eastAsia"/>
          <w:sz w:val="24"/>
          <w:szCs w:val="24"/>
        </w:rPr>
        <w:t>程序中，负责提供</w:t>
      </w:r>
      <w:r w:rsidRPr="0005392A">
        <w:rPr>
          <w:rFonts w:ascii="微软雅黑" w:eastAsia="微软雅黑" w:hAnsi="微软雅黑"/>
          <w:sz w:val="24"/>
          <w:szCs w:val="24"/>
        </w:rPr>
        <w:t>Nair</w:t>
      </w:r>
      <w:r w:rsidR="006E3FF0">
        <w:rPr>
          <w:rFonts w:ascii="微软雅黑" w:eastAsia="微软雅黑" w:hAnsi="微软雅黑" w:hint="eastAsia"/>
          <w:sz w:val="24"/>
          <w:szCs w:val="24"/>
        </w:rPr>
        <w:t>协议</w:t>
      </w:r>
      <w:r w:rsidRPr="0005392A">
        <w:rPr>
          <w:rFonts w:ascii="微软雅黑" w:eastAsia="微软雅黑" w:hAnsi="微软雅黑" w:hint="eastAsia"/>
          <w:sz w:val="24"/>
          <w:szCs w:val="24"/>
        </w:rPr>
        <w:t>通信服务和命令转发</w:t>
      </w:r>
      <w:r w:rsidR="006E3FF0">
        <w:rPr>
          <w:rFonts w:ascii="微软雅黑" w:eastAsia="微软雅黑" w:hAnsi="微软雅黑" w:hint="eastAsia"/>
          <w:sz w:val="24"/>
          <w:szCs w:val="24"/>
        </w:rPr>
        <w:t>到</w:t>
      </w:r>
      <w:r w:rsidR="00B47BAB">
        <w:rPr>
          <w:rFonts w:ascii="微软雅黑" w:eastAsia="微软雅黑" w:hAnsi="微软雅黑"/>
          <w:sz w:val="24"/>
          <w:szCs w:val="24"/>
        </w:rPr>
        <w:t>t</w:t>
      </w:r>
      <w:r w:rsidR="006E3FF0">
        <w:rPr>
          <w:rFonts w:ascii="微软雅黑" w:eastAsia="微软雅黑" w:hAnsi="微软雅黑"/>
          <w:sz w:val="24"/>
          <w:szCs w:val="24"/>
        </w:rPr>
        <w:t>air</w:t>
      </w:r>
      <w:r w:rsidR="00B47BAB">
        <w:rPr>
          <w:rFonts w:ascii="微软雅黑" w:eastAsia="微软雅黑" w:hAnsi="微软雅黑" w:hint="eastAsia"/>
          <w:sz w:val="24"/>
          <w:szCs w:val="24"/>
        </w:rPr>
        <w:t>；当</w:t>
      </w:r>
      <w:r w:rsidR="00B47BAB">
        <w:rPr>
          <w:rFonts w:ascii="微软雅黑" w:eastAsia="微软雅黑" w:hAnsi="微软雅黑"/>
          <w:sz w:val="24"/>
          <w:szCs w:val="24"/>
        </w:rPr>
        <w:t>NairServer</w:t>
      </w:r>
      <w:r w:rsidR="00B47BAB">
        <w:rPr>
          <w:rFonts w:ascii="微软雅黑" w:eastAsia="微软雅黑" w:hAnsi="微软雅黑" w:hint="eastAsia"/>
          <w:sz w:val="24"/>
          <w:szCs w:val="24"/>
        </w:rPr>
        <w:t>接收到数据请求后，立即通过</w:t>
      </w:r>
      <w:r w:rsidR="00B47BAB">
        <w:rPr>
          <w:rFonts w:ascii="微软雅黑" w:eastAsia="微软雅黑" w:hAnsi="微软雅黑"/>
          <w:sz w:val="24"/>
          <w:szCs w:val="24"/>
        </w:rPr>
        <w:t>TairClient</w:t>
      </w:r>
      <w:r w:rsidR="00B47BAB">
        <w:rPr>
          <w:rFonts w:ascii="微软雅黑" w:eastAsia="微软雅黑" w:hAnsi="微软雅黑" w:hint="eastAsia"/>
          <w:sz w:val="24"/>
          <w:szCs w:val="24"/>
        </w:rPr>
        <w:t>发送给</w:t>
      </w:r>
      <w:r w:rsidR="00B47BAB">
        <w:rPr>
          <w:rFonts w:ascii="微软雅黑" w:eastAsia="微软雅黑" w:hAnsi="微软雅黑"/>
          <w:sz w:val="24"/>
          <w:szCs w:val="24"/>
        </w:rPr>
        <w:t>tairdataserver</w:t>
      </w:r>
      <w:r w:rsidR="00B47BAB">
        <w:rPr>
          <w:rFonts w:ascii="微软雅黑" w:eastAsia="微软雅黑" w:hAnsi="微软雅黑" w:hint="eastAsia"/>
          <w:sz w:val="24"/>
          <w:szCs w:val="24"/>
        </w:rPr>
        <w:t>进行处理。</w:t>
      </w:r>
    </w:p>
    <w:p w:rsidR="00813A46" w:rsidRDefault="00813A46" w:rsidP="0005392A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NairSDK: </w:t>
      </w:r>
      <w:r>
        <w:rPr>
          <w:rFonts w:ascii="微软雅黑" w:eastAsia="微软雅黑" w:hAnsi="微软雅黑" w:hint="eastAsia"/>
          <w:sz w:val="24"/>
          <w:szCs w:val="24"/>
        </w:rPr>
        <w:t>提供给各个调用端使用，负责数据命令的提交和响应。</w:t>
      </w:r>
      <w:r w:rsidR="0050210A">
        <w:rPr>
          <w:rFonts w:ascii="微软雅黑" w:eastAsia="微软雅黑" w:hAnsi="微软雅黑" w:hint="eastAsia"/>
          <w:sz w:val="24"/>
          <w:szCs w:val="24"/>
        </w:rPr>
        <w:t>在</w:t>
      </w:r>
      <w:r w:rsidR="0050210A">
        <w:rPr>
          <w:rFonts w:ascii="微软雅黑" w:eastAsia="微软雅黑" w:hAnsi="微软雅黑"/>
          <w:sz w:val="24"/>
          <w:szCs w:val="24"/>
        </w:rPr>
        <w:t>SDK</w:t>
      </w:r>
      <w:r w:rsidR="00352A57">
        <w:rPr>
          <w:rFonts w:ascii="微软雅黑" w:eastAsia="微软雅黑" w:hAnsi="微软雅黑" w:hint="eastAsia"/>
          <w:sz w:val="24"/>
          <w:szCs w:val="24"/>
        </w:rPr>
        <w:t>中通信模块具有连接恢复机制，一但出现连接断可尝试进行连接自动恢复。</w:t>
      </w:r>
      <w:bookmarkStart w:id="0" w:name="_GoBack"/>
      <w:bookmarkEnd w:id="0"/>
    </w:p>
    <w:p w:rsidR="0050210A" w:rsidRPr="00813A46" w:rsidRDefault="0050210A" w:rsidP="0005392A">
      <w:pPr>
        <w:ind w:firstLine="360"/>
        <w:rPr>
          <w:rFonts w:ascii="微软雅黑" w:eastAsia="微软雅黑" w:hAnsi="微软雅黑"/>
          <w:sz w:val="24"/>
          <w:szCs w:val="24"/>
        </w:rPr>
      </w:pPr>
    </w:p>
    <w:p w:rsidR="0005392A" w:rsidRDefault="0005392A"/>
    <w:sectPr w:rsidR="000539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07BEE"/>
    <w:multiLevelType w:val="hybridMultilevel"/>
    <w:tmpl w:val="3AEE239C"/>
    <w:lvl w:ilvl="0" w:tplc="522E21AC">
      <w:start w:val="1"/>
      <w:numFmt w:val="japaneseCounting"/>
      <w:lvlText w:val="%1、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0A"/>
    <w:rsid w:val="0005392A"/>
    <w:rsid w:val="00165C92"/>
    <w:rsid w:val="00342A8A"/>
    <w:rsid w:val="00352A57"/>
    <w:rsid w:val="0050210A"/>
    <w:rsid w:val="006E3FF0"/>
    <w:rsid w:val="00813A46"/>
    <w:rsid w:val="00B2541C"/>
    <w:rsid w:val="00B47BAB"/>
    <w:rsid w:val="00C4070A"/>
    <w:rsid w:val="00CE34BB"/>
    <w:rsid w:val="00DD3180"/>
    <w:rsid w:val="00E0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4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4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4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Rick.B.Liu (mis.cncd02.Newegg) 42033</dc:creator>
  <cp:keywords/>
  <dc:description/>
  <cp:lastModifiedBy>Rick.B.Liu (mis.cncd02.Newegg) 42033</cp:lastModifiedBy>
  <cp:revision>11</cp:revision>
  <dcterms:created xsi:type="dcterms:W3CDTF">2015-11-19T00:53:00Z</dcterms:created>
  <dcterms:modified xsi:type="dcterms:W3CDTF">2015-11-19T01:13:00Z</dcterms:modified>
</cp:coreProperties>
</file>