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E0CFB" w14:textId="77777777" w:rsidR="00E04261" w:rsidRDefault="00E04261" w:rsidP="00E04261">
      <w:pPr>
        <w:pStyle w:val="labtitle"/>
        <w:spacing w:before="60" w:beforeAutospacing="0" w:after="60" w:afterAutospacing="0" w:line="360" w:lineRule="atLeast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Packet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Tracer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– Access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Control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List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Demonstration</w:t>
      </w:r>
      <w:proofErr w:type="spellEnd"/>
    </w:p>
    <w:p w14:paraId="5074ACCF" w14:textId="77777777" w:rsidR="00E04261" w:rsidRDefault="00E04261" w:rsidP="00E04261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Objectives</w:t>
      </w:r>
      <w:proofErr w:type="spellEnd"/>
    </w:p>
    <w:p w14:paraId="271660CF" w14:textId="77777777" w:rsidR="00E04261" w:rsidRDefault="00E04261" w:rsidP="00E04261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1: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Local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Connectivity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Access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Control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List</w:t>
      </w:r>
      <w:proofErr w:type="spellEnd"/>
    </w:p>
    <w:p w14:paraId="208CB659" w14:textId="77777777" w:rsidR="00E04261" w:rsidRDefault="00E04261" w:rsidP="00E04261">
      <w:pPr>
        <w:pStyle w:val="bodytextl25bold"/>
        <w:spacing w:before="120" w:beforeAutospacing="0" w:after="120" w:afterAutospacing="0"/>
        <w:ind w:left="360"/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Part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2: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Remove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Access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Control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Test</w:t>
      </w:r>
      <w:proofErr w:type="spellEnd"/>
    </w:p>
    <w:p w14:paraId="513C434E" w14:textId="77777777" w:rsidR="00E04261" w:rsidRDefault="00E04261" w:rsidP="00E04261">
      <w:pPr>
        <w:pStyle w:val="labsection"/>
        <w:keepNext/>
        <w:spacing w:before="240" w:beforeAutospacing="0" w:after="120" w:afterAutospacing="0"/>
        <w:rPr>
          <w:rFonts w:ascii="Arial" w:hAnsi="Arial" w:cs="Arial"/>
          <w:b/>
          <w:bCs/>
          <w:color w:val="000000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000000"/>
          <w:sz w:val="27"/>
          <w:szCs w:val="27"/>
        </w:rPr>
        <w:t>Background</w:t>
      </w:r>
      <w:proofErr w:type="spellEnd"/>
    </w:p>
    <w:p w14:paraId="0FEEF269" w14:textId="77777777" w:rsidR="00E04261" w:rsidRDefault="00E04261" w:rsidP="00E0426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activity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observe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(ACL)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prevent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reaching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networks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After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removing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successful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CD66F46" w14:textId="77777777" w:rsidR="00E04261" w:rsidRDefault="00E04261" w:rsidP="00E04261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Part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Local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Connectivity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Test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Access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Control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List</w:t>
      </w:r>
      <w:proofErr w:type="spellEnd"/>
    </w:p>
    <w:p w14:paraId="2977B50F" w14:textId="77777777" w:rsidR="00E04261" w:rsidRDefault="00E04261" w:rsidP="00E04261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devices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local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network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verify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connectivity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7069D81D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794BE4F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0559439" w14:textId="5B945DFD" w:rsidR="00E04261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successful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03AA5D35" w14:textId="41FA0C77" w:rsidR="00E04261" w:rsidRPr="00297BDB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FFFFFF" w:themeColor="background1"/>
          <w:lang w:val="en-US"/>
        </w:rPr>
      </w:pPr>
      <w:r w:rsidRPr="00297BDB">
        <w:rPr>
          <w:rFonts w:ascii="Arial" w:hAnsi="Arial" w:cs="Arial"/>
          <w:color w:val="FFFFFF" w:themeColor="background1"/>
          <w:highlight w:val="darkGreen"/>
          <w:lang w:val="en-US"/>
        </w:rPr>
        <w:t>pings were successful</w:t>
      </w:r>
      <w:r>
        <w:rPr>
          <w:rFonts w:ascii="Arial" w:hAnsi="Arial" w:cs="Arial"/>
          <w:color w:val="FFFFFF" w:themeColor="background1"/>
        </w:rPr>
        <w:t xml:space="preserve"> </w:t>
      </w:r>
      <w:r w:rsidRPr="00297BDB">
        <w:rPr>
          <w:rFonts w:ascii="Arial" w:hAnsi="Arial" w:cs="Arial"/>
          <w:color w:val="000000" w:themeColor="text1"/>
        </w:rPr>
        <w:t xml:space="preserve">поки між двома локальними мережами немає фільтрації повідомлень </w:t>
      </w:r>
      <w:bookmarkStart w:id="0" w:name="_GoBack"/>
      <w:bookmarkEnd w:id="0"/>
    </w:p>
    <w:p w14:paraId="3E241909" w14:textId="77777777" w:rsidR="00E04261" w:rsidRDefault="00E04261" w:rsidP="00E04261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Ping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devices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networks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test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functionality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09E14F4E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23AC1F6E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prompt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Server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1D3E8C5D" w14:textId="0EBF75D7" w:rsidR="00E04261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Why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fail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Hint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configurations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investigate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.)</w:t>
      </w:r>
    </w:p>
    <w:p w14:paraId="62186310" w14:textId="1A6846C0" w:rsidR="00E04261" w:rsidRPr="00E04261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 xml:space="preserve">Пінг не проходить, бо Р1 налаштований з АСЛ, щоб заборонити будь-якому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пінгу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виходити з </w:t>
      </w:r>
      <w:r>
        <w:rPr>
          <w:rFonts w:ascii="Arial" w:hAnsi="Arial" w:cs="Arial"/>
          <w:color w:val="000000"/>
          <w:sz w:val="20"/>
          <w:szCs w:val="20"/>
          <w:lang w:val="en-US"/>
        </w:rPr>
        <w:t>s0/0/0</w:t>
      </w:r>
    </w:p>
    <w:p w14:paraId="039B979E" w14:textId="77777777" w:rsidR="00E04261" w:rsidRDefault="00E04261" w:rsidP="00E04261">
      <w:pPr>
        <w:pStyle w:val="parthead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Part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Remove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ACL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Repeat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Test</w:t>
      </w:r>
      <w:proofErr w:type="spellEnd"/>
    </w:p>
    <w:p w14:paraId="031434FC" w14:textId="77777777" w:rsidR="00E04261" w:rsidRDefault="00E04261" w:rsidP="00E04261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commands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investigate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ACL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configuration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9415DF2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currently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quickly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current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followed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question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mark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(?)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1BBDE1D0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access-lists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?</w:t>
      </w:r>
    </w:p>
    <w:p w14:paraId="5E8CAB52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&lt;1-199&gt; ACL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proofErr w:type="spellEnd"/>
    </w:p>
    <w:p w14:paraId="559562EC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WORD ACL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spellEnd"/>
    </w:p>
    <w:p w14:paraId="5F00D46B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DE20129" w14:textId="77777777" w:rsidR="00E04261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If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know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output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further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However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R1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therefore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access-lists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suffice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22535824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R1#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show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access-lists</w:t>
      </w:r>
      <w:proofErr w:type="spellEnd"/>
    </w:p>
    <w:p w14:paraId="7269132C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Standard IP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14:paraId="441184BB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192.168.10.0 0.0.0.255</w:t>
      </w:r>
    </w:p>
    <w:p w14:paraId="6F1DDC9D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any</w:t>
      </w:r>
      <w:proofErr w:type="spellEnd"/>
    </w:p>
    <w:p w14:paraId="67A55557" w14:textId="77777777" w:rsidR="00E04261" w:rsidRDefault="00E04261" w:rsidP="00E04261">
      <w:pPr>
        <w:pStyle w:val="bodytextl50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first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prevents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packets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originating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192.168.10.0/24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network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includes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Internet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Message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(ICMP)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echoes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requests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second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allows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other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traffic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any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source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transverse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4CC7D06F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impact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operation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must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specific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scenario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traffic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exiting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Therefore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traffic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leaving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specified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R1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inspected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against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11.</w:t>
      </w:r>
    </w:p>
    <w:p w14:paraId="28940665" w14:textId="77777777" w:rsidR="00E04261" w:rsidRDefault="00E04261" w:rsidP="00E04261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Although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view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IP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interface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efficient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some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situations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simply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1C622E3" w14:textId="77777777" w:rsidR="00E04261" w:rsidRDefault="00E04261" w:rsidP="00E04261">
      <w:pPr>
        <w:pStyle w:val="substepalpha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Using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both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which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direction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?</w:t>
      </w:r>
    </w:p>
    <w:p w14:paraId="39354245" w14:textId="77777777" w:rsidR="00E04261" w:rsidRDefault="00E04261" w:rsidP="00E04261">
      <w:pPr>
        <w:pStyle w:val="stephead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Step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access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list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from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the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configuration</w:t>
      </w:r>
      <w:proofErr w:type="spellEnd"/>
    </w:p>
    <w:p w14:paraId="4B3C28CF" w14:textId="77777777" w:rsidR="00E04261" w:rsidRDefault="00E04261" w:rsidP="00E04261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from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issuing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list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ACL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deletes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ACLs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access-list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number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ACL</w:t>
      </w:r>
      <w:r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removes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only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specific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ACL.</w:t>
      </w:r>
    </w:p>
    <w:p w14:paraId="5DF65B93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Under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Serial0/0/0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access-list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11,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previously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applied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interface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outgoing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filter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4F23F017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se0/0/0</w:t>
      </w:r>
    </w:p>
    <w:p w14:paraId="30BE8C75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config-if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access-group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out</w:t>
      </w:r>
      <w:proofErr w:type="spellEnd"/>
    </w:p>
    <w:p w14:paraId="191F1FC6" w14:textId="77777777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global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configuration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remove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entering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following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A12BC67" w14:textId="77777777" w:rsidR="00E04261" w:rsidRDefault="00E04261" w:rsidP="00E04261">
      <w:pPr>
        <w:pStyle w:val="cmd"/>
        <w:spacing w:before="60" w:beforeAutospacing="0" w:after="60" w:afterAutospacing="0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)#</w:t>
      </w:r>
      <w:r>
        <w:rPr>
          <w:rStyle w:val="apple-converted-space"/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access-list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11</w:t>
      </w:r>
    </w:p>
    <w:p w14:paraId="1BD2B494" w14:textId="5540B5D4" w:rsidR="00E04261" w:rsidRDefault="00E04261" w:rsidP="00E04261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Verify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that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now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DNS Server</w:t>
      </w:r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B77BD">
        <w:rPr>
          <w:rFonts w:ascii="Arial" w:hAnsi="Arial" w:cs="Arial"/>
          <w:color w:val="FFFFFF" w:themeColor="background1"/>
          <w:sz w:val="20"/>
          <w:szCs w:val="20"/>
          <w:highlight w:val="darkGreen"/>
          <w:lang w:val="en-US"/>
        </w:rPr>
        <w:t>success</w:t>
      </w:r>
    </w:p>
    <w:p w14:paraId="45954F6C" w14:textId="77777777" w:rsidR="00B46FB3" w:rsidRDefault="00B46FB3"/>
    <w:sectPr w:rsidR="00B46F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43"/>
    <w:rsid w:val="00141143"/>
    <w:rsid w:val="00B46FB3"/>
    <w:rsid w:val="00E0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6096"/>
  <w15:chartTrackingRefBased/>
  <w15:docId w15:val="{E1D34A12-4534-41DE-9957-2B1641D0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abtitle">
    <w:name w:val="labtitle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absection">
    <w:name w:val="labsection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25bold">
    <w:name w:val="bodytextl25bold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25">
    <w:name w:val="bodytextl25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thead">
    <w:name w:val="parthead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E04261"/>
  </w:style>
  <w:style w:type="paragraph" w:customStyle="1" w:styleId="stephead">
    <w:name w:val="stephead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substepalpha">
    <w:name w:val="substepalpha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bodytextl50">
    <w:name w:val="bodytextl50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md">
    <w:name w:val="cmd"/>
    <w:basedOn w:val="a"/>
    <w:rsid w:val="00E0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2085</Words>
  <Characters>1189</Characters>
  <Application>Microsoft Office Word</Application>
  <DocSecurity>0</DocSecurity>
  <Lines>9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solja484@gmail.com</dc:creator>
  <cp:keywords/>
  <dc:description/>
  <cp:lastModifiedBy>solja484@gmail.com</cp:lastModifiedBy>
  <cp:revision>2</cp:revision>
  <dcterms:created xsi:type="dcterms:W3CDTF">2020-02-04T12:42:00Z</dcterms:created>
  <dcterms:modified xsi:type="dcterms:W3CDTF">2020-02-04T12:51:00Z</dcterms:modified>
</cp:coreProperties>
</file>