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media/rId242.png" ContentType="image/png"/>
  <Override PartName="/word/media/rId140.png" ContentType="image/png"/>
  <Override PartName="/word/media/rId142.png" ContentType="image/png"/>
  <Override PartName="/word/media/rId236.png" ContentType="image/png"/>
  <Override PartName="/word/media/rId237.png" ContentType="image/png"/>
  <Override PartName="/word/media/rId25.png" ContentType="image/png"/>
  <Override PartName="/word/media/rId118.png" ContentType="image/png"/>
  <Override PartName="/word/media/rId338.png" ContentType="image/png"/>
  <Override PartName="/word/media/rId341.png" ContentType="image/png"/>
  <Override PartName="/word/media/rId337.png" ContentType="image/png"/>
  <Override PartName="/word/media/image1.png" ContentType="image/png"/>
  <Override PartName="/word/media/image6.png" ContentType="image/png"/>
  <Override PartName="/word/media/image2.png" ContentType="image/png"/>
  <Override PartName="/word/media/image3.png" ContentType="image/png"/>
  <Override PartName="/word/media/image5.png" ContentType="image/png"/>
  <Override PartName="/word/media/image4.png" ContentType="image/png"/>
  <Override PartName="/word/media/image9.png" ContentType="image/png"/>
  <Override PartName="/word/media/image8.png" ContentType="image/png"/>
  <Override PartName="/word/media/image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7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migration guide is designed to provide snackable and actionable</w:t>
      </w:r>
      <w:r>
        <w:t xml:space="preserve"> </w:t>
      </w:r>
      <w:r>
        <w:t xml:space="preserve">information for Redis customers seeking to migrate on-premises or</w:t>
      </w:r>
      <w:r>
        <w:t xml:space="preserve"> </w:t>
      </w:r>
      <w:r>
        <w:t xml:space="preserve">non-Azure hosted Redis workloads to</w:t>
      </w:r>
      <w:r>
        <w:t xml:space="preserve"> </w:t>
      </w:r>
      <w:hyperlink r:id="rId20">
        <w:r>
          <w:rPr>
            <w:rStyle w:val="Hyperlink"/>
          </w:rPr>
          <w:t xml:space="preserve">Azure Cache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Redis</w:t>
        </w:r>
      </w:hyperlink>
      <w:r>
        <w:t xml:space="preserve">.</w:t>
      </w:r>
      <w:r>
        <w:t xml:space="preserve"> </w:t>
      </w:r>
      <w:r>
        <w:t xml:space="preserve">This guide will provide realistic guidance planning for executing the</w:t>
      </w:r>
      <w:r>
        <w:t xml:space="preserve"> </w:t>
      </w:r>
      <w:r>
        <w:t xml:space="preserve">migration of a majority of Redis configurations to Azure.</w:t>
      </w:r>
    </w:p>
    <w:p>
      <w:pPr>
        <w:pStyle w:val="BodyText"/>
      </w:pPr>
      <w:r>
        <w:t xml:space="preserve">Workload functionality and existing application connectivity can present</w:t>
      </w:r>
      <w:r>
        <w:t xml:space="preserve"> </w:t>
      </w:r>
      <w:r>
        <w:t xml:space="preserve">challenges when migrating existing Redis instances to the cloud. This</w:t>
      </w:r>
      <w:r>
        <w:t xml:space="preserve"> </w:t>
      </w:r>
      <w:r>
        <w:t xml:space="preserve">guide offers helpful links and recommendations focusing on migrating the</w:t>
      </w:r>
      <w:r>
        <w:t xml:space="preserve"> </w:t>
      </w:r>
      <w:r>
        <w:t xml:space="preserve">cache, ensuring performance, and functional application operational</w:t>
      </w:r>
      <w:r>
        <w:t xml:space="preserve"> </w:t>
      </w:r>
      <w:r>
        <w:t xml:space="preserve">parity.</w:t>
      </w:r>
    </w:p>
    <w:p>
      <w:pPr>
        <w:pStyle w:val="BodyText"/>
      </w:pPr>
      <w:r>
        <w:t xml:space="preserve">The information provided will center on a customer journey using the</w:t>
      </w:r>
      <w:r>
        <w:t xml:space="preserve"> </w:t>
      </w:r>
      <w:r>
        <w:t xml:space="preserve">Microsoft</w:t>
      </w:r>
      <w:r>
        <w:t xml:space="preserve"> </w:t>
      </w:r>
      <w:hyperlink r:id="rId21">
        <w:r>
          <w:rPr>
            <w:rStyle w:val="Hyperlink"/>
          </w:rPr>
          <w:t xml:space="preserve">Cloud Adoption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</w:hyperlink>
      <w:r>
        <w:t xml:space="preserve"> </w:t>
      </w:r>
      <w:r>
        <w:t xml:space="preserve">to perform assessment, migration, and post-optimization activities for</w:t>
      </w:r>
      <w:r>
        <w:t xml:space="preserve"> </w:t>
      </w:r>
      <w:r>
        <w:t xml:space="preserve">an Azure Cache for Redis environment.</w:t>
      </w:r>
    </w:p>
    <w:bookmarkStart w:id="24" w:name="redis"/>
    <w:p>
      <w:pPr>
        <w:pStyle w:val="Heading2"/>
      </w:pPr>
      <w:r>
        <w:t xml:space="preserve">Redis</w:t>
      </w:r>
    </w:p>
    <w:p>
      <w:pPr>
        <w:pStyle w:val="FirstParagraph"/>
      </w:pPr>
      <w:r>
        <w:t xml:space="preserve">Redis has a rich history in the open-source community and is heavily</w:t>
      </w:r>
      <w:r>
        <w:t xml:space="preserve"> </w:t>
      </w:r>
      <w:r>
        <w:t xml:space="preserve">used in corporate websites and critical applications. This guide will</w:t>
      </w:r>
      <w:r>
        <w:t xml:space="preserve"> </w:t>
      </w:r>
      <w:r>
        <w:t xml:space="preserve">assist administrators who have been asked to scope, plan, and execute</w:t>
      </w:r>
      <w:r>
        <w:t xml:space="preserve"> </w:t>
      </w:r>
      <w:r>
        <w:t xml:space="preserve">the migration. Administrators new to Redis can also review the</w:t>
      </w:r>
      <w:r>
        <w:t xml:space="preserve"> </w:t>
      </w:r>
      <w:hyperlink r:id="rId22">
        <w:r>
          <w:rPr>
            <w:rStyle w:val="Hyperlink"/>
          </w:rPr>
          <w:t xml:space="preserve">Redis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deeper information of</w:t>
      </w:r>
      <w:r>
        <w:t xml:space="preserve"> </w:t>
      </w:r>
      <w:r>
        <w:t xml:space="preserve">the internal workings on Redis. Additionally, each document section</w:t>
      </w:r>
      <w:r>
        <w:t xml:space="preserve"> </w:t>
      </w:r>
      <w:r>
        <w:t xml:space="preserve">contains links to helpful reference articles and tutorials.</w:t>
      </w:r>
    </w:p>
    <w:bookmarkStart w:id="23" w:name="common-usage-of-redis"/>
    <w:p>
      <w:pPr>
        <w:pStyle w:val="Heading3"/>
      </w:pPr>
      <w:r>
        <w:t xml:space="preserve">Common Usage of Redis</w:t>
      </w:r>
    </w:p>
    <w:p>
      <w:pPr>
        <w:pStyle w:val="FirstParagraph"/>
      </w:pPr>
      <w:r>
        <w:t xml:space="preserve">Any application that has infrequently changing data (aka deterministic</w:t>
      </w:r>
      <w:r>
        <w:t xml:space="preserve"> </w:t>
      </w:r>
      <w:r>
        <w:t xml:space="preserve">within a set timeframe) such as from a database or method call with high</w:t>
      </w:r>
      <w:r>
        <w:t xml:space="preserve"> </w:t>
      </w:r>
      <w:r>
        <w:t xml:space="preserve">costs (network latency, processing time, etc) are appropriate uses of</w:t>
      </w:r>
      <w:r>
        <w:t xml:space="preserve"> </w:t>
      </w:r>
      <w:r>
        <w:t xml:space="preserve">caching technology like Redis. There are many features of .NET and other</w:t>
      </w:r>
      <w:r>
        <w:t xml:space="preserve"> </w:t>
      </w:r>
      <w:r>
        <w:t xml:space="preserve">technologies that can address this locally (in application memory), but</w:t>
      </w:r>
      <w:r>
        <w:t xml:space="preserve"> </w:t>
      </w:r>
      <w:r>
        <w:t xml:space="preserve">in many cases you have applications that are distributed to increase</w:t>
      </w:r>
      <w:r>
        <w:t xml:space="preserve"> </w:t>
      </w:r>
      <w:r>
        <w:t xml:space="preserve">performance. In these cases, you also need a distributed cache (such as</w:t>
      </w:r>
      <w:r>
        <w:t xml:space="preserve"> </w:t>
      </w:r>
      <w:r>
        <w:t xml:space="preserve">Redis, NCache or Memchached) that allow all the workers to access it.</w:t>
      </w:r>
      <w:r>
        <w:t xml:space="preserve"> </w:t>
      </w:r>
      <w:r>
        <w:t xml:space="preserve">Because of the frequently changing features and support of these</w:t>
      </w:r>
      <w:r>
        <w:t xml:space="preserve"> </w:t>
      </w:r>
      <w:r>
        <w:t xml:space="preserve">products, it is best to design your applications with layers of</w:t>
      </w:r>
      <w:r>
        <w:t xml:space="preserve"> </w:t>
      </w:r>
      <w:r>
        <w:t xml:space="preserve">abstraction such that if you ever decide to change your caching layer,</w:t>
      </w:r>
      <w:r>
        <w:t xml:space="preserve"> </w:t>
      </w:r>
      <w:r>
        <w:t xml:space="preserve">it is seamless to your applications.</w:t>
      </w:r>
    </w:p>
    <w:bookmarkEnd w:id="23"/>
    <w:bookmarkEnd w:id="24"/>
    <w:bookmarkStart w:id="26" w:name="azure-cache-for-redis"/>
    <w:p>
      <w:pPr>
        <w:pStyle w:val="Heading2"/>
      </w:pPr>
      <w:r>
        <w:t xml:space="preserve">Azure Cache for Redis</w:t>
      </w:r>
    </w:p>
    <w:p>
      <w:pPr>
        <w:pStyle w:val="FirstParagraph"/>
      </w:pPr>
      <w:r>
        <w:t xml:space="preserve">Microsoft offers a fully managed Redis cache environment to support your</w:t>
      </w:r>
      <w:r>
        <w:t xml:space="preserve"> </w:t>
      </w:r>
      <w:r>
        <w:t xml:space="preserve">data cache, content cache, session store and many other applications as</w:t>
      </w:r>
      <w:r>
        <w:t xml:space="preserve"> </w:t>
      </w:r>
      <w:r>
        <w:t xml:space="preserve">a Platform as a Service (PaaS) offering. In this fully managed</w:t>
      </w:r>
      <w:r>
        <w:t xml:space="preserve"> </w:t>
      </w:r>
      <w:r>
        <w:t xml:space="preserve">environment, the operating system and software updates are automatically</w:t>
      </w:r>
      <w:r>
        <w:t xml:space="preserve"> </w:t>
      </w:r>
      <w:r>
        <w:t xml:space="preserve">applied, as well as the implementation of high availability and</w:t>
      </w:r>
      <w:r>
        <w:t xml:space="preserve"> </w:t>
      </w:r>
      <w:r>
        <w:t xml:space="preserve">protection of the data. For more overview about the Redis cache offering</w:t>
      </w:r>
      <w:r>
        <w:t xml:space="preserve"> </w:t>
      </w:r>
      <w:r>
        <w:t xml:space="preserve">in Azure, reference the</w:t>
      </w:r>
      <w:r>
        <w:t xml:space="preserve"> </w:t>
      </w:r>
      <w:hyperlink r:id="rId20">
        <w:r>
          <w:rPr>
            <w:rStyle w:val="Hyperlink"/>
          </w:rPr>
          <w:t xml:space="preserve">About Azure Cache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Redis</w:t>
        </w:r>
      </w:hyperlink>
      <w:r>
        <w:t xml:space="preserve"> </w:t>
      </w:r>
      <w:r>
        <w:t xml:space="preserve">documentation page.</w:t>
      </w:r>
    </w:p>
    <w:p>
      <w:pPr>
        <w:pStyle w:val="BodyText"/>
      </w:pPr>
      <w:r>
        <w:t xml:space="preserve">Although we will solely focus on the managed service, Redis can also run</w:t>
      </w:r>
      <w:r>
        <w:t xml:space="preserve"> </w:t>
      </w:r>
      <w:r>
        <w:t xml:space="preserve">in Azure Virtual Machines.</w:t>
      </w:r>
    </w:p>
    <w:p>
      <w:pPr>
        <w:pStyle w:val="CaptionedFigure"/>
      </w:pPr>
      <w:r>
        <w:drawing>
          <wp:inline>
            <wp:extent cx="5115524" cy="2877482"/>
            <wp:effectExtent b="0" l="0" r="0" t="0"/>
            <wp:docPr descr="Comparison of Redis environments." title="" id="1" name="Picture"/>
            <a:graphic>
              <a:graphicData uri="http://schemas.openxmlformats.org/drawingml/2006/picture">
                <pic:pic>
                  <pic:nvPicPr>
                    <pic:cNvPr descr="./media/comparis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24" cy="287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Comparison of Redis environments.</w:t>
      </w:r>
    </w:p>
    <w:p>
      <w:pPr>
        <w:pStyle w:val="BodyText"/>
      </w:pPr>
      <w:r>
        <w:t xml:space="preserve">This guide will focus entirely on migrating the on-premises Redis</w:t>
      </w:r>
      <w:r>
        <w:t xml:space="preserve"> </w:t>
      </w:r>
      <w:r>
        <w:t xml:space="preserve">workloads to the Platform as a Service (PaaS) Azure Cache for Redis</w:t>
      </w:r>
      <w:r>
        <w:t xml:space="preserve"> </w:t>
      </w:r>
      <w:r>
        <w:t xml:space="preserve">offering due to its various advantages over Infrastructure as a Service</w:t>
      </w:r>
      <w:r>
        <w:t xml:space="preserve"> </w:t>
      </w:r>
      <w:r>
        <w:t xml:space="preserve">(IaaS) such as scale-up and scale-out, pay-as-you-go, high availability,</w:t>
      </w:r>
      <w:r>
        <w:t xml:space="preserve"> </w:t>
      </w:r>
      <w:r>
        <w:t xml:space="preserve">security, and manageability features.</w:t>
      </w:r>
    </w:p>
    <w:bookmarkEnd w:id="26"/>
    <w:bookmarkEnd w:id="27"/>
    <w:bookmarkStart w:id="31" w:name="use-case"/>
    <w:p>
      <w:pPr>
        <w:pStyle w:val="Heading1"/>
      </w:pPr>
      <w:r>
        <w:t xml:space="preserve">Use Case</w:t>
      </w:r>
    </w:p>
    <w:bookmarkStart w:id="3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World Wide Importers (WWI) is a San Francisco, California-based</w:t>
      </w:r>
      <w:r>
        <w:t xml:space="preserve"> </w:t>
      </w:r>
      <w:r>
        <w:t xml:space="preserve">manufacturer and wholesale distributor of novelty goods. They began</w:t>
      </w:r>
      <w:r>
        <w:t xml:space="preserve"> </w:t>
      </w:r>
      <w:r>
        <w:t xml:space="preserve">operations in 2002 and developed an effective business-to-business (B2B)</w:t>
      </w:r>
      <w:r>
        <w:t xml:space="preserve"> </w:t>
      </w:r>
      <w:r>
        <w:t xml:space="preserve">model, selling the items they produce directly to retail customers</w:t>
      </w:r>
      <w:r>
        <w:t xml:space="preserve"> </w:t>
      </w:r>
      <w:r>
        <w:t xml:space="preserve">throughout the United States. Its customers include specialty stores,</w:t>
      </w:r>
      <w:r>
        <w:t xml:space="preserve"> </w:t>
      </w:r>
      <w:r>
        <w:t xml:space="preserve">supermarkets, computing stores, tourist attraction shops, and some</w:t>
      </w:r>
      <w:r>
        <w:t xml:space="preserve"> </w:t>
      </w:r>
      <w:r>
        <w:t xml:space="preserve">individuals. This B2B model enables a streamlined distribution system of</w:t>
      </w:r>
      <w:r>
        <w:t xml:space="preserve"> </w:t>
      </w:r>
      <w:r>
        <w:t xml:space="preserve">their products, allowing them to reduce costs and offer more competitive</w:t>
      </w:r>
      <w:r>
        <w:t xml:space="preserve"> </w:t>
      </w:r>
      <w:r>
        <w:t xml:space="preserve">pricing on the items they manufacture. They also sell to other</w:t>
      </w:r>
      <w:r>
        <w:t xml:space="preserve"> </w:t>
      </w:r>
      <w:r>
        <w:t xml:space="preserve">wholesalers via a network of agents who promote their products on WWI’s</w:t>
      </w:r>
      <w:r>
        <w:t xml:space="preserve"> </w:t>
      </w:r>
      <w:r>
        <w:t xml:space="preserve">behalf.</w:t>
      </w:r>
    </w:p>
    <w:p>
      <w:pPr>
        <w:pStyle w:val="BodyText"/>
      </w:pPr>
      <w:r>
        <w:t xml:space="preserve">Before launching into new areas, WWI wants to ensure its IT</w:t>
      </w:r>
      <w:r>
        <w:t xml:space="preserve"> </w:t>
      </w:r>
      <w:r>
        <w:t xml:space="preserve">infrastructure can handle the expected growth. WWI currently hosts all</w:t>
      </w:r>
      <w:r>
        <w:t xml:space="preserve"> </w:t>
      </w:r>
      <w:r>
        <w:t xml:space="preserve">its IT infrastructure on-premises at its corporate headquarters and</w:t>
      </w:r>
      <w:r>
        <w:t xml:space="preserve"> </w:t>
      </w:r>
      <w:r>
        <w:t xml:space="preserve">believes moving these resources to the cloud enables future growth. They</w:t>
      </w:r>
      <w:r>
        <w:t xml:space="preserve"> </w:t>
      </w:r>
      <w:r>
        <w:t xml:space="preserve">have tasked their CIO with overseeing the migration of their customer</w:t>
      </w:r>
      <w:r>
        <w:t xml:space="preserve"> </w:t>
      </w:r>
      <w:r>
        <w:t xml:space="preserve">portal and the associated data workloads to the cloud.</w:t>
      </w:r>
    </w:p>
    <w:p>
      <w:pPr>
        <w:pStyle w:val="BodyText"/>
      </w:pPr>
      <w:r>
        <w:t xml:space="preserve">WWI would like to continue to take advantage of the many advanced</w:t>
      </w:r>
      <w:r>
        <w:t xml:space="preserve"> </w:t>
      </w:r>
      <w:r>
        <w:t xml:space="preserve">capabilities available in the cloud, and they are interested in</w:t>
      </w:r>
      <w:r>
        <w:t xml:space="preserve"> </w:t>
      </w:r>
      <w:r>
        <w:t xml:space="preserve">migrating their instances and associated workloads into Azure. They want</w:t>
      </w:r>
      <w:r>
        <w:t xml:space="preserve"> </w:t>
      </w:r>
      <w:r>
        <w:t xml:space="preserve">to do this quickly and without having to make any changes to their</w:t>
      </w:r>
      <w:r>
        <w:t xml:space="preserve"> </w:t>
      </w:r>
      <w:r>
        <w:t xml:space="preserve">applications or instances. Initially, they plan on migrating their</w:t>
      </w:r>
      <w:r>
        <w:t xml:space="preserve"> </w:t>
      </w:r>
      <w:r>
        <w:t xml:space="preserve">java-based customer portal web application and the associated Redis</w:t>
      </w:r>
      <w:r>
        <w:t xml:space="preserve"> </w:t>
      </w:r>
      <w:r>
        <w:t xml:space="preserve">instances and workloads to the cloud.</w:t>
      </w:r>
    </w:p>
    <w:bookmarkStart w:id="29" w:name="migration-goals"/>
    <w:p>
      <w:pPr>
        <w:pStyle w:val="Heading3"/>
      </w:pPr>
      <w:r>
        <w:t xml:space="preserve">Migration Goals</w:t>
      </w:r>
    </w:p>
    <w:p>
      <w:pPr>
        <w:pStyle w:val="FirstParagraph"/>
      </w:pPr>
      <w:r>
        <w:t xml:space="preserve">The primary goals for migrating their Redis instances and associated</w:t>
      </w:r>
      <w:r>
        <w:t xml:space="preserve"> </w:t>
      </w:r>
      <w:r>
        <w:t xml:space="preserve">workloads to the cloud include:</w:t>
      </w:r>
    </w:p>
    <w:p>
      <w:pPr>
        <w:numPr>
          <w:ilvl w:val="0"/>
          <w:numId w:val="1001"/>
        </w:numPr>
        <w:pStyle w:val="Compact"/>
      </w:pPr>
      <w:r>
        <w:t xml:space="preserve">Improve their overall security posture by encrypting data at rest</w:t>
      </w:r>
      <w:r>
        <w:t xml:space="preserve"> </w:t>
      </w:r>
      <w:r>
        <w:t xml:space="preserve">and in-transit.</w:t>
      </w:r>
    </w:p>
    <w:p>
      <w:pPr>
        <w:numPr>
          <w:ilvl w:val="0"/>
          <w:numId w:val="1001"/>
        </w:numPr>
        <w:pStyle w:val="Compact"/>
      </w:pPr>
      <w:r>
        <w:t xml:space="preserve">Enhance the high availability and disaster recovery (HA/DR)</w:t>
      </w:r>
      <w:r>
        <w:t xml:space="preserve"> </w:t>
      </w:r>
      <w:r>
        <w:t xml:space="preserve">capabilities.</w:t>
      </w:r>
    </w:p>
    <w:p>
      <w:pPr>
        <w:numPr>
          <w:ilvl w:val="0"/>
          <w:numId w:val="1001"/>
        </w:numPr>
        <w:pStyle w:val="Compact"/>
      </w:pPr>
      <w:r>
        <w:t xml:space="preserve">Take advantage of administrative and performance optimizations</w:t>
      </w:r>
      <w:r>
        <w:t xml:space="preserve"> </w:t>
      </w:r>
      <w:r>
        <w:t xml:space="preserve">features of Azure Cache for Redis.</w:t>
      </w:r>
    </w:p>
    <w:p>
      <w:pPr>
        <w:numPr>
          <w:ilvl w:val="0"/>
          <w:numId w:val="1001"/>
        </w:numPr>
        <w:pStyle w:val="Compact"/>
      </w:pPr>
      <w:r>
        <w:t xml:space="preserve">Create a scalable platform that they can use to expand their</w:t>
      </w:r>
      <w:r>
        <w:t xml:space="preserve"> </w:t>
      </w:r>
      <w:r>
        <w:t xml:space="preserve">business into more geographic regions.</w:t>
      </w:r>
    </w:p>
    <w:p>
      <w:pPr>
        <w:numPr>
          <w:ilvl w:val="0"/>
          <w:numId w:val="1001"/>
        </w:numPr>
        <w:pStyle w:val="Compact"/>
      </w:pPr>
      <w:r>
        <w:t xml:space="preserve">Allow for enhanced compliance with various legal requirements where</w:t>
      </w:r>
      <w:r>
        <w:t xml:space="preserve"> </w:t>
      </w:r>
      <w:r>
        <w:t xml:space="preserve">PII information is stored.</w:t>
      </w:r>
    </w:p>
    <w:p>
      <w:pPr>
        <w:pStyle w:val="FirstParagraph"/>
      </w:pPr>
      <w:r>
        <w:t xml:space="preserve">WWI used the</w:t>
      </w:r>
      <w:r>
        <w:t xml:space="preserve"> </w:t>
      </w:r>
      <w:hyperlink r:id="rId28">
        <w:r>
          <w:rPr>
            <w:rStyle w:val="Hyperlink"/>
          </w:rPr>
          <w:t xml:space="preserve">Cloud Adoption 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(CAF)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educate their team on following best practices guidelines for cloud</w:t>
      </w:r>
      <w:r>
        <w:t xml:space="preserve"> </w:t>
      </w:r>
      <w:r>
        <w:t xml:space="preserve">migration. Using CAF as a higher-level migration guide, WWI customized</w:t>
      </w:r>
      <w:r>
        <w:t xml:space="preserve"> </w:t>
      </w:r>
      <w:r>
        <w:t xml:space="preserve">their migration into three main stages. Within each stage, they defined</w:t>
      </w:r>
      <w:r>
        <w:t xml:space="preserve"> </w:t>
      </w:r>
      <w:r>
        <w:t xml:space="preserve">activities that needed to be addressed to ensure a successful lift and</w:t>
      </w:r>
      <w:r>
        <w:t xml:space="preserve"> </w:t>
      </w:r>
      <w:r>
        <w:t xml:space="preserve">shift cloud migration.</w:t>
      </w:r>
    </w:p>
    <w:p>
      <w:pPr>
        <w:pStyle w:val="BodyText"/>
      </w:pPr>
      <w:r>
        <w:t xml:space="preserve">These stages include:</w:t>
      </w:r>
    </w:p>
    <w:tbl>
      <w:tblPr>
        <w:tblStyle w:val="Table"/>
        <w:tblW w:type="pct" w:w="4865"/>
        <w:tblLook w:firstRow="1" w:lastRow="0" w:firstColumn="0" w:lastColumn="0" w:noHBand="0" w:noVBand="0" w:val="0020"/>
      </w:tblPr>
      <w:tblGrid>
        <w:gridCol w:w="2568"/>
        <w:gridCol w:w="2568"/>
        <w:gridCol w:w="25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Activities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Pre-migration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Assessment, Planning,</w:t>
            </w:r>
            <w:r>
              <w:t xml:space="preserve"> </w:t>
            </w:r>
            <w:r>
              <w:t xml:space="preserve">Migration Method</w:t>
            </w:r>
            <w:r>
              <w:t xml:space="preserve"> </w:t>
            </w:r>
            <w:r>
              <w:t xml:space="preserve">Evaluation, Application</w:t>
            </w:r>
            <w:r>
              <w:t xml:space="preserve"> </w:t>
            </w:r>
            <w:r>
              <w:t xml:space="preserve">Implications, Test</w:t>
            </w:r>
            <w:r>
              <w:t xml:space="preserve"> </w:t>
            </w:r>
            <w:r>
              <w:t xml:space="preserve">Plans, Performance</w:t>
            </w:r>
            <w:r>
              <w:t xml:space="preserve"> </w:t>
            </w:r>
            <w:r>
              <w:t xml:space="preserve">Baselines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Execute Migration,</w:t>
            </w:r>
            <w:r>
              <w:t xml:space="preserve"> </w:t>
            </w:r>
            <w:r>
              <w:t xml:space="preserve">Execute Test Plans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Post-migration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 Continuity,</w:t>
            </w:r>
            <w:r>
              <w:t xml:space="preserve"> </w:t>
            </w:r>
            <w:r>
              <w:t xml:space="preserve">Disaster Recovery,</w:t>
            </w:r>
            <w:r>
              <w:t xml:space="preserve"> </w:t>
            </w:r>
            <w:r>
              <w:t xml:space="preserve">Management, Security,</w:t>
            </w:r>
            <w:r>
              <w:t xml:space="preserve"> </w:t>
            </w:r>
            <w:r>
              <w:t xml:space="preserve">Performance</w:t>
            </w:r>
            <w:r>
              <w:t xml:space="preserve"> </w:t>
            </w:r>
            <w:r>
              <w:t xml:space="preserve">Optimization, Platform</w:t>
            </w:r>
            <w:r>
              <w:t xml:space="preserve"> </w:t>
            </w:r>
            <w:r>
              <w:t xml:space="preserve">modernization</w:t>
            </w:r>
          </w:p>
        </w:tc>
      </w:tr>
    </w:tbl>
    <w:p>
      <w:pPr>
        <w:pStyle w:val="BodyText"/>
      </w:pPr>
      <w:r>
        <w:t xml:space="preserve">WWI has several instances of Redis running with varying versions ranging</w:t>
      </w:r>
      <w:r>
        <w:t xml:space="preserve"> </w:t>
      </w:r>
      <w:r>
        <w:t xml:space="preserve">from 3.0 to 6.0. They would like to move their older instances to the</w:t>
      </w:r>
      <w:r>
        <w:t xml:space="preserve"> </w:t>
      </w:r>
      <w:r>
        <w:t xml:space="preserve">latest Redis version as soon as possible, but there are some concerns</w:t>
      </w:r>
      <w:r>
        <w:t xml:space="preserve"> </w:t>
      </w:r>
      <w:r>
        <w:t xml:space="preserve">regarding applications functioning without issues. A decision has been</w:t>
      </w:r>
      <w:r>
        <w:t xml:space="preserve"> </w:t>
      </w:r>
      <w:r>
        <w:t xml:space="preserve">made to migrate to the cloud first and upgrade the Redis version later</w:t>
      </w:r>
      <w:r>
        <w:t xml:space="preserve"> </w:t>
      </w:r>
      <w:r>
        <w:t xml:space="preserve">knowing that Redis 3.0 and 4.0 are coming to end of support.</w:t>
      </w:r>
    </w:p>
    <w:p>
      <w:pPr>
        <w:pStyle w:val="BodyText"/>
      </w:pPr>
      <w:r>
        <w:t xml:space="preserve">They would also like to ensure that their data workloads are safe and</w:t>
      </w:r>
      <w:r>
        <w:t xml:space="preserve"> </w:t>
      </w:r>
      <w:r>
        <w:t xml:space="preserve">available across multiple geographic regions in case of failure and are</w:t>
      </w:r>
      <w:r>
        <w:t xml:space="preserve"> </w:t>
      </w:r>
      <w:r>
        <w:t xml:space="preserve">looking at the available configuration options.</w:t>
      </w:r>
    </w:p>
    <w:p>
      <w:pPr>
        <w:pStyle w:val="BodyText"/>
      </w:pPr>
      <w:r>
        <w:t xml:space="preserve">WWI wants to start off with a simple application for the first</w:t>
      </w:r>
      <w:r>
        <w:t xml:space="preserve"> </w:t>
      </w:r>
      <w:r>
        <w:t xml:space="preserve">migration, and then move to more business-critical applications in a</w:t>
      </w:r>
      <w:r>
        <w:t xml:space="preserve"> </w:t>
      </w:r>
      <w:r>
        <w:t xml:space="preserve">later phase. This will provide the team with the knowledge and</w:t>
      </w:r>
      <w:r>
        <w:t xml:space="preserve"> </w:t>
      </w:r>
      <w:r>
        <w:t xml:space="preserve">experience they need to prepare and plan for those future migrations.</w:t>
      </w:r>
    </w:p>
    <w:bookmarkEnd w:id="29"/>
    <w:bookmarkEnd w:id="30"/>
    <w:bookmarkEnd w:id="31"/>
    <w:bookmarkStart w:id="64" w:name="assessment"/>
    <w:p>
      <w:pPr>
        <w:pStyle w:val="Heading1"/>
      </w:pPr>
      <w:r>
        <w:t xml:space="preserve">Assessment</w:t>
      </w:r>
    </w:p>
    <w:p>
      <w:pPr>
        <w:pStyle w:val="FirstParagraph"/>
      </w:pPr>
      <w:r>
        <w:t xml:space="preserve">Before jumping right into migrating a Redis workload, there is a fair</w:t>
      </w:r>
      <w:r>
        <w:t xml:space="preserve"> </w:t>
      </w:r>
      <w:r>
        <w:t xml:space="preserve">amount of due diligence that must be performed. This includes analyzing</w:t>
      </w:r>
      <w:r>
        <w:t xml:space="preserve"> </w:t>
      </w:r>
      <w:r>
        <w:t xml:space="preserve">the data, hosting environment, and application workloads to validate the</w:t>
      </w:r>
      <w:r>
        <w:t xml:space="preserve"> </w:t>
      </w:r>
      <w:r>
        <w:t xml:space="preserve">Azure landing zone is properly configured and prepared to host the</w:t>
      </w:r>
      <w:r>
        <w:t xml:space="preserve"> </w:t>
      </w:r>
      <w:r>
        <w:t xml:space="preserve">soon-to-be migrated workloads.</w:t>
      </w:r>
    </w:p>
    <w:bookmarkStart w:id="38" w:name="redis-versions"/>
    <w:p>
      <w:pPr>
        <w:pStyle w:val="Heading2"/>
      </w:pPr>
      <w:r>
        <w:t xml:space="preserve">Redis Versions</w:t>
      </w:r>
    </w:p>
    <w:p>
      <w:pPr>
        <w:pStyle w:val="FirstParagraph"/>
      </w:pPr>
      <w:r>
        <w:t xml:space="preserve">Remote Dictionary Server (Redis) has a rich history starting in late</w:t>
      </w:r>
      <w:r>
        <w:t xml:space="preserve"> </w:t>
      </w:r>
      <w:r>
        <w:t xml:space="preserve">2000s. Since then, it has evolved into a widely used memory based key</w:t>
      </w:r>
      <w:r>
        <w:t xml:space="preserve"> </w:t>
      </w:r>
      <w:r>
        <w:t xml:space="preserve">value data management system. Azure Cache for Redis started with the</w:t>
      </w:r>
      <w:r>
        <w:t xml:space="preserve"> </w:t>
      </w:r>
      <w:r>
        <w:t xml:space="preserve">support of Redis version 4.0 and has continued to 6.0 (as of 8/2021).</w:t>
      </w:r>
      <w:r>
        <w:t xml:space="preserve"> </w:t>
      </w:r>
      <w:r>
        <w:t xml:space="preserve">For a listing of all Redis versions, reference</w:t>
      </w:r>
      <w:r>
        <w:t xml:space="preserve"> </w:t>
      </w:r>
      <w:hyperlink r:id="rId32">
        <w:r>
          <w:rPr>
            <w:rStyle w:val="Hyperlink"/>
          </w:rPr>
          <w:t xml:space="preserve">this detailed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.</w:t>
      </w:r>
    </w:p>
    <w:p>
      <w:pPr>
        <w:pStyle w:val="BodyText"/>
      </w:pPr>
      <w:r>
        <w:t xml:space="preserve">For the latest on Azure Cache for Redis version support, reference</w:t>
      </w:r>
      <w:r>
        <w:t xml:space="preserve"> </w:t>
      </w:r>
      <w:hyperlink r:id="rId33">
        <w:r>
          <w:rPr>
            <w:rStyle w:val="Hyperlink"/>
          </w:rPr>
          <w:t xml:space="preserve">Supported Azure Cache for Redis server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versions</w:t>
        </w:r>
      </w:hyperlink>
      <w:r>
        <w:t xml:space="preserve">.</w:t>
      </w:r>
      <w:r>
        <w:t xml:space="preserve"> </w:t>
      </w:r>
      <w:r>
        <w:t xml:space="preserve">In the Post Migration Management section, we will review how upgrades</w:t>
      </w:r>
      <w:r>
        <w:t xml:space="preserve"> </w:t>
      </w:r>
      <w:r>
        <w:t xml:space="preserve">(such as 4.0 to 6.0) are applied to the Redis instances in Azure.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Redis OSS Support is based on the release of the latest</w:t>
      </w:r>
      <w:r>
        <w:t xml:space="preserve"> </w:t>
      </w:r>
      <w:r>
        <w:t xml:space="preserve">stable release and only the latest stable version, and the last two</w:t>
      </w:r>
      <w:r>
        <w:t xml:space="preserve"> </w:t>
      </w:r>
      <w:r>
        <w:t xml:space="preserve">versions will receive maintenance from Redis OSS. As of 4/2021,</w:t>
      </w:r>
      <w:r>
        <w:t xml:space="preserve"> </w:t>
      </w:r>
      <w:r>
        <w:t xml:space="preserve">anything prior to 4.0 is end of life. Microsoft Cache for Redis may</w:t>
      </w:r>
      <w:r>
        <w:t xml:space="preserve"> </w:t>
      </w:r>
      <w:r>
        <w:t xml:space="preserve">not exactly match to these same support windows.</w:t>
      </w:r>
    </w:p>
    <w:p>
      <w:pPr>
        <w:pStyle w:val="FirstParagraph"/>
      </w:pPr>
      <w:r>
        <w:t xml:space="preserve">Knowing the source Redis version is important as many features have been</w:t>
      </w:r>
      <w:r>
        <w:t xml:space="preserve"> </w:t>
      </w:r>
      <w:r>
        <w:t xml:space="preserve">introduced through the major versions. The applications using the system</w:t>
      </w:r>
      <w:r>
        <w:t xml:space="preserve"> </w:t>
      </w:r>
      <w:r>
        <w:t xml:space="preserve">may be expecting behavior and features that are specific to that</w:t>
      </w:r>
      <w:r>
        <w:t xml:space="preserve"> </w:t>
      </w:r>
      <w:r>
        <w:t xml:space="preserve">version. Although Redis has been great at keeping breaking changes at a</w:t>
      </w:r>
      <w:r>
        <w:t xml:space="preserve"> </w:t>
      </w:r>
      <w:r>
        <w:t xml:space="preserve">minimum and keeping compatibility between versions, there are a small</w:t>
      </w:r>
      <w:r>
        <w:t xml:space="preserve"> </w:t>
      </w:r>
      <w:r>
        <w:t xml:space="preserve">handful of cases that may influence the migration path and version:</w:t>
      </w:r>
    </w:p>
    <w:p>
      <w:pPr>
        <w:numPr>
          <w:ilvl w:val="0"/>
          <w:numId w:val="1002"/>
        </w:numPr>
        <w:pStyle w:val="Compact"/>
      </w:pPr>
      <w:r>
        <w:t xml:space="preserve">Support for Redis Modules (RedisSearch, RedisBloom, RedisTimeSeries)</w:t>
      </w:r>
    </w:p>
    <w:p>
      <w:pPr>
        <w:numPr>
          <w:ilvl w:val="0"/>
          <w:numId w:val="1002"/>
        </w:numPr>
        <w:pStyle w:val="Compact"/>
      </w:pPr>
      <w:r>
        <w:t xml:space="preserve">RDB format change (5.0 not backwards compatible, 4.0 is not</w:t>
      </w:r>
      <w:r>
        <w:t xml:space="preserve"> </w:t>
      </w:r>
      <w:r>
        <w:t xml:space="preserve">backwards compatible)</w:t>
      </w:r>
    </w:p>
    <w:p>
      <w:pPr>
        <w:numPr>
          <w:ilvl w:val="0"/>
          <w:numId w:val="1002"/>
        </w:numPr>
        <w:pStyle w:val="Compact"/>
      </w:pPr>
      <w:r>
        <w:t xml:space="preserve">Change in INFO fields (4.0)</w:t>
      </w:r>
    </w:p>
    <w:p>
      <w:pPr>
        <w:numPr>
          <w:ilvl w:val="0"/>
          <w:numId w:val="1002"/>
        </w:numPr>
        <w:pStyle w:val="Compact"/>
      </w:pPr>
      <w:r>
        <w:t xml:space="preserve">Usage of REDIS ACL (6.0+)</w:t>
      </w:r>
    </w:p>
    <w:p>
      <w:pPr>
        <w:numPr>
          <w:ilvl w:val="0"/>
          <w:numId w:val="1002"/>
        </w:numPr>
        <w:pStyle w:val="Compact"/>
      </w:pPr>
      <w:r>
        <w:t xml:space="preserve">RESP3 mode (6.0+)</w:t>
      </w:r>
    </w:p>
    <w:p>
      <w:pPr>
        <w:numPr>
          <w:ilvl w:val="0"/>
          <w:numId w:val="1002"/>
        </w:numPr>
        <w:pStyle w:val="Compact"/>
      </w:pPr>
      <w:r>
        <w:t xml:space="preserve">Redis streams (5.0+)</w:t>
      </w:r>
    </w:p>
    <w:p>
      <w:pPr>
        <w:numPr>
          <w:ilvl w:val="0"/>
          <w:numId w:val="1002"/>
        </w:numPr>
        <w:pStyle w:val="Compact"/>
      </w:pPr>
      <w:r>
        <w:t xml:space="preserve">LRU Cache changes (4.0+)</w:t>
      </w:r>
    </w:p>
    <w:p>
      <w:pPr>
        <w:numPr>
          <w:ilvl w:val="0"/>
          <w:numId w:val="1002"/>
        </w:numPr>
        <w:pStyle w:val="Compact"/>
      </w:pPr>
      <w:r>
        <w:t xml:space="preserve">Any Lua Language changes (EVAL, EVALSHA)</w:t>
      </w:r>
    </w:p>
    <w:p>
      <w:pPr>
        <w:numPr>
          <w:ilvl w:val="0"/>
          <w:numId w:val="1002"/>
        </w:numPr>
        <w:pStyle w:val="Compact"/>
      </w:pPr>
      <w:r>
        <w:t xml:space="preserve">Extensive use of TTL</w:t>
      </w:r>
    </w:p>
    <w:p>
      <w:pPr>
        <w:numPr>
          <w:ilvl w:val="0"/>
          <w:numId w:val="1002"/>
        </w:numPr>
        <w:pStyle w:val="Compact"/>
      </w:pPr>
      <w:r>
        <w:t xml:space="preserve">Number of databases</w:t>
      </w:r>
    </w:p>
    <w:p>
      <w:pPr>
        <w:pStyle w:val="FirstParagraph"/>
      </w:pPr>
      <w:r>
        <w:t xml:space="preserve">To check the Redis server version run the following command against the</w:t>
      </w:r>
      <w:r>
        <w:t xml:space="preserve"> </w:t>
      </w:r>
      <w:r>
        <w:t xml:space="preserve">Redis instance:</w:t>
      </w:r>
    </w:p>
    <w:p>
      <w:pPr>
        <w:pStyle w:val="SourceCode"/>
      </w:pPr>
      <w:r>
        <w:rPr>
          <w:rStyle w:val="ExtensionTok"/>
        </w:rPr>
        <w:t xml:space="preserve">redis-server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p>
      <w:pPr>
        <w:pStyle w:val="FirstParagraph"/>
      </w:pPr>
      <w:r>
        <w:t xml:space="preserve">For a list of changes between versions, reference the latest release</w:t>
      </w:r>
      <w:r>
        <w:t xml:space="preserve"> </w:t>
      </w:r>
      <w:r>
        <w:t xml:space="preserve">documentation:</w:t>
      </w:r>
    </w:p>
    <w:p>
      <w:pPr>
        <w:numPr>
          <w:ilvl w:val="0"/>
          <w:numId w:val="1003"/>
        </w:numPr>
        <w:pStyle w:val="Compact"/>
      </w:pPr>
      <w:hyperlink r:id="rId34">
        <w:r>
          <w:rPr>
            <w:rStyle w:val="Hyperlink"/>
          </w:rPr>
          <w:t xml:space="preserve">Redis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6.x</w:t>
        </w:r>
      </w:hyperlink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</w:rPr>
          <w:t xml:space="preserve">Redis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5.x</w:t>
        </w:r>
      </w:hyperlink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Redis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4.x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Redis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3.x</w:t>
        </w:r>
      </w:hyperlink>
    </w:p>
    <w:bookmarkEnd w:id="38"/>
    <w:bookmarkStart w:id="39" w:name="architecture-and-objects"/>
    <w:p>
      <w:pPr>
        <w:pStyle w:val="Heading2"/>
      </w:pPr>
      <w:r>
        <w:t xml:space="preserve">Architecture and Objects</w:t>
      </w:r>
    </w:p>
    <w:p>
      <w:pPr>
        <w:pStyle w:val="FirstParagraph"/>
      </w:pPr>
      <w:r>
        <w:t xml:space="preserve">Data (keys and the values) is only one component of instance migration.</w:t>
      </w:r>
      <w:r>
        <w:t xml:space="preserve"> </w:t>
      </w:r>
      <w:r>
        <w:t xml:space="preserve">The instance supporting configuration may also need to be migrated and</w:t>
      </w:r>
      <w:r>
        <w:t xml:space="preserve"> </w:t>
      </w:r>
      <w:r>
        <w:t xml:space="preserve">validated to ensure the applications will continue to run reliably. As</w:t>
      </w:r>
      <w:r>
        <w:t xml:space="preserve"> </w:t>
      </w:r>
      <w:r>
        <w:t xml:space="preserve">part of the assessment, it is important to understand what features of</w:t>
      </w:r>
      <w:r>
        <w:t xml:space="preserve"> </w:t>
      </w:r>
      <w:r>
        <w:t xml:space="preserve">the system are being used other than data storage.</w:t>
      </w:r>
    </w:p>
    <w:p>
      <w:pPr>
        <w:pStyle w:val="BodyText"/>
      </w:pPr>
      <w:r>
        <w:t xml:space="preserve">Here is a list of inventory items that should be inventoried before and</w:t>
      </w:r>
      <w:r>
        <w:t xml:space="preserve"> </w:t>
      </w:r>
      <w:r>
        <w:t xml:space="preserve">after the migration:</w:t>
      </w:r>
    </w:p>
    <w:p>
      <w:pPr>
        <w:numPr>
          <w:ilvl w:val="0"/>
          <w:numId w:val="1004"/>
        </w:numPr>
        <w:pStyle w:val="Compact"/>
      </w:pPr>
      <w:r>
        <w:t xml:space="preserve">Users</w:t>
      </w:r>
    </w:p>
    <w:p>
      <w:pPr>
        <w:numPr>
          <w:ilvl w:val="0"/>
          <w:numId w:val="1004"/>
        </w:numPr>
        <w:pStyle w:val="Compact"/>
      </w:pPr>
      <w:r>
        <w:t xml:space="preserve">Configuration settings</w:t>
      </w:r>
    </w:p>
    <w:p>
      <w:pPr>
        <w:pStyle w:val="FirstParagraph"/>
      </w:pPr>
      <w:r>
        <w:t xml:space="preserve">After reviewing the above items, notice there is much more than just</w:t>
      </w:r>
      <w:r>
        <w:t xml:space="preserve"> </w:t>
      </w:r>
      <w:r>
        <w:t xml:space="preserve">data that may be required to migrate a Redis workload. The following</w:t>
      </w:r>
      <w:r>
        <w:t xml:space="preserve"> </w:t>
      </w:r>
      <w:r>
        <w:t xml:space="preserve">sections below address more specific details about several of the above.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Even though you may be able to get these configuration values</w:t>
      </w:r>
      <w:r>
        <w:t xml:space="preserve"> </w:t>
      </w:r>
      <w:r>
        <w:t xml:space="preserve">out of your source system, it is unlikely that you will be able to</w:t>
      </w:r>
      <w:r>
        <w:t xml:space="preserve"> </w:t>
      </w:r>
      <w:r>
        <w:t xml:space="preserve">import them using the same commands as many configurations must be</w:t>
      </w:r>
      <w:r>
        <w:t xml:space="preserve"> </w:t>
      </w:r>
      <w:r>
        <w:t xml:space="preserve">done via the Azure Portal, PowerShell or Azure Cli using Azure</w:t>
      </w:r>
      <w:r>
        <w:t xml:space="preserve"> </w:t>
      </w:r>
      <w:r>
        <w:t xml:space="preserve">specific syntax. For example, the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command is not exposed in</w:t>
      </w:r>
      <w:r>
        <w:t xml:space="preserve"> </w:t>
      </w:r>
      <w:r>
        <w:t xml:space="preserve">Azure Cache for Redis.</w:t>
      </w:r>
    </w:p>
    <w:bookmarkEnd w:id="39"/>
    <w:bookmarkStart w:id="42" w:name="limitations"/>
    <w:p>
      <w:pPr>
        <w:pStyle w:val="Heading2"/>
      </w:pPr>
      <w:r>
        <w:t xml:space="preserve">Limitations</w:t>
      </w:r>
    </w:p>
    <w:p>
      <w:pPr>
        <w:pStyle w:val="FirstParagraph"/>
      </w:pPr>
      <w:r>
        <w:t xml:space="preserve">Azure Cache for Redis is a fully supported version of Redis running as a</w:t>
      </w:r>
      <w:r>
        <w:t xml:space="preserve"> </w:t>
      </w:r>
      <w:r>
        <w:t xml:space="preserve">platform as a service. However, there are some common limitations to</w:t>
      </w:r>
      <w:r>
        <w:t xml:space="preserve"> </w:t>
      </w:r>
      <w:r>
        <w:t xml:space="preserve">become familiar with when doing an initial assessment for selected your</w:t>
      </w:r>
      <w:r>
        <w:t xml:space="preserve"> </w:t>
      </w:r>
      <w:r>
        <w:t xml:space="preserve">landing zone. Many of these limitations are driven by the tier selected</w:t>
      </w:r>
      <w:r>
        <w:t xml:space="preserve"> </w:t>
      </w:r>
      <w:r>
        <w:t xml:space="preserve">as shown in the online</w:t>
      </w:r>
      <w:r>
        <w:t xml:space="preserve"> </w:t>
      </w:r>
      <w:hyperlink r:id="rId40">
        <w:r>
          <w:rPr>
            <w:rStyle w:val="Hyperlink"/>
          </w:rPr>
          <w:t xml:space="preserve">supported features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</w:t>
        </w:r>
      </w:hyperlink>
    </w:p>
    <w:p>
      <w:pPr>
        <w:pStyle w:val="BodyText"/>
      </w:pPr>
      <w:r>
        <w:t xml:space="preserve">Many of the other items are simply operational aspects that</w:t>
      </w:r>
      <w:r>
        <w:t xml:space="preserve"> </w:t>
      </w:r>
      <w:r>
        <w:t xml:space="preserve">administrators should become familiar with as part of the operational</w:t>
      </w:r>
      <w:r>
        <w:t xml:space="preserve"> </w:t>
      </w:r>
      <w:r>
        <w:t xml:space="preserve">data workload lifecycle management. This guide will explore many of</w:t>
      </w:r>
      <w:r>
        <w:t xml:space="preserve"> </w:t>
      </w:r>
      <w:r>
        <w:t xml:space="preserve">these operational aspects in the</w:t>
      </w:r>
      <w:r>
        <w:t xml:space="preserve"> </w:t>
      </w:r>
      <w:hyperlink w:anchor="management">
        <w:r>
          <w:rPr>
            <w:rStyle w:val="Hyperlink"/>
          </w:rPr>
          <w:t xml:space="preserve">Post Migration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 </w:t>
      </w:r>
      <w:r>
        <w:t xml:space="preserve">section.</w:t>
      </w:r>
    </w:p>
    <w:p>
      <w:pPr>
        <w:numPr>
          <w:ilvl w:val="0"/>
          <w:numId w:val="1005"/>
        </w:numPr>
      </w:pPr>
      <w:r>
        <w:t xml:space="preserve">Each tier supports a maximum number of databases (when not in</w:t>
      </w:r>
      <w:r>
        <w:t xml:space="preserve"> </w:t>
      </w:r>
      <w:r>
        <w:t xml:space="preserve">cluster mode). If you have more than the default of</w:t>
      </w:r>
      <w:r>
        <w:t xml:space="preserve"> </w:t>
      </w:r>
      <w:r>
        <w:rPr>
          <w:rStyle w:val="VerbatimChar"/>
        </w:rPr>
        <w:t xml:space="preserve">16</w:t>
      </w:r>
      <w:r>
        <w:t xml:space="preserve">, be sure</w:t>
      </w:r>
      <w:r>
        <w:t xml:space="preserve"> </w:t>
      </w:r>
      <w:r>
        <w:t xml:space="preserve">that you pick a tier to migrate too that has support for all source</w:t>
      </w:r>
      <w:r>
        <w:t xml:space="preserve"> </w:t>
      </w:r>
      <w:r>
        <w:t xml:space="preserve">databases.</w:t>
      </w:r>
    </w:p>
    <w:p>
      <w:pPr>
        <w:numPr>
          <w:ilvl w:val="0"/>
          <w:numId w:val="1005"/>
        </w:numPr>
      </w:pPr>
      <w:r>
        <w:t xml:space="preserve">Although you can cluster enable the premium tier, in doing so, you</w:t>
      </w:r>
      <w:r>
        <w:t xml:space="preserve"> </w:t>
      </w:r>
      <w:r>
        <w:t xml:space="preserve">will only be able to support the</w:t>
      </w:r>
      <w:r>
        <w:t xml:space="preserve"> </w:t>
      </w:r>
      <w:r>
        <w:rPr>
          <w:rStyle w:val="VerbatimChar"/>
        </w:rPr>
        <w:t xml:space="preserve">db0</w:t>
      </w:r>
      <w:r>
        <w:t xml:space="preserve"> </w:t>
      </w:r>
      <w:r>
        <w:t xml:space="preserve">database. If you are using a</w:t>
      </w:r>
      <w:r>
        <w:t xml:space="preserve"> </w:t>
      </w:r>
      <w:r>
        <w:t xml:space="preserve">tool that supports migrating databases, you will need to ensure that</w:t>
      </w:r>
      <w:r>
        <w:t xml:space="preserve"> </w:t>
      </w:r>
      <w:r>
        <w:t xml:space="preserve">you move all source databases to the</w:t>
      </w:r>
      <w:r>
        <w:t xml:space="preserve"> </w:t>
      </w:r>
      <w:r>
        <w:rPr>
          <w:rStyle w:val="VerbatimChar"/>
        </w:rPr>
        <w:t xml:space="preserve">db0</w:t>
      </w:r>
      <w:r>
        <w:t xml:space="preserve"> </w:t>
      </w:r>
      <w:r>
        <w:t xml:space="preserve">database in the target.</w:t>
      </w:r>
    </w:p>
    <w:p>
      <w:pPr>
        <w:numPr>
          <w:ilvl w:val="0"/>
          <w:numId w:val="1005"/>
        </w:numPr>
      </w:pPr>
      <w:r>
        <w:t xml:space="preserve">You cannot cluster enable</w:t>
      </w:r>
      <w:r>
        <w:t xml:space="preserve"> </w:t>
      </w:r>
      <w:r>
        <w:rPr>
          <w:rStyle w:val="VerbatimChar"/>
        </w:rPr>
        <w:t xml:space="preserve">Basic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Standard</w:t>
      </w:r>
      <w:r>
        <w:t xml:space="preserve"> </w:t>
      </w:r>
      <w:r>
        <w:t xml:space="preserve">tiers so migrating</w:t>
      </w:r>
      <w:r>
        <w:t xml:space="preserve"> </w:t>
      </w:r>
      <w:r>
        <w:t xml:space="preserve">via cluster failover is not an option. You can cluster enable a</w:t>
      </w:r>
      <w:r>
        <w:t xml:space="preserve"> </w:t>
      </w:r>
      <w:r>
        <w:t xml:space="preserve">premium instance, but it will become part of its own cluster and you</w:t>
      </w:r>
      <w:r>
        <w:t xml:space="preserve"> </w:t>
      </w:r>
      <w:r>
        <w:t xml:space="preserve">cannot use it to cluster failover.</w:t>
      </w:r>
    </w:p>
    <w:p>
      <w:pPr>
        <w:numPr>
          <w:ilvl w:val="0"/>
          <w:numId w:val="1005"/>
        </w:numPr>
      </w:pPr>
      <w:r>
        <w:t xml:space="preserve">Once you cluster enabled the premium instance, it will communication</w:t>
      </w:r>
      <w:r>
        <w:t xml:space="preserve"> </w:t>
      </w:r>
      <w:r>
        <w:t xml:space="preserve">over the Redis cluster protocol.</w:t>
      </w:r>
    </w:p>
    <w:bookmarkStart w:id="41" w:name="redis-modules"/>
    <w:p>
      <w:pPr>
        <w:pStyle w:val="Heading3"/>
      </w:pPr>
      <w:r>
        <w:t xml:space="preserve">Redis Modules</w:t>
      </w:r>
    </w:p>
    <w:p>
      <w:pPr>
        <w:pStyle w:val="FirstParagraph"/>
      </w:pPr>
      <w:r>
        <w:t xml:space="preserve">You can extend the features of Redis by implemented custom Redis</w:t>
      </w:r>
      <w:r>
        <w:t xml:space="preserve"> </w:t>
      </w:r>
      <w:r>
        <w:t xml:space="preserve">modules. Look for any</w:t>
      </w:r>
      <w:r>
        <w:t xml:space="preserve"> </w:t>
      </w:r>
      <w:r>
        <w:rPr>
          <w:rStyle w:val="VerbatimChar"/>
        </w:rPr>
        <w:t xml:space="preserve">loadmodule</w:t>
      </w:r>
      <w:r>
        <w:t xml:space="preserve"> </w:t>
      </w:r>
      <w:r>
        <w:t xml:space="preserve">directives in the</w:t>
      </w:r>
      <w:r>
        <w:t xml:space="preserve"> </w:t>
      </w:r>
      <w:r>
        <w:rPr>
          <w:rStyle w:val="VerbatimChar"/>
        </w:rPr>
        <w:t xml:space="preserve">redis.conf</w:t>
      </w:r>
      <w:r>
        <w:t xml:space="preserve"> </w:t>
      </w:r>
      <w:r>
        <w:t xml:space="preserve">file</w:t>
      </w:r>
      <w:r>
        <w:t xml:space="preserve"> </w:t>
      </w:r>
      <w:r>
        <w:t xml:space="preserve">that are not part of the default installation. You can also get a list</w:t>
      </w:r>
      <w:r>
        <w:t xml:space="preserve"> </w:t>
      </w:r>
      <w:r>
        <w:t xml:space="preserve">of all modules by running:</w:t>
      </w:r>
    </w:p>
    <w:p>
      <w:p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MODULE LIST</w:t>
      </w:r>
    </w:p>
    <w:bookmarkEnd w:id="41"/>
    <w:bookmarkEnd w:id="42"/>
    <w:bookmarkStart w:id="43" w:name="databases"/>
    <w:p>
      <w:pPr>
        <w:pStyle w:val="Heading2"/>
      </w:pPr>
      <w:r>
        <w:t xml:space="preserve">Databases</w:t>
      </w:r>
    </w:p>
    <w:p>
      <w:pPr>
        <w:pStyle w:val="FirstParagraph"/>
      </w:pPr>
      <w:r>
        <w:t xml:space="preserve">When performing a migration, consider the Redis instance may have more</w:t>
      </w:r>
      <w:r>
        <w:t xml:space="preserve"> </w:t>
      </w:r>
      <w:r>
        <w:t xml:space="preserve">than one database. Databases in Redis were not designed for scaling but</w:t>
      </w:r>
      <w:r>
        <w:t xml:space="preserve"> </w:t>
      </w:r>
      <w:r>
        <w:t xml:space="preserve">rather for namespaces. For example, a SaaS Application may run one code</w:t>
      </w:r>
      <w:r>
        <w:t xml:space="preserve"> </w:t>
      </w:r>
      <w:r>
        <w:t xml:space="preserve">base but hundreds of clients each with their own namespace / Redis</w:t>
      </w:r>
      <w:r>
        <w:t xml:space="preserve"> </w:t>
      </w:r>
      <w:r>
        <w:t xml:space="preserve">database. Databases allow you to flush a client without affecting others</w:t>
      </w:r>
      <w:r>
        <w:t xml:space="preserve"> </w:t>
      </w:r>
      <w:r>
        <w:t xml:space="preserve">and minimize administrative overhead.</w:t>
      </w:r>
    </w:p>
    <w:p>
      <w:pPr>
        <w:pStyle w:val="BodyText"/>
      </w:pPr>
      <w:r>
        <w:t xml:space="preserve">The tool you select will need to be able to support migrating keys in</w:t>
      </w:r>
      <w:r>
        <w:t xml:space="preserve"> </w:t>
      </w:r>
      <w:r>
        <w:t xml:space="preserve">all databases and ensuring they are moved to the target appropriately</w:t>
      </w:r>
      <w:r>
        <w:t xml:space="preserve"> </w:t>
      </w:r>
      <w:r>
        <w:t xml:space="preserve">versus just moving the default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database. You can find the number of</w:t>
      </w:r>
      <w:r>
        <w:t xml:space="preserve"> </w:t>
      </w:r>
      <w:r>
        <w:t xml:space="preserve">databases by running the following:</w:t>
      </w:r>
    </w:p>
    <w:p>
      <w:p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INFO keyspace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databases</w:t>
      </w:r>
    </w:p>
    <w:bookmarkEnd w:id="43"/>
    <w:bookmarkStart w:id="49" w:name="source-systems"/>
    <w:p>
      <w:pPr>
        <w:pStyle w:val="Heading2"/>
      </w:pPr>
      <w:r>
        <w:t xml:space="preserve">Source Systems</w:t>
      </w:r>
    </w:p>
    <w:p>
      <w:pPr>
        <w:pStyle w:val="FirstParagraph"/>
      </w:pPr>
      <w:r>
        <w:t xml:space="preserve">The amount of migration preparation can vary depending on the source</w:t>
      </w:r>
      <w:r>
        <w:t xml:space="preserve"> </w:t>
      </w:r>
      <w:r>
        <w:t xml:space="preserve">system and its location. In addition to the instance objects, consider</w:t>
      </w:r>
      <w:r>
        <w:t xml:space="preserve"> </w:t>
      </w:r>
      <w:r>
        <w:t xml:space="preserve">how to get the data from the source system to the target system.</w:t>
      </w:r>
      <w:r>
        <w:t xml:space="preserve"> </w:t>
      </w:r>
      <w:r>
        <w:t xml:space="preserve">Migrating data can become challenging when there are firewalls and other</w:t>
      </w:r>
      <w:r>
        <w:t xml:space="preserve"> </w:t>
      </w:r>
      <w:r>
        <w:t xml:space="preserve">networking components in between the source and target.</w:t>
      </w:r>
    </w:p>
    <w:p>
      <w:pPr>
        <w:pStyle w:val="BodyText"/>
      </w:pPr>
      <w:r>
        <w:t xml:space="preserve">Internet migration speed is an important factor. Moving data over the</w:t>
      </w:r>
      <w:r>
        <w:t xml:space="preserve"> </w:t>
      </w:r>
      <w:r>
        <w:t xml:space="preserve">Internet can be slower than using dedicated circuits to Azure. Consider</w:t>
      </w:r>
      <w:r>
        <w:t xml:space="preserve"> </w:t>
      </w:r>
      <w:r>
        <w:t xml:space="preserve">setting up an</w:t>
      </w:r>
      <w:r>
        <w:t xml:space="preserve"> </w:t>
      </w:r>
      <w:hyperlink r:id="rId44">
        <w:r>
          <w:rPr>
            <w:rStyle w:val="Hyperlink"/>
          </w:rPr>
          <w:t xml:space="preserve">ExpressRoute</w:t>
        </w:r>
      </w:hyperlink>
      <w:r>
        <w:t xml:space="preserve"> </w:t>
      </w:r>
      <w:r>
        <w:t xml:space="preserve">connection between the source network and the Azure network when moving</w:t>
      </w:r>
      <w:r>
        <w:t xml:space="preserve"> </w:t>
      </w:r>
      <w:r>
        <w:t xml:space="preserve">many gigabytes, terabytes, and petabytes of data.</w:t>
      </w:r>
    </w:p>
    <w:p>
      <w:pPr>
        <w:pStyle w:val="BodyText"/>
      </w:pPr>
      <w:r>
        <w:t xml:space="preserve">Do not overwhelm existing network infrastructure. If ExpressRoute is</w:t>
      </w:r>
      <w:r>
        <w:t xml:space="preserve"> </w:t>
      </w:r>
      <w:r>
        <w:t xml:space="preserve">already present, the connection is likely being used by other</w:t>
      </w:r>
      <w:r>
        <w:t xml:space="preserve"> </w:t>
      </w:r>
      <w:r>
        <w:t xml:space="preserve">applications. Performing a migration over an existing route can cause</w:t>
      </w:r>
      <w:r>
        <w:t xml:space="preserve"> </w:t>
      </w:r>
      <w:r>
        <w:t xml:space="preserve">strain on the network throughput and potentially cause considerable</w:t>
      </w:r>
      <w:r>
        <w:t xml:space="preserve"> </w:t>
      </w:r>
      <w:r>
        <w:t xml:space="preserve">performance degradation for both the migration and other applications</w:t>
      </w:r>
      <w:r>
        <w:t xml:space="preserve"> </w:t>
      </w:r>
      <w:r>
        <w:t xml:space="preserve">using the network.</w:t>
      </w:r>
    </w:p>
    <w:p>
      <w:pPr>
        <w:pStyle w:val="BodyText"/>
      </w:pPr>
      <w:r>
        <w:t xml:space="preserve">Lastly, disk space must be evaluated. When exporting a very large</w:t>
      </w:r>
      <w:r>
        <w:t xml:space="preserve"> </w:t>
      </w:r>
      <w:r>
        <w:t xml:space="preserve">instance, consider the size of the data. Ensure the system where the</w:t>
      </w:r>
      <w:r>
        <w:t xml:space="preserve"> </w:t>
      </w:r>
      <w:r>
        <w:t xml:space="preserve">tool is running and the export location have enough disk space to</w:t>
      </w:r>
      <w:r>
        <w:t xml:space="preserve"> </w:t>
      </w:r>
      <w:r>
        <w:t xml:space="preserve">perform the export operation.</w:t>
      </w:r>
    </w:p>
    <w:bookmarkStart w:id="45" w:name="clusters"/>
    <w:p>
      <w:pPr>
        <w:pStyle w:val="Heading3"/>
      </w:pPr>
      <w:r>
        <w:t xml:space="preserve">Clusters</w:t>
      </w:r>
    </w:p>
    <w:p>
      <w:pPr>
        <w:pStyle w:val="FirstParagraph"/>
      </w:pPr>
      <w:r>
        <w:t xml:space="preserve">If the source system is running in a cluster, you will need to ensure</w:t>
      </w:r>
      <w:r>
        <w:t xml:space="preserve"> </w:t>
      </w:r>
      <w:r>
        <w:t xml:space="preserve">that the target instance is also running in a similarly configured</w:t>
      </w:r>
      <w:r>
        <w:t xml:space="preserve"> </w:t>
      </w:r>
      <w:r>
        <w:t xml:space="preserve">cluster with the same performance metrics as the source.</w:t>
      </w:r>
    </w:p>
    <w:bookmarkEnd w:id="45"/>
    <w:bookmarkStart w:id="46" w:name="hashing-layers"/>
    <w:p>
      <w:pPr>
        <w:pStyle w:val="Heading3"/>
      </w:pPr>
      <w:r>
        <w:t xml:space="preserve">Hashing layers</w:t>
      </w:r>
    </w:p>
    <w:p>
      <w:pPr>
        <w:pStyle w:val="FirstParagraph"/>
      </w:pPr>
      <w:r>
        <w:t xml:space="preserve">When not using clusters, you can place a</w:t>
      </w:r>
      <w:r>
        <w:t xml:space="preserve"> </w:t>
      </w:r>
      <w:r>
        <w:rPr>
          <w:rStyle w:val="VerbatimChar"/>
        </w:rPr>
        <w:t xml:space="preserve">hashing</w:t>
      </w:r>
      <w:r>
        <w:t xml:space="preserve"> </w:t>
      </w:r>
      <w:r>
        <w:t xml:space="preserve">layer in front of a</w:t>
      </w:r>
      <w:r>
        <w:t xml:space="preserve"> </w:t>
      </w:r>
      <w:r>
        <w:t xml:space="preserve">set of Redis servers. In this case, you will need to ensure that you</w:t>
      </w:r>
      <w:r>
        <w:t xml:space="preserve"> </w:t>
      </w:r>
      <w:r>
        <w:t xml:space="preserve">have the same technology sitting in front of the Azure Cache for Redis</w:t>
      </w:r>
      <w:r>
        <w:t xml:space="preserve"> </w:t>
      </w:r>
      <w:r>
        <w:t xml:space="preserve">instances. The path or tool you use to migrate will need to be tested</w:t>
      </w:r>
      <w:r>
        <w:t xml:space="preserve"> </w:t>
      </w:r>
      <w:r>
        <w:t xml:space="preserve">with whatever hashing layer you are using to ensure that all keys are</w:t>
      </w:r>
      <w:r>
        <w:t xml:space="preserve"> </w:t>
      </w:r>
      <w:r>
        <w:t xml:space="preserve">discovered and migrated to the target.</w:t>
      </w:r>
    </w:p>
    <w:p>
      <w:pPr>
        <w:pStyle w:val="BodyText"/>
      </w:pPr>
      <w:r>
        <w:t xml:space="preserve">For instance, the default source code for the tool</w:t>
      </w:r>
      <w:r>
        <w:t xml:space="preserve"> </w:t>
      </w:r>
      <w:r>
        <w:rPr>
          <w:rStyle w:val="VerbatimChar"/>
        </w:rPr>
        <w:t xml:space="preserve">twemproxy</w:t>
      </w:r>
      <w:r>
        <w:t xml:space="preserve"> </w:t>
      </w:r>
      <w:r>
        <w:t xml:space="preserve">will</w:t>
      </w:r>
      <w:r>
        <w:t xml:space="preserve"> </w:t>
      </w:r>
      <w:r>
        <w:t xml:space="preserve">require all the target servers to have the same password or no password.</w:t>
      </w:r>
      <w:r>
        <w:t xml:space="preserve"> </w:t>
      </w:r>
      <w:r>
        <w:t xml:space="preserve">You cannot change the Azure Cache for Redis password/keys to a custom</w:t>
      </w:r>
      <w:r>
        <w:t xml:space="preserve"> </w:t>
      </w:r>
      <w:r>
        <w:t xml:space="preserve">value. This means you would need to setup Redis cache servers in Virtual</w:t>
      </w:r>
      <w:r>
        <w:t xml:space="preserve"> </w:t>
      </w:r>
      <w:r>
        <w:t xml:space="preserve">Machines in a private network and place the</w:t>
      </w:r>
      <w:r>
        <w:t xml:space="preserve"> </w:t>
      </w:r>
      <w:r>
        <w:rPr>
          <w:rStyle w:val="VerbatimChar"/>
        </w:rPr>
        <w:t xml:space="preserve">twemproxy</w:t>
      </w:r>
      <w:r>
        <w:t xml:space="preserve"> </w:t>
      </w:r>
      <w:r>
        <w:t xml:space="preserve">in front of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During the migration from the hashing layer, you will need to export</w:t>
      </w:r>
      <w:r>
        <w:t xml:space="preserve"> </w:t>
      </w:r>
      <w:r>
        <w:t xml:space="preserve">keys from each of the source servers and then add the values through the</w:t>
      </w:r>
      <w:r>
        <w:t xml:space="preserve"> </w:t>
      </w:r>
      <w:r>
        <w:t xml:space="preserve">new hashing layer setup with the same configuration on the target side.</w:t>
      </w:r>
    </w:p>
    <w:bookmarkEnd w:id="46"/>
    <w:bookmarkStart w:id="47" w:name="cloud-providers"/>
    <w:p>
      <w:pPr>
        <w:pStyle w:val="Heading3"/>
      </w:pPr>
      <w:r>
        <w:t xml:space="preserve">Cloud Providers</w:t>
      </w:r>
    </w:p>
    <w:p>
      <w:pPr>
        <w:pStyle w:val="FirstParagraph"/>
      </w:pPr>
      <w:r>
        <w:t xml:space="preserve">Migrating instances from cloud services providers, such as Google Cloud</w:t>
      </w:r>
      <w:r>
        <w:t xml:space="preserve"> </w:t>
      </w:r>
      <w:r>
        <w:t xml:space="preserve">(GCP) and Amazon Web Services (AWS), may require extra networking</w:t>
      </w:r>
      <w:r>
        <w:t xml:space="preserve"> </w:t>
      </w:r>
      <w:r>
        <w:t xml:space="preserve">configuration steps to access the cloud-hosted Redis instances or they</w:t>
      </w:r>
      <w:r>
        <w:t xml:space="preserve"> </w:t>
      </w:r>
      <w:r>
        <w:t xml:space="preserve">may prevent Redis migration commands. Any first party or third-party</w:t>
      </w:r>
      <w:r>
        <w:t xml:space="preserve"> </w:t>
      </w:r>
      <w:r>
        <w:t xml:space="preserve">migration tools will require access from outside IP ranges and may be</w:t>
      </w:r>
      <w:r>
        <w:t xml:space="preserve"> </w:t>
      </w:r>
      <w:r>
        <w:t xml:space="preserve">blocked by default.</w:t>
      </w:r>
    </w:p>
    <w:bookmarkEnd w:id="47"/>
    <w:bookmarkStart w:id="48" w:name="on-premises"/>
    <w:p>
      <w:pPr>
        <w:pStyle w:val="Heading3"/>
      </w:pPr>
      <w:r>
        <w:t xml:space="preserve">On-premises</w:t>
      </w:r>
    </w:p>
    <w:p>
      <w:pPr>
        <w:pStyle w:val="FirstParagraph"/>
      </w:pPr>
      <w:r>
        <w:t xml:space="preserve">Like cloud provider-hosted environments, if the Redis data environment</w:t>
      </w:r>
      <w:r>
        <w:t xml:space="preserve"> </w:t>
      </w:r>
      <w:r>
        <w:t xml:space="preserve">is behind corporate firewalls or other network security layers, a path</w:t>
      </w:r>
      <w:r>
        <w:t xml:space="preserve"> </w:t>
      </w:r>
      <w:r>
        <w:t xml:space="preserve">will need to be created between the on-premises instance and Azure Cache</w:t>
      </w:r>
      <w:r>
        <w:t xml:space="preserve"> </w:t>
      </w:r>
      <w:r>
        <w:t xml:space="preserve">for Redis.</w:t>
      </w:r>
    </w:p>
    <w:bookmarkEnd w:id="48"/>
    <w:bookmarkEnd w:id="49"/>
    <w:bookmarkStart w:id="50" w:name="performance-analysis-tools"/>
    <w:p>
      <w:pPr>
        <w:pStyle w:val="Heading2"/>
      </w:pPr>
      <w:r>
        <w:t xml:space="preserve">Performance Analysis Tools</w:t>
      </w:r>
    </w:p>
    <w:p>
      <w:pPr>
        <w:pStyle w:val="FirstParagraph"/>
      </w:pPr>
      <w:r>
        <w:t xml:space="preserve">Many tools and methods can be used to assess the Redis data workloads</w:t>
      </w:r>
      <w:r>
        <w:t xml:space="preserve"> </w:t>
      </w:r>
      <w:r>
        <w:t xml:space="preserve">and environments. Each tool will provide a different set of assessment</w:t>
      </w:r>
      <w:r>
        <w:t xml:space="preserve"> </w:t>
      </w:r>
      <w:r>
        <w:t xml:space="preserve">and migration features and functionality. As part of this guide, we will</w:t>
      </w:r>
      <w:r>
        <w:t xml:space="preserve"> </w:t>
      </w:r>
      <w:r>
        <w:t xml:space="preserve">review the most commonly used tools for assessing Redis data workloads.</w:t>
      </w:r>
    </w:p>
    <w:bookmarkEnd w:id="50"/>
    <w:bookmarkStart w:id="61" w:name="azure-cache-for-redis---service-tiers"/>
    <w:p>
      <w:pPr>
        <w:pStyle w:val="Heading2"/>
      </w:pPr>
      <w:r>
        <w:t xml:space="preserve">Azure Cache for Redis - Service Tiers</w:t>
      </w:r>
    </w:p>
    <w:p>
      <w:pPr>
        <w:pStyle w:val="FirstParagraph"/>
      </w:pPr>
      <w:r>
        <w:t xml:space="preserve">Equipped with the assessment information (CPU, memory, storage, etc.),</w:t>
      </w:r>
      <w:r>
        <w:t xml:space="preserve"> </w:t>
      </w:r>
      <w:r>
        <w:t xml:space="preserve">the migration user’s next choice is to decide which Azure Cache for</w:t>
      </w:r>
      <w:r>
        <w:t xml:space="preserve"> </w:t>
      </w:r>
      <w:r>
        <w:t xml:space="preserve">Redis service and pricing tier to start with.</w:t>
      </w:r>
    </w:p>
    <w:p>
      <w:pPr>
        <w:pStyle w:val="BodyText"/>
      </w:pPr>
      <w:r>
        <w:t xml:space="preserve">There are currently five potential options: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Azure Cache for Redis (Basic)</w:t>
      </w:r>
      <w:r>
        <w:t xml:space="preserve">: An OSS Redis cache running on a</w:t>
      </w:r>
      <w:r>
        <w:t xml:space="preserve"> </w:t>
      </w:r>
      <w:r>
        <w:t xml:space="preserve">single VM. This tier has no service-level agreement (SLA) and is</w:t>
      </w:r>
      <w:r>
        <w:t xml:space="preserve"> </w:t>
      </w:r>
      <w:r>
        <w:t xml:space="preserve">ideal for development/test and non-critical workloads.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Azure Cache for Redis (Standard)</w:t>
      </w:r>
      <w:r>
        <w:t xml:space="preserve">: An OSS Redis cache running on</w:t>
      </w:r>
      <w:r>
        <w:t xml:space="preserve"> </w:t>
      </w:r>
      <w:r>
        <w:t xml:space="preserve">two VMs in a replicated configuration.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Azure Cache for Redis (Premium)</w:t>
      </w:r>
      <w:r>
        <w:t xml:space="preserve">: High-performance OSS Redis</w:t>
      </w:r>
      <w:r>
        <w:t xml:space="preserve"> </w:t>
      </w:r>
      <w:r>
        <w:t xml:space="preserve">caches. This tier offers higher throughput, lower latency, better</w:t>
      </w:r>
      <w:r>
        <w:t xml:space="preserve"> </w:t>
      </w:r>
      <w:r>
        <w:t xml:space="preserve">availability, and more features. Premium caches are deployed on more</w:t>
      </w:r>
      <w:r>
        <w:t xml:space="preserve"> </w:t>
      </w:r>
      <w:r>
        <w:t xml:space="preserve">powerful VMs compared to the VMs for Basic or Standard caches.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Azure Cache for Redis (Enterprise)</w:t>
      </w:r>
      <w:r>
        <w:t xml:space="preserve">: High-performance caches</w:t>
      </w:r>
      <w:r>
        <w:t xml:space="preserve"> </w:t>
      </w:r>
      <w:r>
        <w:t xml:space="preserve">powered by Redis Labs’ Redis Enterprise software. This tier supports</w:t>
      </w:r>
      <w:r>
        <w:t xml:space="preserve"> </w:t>
      </w:r>
      <w:r>
        <w:t xml:space="preserve">Redis modules including RediSearch, RedisBloom, and RedisTimeSeries.</w:t>
      </w:r>
      <w:r>
        <w:t xml:space="preserve"> </w:t>
      </w:r>
      <w:r>
        <w:t xml:space="preserve">Also, it offers even higher availability than the Premium tier.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Azure Cache for Redis (Enterprise Flash)</w:t>
      </w:r>
      <w:r>
        <w:t xml:space="preserve">: Cost-effective large</w:t>
      </w:r>
      <w:r>
        <w:t xml:space="preserve"> </w:t>
      </w:r>
      <w:r>
        <w:t xml:space="preserve">caches powered by Redis Labs’ Redis Enterprise software. This tier</w:t>
      </w:r>
      <w:r>
        <w:t xml:space="preserve"> </w:t>
      </w:r>
      <w:r>
        <w:t xml:space="preserve">extends Redis data storage to non-volatile memory, which is cheaper</w:t>
      </w:r>
      <w:r>
        <w:t xml:space="preserve"> </w:t>
      </w:r>
      <w:r>
        <w:t xml:space="preserve">than DRAM, on a VM. It reduces the overall per-GB memory cost.</w:t>
      </w:r>
    </w:p>
    <w:p>
      <w:pPr>
        <w:pStyle w:val="FirstParagraph"/>
      </w:pPr>
      <w:r>
        <w:t xml:space="preserve">Briefly, these options were discussed in the</w:t>
      </w:r>
      <w:r>
        <w:t xml:space="preserve"> </w:t>
      </w:r>
      <w:hyperlink w:anchor="Xef4603c8647a4d6019c31c84ecbbd1d46b17e4e">
        <w:r>
          <w:rPr>
            <w:rStyle w:val="Hyperlink"/>
          </w:rPr>
          <w:t xml:space="preserve">Limitations</w:t>
        </w:r>
      </w:hyperlink>
      <w:r>
        <w:t xml:space="preserve"> </w:t>
      </w:r>
      <w:r>
        <w:t xml:space="preserve">document.</w:t>
      </w:r>
    </w:p>
    <w:bookmarkStart w:id="51" w:name="comparison-of-services"/>
    <w:p>
      <w:pPr>
        <w:pStyle w:val="Heading3"/>
      </w:pPr>
      <w:r>
        <w:t xml:space="preserve">Comparison of Services</w:t>
      </w:r>
    </w:p>
    <w:p>
      <w:pPr>
        <w:pStyle w:val="FirstParagraph"/>
      </w:pPr>
      <w:r>
        <w:t xml:space="preserve">Which Azure Cache for Redis service should be selected and used? This</w:t>
      </w:r>
      <w:r>
        <w:t xml:space="preserve"> </w:t>
      </w:r>
      <w:r>
        <w:t xml:space="preserve">table outlines some of the advantages and disadvantages of each along</w:t>
      </w:r>
      <w:r>
        <w:t xml:space="preserve"> </w:t>
      </w:r>
      <w:r>
        <w:t xml:space="preserve">with their Redis version support as of 4/2021.</w:t>
      </w:r>
    </w:p>
    <w:tbl>
      <w:tblPr>
        <w:tblStyle w:val="Table"/>
        <w:tblW w:type="pct" w:w="4865"/>
        <w:tblLook w:firstRow="1" w:lastRow="0" w:firstColumn="0" w:lastColumn="0" w:noHBand="0" w:noVBand="0" w:val="0020"/>
      </w:tblPr>
      <w:tblGrid>
        <w:gridCol w:w="1926"/>
        <w:gridCol w:w="1926"/>
        <w:gridCol w:w="1926"/>
        <w:gridCol w:w="19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Versions</w:t>
            </w:r>
            <w:r>
              <w:t xml:space="preserve"> </w:t>
            </w:r>
            <w:r>
              <w:t xml:space="preserve">Supported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Azure 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version, most</w:t>
            </w:r>
            <w:r>
              <w:t xml:space="preserve"> </w:t>
            </w:r>
            <w:r>
              <w:t xml:space="preserve">flexible, full</w:t>
            </w:r>
            <w:r>
              <w:t xml:space="preserve"> </w:t>
            </w:r>
            <w:r>
              <w:t xml:space="preserve">Redis feature</w:t>
            </w:r>
            <w:r>
              <w:t xml:space="preserve"> </w:t>
            </w:r>
            <w:r>
              <w:t xml:space="preserve">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</w:t>
            </w:r>
            <w:r>
              <w:t xml:space="preserve"> </w:t>
            </w:r>
            <w:r>
              <w:t xml:space="preserve">responsible for</w:t>
            </w:r>
            <w:r>
              <w:t xml:space="preserve"> </w:t>
            </w:r>
            <w:r>
              <w:t xml:space="preserve">updates,</w:t>
            </w:r>
            <w:r>
              <w:t xml:space="preserve"> </w:t>
            </w:r>
            <w:r>
              <w:t xml:space="preserve">security, and</w:t>
            </w:r>
            <w:r>
              <w:t xml:space="preserve"> </w:t>
            </w:r>
            <w:r>
              <w:t xml:space="preserve">administration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Sizes up to 53GB,</w:t>
            </w:r>
            <w:r>
              <w:t xml:space="preserve"> </w:t>
            </w:r>
            <w:r>
              <w:t xml:space="preserve">low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</w:t>
            </w:r>
            <w:r>
              <w:t xml:space="preserve"> </w:t>
            </w:r>
            <w:r>
              <w:t xml:space="preserve">performance, no</w:t>
            </w:r>
            <w:r>
              <w:t xml:space="preserve"> </w:t>
            </w:r>
            <w:r>
              <w:t xml:space="preserve">data persistence,</w:t>
            </w:r>
            <w:r>
              <w:t xml:space="preserve"> </w:t>
            </w:r>
            <w:r>
              <w:t xml:space="preserve">no replication or</w:t>
            </w:r>
            <w:r>
              <w:t xml:space="preserve"> </w:t>
            </w:r>
            <w:r>
              <w:t xml:space="preserve">failover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4.x, 6.x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basic, plus</w:t>
            </w:r>
            <w:r>
              <w:t xml:space="preserve"> </w:t>
            </w:r>
            <w:r>
              <w:t xml:space="preserve">replication and</w:t>
            </w:r>
            <w:r>
              <w:t xml:space="preserve"> </w:t>
            </w:r>
            <w:r>
              <w:t xml:space="preserve">failover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</w:t>
            </w:r>
            <w:r>
              <w:t xml:space="preserve"> </w:t>
            </w:r>
            <w:r>
              <w:t xml:space="preserve">performance, no</w:t>
            </w:r>
            <w:r>
              <w:t xml:space="preserve"> </w:t>
            </w:r>
            <w:r>
              <w:t xml:space="preserve">data persistence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4.x, 6.x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Premium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Standard,</w:t>
            </w:r>
            <w:r>
              <w:t xml:space="preserve"> </w:t>
            </w:r>
            <w:r>
              <w:t xml:space="preserve">plus zone</w:t>
            </w:r>
            <w:r>
              <w:t xml:space="preserve"> </w:t>
            </w:r>
            <w:r>
              <w:t xml:space="preserve">redundancy, data</w:t>
            </w:r>
            <w:r>
              <w:t xml:space="preserve"> </w:t>
            </w:r>
            <w:r>
              <w:t xml:space="preserve">persistence and</w:t>
            </w:r>
            <w:r>
              <w:t xml:space="preserve"> </w:t>
            </w:r>
            <w:r>
              <w:t xml:space="preserve">clustering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support for</w:t>
            </w:r>
            <w:r>
              <w:t xml:space="preserve"> </w:t>
            </w:r>
            <w:r>
              <w:t xml:space="preserve">Redis Modules, no</w:t>
            </w:r>
            <w:r>
              <w:t xml:space="preserve"> </w:t>
            </w:r>
            <w:r>
              <w:t xml:space="preserve">active</w:t>
            </w:r>
            <w:r>
              <w:t xml:space="preserve"> </w:t>
            </w:r>
            <w:r>
              <w:t xml:space="preserve">geo-replication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4.x, 6.x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Enterprise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Premium, plus</w:t>
            </w:r>
            <w:r>
              <w:t xml:space="preserve"> </w:t>
            </w:r>
            <w:r>
              <w:t xml:space="preserve">Redis Module</w:t>
            </w:r>
            <w:r>
              <w:t xml:space="preserve"> </w:t>
            </w:r>
            <w:r>
              <w:t xml:space="preserve">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Higher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Enterprise Flash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Flash based</w:t>
            </w:r>
            <w:r>
              <w:t xml:space="preserve"> </w:t>
            </w:r>
            <w:r>
              <w:t xml:space="preserve">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Redis Module</w:t>
            </w:r>
            <w:r>
              <w:t xml:space="preserve"> </w:t>
            </w:r>
            <w:r>
              <w:t xml:space="preserve">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6.x</w:t>
            </w:r>
          </w:p>
        </w:tc>
      </w:tr>
    </w:tbl>
    <w:p>
      <w:pPr>
        <w:pStyle w:val="BodyText"/>
      </w:pPr>
      <w:r>
        <w:t xml:space="preserve">As displayed above, if the instance is running Redis 3.x or lower and do</w:t>
      </w:r>
      <w:r>
        <w:t xml:space="preserve"> </w:t>
      </w:r>
      <w:r>
        <w:t xml:space="preserve">not plan to upgrade, the workload will need to run in an Azure VM.</w:t>
      </w:r>
    </w:p>
    <w:bookmarkEnd w:id="51"/>
    <w:bookmarkStart w:id="58" w:name="costs"/>
    <w:p>
      <w:pPr>
        <w:pStyle w:val="Heading3"/>
      </w:pPr>
      <w:r>
        <w:t xml:space="preserve">Costs</w:t>
      </w:r>
    </w:p>
    <w:p>
      <w:pPr>
        <w:pStyle w:val="FirstParagraph"/>
      </w:pPr>
      <w:r>
        <w:t xml:space="preserve">After evaluating the entire WWI Redis data workloads, WWI determined</w:t>
      </w:r>
      <w:r>
        <w:t xml:space="preserve"> </w:t>
      </w:r>
      <w:r>
        <w:t xml:space="preserve">they would need at least 6GB of cache capacity with data persistence and</w:t>
      </w:r>
      <w:r>
        <w:t xml:space="preserve"> </w:t>
      </w:r>
      <w:r>
        <w:t xml:space="preserve">clustering support so a Premium Sku was selected. WWI intentionally</w:t>
      </w:r>
      <w:r>
        <w:t xml:space="preserve"> </w:t>
      </w:r>
      <w:r>
        <w:t xml:space="preserve">chose to begin its Azure migration journey with a relatively small</w:t>
      </w:r>
      <w:r>
        <w:t xml:space="preserve"> </w:t>
      </w:r>
      <w:r>
        <w:t xml:space="preserve">workload. However, the best practices of instance migration still apply</w:t>
      </w:r>
      <w:r>
        <w:t xml:space="preserve"> </w:t>
      </w:r>
      <w:r>
        <w:t xml:space="preserve">and will be used as a template for future migrations.</w:t>
      </w:r>
    </w:p>
    <w:p>
      <w:pPr>
        <w:pStyle w:val="BodyText"/>
      </w:pPr>
      <w:r>
        <w:t xml:space="preserve">To determine the memory usage, they interrogated the Redis processes on</w:t>
      </w:r>
      <w:r>
        <w:t xml:space="preserve"> </w:t>
      </w:r>
      <w:r>
        <w:t xml:space="preserve">their source system during a heavy load period:</w:t>
      </w:r>
    </w:p>
    <w:p>
      <w:pPr>
        <w:pStyle w:val="SourceCode"/>
      </w:pPr>
      <w:r>
        <w:rPr>
          <w:rStyle w:val="FunctionTok"/>
        </w:rPr>
        <w:t xml:space="preserve">ps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pid,user,%mem,command ax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</w:p>
    <w:p>
      <w:pPr>
        <w:pStyle w:val="FirstParagraph"/>
      </w:pPr>
      <w:r>
        <w:t xml:space="preserve">They then monitored the network bandwidth to see how much traffic was</w:t>
      </w:r>
      <w:r>
        <w:t xml:space="preserve"> </w:t>
      </w:r>
      <w:r>
        <w:t xml:space="preserve">being used between the clients and the Redis server. They measured about</w:t>
      </w:r>
      <w:r>
        <w:t xml:space="preserve"> </w:t>
      </w:r>
      <w:r>
        <w:t xml:space="preserve">15% cache usage per hour which equated to 900MB of traffic per hour</w:t>
      </w:r>
      <w:r>
        <w:t xml:space="preserve"> </w:t>
      </w:r>
      <w:r>
        <w:t xml:space="preserve">which equates to 328GB of traffic per year. The current application will</w:t>
      </w:r>
      <w:r>
        <w:t xml:space="preserve"> </w:t>
      </w:r>
      <w:r>
        <w:t xml:space="preserve">not be moved to the same Azure region but will utilize the Azure Redis</w:t>
      </w:r>
      <w:r>
        <w:t xml:space="preserve"> </w:t>
      </w:r>
      <w:r>
        <w:t xml:space="preserve">Cache which means network bandwidth will have to be paid. They had a</w:t>
      </w:r>
      <w:r>
        <w:t xml:space="preserve"> </w:t>
      </w:r>
      <w:r>
        <w:t xml:space="preserve">couple of tools to choose from to monitor the network traffic (</w:t>
      </w:r>
      <w:r>
        <w:rPr>
          <w:rStyle w:val="VerbatimChar"/>
        </w:rPr>
        <w:t xml:space="preserve">iptraf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nethogs</w:t>
      </w:r>
      <w:r>
        <w:t xml:space="preserve">):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iptraf </w:t>
      </w:r>
      <w:r>
        <w:rPr>
          <w:rStyle w:val="AttributeTok"/>
        </w:rPr>
        <w:t xml:space="preserve">-y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netstat =tump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port_number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nethogs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nethogs</w:t>
      </w:r>
    </w:p>
    <w:p>
      <w:pPr>
        <w:pStyle w:val="FirstParagraph"/>
      </w:pPr>
      <w:r>
        <w:t xml:space="preserve">Additionally, because they want</w:t>
      </w:r>
      <w:r>
        <w:t xml:space="preserve"> </w:t>
      </w:r>
      <w:hyperlink r:id="rId52">
        <w:r>
          <w:rPr>
            <w:rStyle w:val="Hyperlink"/>
          </w:rPr>
          <w:t xml:space="preserve">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persistence</w:t>
        </w:r>
      </w:hyperlink>
      <w:r>
        <w:t xml:space="preserve"> </w:t>
      </w:r>
      <w:r>
        <w:t xml:space="preserve">and backups, they will</w:t>
      </w:r>
      <w:r>
        <w:t xml:space="preserve"> </w:t>
      </w:r>
      <w:r>
        <w:t xml:space="preserve">persist this to Azure Storage.</w:t>
      </w:r>
    </w:p>
    <w:p>
      <w:pPr>
        <w:pStyle w:val="BodyText"/>
      </w:pPr>
      <w:r>
        <w:t xml:space="preserve">Using the</w:t>
      </w:r>
      <w:r>
        <w:t xml:space="preserve"> </w:t>
      </w:r>
      <w:hyperlink r:id="rId53">
        <w:r>
          <w:rPr>
            <w:rStyle w:val="Hyperlink"/>
          </w:rPr>
          <w:t xml:space="preserve">Azure Cache for Redis pricing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calculator</w:t>
        </w:r>
      </w:hyperlink>
      <w:r>
        <w:t xml:space="preserve"> </w:t>
      </w:r>
      <w:r>
        <w:t xml:space="preserve">WWI was able to determine the costs for the Azure Cache for Redis</w:t>
      </w:r>
      <w:r>
        <w:t xml:space="preserve"> </w:t>
      </w:r>
      <w:r>
        <w:t xml:space="preserve">instance. As of 8/2021, the total costs of ownership (TCO) is displayed</w:t>
      </w:r>
      <w:r>
        <w:t xml:space="preserve"> </w:t>
      </w:r>
      <w:r>
        <w:t xml:space="preserve">in the following table for the WWI Conference instance:</w:t>
      </w:r>
    </w:p>
    <w:tbl>
      <w:tblPr>
        <w:tblStyle w:val="Table"/>
        <w:tblW w:type="pct" w:w="4865"/>
        <w:tblLook w:firstRow="1" w:lastRow="0" w:firstColumn="0" w:lastColumn="0" w:noHBand="0" w:noVBand="0" w:val="0020"/>
      </w:tblPr>
      <w:tblGrid>
        <w:gridCol w:w="1926"/>
        <w:gridCol w:w="1926"/>
        <w:gridCol w:w="1926"/>
        <w:gridCol w:w="19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Compute (Premium)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6GB Memory (1</w:t>
            </w:r>
            <w:r>
              <w:t xml:space="preserve"> </w:t>
            </w:r>
            <w:r>
              <w:t xml:space="preserve">primary, 1</w:t>
            </w:r>
            <w:r>
              <w:t xml:space="preserve"> </w:t>
            </w:r>
            <w:r>
              <w:t xml:space="preserve">replica)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x 365 @</w:t>
            </w:r>
            <w:r>
              <w:t xml:space="preserve"> </w:t>
            </w:r>
            <w:r>
              <w:t xml:space="preserve">$0.554/hr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$4853.04 / yr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Storage (backup)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* 12 @ $0.15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$10.80 / yr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~27.37GB/month</w:t>
            </w:r>
            <w:r>
              <w:t xml:space="preserve"> </w:t>
            </w:r>
            <w:r>
              <w:t xml:space="preserve">egress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* 22.37 *</w:t>
            </w:r>
            <w:r>
              <w:t xml:space="preserve"> </w:t>
            </w:r>
            <w:r>
              <w:t xml:space="preserve">$.08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$21.4752 / yr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$4885.31 / yr</w:t>
            </w:r>
          </w:p>
        </w:tc>
      </w:tr>
    </w:tbl>
    <w:p>
      <w:pPr>
        <w:pStyle w:val="BodyText"/>
      </w:pPr>
      <w:r>
        <w:t xml:space="preserve">After reviewing the initial costs, WWI’s CIO confirmed they will be on</w:t>
      </w:r>
      <w:r>
        <w:t xml:space="preserve"> </w:t>
      </w:r>
      <w:r>
        <w:t xml:space="preserve">Azure for a period much longer than 3 years. They decided to use 3-year</w:t>
      </w:r>
      <w:r>
        <w:t xml:space="preserve"> </w:t>
      </w:r>
      <w:hyperlink r:id="rId54">
        <w:r>
          <w:rPr>
            <w:rStyle w:val="Hyperlink"/>
          </w:rPr>
          <w:t xml:space="preserve">reserve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instances</w:t>
        </w:r>
      </w:hyperlink>
      <w:r>
        <w:t xml:space="preserve"> </w:t>
      </w:r>
      <w:r>
        <w:t xml:space="preserve">to save an extra ~$2.6K/yr:</w:t>
      </w:r>
    </w:p>
    <w:tbl>
      <w:tblPr>
        <w:tblStyle w:val="Table"/>
        <w:tblW w:type="pct" w:w="4865"/>
        <w:tblLook w:firstRow="1" w:lastRow="0" w:firstColumn="0" w:lastColumn="0" w:noHBand="0" w:noVBand="0" w:val="0020"/>
      </w:tblPr>
      <w:tblGrid>
        <w:gridCol w:w="1926"/>
        <w:gridCol w:w="1926"/>
        <w:gridCol w:w="1926"/>
        <w:gridCol w:w="19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Compute (Premium)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6GB Memory (1</w:t>
            </w:r>
            <w:r>
              <w:t xml:space="preserve"> </w:t>
            </w:r>
            <w:r>
              <w:t xml:space="preserve">primary, 1</w:t>
            </w:r>
            <w:r>
              <w:t xml:space="preserve"> </w:t>
            </w:r>
            <w:r>
              <w:t xml:space="preserve">replica)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x 365 @</w:t>
            </w:r>
            <w:r>
              <w:t xml:space="preserve"> </w:t>
            </w:r>
            <w:r>
              <w:t xml:space="preserve">$0.249/hr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$2190 / yr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Storage (backup)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* 12 @ $0.15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$10.80 / yr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~27.37GB/month</w:t>
            </w:r>
            <w:r>
              <w:t xml:space="preserve"> </w:t>
            </w:r>
            <w:r>
              <w:t xml:space="preserve">egress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* 22.37 *</w:t>
            </w:r>
            <w:r>
              <w:t xml:space="preserve"> </w:t>
            </w:r>
            <w:r>
              <w:t xml:space="preserve">$.08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$21.4752 / yr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$2222.27 / yr</w:t>
            </w:r>
            <w:r>
              <w:t xml:space="preserve"> </w:t>
            </w:r>
            <w:r>
              <w:t xml:space="preserve">(~45% savings)</w:t>
            </w:r>
          </w:p>
        </w:tc>
      </w:tr>
    </w:tbl>
    <w:p>
      <w:pPr>
        <w:pStyle w:val="BodyText"/>
      </w:pPr>
      <w:r>
        <w:t xml:space="preserve">As the table above shows, backups, network egress, and any extra nodes</w:t>
      </w:r>
      <w:r>
        <w:t xml:space="preserve"> </w:t>
      </w:r>
      <w:r>
        <w:t xml:space="preserve">must be considered in the total cost of ownership (TCO). As more</w:t>
      </w:r>
      <w:r>
        <w:t xml:space="preserve"> </w:t>
      </w:r>
      <w:r>
        <w:t xml:space="preserve">instances are added, the storage and network traffic generated would be</w:t>
      </w:r>
      <w:r>
        <w:t xml:space="preserve"> </w:t>
      </w:r>
      <w:r>
        <w:t xml:space="preserve">the only extra cost-based factor to consider.</w:t>
      </w:r>
    </w:p>
    <w:p>
      <w:pPr>
        <w:pStyle w:val="BlockText"/>
      </w:pPr>
      <w:r>
        <w:rPr>
          <w:bCs/>
          <w:b/>
        </w:rPr>
        <w:t xml:space="preserve">Note:</w:t>
      </w:r>
      <w:r>
        <w:t xml:space="preserve"> </w:t>
      </w:r>
      <w:r>
        <w:t xml:space="preserve">The estimates above do not include any</w:t>
      </w:r>
      <w:r>
        <w:t xml:space="preserve"> </w:t>
      </w:r>
      <w:hyperlink r:id="rId44">
        <w:r>
          <w:rPr>
            <w:rStyle w:val="Hyperlink"/>
          </w:rPr>
          <w:t xml:space="preserve">ExpressRoute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Azure App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Gateway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Azure Load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Balancer</w:t>
        </w:r>
      </w:hyperlink>
      <w:r>
        <w:t xml:space="preserve">,</w:t>
      </w:r>
      <w:r>
        <w:t xml:space="preserve"> </w:t>
      </w:r>
      <w:r>
        <w:t xml:space="preserve">or</w:t>
      </w:r>
      <w:r>
        <w:t xml:space="preserve"> </w:t>
      </w:r>
      <w:hyperlink r:id="rId57">
        <w:r>
          <w:rPr>
            <w:rStyle w:val="Hyperlink"/>
          </w:rPr>
          <w:t xml:space="preserve">App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  <w:r>
        <w:t xml:space="preserve"> </w:t>
      </w:r>
      <w:r>
        <w:t xml:space="preserve">costs for the application layers.</w:t>
      </w:r>
    </w:p>
    <w:p>
      <w:pPr>
        <w:pStyle w:val="BlockText"/>
      </w:pPr>
      <w:r>
        <w:t xml:space="preserve">The above pricing can change at any time and will vary based on</w:t>
      </w:r>
      <w:r>
        <w:t xml:space="preserve"> </w:t>
      </w:r>
      <w:r>
        <w:t xml:space="preserve">region. The region used above was</w:t>
      </w:r>
      <w:r>
        <w:t xml:space="preserve"> </w:t>
      </w:r>
      <w:r>
        <w:rPr>
          <w:rStyle w:val="VerbatimChar"/>
        </w:rPr>
        <w:t xml:space="preserve">West US 2</w:t>
      </w:r>
      <w:r>
        <w:t xml:space="preserve">.</w:t>
      </w:r>
    </w:p>
    <w:bookmarkEnd w:id="58"/>
    <w:bookmarkStart w:id="60" w:name="application-implications"/>
    <w:p>
      <w:pPr>
        <w:pStyle w:val="Heading3"/>
      </w:pPr>
      <w:r>
        <w:t xml:space="preserve">Application Implications</w:t>
      </w:r>
    </w:p>
    <w:p>
      <w:pPr>
        <w:pStyle w:val="FirstParagraph"/>
      </w:pPr>
      <w:r>
        <w:t xml:space="preserve">When moving to Azure Cache for Redis, the conversion to</w:t>
      </w:r>
      <w:r>
        <w:t xml:space="preserve"> </w:t>
      </w:r>
      <w:hyperlink r:id="rId59">
        <w:r>
          <w:rPr>
            <w:rStyle w:val="Hyperlink"/>
          </w:rPr>
          <w:t xml:space="preserve">secure sockets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(SSL)</w:t>
        </w:r>
      </w:hyperlink>
      <w:r>
        <w:t xml:space="preserve"> </w:t>
      </w:r>
      <w:r>
        <w:t xml:space="preserve">based communication is likely to be one of the biggest changes for the</w:t>
      </w:r>
      <w:r>
        <w:t xml:space="preserve"> </w:t>
      </w:r>
      <w:r>
        <w:t xml:space="preserve">applications. SSL is enabled by default in Azure Cache for Redis and it</w:t>
      </w:r>
      <w:r>
        <w:t xml:space="preserve"> </w:t>
      </w:r>
      <w:r>
        <w:t xml:space="preserve">is likely the on-premises application and data workload is not set up to</w:t>
      </w:r>
      <w:r>
        <w:t xml:space="preserve"> </w:t>
      </w:r>
      <w:r>
        <w:t xml:space="preserve">connect to Redis using SSL. When enabled, SSL usage will add some</w:t>
      </w:r>
      <w:r>
        <w:t xml:space="preserve"> </w:t>
      </w:r>
      <w:r>
        <w:t xml:space="preserve">additional processing overhead and should be monitored.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Although SSL is enabled by default, it is possible to</w:t>
      </w:r>
      <w:r>
        <w:t xml:space="preserve"> </w:t>
      </w:r>
      <w:r>
        <w:t xml:space="preserve">disable. This is strongly not recommended.</w:t>
      </w:r>
    </w:p>
    <w:p>
      <w:pPr>
        <w:pStyle w:val="FirstParagraph"/>
      </w:pPr>
      <w:r>
        <w:t xml:space="preserve">Lastly, it is likely that the application configuration will need to be</w:t>
      </w:r>
      <w:r>
        <w:t xml:space="preserve"> </w:t>
      </w:r>
      <w:r>
        <w:t xml:space="preserve">modified to point to the new Azure Cache for Redis server, however if</w:t>
      </w:r>
      <w:r>
        <w:t xml:space="preserve"> </w:t>
      </w:r>
      <w:r>
        <w:t xml:space="preserve">you use private endpoints and have a route to the Azure Cache for Redis,</w:t>
      </w:r>
      <w:r>
        <w:t xml:space="preserve"> </w:t>
      </w:r>
      <w:r>
        <w:t xml:space="preserve">you may only need to change your DNS entry to point to the new</w:t>
      </w:r>
      <w:r>
        <w:t xml:space="preserve"> </w:t>
      </w:r>
      <w:r>
        <w:t xml:space="preserve">cloud-based instance.</w:t>
      </w:r>
    </w:p>
    <w:bookmarkEnd w:id="60"/>
    <w:bookmarkEnd w:id="61"/>
    <w:bookmarkStart w:id="62" w:name="wwi-use-case"/>
    <w:p>
      <w:pPr>
        <w:pStyle w:val="Heading2"/>
      </w:pPr>
      <w:r>
        <w:t xml:space="preserve">WWI Use Case</w:t>
      </w:r>
    </w:p>
    <w:p>
      <w:pPr>
        <w:pStyle w:val="FirstParagraph"/>
      </w:pPr>
      <w:r>
        <w:t xml:space="preserve">WWI started the assessment by gathering information about their Redis</w:t>
      </w:r>
      <w:r>
        <w:t xml:space="preserve"> </w:t>
      </w:r>
      <w:r>
        <w:t xml:space="preserve">instances. They were able to compile the following: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Persistence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Downtime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Redis (Www)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AWS (PaaS)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Information 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hr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Redis (Database)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On-premises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Information 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hrs</w:t>
            </w:r>
          </w:p>
        </w:tc>
      </w:tr>
    </w:tbl>
    <w:p>
      <w:pPr>
        <w:pStyle w:val="BodyText"/>
      </w:pPr>
      <w:r>
        <w:t xml:space="preserve">Each instance owner was contacted to determine the acceptable downtime</w:t>
      </w:r>
      <w:r>
        <w:t xml:space="preserve"> </w:t>
      </w:r>
      <w:r>
        <w:t xml:space="preserve">period. The planning and migration method selected was based on the</w:t>
      </w:r>
      <w:r>
        <w:t xml:space="preserve"> </w:t>
      </w:r>
      <w:r>
        <w:t xml:space="preserve">acceptable instance downtime.</w:t>
      </w:r>
    </w:p>
    <w:p>
      <w:pPr>
        <w:pStyle w:val="BodyText"/>
      </w:pPr>
      <w:r>
        <w:t xml:space="preserve">For the first phase, WWI focused solely on the web site supporting</w:t>
      </w:r>
      <w:r>
        <w:t xml:space="preserve"> </w:t>
      </w:r>
      <w:r>
        <w:t xml:space="preserve">instance. The team needed the migration experience to assist in the</w:t>
      </w:r>
      <w:r>
        <w:t xml:space="preserve"> </w:t>
      </w:r>
      <w:r>
        <w:t xml:space="preserve">proceeding data workload migrations. The www instance was selected</w:t>
      </w:r>
      <w:r>
        <w:t xml:space="preserve"> </w:t>
      </w:r>
      <w:r>
        <w:t xml:space="preserve">because of the simple instance structure and the lenient downtime</w:t>
      </w:r>
      <w:r>
        <w:t xml:space="preserve"> </w:t>
      </w:r>
      <w:r>
        <w:t xml:space="preserve">requirements. Once the instance was migrated, the team focused on</w:t>
      </w:r>
      <w:r>
        <w:t xml:space="preserve"> </w:t>
      </w:r>
      <w:r>
        <w:t xml:space="preserve">migrating the application into the secure Azure landing zone.</w:t>
      </w:r>
    </w:p>
    <w:bookmarkEnd w:id="62"/>
    <w:bookmarkStart w:id="63" w:name="assessment-checklist"/>
    <w:p>
      <w:pPr>
        <w:pStyle w:val="Heading2"/>
      </w:pPr>
      <w:r>
        <w:t xml:space="preserve">Assessment Checklist</w:t>
      </w:r>
    </w:p>
    <w:p>
      <w:pPr>
        <w:numPr>
          <w:ilvl w:val="0"/>
          <w:numId w:val="1007"/>
        </w:numPr>
        <w:pStyle w:val="Compact"/>
      </w:pPr>
      <w:r>
        <w:t xml:space="preserve">Test the workload runs successfully on the target system.</w:t>
      </w:r>
    </w:p>
    <w:p>
      <w:pPr>
        <w:numPr>
          <w:ilvl w:val="0"/>
          <w:numId w:val="1007"/>
        </w:numPr>
        <w:pStyle w:val="Compact"/>
      </w:pPr>
      <w:r>
        <w:t xml:space="preserve">Ensure the right networking components are in place for the</w:t>
      </w:r>
      <w:r>
        <w:t xml:space="preserve"> </w:t>
      </w:r>
      <w:r>
        <w:t xml:space="preserve">migration.</w:t>
      </w:r>
    </w:p>
    <w:p>
      <w:pPr>
        <w:numPr>
          <w:ilvl w:val="0"/>
          <w:numId w:val="1007"/>
        </w:numPr>
        <w:pStyle w:val="Compact"/>
      </w:pPr>
      <w:r>
        <w:t xml:space="preserve">Understand the data workload resource requirements.</w:t>
      </w:r>
    </w:p>
    <w:p>
      <w:pPr>
        <w:numPr>
          <w:ilvl w:val="0"/>
          <w:numId w:val="1007"/>
        </w:numPr>
        <w:pStyle w:val="Compact"/>
      </w:pPr>
      <w:r>
        <w:t xml:space="preserve">Estimate the total costs.</w:t>
      </w:r>
    </w:p>
    <w:p>
      <w:pPr>
        <w:numPr>
          <w:ilvl w:val="0"/>
          <w:numId w:val="1007"/>
        </w:numPr>
        <w:pStyle w:val="Compact"/>
      </w:pPr>
      <w:r>
        <w:t xml:space="preserve">Understand the downtime requirements.</w:t>
      </w:r>
    </w:p>
    <w:p>
      <w:pPr>
        <w:numPr>
          <w:ilvl w:val="0"/>
          <w:numId w:val="1007"/>
        </w:numPr>
        <w:pStyle w:val="Compact"/>
      </w:pPr>
      <w:r>
        <w:t xml:space="preserve">Be prepared to make application changes.</w:t>
      </w:r>
    </w:p>
    <w:bookmarkEnd w:id="63"/>
    <w:bookmarkEnd w:id="64"/>
    <w:bookmarkStart w:id="83" w:name="planning"/>
    <w:p>
      <w:pPr>
        <w:pStyle w:val="Heading1"/>
      </w:pPr>
      <w:r>
        <w:t xml:space="preserve">Planning</w:t>
      </w:r>
    </w:p>
    <w:bookmarkStart w:id="72" w:name="landing-zone"/>
    <w:p>
      <w:pPr>
        <w:pStyle w:val="Heading2"/>
      </w:pPr>
      <w:r>
        <w:t xml:space="preserve">Landing Zone</w:t>
      </w:r>
    </w:p>
    <w:p>
      <w:pPr>
        <w:pStyle w:val="FirstParagraph"/>
      </w:pPr>
      <w:r>
        <w:t xml:space="preserve">An</w:t>
      </w:r>
      <w:r>
        <w:t xml:space="preserve"> </w:t>
      </w:r>
      <w:hyperlink r:id="rId65">
        <w:r>
          <w:rPr>
            <w:rStyle w:val="Hyperlink"/>
          </w:rPr>
          <w:t xml:space="preserve">Azure Landing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zone</w:t>
        </w:r>
      </w:hyperlink>
      <w:r>
        <w:t xml:space="preserve"> </w:t>
      </w:r>
      <w:r>
        <w:t xml:space="preserve">is the target environment defined as the final resting place of a cloud</w:t>
      </w:r>
      <w:r>
        <w:t xml:space="preserve"> </w:t>
      </w:r>
      <w:r>
        <w:t xml:space="preserve">migration project. In most projects, the landing zone should be scripted</w:t>
      </w:r>
      <w:r>
        <w:t xml:space="preserve"> </w:t>
      </w:r>
      <w:r>
        <w:t xml:space="preserve">via ARM templates for its initial setup. Finally, it should be</w:t>
      </w:r>
      <w:r>
        <w:t xml:space="preserve"> </w:t>
      </w:r>
      <w:r>
        <w:t xml:space="preserve">customized with PowerShell or the Azure Portal to fit the needs of the</w:t>
      </w:r>
      <w:r>
        <w:t xml:space="preserve"> </w:t>
      </w:r>
      <w:r>
        <w:t xml:space="preserve">workload.</w:t>
      </w:r>
    </w:p>
    <w:p>
      <w:pPr>
        <w:pStyle w:val="BodyText"/>
      </w:pPr>
      <w:r>
        <w:t xml:space="preserve">Since WWI is based in San Francisco, all resources for the Azure landing</w:t>
      </w:r>
      <w:r>
        <w:t xml:space="preserve"> </w:t>
      </w:r>
      <w:r>
        <w:t xml:space="preserve">zone were created in the</w:t>
      </w:r>
      <w:r>
        <w:t xml:space="preserve"> </w:t>
      </w:r>
      <w:r>
        <w:rPr>
          <w:rStyle w:val="VerbatimChar"/>
        </w:rPr>
        <w:t xml:space="preserve">US West 2</w:t>
      </w:r>
      <w:r>
        <w:t xml:space="preserve"> </w:t>
      </w:r>
      <w:r>
        <w:t xml:space="preserve">region. The following resources</w:t>
      </w:r>
      <w:r>
        <w:t xml:space="preserve"> </w:t>
      </w:r>
      <w:r>
        <w:t xml:space="preserve">were created to support the migration:</w:t>
      </w:r>
    </w:p>
    <w:p>
      <w:pPr>
        <w:numPr>
          <w:ilvl w:val="0"/>
          <w:numId w:val="1008"/>
        </w:numPr>
      </w:pPr>
      <w:hyperlink r:id="rId66">
        <w:r>
          <w:rPr>
            <w:rStyle w:val="Hyperlink"/>
          </w:rPr>
          <w:t xml:space="preserve">Azure Cache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Redis</w:t>
        </w:r>
      </w:hyperlink>
    </w:p>
    <w:p>
      <w:pPr>
        <w:numPr>
          <w:ilvl w:val="0"/>
          <w:numId w:val="1008"/>
        </w:numPr>
      </w:pPr>
      <w:hyperlink r:id="rId44">
        <w:r>
          <w:rPr>
            <w:rStyle w:val="Hyperlink"/>
          </w:rPr>
          <w:t xml:space="preserve">Express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Route</w:t>
        </w:r>
      </w:hyperlink>
    </w:p>
    <w:p>
      <w:pPr>
        <w:numPr>
          <w:ilvl w:val="0"/>
          <w:numId w:val="1008"/>
        </w:numPr>
      </w:pPr>
      <w:hyperlink r:id="rId67">
        <w:r>
          <w:rPr>
            <w:rStyle w:val="Hyperlink"/>
          </w:rPr>
          <w:t xml:space="preserve">Azure Virtual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Network</w:t>
        </w:r>
      </w:hyperlink>
      <w:r>
        <w:t xml:space="preserve"> </w:t>
      </w:r>
      <w:r>
        <w:t xml:space="preserve">with</w:t>
      </w:r>
      <w:r>
        <w:t xml:space="preserve"> </w:t>
      </w:r>
      <w:hyperlink r:id="rId68">
        <w:r>
          <w:rPr>
            <w:rStyle w:val="Hyperlink"/>
          </w:rPr>
          <w:t xml:space="preserve">hub and spoke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 </w:t>
      </w:r>
      <w:r>
        <w:t xml:space="preserve">with corresponding</w:t>
      </w:r>
      <w:r>
        <w:t xml:space="preserve"> </w:t>
      </w:r>
      <w:hyperlink r:id="rId69">
        <w:r>
          <w:rPr>
            <w:rStyle w:val="Hyperlink"/>
          </w:rPr>
          <w:t xml:space="preserve">virtual 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peerings</w:t>
        </w:r>
      </w:hyperlink>
      <w:r>
        <w:t xml:space="preserve"> </w:t>
      </w:r>
      <w:r>
        <w:t xml:space="preserve">establish.</w:t>
      </w:r>
    </w:p>
    <w:p>
      <w:pPr>
        <w:numPr>
          <w:ilvl w:val="0"/>
          <w:numId w:val="1008"/>
        </w:numPr>
      </w:pPr>
      <w:hyperlink r:id="rId57">
        <w:r>
          <w:rPr>
            <w:rStyle w:val="Hyperlink"/>
          </w:rPr>
          <w:t xml:space="preserve">App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</w:p>
    <w:p>
      <w:pPr>
        <w:numPr>
          <w:ilvl w:val="0"/>
          <w:numId w:val="1008"/>
        </w:numPr>
      </w:pPr>
      <w:hyperlink r:id="rId70">
        <w:r>
          <w:rPr>
            <w:rStyle w:val="Hyperlink"/>
          </w:rPr>
          <w:t xml:space="preserve">Application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Gateway</w:t>
        </w:r>
      </w:hyperlink>
    </w:p>
    <w:p>
      <w:pPr>
        <w:numPr>
          <w:ilvl w:val="0"/>
          <w:numId w:val="1008"/>
        </w:numPr>
      </w:pPr>
      <w:hyperlink r:id="rId71">
        <w:r>
          <w:rPr>
            <w:rStyle w:val="Hyperlink"/>
          </w:rPr>
          <w:t xml:space="preserve">Private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endpoints</w:t>
        </w:r>
      </w:hyperlink>
      <w:r>
        <w:t xml:space="preserve"> </w:t>
      </w:r>
      <w:r>
        <w:t xml:space="preserve">for the App Services and Redis instance</w:t>
      </w:r>
    </w:p>
    <w:p>
      <w:pPr>
        <w:numPr>
          <w:ilvl w:val="0"/>
          <w:numId w:val="1000"/>
        </w:numPr>
        <w:pStyle w:val="BlockText"/>
      </w:pPr>
      <w:r>
        <w:rPr>
          <w:bCs/>
          <w:b/>
        </w:rPr>
        <w:t xml:space="preserve">Note:</w:t>
      </w:r>
      <w:r>
        <w:t xml:space="preserve"> </w:t>
      </w:r>
      <w:r>
        <w:t xml:space="preserve">As part of this guide, two ARM templates (one with</w:t>
      </w:r>
      <w:r>
        <w:t xml:space="preserve"> </w:t>
      </w:r>
      <w:r>
        <w:t xml:space="preserve">private endpoints, one without) were provided to deploy a</w:t>
      </w:r>
      <w:r>
        <w:t xml:space="preserve"> </w:t>
      </w:r>
      <w:r>
        <w:t xml:space="preserve">potential Azure landing zone for a Redis migration project. The</w:t>
      </w:r>
      <w:r>
        <w:t xml:space="preserve"> </w:t>
      </w:r>
      <w:r>
        <w:t xml:space="preserve">private endpoints ARM template provides a more secure,</w:t>
      </w:r>
      <w:r>
        <w:t xml:space="preserve"> </w:t>
      </w:r>
      <w:r>
        <w:t xml:space="preserve">production-ready scenario. Additional manual Azure landing zone</w:t>
      </w:r>
      <w:r>
        <w:t xml:space="preserve"> </w:t>
      </w:r>
      <w:r>
        <w:t xml:space="preserve">configuration may be necessary, depending on the requirements.</w:t>
      </w:r>
    </w:p>
    <w:p>
      <w:pPr>
        <w:numPr>
          <w:ilvl w:val="0"/>
          <w:numId w:val="1000"/>
        </w:num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Creating a Redis instance in an Azure Virtual Machine</w:t>
      </w:r>
      <w:r>
        <w:t xml:space="preserve"> </w:t>
      </w:r>
      <w:r>
        <w:t xml:space="preserve">with a default port and no password or on an non-SSL port with a</w:t>
      </w:r>
      <w:r>
        <w:t xml:space="preserve"> </w:t>
      </w:r>
      <w:r>
        <w:t xml:space="preserve">password with no network security group protecting them is highly</w:t>
      </w:r>
      <w:r>
        <w:t xml:space="preserve"> </w:t>
      </w:r>
      <w:r>
        <w:t xml:space="preserve">discouraged. Bots continually monitor the Azure IP address space</w:t>
      </w:r>
      <w:r>
        <w:t xml:space="preserve"> </w:t>
      </w:r>
      <w:r>
        <w:t xml:space="preserve">and will find your Redis instance within a few days. Be very</w:t>
      </w:r>
      <w:r>
        <w:t xml:space="preserve"> </w:t>
      </w:r>
      <w:r>
        <w:t xml:space="preserve">careful creating resources that are exposed to the internet.</w:t>
      </w:r>
    </w:p>
    <w:bookmarkEnd w:id="72"/>
    <w:bookmarkStart w:id="73" w:name="networking"/>
    <w:p>
      <w:pPr>
        <w:pStyle w:val="Heading2"/>
      </w:pPr>
      <w:r>
        <w:t xml:space="preserve">Networking</w:t>
      </w:r>
    </w:p>
    <w:p>
      <w:pPr>
        <w:pStyle w:val="FirstParagraph"/>
      </w:pPr>
      <w:r>
        <w:t xml:space="preserve">Getting data from the source system to Azure Cache for Redis in a fast</w:t>
      </w:r>
      <w:r>
        <w:t xml:space="preserve"> </w:t>
      </w:r>
      <w:r>
        <w:t xml:space="preserve">and optimal way is a vital component to consider in a migration project.</w:t>
      </w:r>
      <w:r>
        <w:t xml:space="preserve"> </w:t>
      </w:r>
      <w:r>
        <w:t xml:space="preserve">Small unreliable connections may require administrators to restart the</w:t>
      </w:r>
      <w:r>
        <w:t xml:space="preserve"> </w:t>
      </w:r>
      <w:r>
        <w:t xml:space="preserve">migration several times until a successful result is achieved.</w:t>
      </w:r>
      <w:r>
        <w:t xml:space="preserve"> </w:t>
      </w:r>
      <w:r>
        <w:t xml:space="preserve">Restarting migrations due to network issues can lead to wasted effort,</w:t>
      </w:r>
      <w:r>
        <w:t xml:space="preserve"> </w:t>
      </w:r>
      <w:r>
        <w:t xml:space="preserve">time and money.</w:t>
      </w:r>
    </w:p>
    <w:p>
      <w:pPr>
        <w:pStyle w:val="BodyText"/>
      </w:pPr>
      <w:r>
        <w:t xml:space="preserve">Take the time to understand and evaluate the network connectivity</w:t>
      </w:r>
      <w:r>
        <w:t xml:space="preserve"> </w:t>
      </w:r>
      <w:r>
        <w:t xml:space="preserve">between the source, tool, and destination environments. In some cases,</w:t>
      </w:r>
      <w:r>
        <w:t xml:space="preserve"> </w:t>
      </w:r>
      <w:r>
        <w:t xml:space="preserve">it may be appropriate to upgrade the internet connectivity or configure</w:t>
      </w:r>
      <w:r>
        <w:t xml:space="preserve"> </w:t>
      </w:r>
      <w:r>
        <w:t xml:space="preserve">an ExpressRoute connection from the on-premises environment to Azure.</w:t>
      </w:r>
      <w:r>
        <w:t xml:space="preserve"> </w:t>
      </w:r>
      <w:r>
        <w:t xml:space="preserve">Once on-premises to Azure connectivity has been created, the next step</w:t>
      </w:r>
      <w:r>
        <w:t xml:space="preserve"> </w:t>
      </w:r>
      <w:r>
        <w:t xml:space="preserve">is to validate that the selected migration tool can connect from the</w:t>
      </w:r>
      <w:r>
        <w:t xml:space="preserve"> </w:t>
      </w:r>
      <w:r>
        <w:t xml:space="preserve">source to the destination.</w:t>
      </w:r>
    </w:p>
    <w:p>
      <w:pPr>
        <w:pStyle w:val="BodyText"/>
      </w:pPr>
      <w:r>
        <w:t xml:space="preserve">The migration tool location will determine the network connectivity</w:t>
      </w:r>
      <w:r>
        <w:t xml:space="preserve"> </w:t>
      </w:r>
      <w:r>
        <w:t xml:space="preserve">requirements. As shown in the table below, the selected migration tool</w:t>
      </w:r>
      <w:r>
        <w:t xml:space="preserve"> </w:t>
      </w:r>
      <w:r>
        <w:t xml:space="preserve">must be able to connect to both the on-premises machine and Azure. Azure</w:t>
      </w:r>
      <w:r>
        <w:t xml:space="preserve"> </w:t>
      </w:r>
      <w:r>
        <w:t xml:space="preserve">should be configured to only accept network traffic from the migration</w:t>
      </w:r>
      <w:r>
        <w:t xml:space="preserve"> </w:t>
      </w:r>
      <w:r>
        <w:t xml:space="preserve">tool location.</w:t>
      </w:r>
    </w:p>
    <w:tbl>
      <w:tblPr>
        <w:tblStyle w:val="Table"/>
        <w:tblW w:type="pct" w:w="4872"/>
        <w:tblLook w:firstRow="1" w:lastRow="0" w:firstColumn="0" w:lastColumn="0" w:noHBand="0" w:noVBand="0" w:val="0020"/>
      </w:tblPr>
      <w:tblGrid>
        <w:gridCol w:w="1624"/>
        <w:gridCol w:w="1523"/>
        <w:gridCol w:w="1523"/>
        <w:gridCol w:w="1523"/>
        <w:gridCol w:w="152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Migration 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 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Inbound</w:t>
            </w:r>
            <w:r>
              <w:t xml:space="preserve"> </w:t>
            </w:r>
            <w:r>
              <w:t xml:space="preserve">Network</w:t>
            </w:r>
            <w:r>
              <w:t xml:space="preserve"> </w:t>
            </w:r>
            <w:r>
              <w:t xml:space="preserve">Requirements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Outbound</w:t>
            </w:r>
            <w:r>
              <w:t xml:space="preserve"> </w:t>
            </w:r>
            <w:r>
              <w:t xml:space="preserve">Network</w:t>
            </w:r>
            <w:r>
              <w:t xml:space="preserve"> </w:t>
            </w:r>
            <w:r>
              <w:t xml:space="preserve">Requirements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Import/Export</w:t>
            </w:r>
            <w:r>
              <w:t xml:space="preserve"> </w:t>
            </w:r>
            <w:r>
              <w:t xml:space="preserve">(RDB)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On-premises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path to copy</w:t>
            </w:r>
            <w:r>
              <w:t xml:space="preserve"> </w:t>
            </w:r>
            <w:r>
              <w:t xml:space="preserve">the file to</w:t>
            </w:r>
            <w:r>
              <w:t xml:space="preserve"> </w:t>
            </w:r>
            <w:r>
              <w:t xml:space="preserve">the new</w:t>
            </w:r>
            <w:r>
              <w:t xml:space="preserve"> </w:t>
            </w:r>
            <w:r>
              <w:t xml:space="preserve">instance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DUMP/RESTORE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On-premises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port to</w:t>
            </w:r>
            <w:r>
              <w:t xml:space="preserve"> </w:t>
            </w:r>
            <w:r>
              <w:t xml:space="preserve">the target</w:t>
            </w:r>
            <w:r>
              <w:t xml:space="preserve"> </w:t>
            </w:r>
            <w:r>
              <w:t xml:space="preserve">instance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SLAVEOF /</w:t>
            </w:r>
            <w:r>
              <w:t xml:space="preserve"> </w:t>
            </w:r>
            <w:r>
              <w:t xml:space="preserve">REPLICAOF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On-premises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port to</w:t>
            </w:r>
            <w:r>
              <w:t xml:space="preserve"> </w:t>
            </w:r>
            <w:r>
              <w:t xml:space="preserve">the target</w:t>
            </w:r>
            <w:r>
              <w:t xml:space="preserve"> </w:t>
            </w:r>
            <w:r>
              <w:t xml:space="preserve">instance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On-premises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port to</w:t>
            </w:r>
            <w:r>
              <w:t xml:space="preserve"> </w:t>
            </w:r>
            <w:r>
              <w:t xml:space="preserve">the target</w:t>
            </w:r>
            <w:r>
              <w:t xml:space="preserve"> </w:t>
            </w:r>
            <w:r>
              <w:t xml:space="preserve">instance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3rd party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Offline or</w:t>
            </w:r>
            <w:r>
              <w:t xml:space="preserve"> </w:t>
            </w:r>
            <w:r>
              <w:t xml:space="preserve">Online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On-premises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Based on 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Based on tool</w:t>
            </w:r>
          </w:p>
        </w:tc>
      </w:tr>
    </w:tbl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We will discuss these migration methods in more detail in the</w:t>
      </w:r>
      <w:r>
        <w:t xml:space="preserve"> </w:t>
      </w:r>
      <w:r>
        <w:t xml:space="preserve">next section.</w:t>
      </w:r>
    </w:p>
    <w:p>
      <w:pPr>
        <w:pStyle w:val="FirstParagraph"/>
      </w:pPr>
      <w:r>
        <w:t xml:space="preserve">Other networking considerations include:</w:t>
      </w:r>
    </w:p>
    <w:p>
      <w:pPr>
        <w:numPr>
          <w:ilvl w:val="0"/>
          <w:numId w:val="1009"/>
        </w:numPr>
      </w:pPr>
      <w:r>
        <w:t xml:space="preserve">When using an Azure Virtual Machine to run the migration tools,</w:t>
      </w:r>
      <w:r>
        <w:t xml:space="preserve"> </w:t>
      </w:r>
      <w:r>
        <w:t xml:space="preserve">assign it a public IP address and then only allow it to connect to</w:t>
      </w:r>
      <w:r>
        <w:t xml:space="preserve"> </w:t>
      </w:r>
      <w:r>
        <w:t xml:space="preserve">the on-premises Redis instance.</w:t>
      </w:r>
    </w:p>
    <w:p>
      <w:pPr>
        <w:numPr>
          <w:ilvl w:val="0"/>
          <w:numId w:val="1009"/>
        </w:numPr>
      </w:pPr>
      <w:r>
        <w:t xml:space="preserve">Outbound firewalls must ensure outbound connectivity to Azure Cache</w:t>
      </w:r>
      <w:r>
        <w:t xml:space="preserve"> </w:t>
      </w:r>
      <w:r>
        <w:t xml:space="preserve">for Redis.</w:t>
      </w:r>
    </w:p>
    <w:bookmarkEnd w:id="73"/>
    <w:bookmarkStart w:id="77" w:name="private-link-andor-vnet-integration"/>
    <w:p>
      <w:pPr>
        <w:pStyle w:val="Heading2"/>
      </w:pPr>
      <w:r>
        <w:t xml:space="preserve">Private Link and/or VNet integration</w:t>
      </w:r>
    </w:p>
    <w:p>
      <w:pPr>
        <w:pStyle w:val="FirstParagraph"/>
      </w:pPr>
      <w:r>
        <w:t xml:space="preserve">All Azure Cache for Redis services supports private links and VNet</w:t>
      </w:r>
      <w:r>
        <w:t xml:space="preserve"> </w:t>
      </w:r>
      <w:r>
        <w:t xml:space="preserve">integration. There are however be sure to review the</w:t>
      </w:r>
      <w:r>
        <w:t xml:space="preserve"> </w:t>
      </w:r>
      <w:hyperlink r:id="rId74">
        <w:r>
          <w:rPr>
            <w:rStyle w:val="Hyperlink"/>
          </w:rPr>
          <w:t xml:space="preserve">FAQs for private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endpoints</w:t>
        </w:r>
      </w:hyperlink>
      <w:r>
        <w:t xml:space="preserve"> </w:t>
      </w:r>
      <w:r>
        <w:t xml:space="preserve">to understand the behavior of the cache when behind a private endpoint.</w:t>
      </w:r>
    </w:p>
    <w:p>
      <w:pPr>
        <w:pStyle w:val="BodyText"/>
      </w:pPr>
      <w:r>
        <w:t xml:space="preserve">You should also be familiar with the communication ports of Redis which</w:t>
      </w:r>
      <w:r>
        <w:t xml:space="preserve"> </w:t>
      </w:r>
      <w:r>
        <w:t xml:space="preserve">are outlined in</w:t>
      </w:r>
      <w:r>
        <w:t xml:space="preserve"> </w:t>
      </w:r>
      <w:hyperlink r:id="rId75">
        <w:r>
          <w:rPr>
            <w:rStyle w:val="Hyperlink"/>
          </w:rPr>
          <w:t xml:space="preserve">Outbound port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requirements</w:t>
        </w:r>
      </w:hyperlink>
      <w:r>
        <w:t xml:space="preserve">.</w:t>
      </w:r>
    </w:p>
    <w:p>
      <w:pPr>
        <w:pStyle w:val="BodyText"/>
      </w:pPr>
      <w:r>
        <w:t xml:space="preserve">When integrating with other Azure services, you must also ensure that</w:t>
      </w:r>
      <w:r>
        <w:t xml:space="preserve"> </w:t>
      </w:r>
      <w:hyperlink r:id="rId76">
        <w:r>
          <w:rPr>
            <w:rStyle w:val="Hyperlink"/>
          </w:rPr>
          <w:t xml:space="preserve">other 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connectivity</w:t>
        </w:r>
      </w:hyperlink>
      <w:r>
        <w:t xml:space="preserve"> </w:t>
      </w:r>
      <w:r>
        <w:t xml:space="preserve">is also allowed in a virtual network.</w:t>
      </w:r>
    </w:p>
    <w:bookmarkEnd w:id="77"/>
    <w:bookmarkStart w:id="79" w:name="networking-with-geo-replication"/>
    <w:p>
      <w:pPr>
        <w:pStyle w:val="Heading2"/>
      </w:pPr>
      <w:r>
        <w:t xml:space="preserve">Networking with Geo-replication</w:t>
      </w:r>
    </w:p>
    <w:p>
      <w:pPr>
        <w:pStyle w:val="FirstParagraph"/>
      </w:pPr>
      <w:r>
        <w:t xml:space="preserve">If you plan to use the Geo-replication feature of Azure Cache for Redis,</w:t>
      </w:r>
      <w:r>
        <w:t xml:space="preserve"> </w:t>
      </w:r>
      <w:r>
        <w:t xml:space="preserve">there are several other ports that must be allowed for the replication</w:t>
      </w:r>
      <w:r>
        <w:t xml:space="preserve"> </w:t>
      </w:r>
      <w:r>
        <w:t xml:space="preserve">to be successful. See</w:t>
      </w:r>
      <w:r>
        <w:t xml:space="preserve"> </w:t>
      </w:r>
      <w:hyperlink r:id="rId78">
        <w:r>
          <w:rPr>
            <w:rStyle w:val="Hyperlink"/>
          </w:rPr>
          <w:t xml:space="preserve">Geo-replication peer port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requirements</w:t>
        </w:r>
      </w:hyperlink>
      <w:r>
        <w:t xml:space="preserve"> </w:t>
      </w:r>
      <w:r>
        <w:t xml:space="preserve">for more information.</w:t>
      </w:r>
    </w:p>
    <w:bookmarkEnd w:id="79"/>
    <w:bookmarkStart w:id="80" w:name="ssltls-connectivity"/>
    <w:p>
      <w:pPr>
        <w:pStyle w:val="Heading2"/>
      </w:pPr>
      <w:r>
        <w:t xml:space="preserve">SSL/TLS Connectivity</w:t>
      </w:r>
    </w:p>
    <w:p>
      <w:pPr>
        <w:pStyle w:val="FirstParagraph"/>
      </w:pPr>
      <w:r>
        <w:t xml:space="preserve">In addition to the application implications of migrating to SSL-based</w:t>
      </w:r>
      <w:r>
        <w:t xml:space="preserve"> </w:t>
      </w:r>
      <w:r>
        <w:t xml:space="preserve">communication, the SSL/TLS connection types are also something that</w:t>
      </w:r>
      <w:r>
        <w:t xml:space="preserve"> </w:t>
      </w:r>
      <w:r>
        <w:t xml:space="preserve">needs to be considered. After creating the Azure Cache for Redis</w:t>
      </w:r>
      <w:r>
        <w:t xml:space="preserve"> </w:t>
      </w:r>
      <w:r>
        <w:t xml:space="preserve">instance, review the SSL settings, and read the</w:t>
      </w:r>
      <w:r>
        <w:t xml:space="preserve"> </w:t>
      </w:r>
      <w:hyperlink r:id="rId59">
        <w:r>
          <w:rPr>
            <w:rStyle w:val="Hyperlink"/>
          </w:rPr>
          <w:t xml:space="preserve">Configure your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 to use TLS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1.2</w:t>
        </w:r>
      </w:hyperlink>
      <w:r>
        <w:t xml:space="preserve"> </w:t>
      </w:r>
      <w:r>
        <w:t xml:space="preserve">article to understand how the TLS settings can affect the security</w:t>
      </w:r>
      <w:r>
        <w:t xml:space="preserve"> </w:t>
      </w:r>
      <w:r>
        <w:t xml:space="preserve">posture of an application.</w:t>
      </w:r>
    </w:p>
    <w:bookmarkEnd w:id="80"/>
    <w:bookmarkStart w:id="81" w:name="wwi-use-case-1"/>
    <w:p>
      <w:pPr>
        <w:pStyle w:val="Heading2"/>
      </w:pPr>
      <w:r>
        <w:t xml:space="preserve">WWI Use Case</w:t>
      </w:r>
    </w:p>
    <w:p>
      <w:pPr>
        <w:pStyle w:val="FirstParagraph"/>
      </w:pPr>
      <w:r>
        <w:t xml:space="preserve">WWI’s cloud team has created the necessary Azure landing zone resources</w:t>
      </w:r>
      <w:r>
        <w:t xml:space="preserve"> </w:t>
      </w:r>
      <w:r>
        <w:t xml:space="preserve">in a specific resource group for the Azure Cache for Redis. Additional</w:t>
      </w:r>
      <w:r>
        <w:t xml:space="preserve"> </w:t>
      </w:r>
      <w:r>
        <w:t xml:space="preserve">resources will be included to support the applications. To create the</w:t>
      </w:r>
      <w:r>
        <w:t xml:space="preserve"> </w:t>
      </w:r>
      <w:r>
        <w:t xml:space="preserve">landing zone, WWI decided to script the setup and deployment using ARM</w:t>
      </w:r>
      <w:r>
        <w:t xml:space="preserve"> </w:t>
      </w:r>
      <w:r>
        <w:t xml:space="preserve">templates. By using ARM templates, they would be able to quickly tear</w:t>
      </w:r>
      <w:r>
        <w:t xml:space="preserve"> </w:t>
      </w:r>
      <w:r>
        <w:t xml:space="preserve">down and re-setup the environment, if needed.</w:t>
      </w:r>
    </w:p>
    <w:p>
      <w:pPr>
        <w:pStyle w:val="BodyText"/>
      </w:pPr>
      <w:r>
        <w:t xml:space="preserve">As part of the ARM template, all connections between virtual networks</w:t>
      </w:r>
      <w:r>
        <w:t xml:space="preserve"> </w:t>
      </w:r>
      <w:r>
        <w:t xml:space="preserve">will be configured with peering in a hub and spoke architecture. The</w:t>
      </w:r>
      <w:r>
        <w:t xml:space="preserve"> </w:t>
      </w:r>
      <w:r>
        <w:t xml:space="preserve">instance and application will be placed into separate virtual networks.</w:t>
      </w:r>
      <w:r>
        <w:t xml:space="preserve"> </w:t>
      </w:r>
      <w:r>
        <w:t xml:space="preserve">An Azure App Gateway will be placed in front of the app service to allow</w:t>
      </w:r>
      <w:r>
        <w:t xml:space="preserve"> </w:t>
      </w:r>
      <w:r>
        <w:t xml:space="preserve">the app service to be isolated from the Internet. The Azure App Service</w:t>
      </w:r>
      <w:r>
        <w:t xml:space="preserve"> </w:t>
      </w:r>
      <w:r>
        <w:t xml:space="preserve">will connect to the Azure Cache for Redis using a private endpoint.</w:t>
      </w:r>
    </w:p>
    <w:p>
      <w:pPr>
        <w:pStyle w:val="BodyText"/>
      </w:pPr>
      <w:r>
        <w:t xml:space="preserve">WWI originally wanted to test an online migration, but the lack of</w:t>
      </w:r>
      <w:r>
        <w:t xml:space="preserve"> </w:t>
      </w:r>
      <w:r>
        <w:t xml:space="preserve">replication support made this infeasible as they did not want to deal</w:t>
      </w:r>
      <w:r>
        <w:t xml:space="preserve"> </w:t>
      </w:r>
      <w:r>
        <w:t xml:space="preserve">with complexities of replaying the AOF files. WWI chose to do an offline</w:t>
      </w:r>
      <w:r>
        <w:t xml:space="preserve"> </w:t>
      </w:r>
      <w:r>
        <w:t xml:space="preserve">migration instead. The Redis RDB backup option was used to export the</w:t>
      </w:r>
      <w:r>
        <w:t xml:space="preserve"> </w:t>
      </w:r>
      <w:r>
        <w:t xml:space="preserve">on-premises data and then was used to import the data into the Azure</w:t>
      </w:r>
      <w:r>
        <w:t xml:space="preserve"> </w:t>
      </w:r>
      <w:r>
        <w:t xml:space="preserve">Cache for Redis instance via Azure Storage.</w:t>
      </w:r>
    </w:p>
    <w:bookmarkEnd w:id="81"/>
    <w:bookmarkStart w:id="82" w:name="planning-checklist"/>
    <w:p>
      <w:pPr>
        <w:pStyle w:val="Heading2"/>
      </w:pPr>
      <w:r>
        <w:t xml:space="preserve">Planning Checklist</w:t>
      </w:r>
    </w:p>
    <w:p>
      <w:pPr>
        <w:numPr>
          <w:ilvl w:val="0"/>
          <w:numId w:val="1010"/>
        </w:numPr>
        <w:pStyle w:val="Compact"/>
      </w:pPr>
      <w:r>
        <w:t xml:space="preserve">Prepare the Azure landing zone. Consider using ARM template</w:t>
      </w:r>
      <w:r>
        <w:t xml:space="preserve"> </w:t>
      </w:r>
      <w:r>
        <w:t xml:space="preserve">deployment in case the environment must be torn down and rebuilt</w:t>
      </w:r>
      <w:r>
        <w:t xml:space="preserve"> </w:t>
      </w:r>
      <w:r>
        <w:t xml:space="preserve">quickly.</w:t>
      </w:r>
    </w:p>
    <w:p>
      <w:pPr>
        <w:numPr>
          <w:ilvl w:val="0"/>
          <w:numId w:val="1010"/>
        </w:numPr>
        <w:pStyle w:val="Compact"/>
      </w:pPr>
      <w:r>
        <w:t xml:space="preserve">Verify the networking setup. Verification should include testing</w:t>
      </w:r>
      <w:r>
        <w:t xml:space="preserve"> </w:t>
      </w:r>
      <w:r>
        <w:t xml:space="preserve">connectivity, bandwidth, latency, and firewall configurations.</w:t>
      </w:r>
    </w:p>
    <w:p>
      <w:pPr>
        <w:numPr>
          <w:ilvl w:val="0"/>
          <w:numId w:val="1010"/>
        </w:numPr>
        <w:pStyle w:val="Compact"/>
      </w:pPr>
      <w:r>
        <w:t xml:space="preserve">Determine if you are going to use the online or offline data</w:t>
      </w:r>
      <w:r>
        <w:t xml:space="preserve"> </w:t>
      </w:r>
      <w:r>
        <w:t xml:space="preserve">migration strategy.</w:t>
      </w:r>
    </w:p>
    <w:p>
      <w:pPr>
        <w:numPr>
          <w:ilvl w:val="0"/>
          <w:numId w:val="1010"/>
        </w:numPr>
        <w:pStyle w:val="Compact"/>
      </w:pPr>
      <w:r>
        <w:t xml:space="preserve">Decide on the SSL certificate strategy.</w:t>
      </w:r>
    </w:p>
    <w:bookmarkEnd w:id="82"/>
    <w:bookmarkEnd w:id="83"/>
    <w:bookmarkStart w:id="102" w:name="migration-methods"/>
    <w:p>
      <w:pPr>
        <w:pStyle w:val="Heading1"/>
      </w:pPr>
      <w:r>
        <w:t xml:space="preserve">Migration Methods</w:t>
      </w:r>
    </w:p>
    <w:p>
      <w:pPr>
        <w:pStyle w:val="FirstParagraph"/>
      </w:pPr>
      <w:r>
        <w:t xml:space="preserve">Getting the data from the source to target will require using tools or</w:t>
      </w:r>
      <w:r>
        <w:t xml:space="preserve"> </w:t>
      </w:r>
      <w:r>
        <w:t xml:space="preserve">features of Redis to accomplish the migration.</w:t>
      </w:r>
    </w:p>
    <w:p>
      <w:pPr>
        <w:pStyle w:val="BodyText"/>
      </w:pPr>
      <w:r>
        <w:t xml:space="preserve">It is important to complete the entire assessment and planning stages</w:t>
      </w:r>
      <w:r>
        <w:t xml:space="preserve"> </w:t>
      </w:r>
      <w:r>
        <w:t xml:space="preserve">before starting the next stages. The decisions and data collected are</w:t>
      </w:r>
      <w:r>
        <w:t xml:space="preserve"> </w:t>
      </w:r>
      <w:r>
        <w:t xml:space="preserve">migration path and tool selection dependencies.</w:t>
      </w:r>
    </w:p>
    <w:p>
      <w:pPr>
        <w:pStyle w:val="BodyText"/>
      </w:pPr>
      <w:r>
        <w:t xml:space="preserve">We explore the following commonly used tools in this section:</w:t>
      </w:r>
    </w:p>
    <w:p>
      <w:pPr>
        <w:numPr>
          <w:ilvl w:val="0"/>
          <w:numId w:val="1011"/>
        </w:numPr>
        <w:pStyle w:val="Compact"/>
      </w:pPr>
      <w:r>
        <w:t xml:space="preserve">Database export/import via RDB file</w:t>
      </w:r>
    </w:p>
    <w:p>
      <w:pPr>
        <w:numPr>
          <w:ilvl w:val="0"/>
          <w:numId w:val="1011"/>
        </w:numPr>
        <w:pStyle w:val="Compact"/>
      </w:pPr>
      <w:r>
        <w:t xml:space="preserve">Append Only File (AOF)</w:t>
      </w:r>
    </w:p>
    <w:p>
      <w:pPr>
        <w:numPr>
          <w:ilvl w:val="0"/>
          <w:numId w:val="1011"/>
        </w:numPr>
        <w:pStyle w:val="Compact"/>
      </w:pPr>
      <w:r>
        <w:t xml:space="preserve">Layer of abstraction (Dual write)</w:t>
      </w:r>
    </w:p>
    <w:p>
      <w:pPr>
        <w:numPr>
          <w:ilvl w:val="0"/>
          <w:numId w:val="1011"/>
        </w:numPr>
        <w:pStyle w:val="Compact"/>
      </w:pPr>
      <w:r>
        <w:t xml:space="preserve">SLAVEOF / REPLICAOF commands</w:t>
      </w:r>
    </w:p>
    <w:p>
      <w:pPr>
        <w:numPr>
          <w:ilvl w:val="0"/>
          <w:numId w:val="1011"/>
        </w:numPr>
        <w:pStyle w:val="Compact"/>
      </w:pPr>
      <w:r>
        <w:t xml:space="preserve">MIGRATE command</w:t>
      </w:r>
    </w:p>
    <w:p>
      <w:pPr>
        <w:numPr>
          <w:ilvl w:val="0"/>
          <w:numId w:val="1011"/>
        </w:numPr>
        <w:pStyle w:val="Compact"/>
      </w:pPr>
      <w:r>
        <w:t xml:space="preserve">3rd Party tools</w:t>
      </w:r>
    </w:p>
    <w:bookmarkStart w:id="97" w:name="import-export"/>
    <w:p>
      <w:pPr>
        <w:pStyle w:val="Heading2"/>
      </w:pPr>
      <w:r>
        <w:t xml:space="preserve">Import / Export</w:t>
      </w:r>
    </w:p>
    <w:bookmarkStart w:id="85" w:name="redis-persistence"/>
    <w:p>
      <w:pPr>
        <w:pStyle w:val="Heading3"/>
      </w:pPr>
      <w:r>
        <w:t xml:space="preserve">Redis Persistence</w:t>
      </w:r>
    </w:p>
    <w:p>
      <w:pPr>
        <w:pStyle w:val="FirstParagraph"/>
      </w:pPr>
      <w:r>
        <w:t xml:space="preserve">Redis is a memory server, designed for high-performance storage and</w:t>
      </w:r>
      <w:r>
        <w:t xml:space="preserve"> </w:t>
      </w:r>
      <w:r>
        <w:t xml:space="preserve">retrieval. If the server or service where to be shutdown, all the items</w:t>
      </w:r>
      <w:r>
        <w:t xml:space="preserve"> </w:t>
      </w:r>
      <w:r>
        <w:t xml:space="preserve">in the cache would be lost. To ensure durability, you can</w:t>
      </w:r>
      <w:r>
        <w:t xml:space="preserve"> </w:t>
      </w:r>
      <w:hyperlink r:id="rId52">
        <w:r>
          <w:rPr>
            <w:rStyle w:val="Hyperlink"/>
          </w:rPr>
          <w:t xml:space="preserve">select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persistence mode</w:t>
        </w:r>
      </w:hyperlink>
      <w:r>
        <w:t xml:space="preserve"> </w:t>
      </w:r>
      <w:r>
        <w:t xml:space="preserve">to keep the</w:t>
      </w:r>
      <w:r>
        <w:t xml:space="preserve"> </w:t>
      </w:r>
      <w:r>
        <w:t xml:space="preserve">values in the case of failure. These two persistence methods include RDB</w:t>
      </w:r>
      <w:r>
        <w:t xml:space="preserve"> </w:t>
      </w:r>
      <w:r>
        <w:t xml:space="preserve">and AOF.</w:t>
      </w:r>
    </w:p>
    <w:p>
      <w:pPr>
        <w:pStyle w:val="BodyText"/>
      </w:pPr>
      <w:r>
        <w:t xml:space="preserve">You can also select the</w:t>
      </w:r>
      <w:r>
        <w:t xml:space="preserve"> </w:t>
      </w:r>
      <w:hyperlink r:id="rId84">
        <w:r>
          <w:rPr>
            <w:rStyle w:val="Hyperlink"/>
          </w:rPr>
          <w:t xml:space="preserve">persistence in Azure Redis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instances</w:t>
        </w:r>
      </w:hyperlink>
      <w:r>
        <w:t xml:space="preserve">.</w:t>
      </w:r>
    </w:p>
    <w:bookmarkEnd w:id="85"/>
    <w:bookmarkStart w:id="86" w:name="rdb-file"/>
    <w:p>
      <w:pPr>
        <w:pStyle w:val="Heading3"/>
      </w:pPr>
      <w:r>
        <w:t xml:space="preserve">RDB File</w:t>
      </w:r>
    </w:p>
    <w:p>
      <w:pPr>
        <w:pStyle w:val="FirstParagraph"/>
      </w:pPr>
      <w:r>
        <w:t xml:space="preserve">By default, Redis will keep cache data persisted to disk on a regular</w:t>
      </w:r>
      <w:r>
        <w:t xml:space="preserve"> </w:t>
      </w:r>
      <w:r>
        <w:t xml:space="preserve">basis, this can however be disabled by the administrator to improve</w:t>
      </w:r>
      <w:r>
        <w:t xml:space="preserve"> </w:t>
      </w:r>
      <w:r>
        <w:t xml:space="preserve">performance. However, doing so would cause any data in memory to be lost</w:t>
      </w:r>
      <w:r>
        <w:t xml:space="preserve"> </w:t>
      </w:r>
      <w:r>
        <w:t xml:space="preserve">in the case of a server fault or reboot. In most cases this is enabled,</w:t>
      </w:r>
      <w:r>
        <w:t xml:space="preserve"> </w:t>
      </w:r>
      <w:r>
        <w:t xml:space="preserve">but has</w:t>
      </w:r>
      <w:r>
        <w:t xml:space="preserve"> </w:t>
      </w:r>
      <w:hyperlink r:id="rId52">
        <w:r>
          <w:rPr>
            <w:rStyle w:val="Hyperlink"/>
          </w:rPr>
          <w:t xml:space="preserve">advantages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disadvantages</w:t>
        </w:r>
      </w:hyperlink>
      <w:r>
        <w:t xml:space="preserve">.</w:t>
      </w:r>
    </w:p>
    <w:bookmarkEnd w:id="86"/>
    <w:bookmarkStart w:id="87" w:name="append-only-file-aof"/>
    <w:p>
      <w:pPr>
        <w:pStyle w:val="Heading3"/>
      </w:pPr>
      <w:r>
        <w:t xml:space="preserve">Append Only File (AOF)</w:t>
      </w:r>
    </w:p>
    <w:p>
      <w:pPr>
        <w:pStyle w:val="FirstParagraph"/>
      </w:pPr>
      <w:r>
        <w:t xml:space="preserve">The append-only file is an alternative to RDB and is a fully-durable</w:t>
      </w:r>
      <w:r>
        <w:t xml:space="preserve"> </w:t>
      </w:r>
      <w:r>
        <w:t xml:space="preserve">strategy for Redis. It first became available in version 1.1. AOF can be</w:t>
      </w:r>
      <w:r>
        <w:t xml:space="preserve"> </w:t>
      </w:r>
      <w:r>
        <w:t xml:space="preserve">enabled in the Redis configuration file:</w:t>
      </w:r>
    </w:p>
    <w:p>
      <w:pPr>
        <w:pStyle w:val="SourceCode"/>
      </w:pPr>
      <w:r>
        <w:rPr>
          <w:rStyle w:val="VerbatimChar"/>
        </w:rPr>
        <w:t xml:space="preserve">appendonly yes</w:t>
      </w:r>
    </w:p>
    <w:p>
      <w:pPr>
        <w:pStyle w:val="FirstParagraph"/>
      </w:pPr>
      <w:r>
        <w:t xml:space="preserve">Once enabled, every time Redis receives a command that changes the</w:t>
      </w:r>
      <w:r>
        <w:t xml:space="preserve"> </w:t>
      </w:r>
      <w:r>
        <w:t xml:space="preserve">dataset (e.g. SET) it will append it to the AOF. When you restart Redis</w:t>
      </w:r>
      <w:r>
        <w:t xml:space="preserve"> </w:t>
      </w:r>
      <w:r>
        <w:t xml:space="preserve">it will re-play the AOF to rebuild the state. This same file can be used</w:t>
      </w:r>
      <w:r>
        <w:t xml:space="preserve"> </w:t>
      </w:r>
      <w:r>
        <w:t xml:space="preserve">to rebuild / migrate a Redis instance in Azure, however, the replay will</w:t>
      </w:r>
      <w:r>
        <w:t xml:space="preserve"> </w:t>
      </w:r>
      <w:r>
        <w:t xml:space="preserve">need to be done via a tool such as</w:t>
      </w:r>
      <w:r>
        <w:t xml:space="preserve"> </w:t>
      </w:r>
      <w:r>
        <w:rPr>
          <w:rStyle w:val="VerbatimChar"/>
        </w:rPr>
        <w:t xml:space="preserve">redis-cli</w:t>
      </w:r>
      <w:r>
        <w:t xml:space="preserve"> </w:t>
      </w:r>
      <w:r>
        <w:t xml:space="preserve">as you cannot use</w:t>
      </w:r>
      <w:r>
        <w:t xml:space="preserve"> </w:t>
      </w:r>
      <w:r>
        <w:t xml:space="preserve">automatic import of the AOF file like an RDB file via Azure Storage.</w:t>
      </w:r>
    </w:p>
    <w:p>
      <w:pPr>
        <w:pStyle w:val="BodyText"/>
      </w:pPr>
      <w:r>
        <w:t xml:space="preserve">This option is more durable than the RDB file, but comes at some costs</w:t>
      </w:r>
      <w:r>
        <w:t xml:space="preserve"> </w:t>
      </w:r>
      <w:r>
        <w:t xml:space="preserve">in larger files, repeated commands and slower performance when under</w:t>
      </w:r>
      <w:r>
        <w:t xml:space="preserve"> </w:t>
      </w:r>
      <w:r>
        <w:t xml:space="preserve">huge write loads.</w:t>
      </w:r>
    </w:p>
    <w:bookmarkEnd w:id="87"/>
    <w:bookmarkStart w:id="88" w:name="manual-set"/>
    <w:p>
      <w:pPr>
        <w:pStyle w:val="Heading3"/>
      </w:pPr>
      <w:r>
        <w:t xml:space="preserve">Manual (SET)</w:t>
      </w:r>
    </w:p>
    <w:p>
      <w:pPr>
        <w:pStyle w:val="FirstParagraph"/>
      </w:pPr>
      <w:r>
        <w:t xml:space="preserve">The most basic way to migrate an instance is to enumerate all the keys</w:t>
      </w:r>
      <w:r>
        <w:t xml:space="preserve"> </w:t>
      </w:r>
      <w:r>
        <w:t xml:space="preserve">from the source and then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the values in the destination. This works</w:t>
      </w:r>
      <w:r>
        <w:t xml:space="preserve"> </w:t>
      </w:r>
      <w:r>
        <w:t xml:space="preserve">well with basic key values such as strings and integers, but care must</w:t>
      </w:r>
      <w:r>
        <w:t xml:space="preserve"> </w:t>
      </w:r>
      <w:r>
        <w:t xml:space="preserve">be taken with more complex objects such that the tool encodes the values</w:t>
      </w:r>
      <w:r>
        <w:t xml:space="preserve"> </w:t>
      </w:r>
      <w:r>
        <w:t xml:space="preserve">correctly in the migrate process.</w:t>
      </w:r>
    </w:p>
    <w:bookmarkEnd w:id="88"/>
    <w:bookmarkStart w:id="89" w:name="manual-dumprestore"/>
    <w:p>
      <w:pPr>
        <w:pStyle w:val="Heading3"/>
      </w:pPr>
      <w:r>
        <w:t xml:space="preserve">Manual (DUMP/RESTORE)</w:t>
      </w:r>
    </w:p>
    <w:p>
      <w:pPr>
        <w:pStyle w:val="FirstParagraph"/>
      </w:pPr>
      <w:r>
        <w:t xml:space="preserve">This path is the preferred path as it will export the key in the Redis</w:t>
      </w:r>
      <w:r>
        <w:t xml:space="preserve"> </w:t>
      </w:r>
      <w:r>
        <w:t xml:space="preserve">encoded format. Although it is the preferred method, it presents various</w:t>
      </w:r>
      <w:r>
        <w:t xml:space="preserve"> </w:t>
      </w:r>
      <w:r>
        <w:t xml:space="preserve">challenges when the source and target are not within a compatible</w:t>
      </w:r>
      <w:r>
        <w:t xml:space="preserve"> </w:t>
      </w:r>
      <w:r>
        <w:t xml:space="preserve">version range for the encoding algorithm.</w:t>
      </w:r>
    </w:p>
    <w:bookmarkEnd w:id="89"/>
    <w:bookmarkStart w:id="90" w:name="slaveof-replicaof"/>
    <w:p>
      <w:pPr>
        <w:pStyle w:val="Heading3"/>
      </w:pPr>
      <w:r>
        <w:t xml:space="preserve">SLAVEOF / REPLICAOF</w:t>
      </w:r>
    </w:p>
    <w:p>
      <w:pPr>
        <w:pStyle w:val="FirstParagraph"/>
      </w:pPr>
      <w:r>
        <w:t xml:space="preserve">Redis includes the ability to create replicas of master nodes. This path</w:t>
      </w:r>
      <w:r>
        <w:t xml:space="preserve"> </w:t>
      </w:r>
      <w:r>
        <w:t xml:space="preserve">is one of the easiest to setup, but unfortunately none of the Azure</w:t>
      </w:r>
      <w:r>
        <w:t xml:space="preserve"> </w:t>
      </w:r>
      <w:r>
        <w:t xml:space="preserve">services supports the</w:t>
      </w:r>
      <w:r>
        <w:t xml:space="preserve"> </w:t>
      </w:r>
      <w:r>
        <w:rPr>
          <w:rStyle w:val="VerbatimChar"/>
        </w:rPr>
        <w:t xml:space="preserve">SLAVEOF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REPLICAOF</w:t>
      </w:r>
      <w:r>
        <w:t xml:space="preserve"> </w:t>
      </w:r>
      <w:r>
        <w:t xml:space="preserve">commands. This means this</w:t>
      </w:r>
      <w:r>
        <w:t xml:space="preserve"> </w:t>
      </w:r>
      <w:r>
        <w:t xml:space="preserve">path is best used for when you are moving from one version to another to</w:t>
      </w:r>
      <w:r>
        <w:t xml:space="preserve"> </w:t>
      </w:r>
      <w:r>
        <w:t xml:space="preserve">support a move to the cloud using the</w:t>
      </w:r>
      <w:r>
        <w:t xml:space="preserve"> </w:t>
      </w:r>
      <w:r>
        <w:rPr>
          <w:rStyle w:val="VerbatimChar"/>
        </w:rPr>
        <w:t xml:space="preserve">DUMP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RESTORE</w:t>
      </w:r>
      <w:r>
        <w:t xml:space="preserve"> </w:t>
      </w:r>
      <w:r>
        <w:t xml:space="preserve">path.</w:t>
      </w:r>
    </w:p>
    <w:bookmarkEnd w:id="90"/>
    <w:bookmarkStart w:id="92" w:name="migrate"/>
    <w:p>
      <w:pPr>
        <w:pStyle w:val="Heading3"/>
      </w:pPr>
      <w:r>
        <w:t xml:space="preserve">MIGRATE</w:t>
      </w:r>
    </w:p>
    <w:p>
      <w:pPr>
        <w:pStyle w:val="FirstParagraph"/>
      </w:pPr>
      <w:r>
        <w:t xml:space="preserve">The</w:t>
      </w:r>
      <w:r>
        <w:t xml:space="preserve"> </w:t>
      </w:r>
      <w:hyperlink r:id="rId91">
        <w:r>
          <w:rPr>
            <w:rStyle w:val="VerbatimChar"/>
          </w:rPr>
          <w:t xml:space="preserve">MIGRATE</w:t>
        </w:r>
      </w:hyperlink>
      <w:r>
        <w:t xml:space="preserve"> </w:t>
      </w:r>
      <w:r>
        <w:t xml:space="preserve">Redis command will</w:t>
      </w:r>
      <w:r>
        <w:t xml:space="preserve"> </w:t>
      </w:r>
      <w:r>
        <w:t xml:space="preserve">atomically transfer a key from a source Redis instance to a destination</w:t>
      </w:r>
      <w:r>
        <w:t xml:space="preserve"> </w:t>
      </w:r>
      <w:r>
        <w:t xml:space="preserve">Redis instance. On success the key is deleted from the original instance</w:t>
      </w:r>
      <w:r>
        <w:t xml:space="preserve"> </w:t>
      </w:r>
      <w:r>
        <w:t xml:space="preserve">and is guaranteed to exist in the target instance.</w:t>
      </w:r>
    </w:p>
    <w:bookmarkEnd w:id="92"/>
    <w:bookmarkStart w:id="93" w:name="layer-of-abstraction-dual-write"/>
    <w:p>
      <w:pPr>
        <w:pStyle w:val="Heading3"/>
      </w:pPr>
      <w:r>
        <w:t xml:space="preserve">Layer of Abstraction (Dual write)</w:t>
      </w:r>
    </w:p>
    <w:p>
      <w:pPr>
        <w:pStyle w:val="FirstParagraph"/>
      </w:pPr>
      <w:r>
        <w:t xml:space="preserve">Layer of abstraction means that you can use your applications to migrate</w:t>
      </w:r>
      <w:r>
        <w:t xml:space="preserve"> </w:t>
      </w:r>
      <w:r>
        <w:t xml:space="preserve">your Redis data in real-time and as the data is used. Once you hit 100%</w:t>
      </w:r>
      <w:r>
        <w:t xml:space="preserve"> </w:t>
      </w:r>
      <w:r>
        <w:t xml:space="preserve">key coverage, you can then remove the layer of abstraction and retire</w:t>
      </w:r>
      <w:r>
        <w:t xml:space="preserve"> </w:t>
      </w:r>
      <w:r>
        <w:t xml:space="preserve">the old Redis instances.</w:t>
      </w:r>
    </w:p>
    <w:bookmarkEnd w:id="93"/>
    <w:bookmarkStart w:id="96" w:name="other-open-source-tools"/>
    <w:p>
      <w:pPr>
        <w:pStyle w:val="Heading3"/>
      </w:pPr>
      <w:r>
        <w:t xml:space="preserve">Other open-source tools</w:t>
      </w:r>
    </w:p>
    <w:p>
      <w:pPr>
        <w:pStyle w:val="FirstParagraph"/>
      </w:pPr>
      <w:r>
        <w:t xml:space="preserve">There are several 3rd party migration tools that help migrate Redis</w:t>
      </w:r>
      <w:r>
        <w:t xml:space="preserve"> </w:t>
      </w:r>
      <w:r>
        <w:t xml:space="preserve">workloads easily and quickly. In most cases, the time savings and ease</w:t>
      </w:r>
      <w:r>
        <w:t xml:space="preserve"> </w:t>
      </w:r>
      <w:r>
        <w:t xml:space="preserve">of use come with a price and may add extra costs to the migration.</w:t>
      </w:r>
    </w:p>
    <w:p>
      <w:pPr>
        <w:pStyle w:val="BodyText"/>
      </w:pPr>
      <w:r>
        <w:t xml:space="preserve">Some of these include:</w:t>
      </w:r>
    </w:p>
    <w:p>
      <w:pPr>
        <w:numPr>
          <w:ilvl w:val="0"/>
          <w:numId w:val="1012"/>
        </w:numPr>
        <w:pStyle w:val="Compact"/>
      </w:pPr>
      <w:hyperlink r:id="rId94">
        <w:r>
          <w:rPr>
            <w:rStyle w:val="Hyperlink"/>
          </w:rPr>
          <w:t xml:space="preserve">redis-copy</w:t>
        </w:r>
      </w:hyperlink>
    </w:p>
    <w:p>
      <w:pPr>
        <w:numPr>
          <w:ilvl w:val="0"/>
          <w:numId w:val="1012"/>
        </w:numPr>
        <w:pStyle w:val="Compact"/>
      </w:pPr>
      <w:hyperlink r:id="rId95">
        <w:r>
          <w:rPr>
            <w:rStyle w:val="Hyperlink"/>
          </w:rPr>
          <w:t xml:space="preserve">redis-migrate</w:t>
        </w:r>
      </w:hyperlink>
    </w:p>
    <w:bookmarkEnd w:id="96"/>
    <w:bookmarkEnd w:id="97"/>
    <w:bookmarkStart w:id="98" w:name="fastestminimum-downtime-migration"/>
    <w:p>
      <w:pPr>
        <w:pStyle w:val="Heading2"/>
      </w:pPr>
      <w:r>
        <w:t xml:space="preserve">Fastest/Minimum Downtime Migration</w:t>
      </w:r>
    </w:p>
    <w:p>
      <w:pPr>
        <w:pStyle w:val="FirstParagraph"/>
      </w:pPr>
      <w:r>
        <w:t xml:space="preserve">As outlined above, there are plenty of paths for migrating cache data.</w:t>
      </w:r>
      <w:r>
        <w:t xml:space="preserve"> </w:t>
      </w:r>
      <w:r>
        <w:t xml:space="preserve">Deciding which path to take is a function of the migration team’s skill</w:t>
      </w:r>
      <w:r>
        <w:t xml:space="preserve"> </w:t>
      </w:r>
      <w:r>
        <w:t xml:space="preserve">set, and the amount of downtime the instance and application owners are</w:t>
      </w:r>
      <w:r>
        <w:t xml:space="preserve"> </w:t>
      </w:r>
      <w:r>
        <w:t xml:space="preserve">willing to accept. Some tools support multi-threaded parallel data</w:t>
      </w:r>
      <w:r>
        <w:t xml:space="preserve"> </w:t>
      </w:r>
      <w:r>
        <w:t xml:space="preserve">migration approaches while other tools were designed for simple</w:t>
      </w:r>
      <w:r>
        <w:t xml:space="preserve"> </w:t>
      </w:r>
      <w:r>
        <w:t xml:space="preserve">migrations of key/value data only.</w:t>
      </w:r>
    </w:p>
    <w:bookmarkEnd w:id="98"/>
    <w:bookmarkStart w:id="99" w:name="decision-table"/>
    <w:p>
      <w:pPr>
        <w:pStyle w:val="Heading2"/>
      </w:pPr>
      <w:r>
        <w:t xml:space="preserve">Decision Table</w:t>
      </w:r>
    </w:p>
    <w:p>
      <w:pPr>
        <w:pStyle w:val="FirstParagraph"/>
      </w:pPr>
      <w:r>
        <w:t xml:space="preserve">There are many paths WWI can take to migrate their Redis workloads. We</w:t>
      </w:r>
      <w:r>
        <w:t xml:space="preserve"> </w:t>
      </w:r>
      <w:r>
        <w:t xml:space="preserve">have provided a table of the potential paths and the advantages and</w:t>
      </w:r>
      <w:r>
        <w:t xml:space="preserve"> </w:t>
      </w:r>
      <w:r>
        <w:t xml:space="preserve">disadvantages of each:</w:t>
      </w:r>
    </w:p>
    <w:tbl>
      <w:tblPr>
        <w:tblStyle w:val="Table"/>
        <w:tblW w:type="pct" w:w="4891"/>
        <w:tblLook w:firstRow="1" w:lastRow="0" w:firstColumn="0" w:lastColumn="0" w:noHBand="0" w:noVBand="0" w:val="0020"/>
      </w:tblPr>
      <w:tblGrid>
        <w:gridCol w:w="1119"/>
        <w:gridCol w:w="1205"/>
        <w:gridCol w:w="1377"/>
        <w:gridCol w:w="1377"/>
        <w:gridCol w:w="1291"/>
        <w:gridCol w:w="13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Objective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Prerequisites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Advantages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Disadvantages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Fastest</w:t>
            </w:r>
            <w:r>
              <w:t xml:space="preserve"> </w:t>
            </w:r>
            <w:r>
              <w:t xml:space="preserve">migration</w:t>
            </w:r>
            <w:r>
              <w:t xml:space="preserve"> </w:t>
            </w:r>
            <w:r>
              <w:t xml:space="preserve">possible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Parallel</w:t>
            </w:r>
            <w:r>
              <w:t xml:space="preserve"> </w:t>
            </w:r>
            <w:r>
              <w:t xml:space="preserve">approach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party 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Scripted Setup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Highly</w:t>
            </w:r>
            <w:r>
              <w:t xml:space="preserve"> </w:t>
            </w:r>
            <w:r>
              <w:t xml:space="preserve">parallelized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</w:t>
            </w:r>
            <w:r>
              <w:t xml:space="preserve"> </w:t>
            </w:r>
            <w:r>
              <w:t xml:space="preserve">throttling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Online</w:t>
            </w:r>
            <w:r>
              <w:t xml:space="preserve"> </w:t>
            </w:r>
            <w:r>
              <w:t xml:space="preserve">migration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Keep the</w:t>
            </w:r>
            <w:r>
              <w:t xml:space="preserve"> </w:t>
            </w:r>
            <w:r>
              <w:t xml:space="preserve">source up for</w:t>
            </w:r>
            <w:r>
              <w:t xml:space="preserve"> </w:t>
            </w:r>
            <w:r>
              <w:t xml:space="preserve">as long as</w:t>
            </w:r>
            <w:r>
              <w:t xml:space="preserve"> </w:t>
            </w:r>
            <w:r>
              <w:t xml:space="preserve">possible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Seamless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</w:t>
            </w:r>
            <w:r>
              <w:t xml:space="preserve"> </w:t>
            </w:r>
            <w:r>
              <w:t xml:space="preserve">processing and</w:t>
            </w:r>
            <w:r>
              <w:t xml:space="preserve"> </w:t>
            </w:r>
            <w:r>
              <w:t xml:space="preserve">storage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Highly</w:t>
            </w:r>
            <w:r>
              <w:t xml:space="preserve"> </w:t>
            </w:r>
            <w:r>
              <w:t xml:space="preserve">Customized</w:t>
            </w:r>
            <w:r>
              <w:t xml:space="preserve"> </w:t>
            </w:r>
            <w:r>
              <w:t xml:space="preserve">Offline</w:t>
            </w:r>
            <w:r>
              <w:t xml:space="preserve"> </w:t>
            </w:r>
            <w:r>
              <w:t xml:space="preserve">Migration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Selectively</w:t>
            </w:r>
            <w:r>
              <w:t xml:space="preserve"> </w:t>
            </w:r>
            <w:r>
              <w:t xml:space="preserve">export</w:t>
            </w:r>
            <w:r>
              <w:t xml:space="preserve"> </w:t>
            </w:r>
            <w:r>
              <w:t xml:space="preserve">objects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IMPORT/EXPORT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Highly</w:t>
            </w:r>
            <w:r>
              <w:t xml:space="preserve"> </w:t>
            </w:r>
            <w:r>
              <w:t xml:space="preserve">customizable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</w:t>
            </w:r>
          </w:p>
        </w:tc>
      </w:tr>
    </w:tbl>
    <w:p>
      <w:pPr>
        <w:pStyle w:val="BodyText"/>
      </w:pPr>
      <w:r>
        <w:t xml:space="preserve">In terms of the more specific tools and methods, here is a table of</w:t>
      </w:r>
      <w:r>
        <w:t xml:space="preserve"> </w:t>
      </w:r>
      <w:r>
        <w:t xml:space="preserve">supported features with advantages and disadvantages of each:</w:t>
      </w:r>
    </w:p>
    <w:tbl>
      <w:tblPr>
        <w:tblStyle w:val="Table"/>
        <w:tblW w:type="pct" w:w="4903"/>
        <w:tblLook w:firstRow="1" w:lastRow="0" w:firstColumn="0" w:lastColumn="0" w:noHBand="0" w:noVBand="0" w:val="0020"/>
      </w:tblPr>
      <w:tblGrid>
        <w:gridCol w:w="1691"/>
        <w:gridCol w:w="922"/>
        <w:gridCol w:w="922"/>
        <w:gridCol w:w="845"/>
        <w:gridCol w:w="1153"/>
        <w:gridCol w:w="999"/>
        <w:gridCol w:w="12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Supported</w:t>
            </w:r>
            <w:r>
              <w:t xml:space="preserve"> </w:t>
            </w:r>
            <w:r>
              <w:t xml:space="preserve">in Azure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Multiple</w:t>
            </w:r>
            <w:r>
              <w:t xml:space="preserve"> </w:t>
            </w:r>
            <w:r>
              <w:t xml:space="preserve">Databases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Underlying</w:t>
            </w:r>
            <w:r>
              <w:t xml:space="preserve"> </w:t>
            </w:r>
            <w:r>
              <w:t xml:space="preserve">Cmds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Advantages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Disadvantages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RDP Backup/Restore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Premium+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file</w:t>
            </w:r>
            <w:r>
              <w:t xml:space="preserve"> </w:t>
            </w:r>
            <w:r>
              <w:t xml:space="preserve">copy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Requires</w:t>
            </w:r>
            <w:r>
              <w:t xml:space="preserve"> </w:t>
            </w:r>
            <w:r>
              <w:t xml:space="preserve">storage</w:t>
            </w:r>
            <w:r>
              <w:t xml:space="preserve"> </w:t>
            </w:r>
            <w:r>
              <w:t xml:space="preserve">account,</w:t>
            </w:r>
            <w:r>
              <w:t xml:space="preserve"> </w:t>
            </w:r>
            <w:r>
              <w:t xml:space="preserve">Complicated for</w:t>
            </w:r>
            <w:r>
              <w:t xml:space="preserve"> </w:t>
            </w:r>
            <w:r>
              <w:t xml:space="preserve">clusters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AOF Backup/Restore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Premium+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Replay of</w:t>
            </w:r>
            <w:r>
              <w:t xml:space="preserve"> </w:t>
            </w:r>
            <w:r>
              <w:t xml:space="preserve">AOF file via</w:t>
            </w:r>
            <w:r>
              <w:t xml:space="preserve"> </w:t>
            </w:r>
            <w:r>
              <w:t xml:space="preserve">redis-cli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Requires</w:t>
            </w:r>
            <w:r>
              <w:t xml:space="preserve"> </w:t>
            </w:r>
            <w:r>
              <w:t xml:space="preserve">storage</w:t>
            </w:r>
            <w:r>
              <w:t xml:space="preserve"> </w:t>
            </w:r>
            <w:r>
              <w:t xml:space="preserve">account,</w:t>
            </w:r>
            <w:r>
              <w:t xml:space="preserve"> </w:t>
            </w:r>
            <w:r>
              <w:t xml:space="preserve">Complicated for</w:t>
            </w:r>
            <w:r>
              <w:t xml:space="preserve"> </w:t>
            </w:r>
            <w:r>
              <w:t xml:space="preserve">clusters, Not</w:t>
            </w:r>
            <w:r>
              <w:t xml:space="preserve"> </w:t>
            </w:r>
            <w:r>
              <w:t xml:space="preserve">all commands</w:t>
            </w:r>
            <w:r>
              <w:t xml:space="preserve"> </w:t>
            </w:r>
            <w:r>
              <w:t xml:space="preserve">may execute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Cluster Failover</w:t>
            </w:r>
            <w:r>
              <w:t xml:space="preserve"> </w:t>
            </w:r>
            <w:r>
              <w:t xml:space="preserve">(Migration)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Replication</w:t>
            </w:r>
            <w:r>
              <w:t xml:space="preserve"> </w:t>
            </w:r>
            <w:r>
              <w:t xml:space="preserve">(SLAVEOF/REPLICAOF)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Insertion</w:t>
            </w:r>
            <w:r>
              <w:t xml:space="preserve"> </w:t>
            </w:r>
            <w:r>
              <w:t xml:space="preserve">(SET/GET)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SET/GET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to</w:t>
            </w:r>
            <w:r>
              <w:t xml:space="preserve"> </w:t>
            </w:r>
            <w:r>
              <w:t xml:space="preserve">implement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encoding</w:t>
            </w:r>
            <w:r>
              <w:t xml:space="preserve"> </w:t>
            </w:r>
            <w:r>
              <w:t xml:space="preserve">complexities</w:t>
            </w:r>
            <w:r>
              <w:t xml:space="preserve"> </w:t>
            </w:r>
            <w:r>
              <w:t xml:space="preserve">(output and</w:t>
            </w:r>
            <w:r>
              <w:t xml:space="preserve"> </w:t>
            </w:r>
            <w:r>
              <w:t xml:space="preserve">input</w:t>
            </w:r>
            <w:r>
              <w:t xml:space="preserve"> </w:t>
            </w:r>
            <w:r>
              <w:t xml:space="preserve">formatting)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Insertion</w:t>
            </w:r>
            <w:r>
              <w:t xml:space="preserve"> </w:t>
            </w:r>
            <w:r>
              <w:t xml:space="preserve">(DUMP/RESTORE)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DUMP/RESTORE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to</w:t>
            </w:r>
            <w:r>
              <w:t xml:space="preserve"> </w:t>
            </w:r>
            <w:r>
              <w:t xml:space="preserve">implement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encoding</w:t>
            </w:r>
            <w:r>
              <w:t xml:space="preserve"> </w:t>
            </w:r>
            <w:r>
              <w:t xml:space="preserve">complexities</w:t>
            </w:r>
            <w:r>
              <w:t xml:space="preserve"> </w:t>
            </w:r>
            <w:r>
              <w:t xml:space="preserve">(versions must</w:t>
            </w:r>
            <w:r>
              <w:t xml:space="preserve"> </w:t>
            </w:r>
            <w:r>
              <w:t xml:space="preserve">match)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Insertion</w:t>
            </w:r>
            <w:r>
              <w:t xml:space="preserve"> </w:t>
            </w:r>
            <w:r>
              <w:t xml:space="preserve">(MIGRATE)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to</w:t>
            </w:r>
            <w:r>
              <w:t xml:space="preserve"> </w:t>
            </w:r>
            <w:r>
              <w:t xml:space="preserve">implement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encoding</w:t>
            </w:r>
            <w:r>
              <w:t xml:space="preserve"> </w:t>
            </w:r>
            <w:r>
              <w:t xml:space="preserve">complexities</w:t>
            </w:r>
            <w:r>
              <w:t xml:space="preserve"> </w:t>
            </w:r>
            <w:r>
              <w:t xml:space="preserve">(versions must</w:t>
            </w:r>
            <w:r>
              <w:t xml:space="preserve"> </w:t>
            </w:r>
            <w:r>
              <w:t xml:space="preserve">match), Data is</w:t>
            </w:r>
            <w:r>
              <w:t xml:space="preserve"> </w:t>
            </w:r>
            <w:r>
              <w:t xml:space="preserve">deleted from</w:t>
            </w:r>
            <w:r>
              <w:t xml:space="preserve"> </w:t>
            </w:r>
            <w:r>
              <w:t xml:space="preserve">source during</w:t>
            </w:r>
            <w:r>
              <w:t xml:space="preserve"> </w:t>
            </w:r>
            <w:r>
              <w:t xml:space="preserve">migration.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Layer of Abstraction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SET/GET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to</w:t>
            </w:r>
            <w:r>
              <w:t xml:space="preserve"> </w:t>
            </w:r>
            <w:r>
              <w:t xml:space="preserve">implement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Requires</w:t>
            </w:r>
            <w:r>
              <w:t xml:space="preserve"> </w:t>
            </w:r>
            <w:r>
              <w:t xml:space="preserve">application</w:t>
            </w:r>
            <w:r>
              <w:t xml:space="preserve"> </w:t>
            </w:r>
            <w:r>
              <w:t xml:space="preserve">changes, does</w:t>
            </w:r>
            <w:r>
              <w:t xml:space="preserve"> </w:t>
            </w:r>
            <w:r>
              <w:t xml:space="preserve">not support</w:t>
            </w:r>
            <w:r>
              <w:t xml:space="preserve"> </w:t>
            </w:r>
            <w:r>
              <w:t xml:space="preserve">local SET/GET</w:t>
            </w:r>
            <w:r>
              <w:t xml:space="preserve"> </w:t>
            </w:r>
            <w:r>
              <w:t xml:space="preserve">(outside of</w:t>
            </w:r>
            <w:r>
              <w:t xml:space="preserve"> </w:t>
            </w:r>
            <w:r>
              <w:t xml:space="preserve">application)</w:t>
            </w:r>
          </w:p>
        </w:tc>
      </w:tr>
    </w:tbl>
    <w:bookmarkEnd w:id="99"/>
    <w:bookmarkStart w:id="100" w:name="wwi-use-case-2"/>
    <w:p>
      <w:pPr>
        <w:pStyle w:val="Heading2"/>
      </w:pPr>
      <w:r>
        <w:t xml:space="preserve">WWI Use Case</w:t>
      </w:r>
    </w:p>
    <w:p>
      <w:pPr>
        <w:pStyle w:val="FirstParagraph"/>
      </w:pPr>
      <w:r>
        <w:t xml:space="preserve">WWI has selected its conference instance as its first migration</w:t>
      </w:r>
      <w:r>
        <w:t xml:space="preserve"> </w:t>
      </w:r>
      <w:r>
        <w:t xml:space="preserve">workload. The workload was selected because it had the least risk and</w:t>
      </w:r>
      <w:r>
        <w:t xml:space="preserve"> </w:t>
      </w:r>
      <w:r>
        <w:t xml:space="preserve">the most available downtime due to the gap in the annual conference</w:t>
      </w:r>
      <w:r>
        <w:t xml:space="preserve"> </w:t>
      </w:r>
      <w:r>
        <w:t xml:space="preserve">schedule. They also assessed the instance to not be using any</w:t>
      </w:r>
      <w:r>
        <w:t xml:space="preserve"> </w:t>
      </w:r>
      <w:r>
        <w:t xml:space="preserve">unsupported features in the target Azure Cache for Redis service. Based</w:t>
      </w:r>
      <w:r>
        <w:t xml:space="preserve"> </w:t>
      </w:r>
      <w:r>
        <w:t xml:space="preserve">on the migration team’s other assessment details, they determined that</w:t>
      </w:r>
      <w:r>
        <w:t xml:space="preserve"> </w:t>
      </w:r>
      <w:r>
        <w:t xml:space="preserve">they would attempt to perform an offline migration using the backup and</w:t>
      </w:r>
      <w:r>
        <w:t xml:space="preserve"> </w:t>
      </w:r>
      <w:r>
        <w:t xml:space="preserve">restore Redis tools.</w:t>
      </w:r>
    </w:p>
    <w:p>
      <w:pPr>
        <w:pStyle w:val="BodyText"/>
      </w:pPr>
      <w:r>
        <w:t xml:space="preserve">During their assessment period, they did find that the customer instance</w:t>
      </w:r>
      <w:r>
        <w:t xml:space="preserve"> </w:t>
      </w:r>
      <w:r>
        <w:t xml:space="preserve">does use some languages, extensions, and a custom function that are not</w:t>
      </w:r>
      <w:r>
        <w:t xml:space="preserve"> </w:t>
      </w:r>
      <w:r>
        <w:t xml:space="preserve">available in the target service for the conference instance. They have</w:t>
      </w:r>
      <w:r>
        <w:t xml:space="preserve"> </w:t>
      </w:r>
      <w:r>
        <w:t xml:space="preserve">asked the development team to review replacing those features while they</w:t>
      </w:r>
      <w:r>
        <w:t xml:space="preserve"> </w:t>
      </w:r>
      <w:r>
        <w:t xml:space="preserve">migrate the simpler workloads. If they can be replaced successfully,</w:t>
      </w:r>
      <w:r>
        <w:t xml:space="preserve"> </w:t>
      </w:r>
      <w:r>
        <w:t xml:space="preserve">they will choose an Azure Cache for Redis service, otherwise, they will</w:t>
      </w:r>
      <w:r>
        <w:t xml:space="preserve"> </w:t>
      </w:r>
      <w:r>
        <w:t xml:space="preserve">provision an Azure VM to host the workload.</w:t>
      </w:r>
    </w:p>
    <w:bookmarkEnd w:id="100"/>
    <w:bookmarkStart w:id="101" w:name="migration-methods-checklist"/>
    <w:p>
      <w:pPr>
        <w:pStyle w:val="Heading2"/>
      </w:pPr>
      <w:r>
        <w:t xml:space="preserve">Migration Methods Checklist</w:t>
      </w:r>
    </w:p>
    <w:p>
      <w:pPr>
        <w:numPr>
          <w:ilvl w:val="0"/>
          <w:numId w:val="1013"/>
        </w:numPr>
        <w:pStyle w:val="Compact"/>
      </w:pPr>
      <w:r>
        <w:t xml:space="preserve">Ensure the right method is selected given the target and source</w:t>
      </w:r>
      <w:r>
        <w:t xml:space="preserve"> </w:t>
      </w:r>
      <w:r>
        <w:t xml:space="preserve">environments.</w:t>
      </w:r>
    </w:p>
    <w:p>
      <w:pPr>
        <w:numPr>
          <w:ilvl w:val="0"/>
          <w:numId w:val="1013"/>
        </w:numPr>
        <w:pStyle w:val="Compact"/>
      </w:pPr>
      <w:r>
        <w:t xml:space="preserve">Ensure the method can meet the business requirements.</w:t>
      </w:r>
    </w:p>
    <w:p>
      <w:pPr>
        <w:numPr>
          <w:ilvl w:val="0"/>
          <w:numId w:val="1013"/>
        </w:numPr>
        <w:pStyle w:val="Compact"/>
      </w:pPr>
      <w:r>
        <w:t xml:space="preserve">Always verify if the data workload will support the method.</w:t>
      </w:r>
    </w:p>
    <w:bookmarkEnd w:id="101"/>
    <w:bookmarkEnd w:id="102"/>
    <w:bookmarkStart w:id="114" w:name="test-plans"/>
    <w:p>
      <w:pPr>
        <w:pStyle w:val="Heading1"/>
      </w:pPr>
      <w:r>
        <w:t xml:space="preserve">Test Plans</w:t>
      </w:r>
    </w:p>
    <w:bookmarkStart w:id="103" w:name="overview-1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WWI created a test plan that included a set of IT and Business tasks.</w:t>
      </w:r>
      <w:r>
        <w:t xml:space="preserve"> </w:t>
      </w:r>
      <w:r>
        <w:t xml:space="preserve">Successful migrations require all the tests to be executed.</w:t>
      </w:r>
    </w:p>
    <w:p>
      <w:pPr>
        <w:pStyle w:val="BodyText"/>
      </w:pPr>
      <w:r>
        <w:t xml:space="preserve">Tests:</w:t>
      </w:r>
    </w:p>
    <w:p>
      <w:pPr>
        <w:numPr>
          <w:ilvl w:val="0"/>
          <w:numId w:val="1014"/>
        </w:numPr>
        <w:pStyle w:val="Compact"/>
      </w:pPr>
      <w:r>
        <w:t xml:space="preserve">Ensure the migrated instance has consistency (same record counts)</w:t>
      </w:r>
      <w:r>
        <w:t xml:space="preserve"> </w:t>
      </w:r>
      <w:r>
        <w:t xml:space="preserve">with on-premises instance.</w:t>
      </w:r>
    </w:p>
    <w:p>
      <w:pPr>
        <w:numPr>
          <w:ilvl w:val="0"/>
          <w:numId w:val="1014"/>
        </w:numPr>
        <w:pStyle w:val="Compact"/>
      </w:pPr>
      <w:r>
        <w:t xml:space="preserve">Ensure the performance is acceptable (it should match the same</w:t>
      </w:r>
      <w:r>
        <w:t xml:space="preserve"> </w:t>
      </w:r>
      <w:r>
        <w:t xml:space="preserve">performance as if it were running on-premises).</w:t>
      </w:r>
    </w:p>
    <w:p>
      <w:pPr>
        <w:numPr>
          <w:ilvl w:val="0"/>
          <w:numId w:val="1014"/>
        </w:numPr>
        <w:pStyle w:val="Compact"/>
      </w:pPr>
      <w:r>
        <w:t xml:space="preserve">Ensure acceptable network connectivity between on-premises and the</w:t>
      </w:r>
      <w:r>
        <w:t xml:space="preserve"> </w:t>
      </w:r>
      <w:r>
        <w:t xml:space="preserve">Azure network.</w:t>
      </w:r>
    </w:p>
    <w:p>
      <w:pPr>
        <w:numPr>
          <w:ilvl w:val="0"/>
          <w:numId w:val="1014"/>
        </w:numPr>
        <w:pStyle w:val="Compact"/>
      </w:pPr>
      <w:r>
        <w:t xml:space="preserve">Ensure all identified applications and users can connect to the</w:t>
      </w:r>
      <w:r>
        <w:t xml:space="preserve"> </w:t>
      </w:r>
      <w:r>
        <w:t xml:space="preserve">migrated data instance.</w:t>
      </w:r>
    </w:p>
    <w:p>
      <w:pPr>
        <w:pStyle w:val="FirstParagraph"/>
      </w:pPr>
      <w:r>
        <w:t xml:space="preserve">WWI has identified a migration weekend and time window that started at</w:t>
      </w:r>
      <w:r>
        <w:t xml:space="preserve"> </w:t>
      </w:r>
      <w:r>
        <w:t xml:space="preserve">10 pm and ended at 2 am Pacific Time. If the migration did not complete</w:t>
      </w:r>
      <w:r>
        <w:t xml:space="preserve"> </w:t>
      </w:r>
      <w:r>
        <w:t xml:space="preserve">before the 2 am target (the 4hr downtime target) with all tests passing,</w:t>
      </w:r>
      <w:r>
        <w:t xml:space="preserve"> </w:t>
      </w:r>
      <w:r>
        <w:t xml:space="preserve">the rollback procedures were started. Issues were documented for future</w:t>
      </w:r>
      <w:r>
        <w:t xml:space="preserve"> </w:t>
      </w:r>
      <w:r>
        <w:t xml:space="preserve">migration attempts. All migrations windows were pushed forward and</w:t>
      </w:r>
      <w:r>
        <w:t xml:space="preserve"> </w:t>
      </w:r>
      <w:r>
        <w:t xml:space="preserve">rescheduled based on acceptable business timelines.</w:t>
      </w:r>
    </w:p>
    <w:bookmarkEnd w:id="103"/>
    <w:bookmarkStart w:id="109" w:name="sample-queries"/>
    <w:p>
      <w:pPr>
        <w:pStyle w:val="Heading2"/>
      </w:pPr>
      <w:r>
        <w:t xml:space="preserve">Sample Queries</w:t>
      </w:r>
    </w:p>
    <w:p>
      <w:pPr>
        <w:pStyle w:val="FirstParagraph"/>
      </w:pPr>
      <w:r>
        <w:t xml:space="preserve">A series of queries were executed on the source and target to verify</w:t>
      </w:r>
      <w:r>
        <w:t xml:space="preserve"> </w:t>
      </w:r>
      <w:r>
        <w:t xml:space="preserve">migration success. The following queries and scripts will help determine</w:t>
      </w:r>
      <w:r>
        <w:t xml:space="preserve"> </w:t>
      </w:r>
      <w:r>
        <w:t xml:space="preserve">if the migration moved all required instance objects from the source to</w:t>
      </w:r>
      <w:r>
        <w:t xml:space="preserve"> </w:t>
      </w:r>
      <w:r>
        <w:t xml:space="preserve">the target.</w:t>
      </w:r>
    </w:p>
    <w:bookmarkStart w:id="105" w:name="exporting-objects"/>
    <w:p>
      <w:pPr>
        <w:pStyle w:val="Heading3"/>
      </w:pPr>
      <w:r>
        <w:t xml:space="preserve">Exporting Objects</w:t>
      </w:r>
    </w:p>
    <w:p>
      <w:pPr>
        <w:pStyle w:val="FirstParagraph"/>
      </w:pPr>
      <w:r>
        <w:t xml:space="preserve">Use this query to get all the keys:</w:t>
      </w:r>
    </w:p>
    <w:p>
      <w:pPr>
        <w:pStyle w:val="SourceCode"/>
      </w:pPr>
      <w:r>
        <w:rPr>
          <w:rStyle w:val="ExtensionTok"/>
        </w:rPr>
        <w:t xml:space="preserve">KEYS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Running this command on a production environment can cause</w:t>
      </w:r>
      <w:r>
        <w:t xml:space="preserve"> </w:t>
      </w:r>
      <w:r>
        <w:t xml:space="preserve">performance issues with any applications using the target instance. It</w:t>
      </w:r>
      <w:r>
        <w:t xml:space="preserve"> </w:t>
      </w:r>
      <w:r>
        <w:t xml:space="preserve">is advisable to execute during low traffic/usage periods.</w:t>
      </w:r>
    </w:p>
    <w:p>
      <w:pPr>
        <w:pStyle w:val="FirstParagraph"/>
      </w:pPr>
      <w:r>
        <w:t xml:space="preserve">As of Redis 6.x, you can implement</w:t>
      </w:r>
      <w:r>
        <w:t xml:space="preserve"> </w:t>
      </w:r>
      <w:hyperlink r:id="rId104">
        <w:r>
          <w:rPr>
            <w:rStyle w:val="Hyperlink"/>
          </w:rPr>
          <w:t xml:space="preserve">ACL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lists</w:t>
        </w:r>
      </w:hyperlink>
      <w:r>
        <w:t xml:space="preserve">. If your source is 6.x or higher,</w:t>
      </w:r>
      <w:r>
        <w:t xml:space="preserve"> </w:t>
      </w:r>
      <w:r>
        <w:t xml:space="preserve">use this query to get all the users:</w:t>
      </w:r>
    </w:p>
    <w:p>
      <w:pPr>
        <w:pStyle w:val="SourceCode"/>
      </w:pPr>
      <w:r>
        <w:rPr>
          <w:rStyle w:val="ExtensionTok"/>
        </w:rPr>
        <w:t xml:space="preserve">ACL</w:t>
      </w:r>
      <w:r>
        <w:rPr>
          <w:rStyle w:val="NormalTok"/>
        </w:rPr>
        <w:t xml:space="preserve"> LIST</w:t>
      </w:r>
    </w:p>
    <w:bookmarkEnd w:id="105"/>
    <w:bookmarkStart w:id="106" w:name="rename-commands"/>
    <w:p>
      <w:pPr>
        <w:pStyle w:val="Heading3"/>
      </w:pPr>
      <w:r>
        <w:t xml:space="preserve">Rename Commands</w:t>
      </w:r>
    </w:p>
    <w:p>
      <w:pPr>
        <w:pStyle w:val="FirstParagraph"/>
      </w:pPr>
      <w:r>
        <w:rPr>
          <w:rStyle w:val="VerbatimChar"/>
        </w:rPr>
        <w:t xml:space="preserve">RENAME</w:t>
      </w:r>
      <w:r>
        <w:t xml:space="preserve"> </w:t>
      </w:r>
      <w:r>
        <w:t xml:space="preserve">is not supported in Azure Cache for Redis, but if you are</w:t>
      </w:r>
      <w:r>
        <w:t xml:space="preserve"> </w:t>
      </w:r>
      <w:r>
        <w:t xml:space="preserve">moving to Azure Virtual Machines, you will want to export and re-apply</w:t>
      </w:r>
      <w:r>
        <w:t xml:space="preserve"> </w:t>
      </w:r>
      <w:r>
        <w:t xml:space="preserve">any rename commands to the target.</w:t>
      </w:r>
    </w:p>
    <w:p>
      <w:pPr>
        <w:pStyle w:val="BodyText"/>
      </w:pPr>
      <w:r>
        <w:t xml:space="preserve">Command renames (for app level)</w:t>
      </w:r>
    </w:p>
    <w:bookmarkEnd w:id="106"/>
    <w:bookmarkStart w:id="108" w:name="scripts"/>
    <w:p>
      <w:pPr>
        <w:pStyle w:val="Heading3"/>
      </w:pPr>
      <w:r>
        <w:t xml:space="preserve">Scripts</w:t>
      </w:r>
    </w:p>
    <w:p>
      <w:pPr>
        <w:pStyle w:val="FirstParagraph"/>
      </w:pPr>
      <w:r>
        <w:t xml:space="preserve">If you have any scripts or your application makes calls to the</w:t>
      </w:r>
      <w:r>
        <w:t xml:space="preserve"> </w:t>
      </w:r>
      <w:hyperlink r:id="rId107">
        <w:r>
          <w:rPr>
            <w:rStyle w:val="VerbatimChar"/>
          </w:rPr>
          <w:t xml:space="preserve">EVAL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command</w:t>
        </w:r>
      </w:hyperlink>
      <w:r>
        <w:t xml:space="preserve">, be sure to test them</w:t>
      </w:r>
      <w:r>
        <w:t xml:space="preserve"> </w:t>
      </w:r>
      <w:r>
        <w:t xml:space="preserve">thoroughly in case your scripts use commands or features that are not</w:t>
      </w:r>
      <w:r>
        <w:t xml:space="preserve"> </w:t>
      </w:r>
      <w:r>
        <w:t xml:space="preserve">available in Azure Cache for Redis.</w:t>
      </w:r>
    </w:p>
    <w:bookmarkEnd w:id="108"/>
    <w:bookmarkEnd w:id="109"/>
    <w:bookmarkStart w:id="111" w:name="rollback-strategies"/>
    <w:p>
      <w:pPr>
        <w:pStyle w:val="Heading2"/>
      </w:pPr>
      <w:r>
        <w:t xml:space="preserve">Rollback Strategies</w:t>
      </w:r>
    </w:p>
    <w:p>
      <w:pPr>
        <w:pStyle w:val="FirstParagraph"/>
      </w:pPr>
      <w:r>
        <w:t xml:space="preserve">The queries above will provide a list of object names and counts that</w:t>
      </w:r>
      <w:r>
        <w:t xml:space="preserve"> </w:t>
      </w:r>
      <w:r>
        <w:t xml:space="preserve">can be used in a rollback decision. Migration users can take the first</w:t>
      </w:r>
      <w:r>
        <w:t xml:space="preserve"> </w:t>
      </w:r>
      <w:r>
        <w:t xml:space="preserve">object verification step by checking the source and target object</w:t>
      </w:r>
      <w:r>
        <w:t xml:space="preserve"> </w:t>
      </w:r>
      <w:r>
        <w:t xml:space="preserve">counts. A failure in counts may not necessarily mean that a rollback is</w:t>
      </w:r>
      <w:r>
        <w:t xml:space="preserve"> </w:t>
      </w:r>
      <w:r>
        <w:t xml:space="preserve">needed. Performing an in-depth evaluation could point out that the</w:t>
      </w:r>
      <w:r>
        <w:t xml:space="preserve"> </w:t>
      </w:r>
      <w:r>
        <w:t xml:space="preserve">discrepancy is small and easily recoverable. Manual migration of a few</w:t>
      </w:r>
      <w:r>
        <w:t xml:space="preserve"> </w:t>
      </w:r>
      <w:r>
        <w:t xml:space="preserve">failed objects may be possible.</w:t>
      </w:r>
    </w:p>
    <w:p>
      <w:pPr>
        <w:pStyle w:val="BodyText"/>
      </w:pPr>
      <w:r>
        <w:t xml:space="preserve">For example, if all keys and values were migrated, but only a few users</w:t>
      </w:r>
      <w:r>
        <w:t xml:space="preserve"> </w:t>
      </w:r>
      <w:r>
        <w:t xml:space="preserve">were missed, remediate those failed items and finalize the migration. If</w:t>
      </w:r>
      <w:r>
        <w:t xml:space="preserve"> </w:t>
      </w:r>
      <w:r>
        <w:t xml:space="preserve">the instance is relatively small, it could be possible to clear the</w:t>
      </w:r>
      <w:r>
        <w:t xml:space="preserve"> </w:t>
      </w:r>
      <w:r>
        <w:t xml:space="preserve">Azure Cache for Redis and restart the migration again. However, if the</w:t>
      </w:r>
      <w:r>
        <w:t xml:space="preserve"> </w:t>
      </w:r>
      <w:r>
        <w:t xml:space="preserve">instance is relatively large, there may not be enough time to determine</w:t>
      </w:r>
      <w:r>
        <w:t xml:space="preserve"> </w:t>
      </w:r>
      <w:r>
        <w:t xml:space="preserve">what occurred. The migration will need to stop and rollback.</w:t>
      </w:r>
    </w:p>
    <w:p>
      <w:pPr>
        <w:pStyle w:val="BodyText"/>
      </w:pPr>
      <w:r>
        <w:t xml:space="preserve">Identifying missing instance objects needs to occur quickly during a</w:t>
      </w:r>
      <w:r>
        <w:t xml:space="preserve"> </w:t>
      </w:r>
      <w:r>
        <w:t xml:space="preserve">migration window. Every minute counts. One option could be exporting the</w:t>
      </w:r>
      <w:r>
        <w:t xml:space="preserve"> </w:t>
      </w:r>
      <w:r>
        <w:t xml:space="preserve">environment object names to a file and using a data comparison tool to</w:t>
      </w:r>
      <w:r>
        <w:t xml:space="preserve"> </w:t>
      </w:r>
      <w:r>
        <w:t xml:space="preserve">reduce the missing object verification time. Another option could be</w:t>
      </w:r>
      <w:r>
        <w:t xml:space="preserve"> </w:t>
      </w:r>
      <w:r>
        <w:t xml:space="preserve">exporting the source instance object names and importing the data into a</w:t>
      </w:r>
      <w:r>
        <w:t xml:space="preserve"> </w:t>
      </w:r>
      <w:r>
        <w:t xml:space="preserve">target instance environment temp table. Compare the data using a</w:t>
      </w:r>
      <w:r>
        <w:t xml:space="preserve"> </w:t>
      </w:r>
      <w:r>
        <w:rPr>
          <w:bCs/>
          <w:b/>
        </w:rPr>
        <w:t xml:space="preserve">scripted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tested</w:t>
      </w:r>
      <w:r>
        <w:t xml:space="preserve"> </w:t>
      </w:r>
      <w:r>
        <w:t xml:space="preserve">query statement. Data verification speed and</w:t>
      </w:r>
      <w:r>
        <w:t xml:space="preserve"> </w:t>
      </w:r>
      <w:r>
        <w:t xml:space="preserve">accuracy are critical to the migration process. Do not rely on reading</w:t>
      </w:r>
      <w:r>
        <w:t xml:space="preserve"> </w:t>
      </w:r>
      <w:r>
        <w:t xml:space="preserve">and verifying a long list of instance objects during a migration window.</w:t>
      </w:r>
      <w:r>
        <w:t xml:space="preserve"> </w:t>
      </w:r>
      <w:r>
        <w:t xml:space="preserve">Manage by exception.</w:t>
      </w:r>
    </w:p>
    <w:bookmarkStart w:id="110" w:name="decision-table-1"/>
    <w:p>
      <w:pPr>
        <w:pStyle w:val="Heading3"/>
      </w:pPr>
      <w:r>
        <w:t xml:space="preserve">Decision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Discrepancy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To Sync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Rollback?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Resolution Path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Key Count Mismatch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Less than the remaining window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Sync the missing 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Key Value Mismatch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More than the remaining window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the Rollback</w:t>
            </w:r>
          </w:p>
        </w:tc>
      </w:tr>
    </w:tbl>
    <w:p>
      <w:pPr>
        <w:pStyle w:val="BodyText"/>
      </w:pPr>
      <w:r>
        <w:t xml:space="preserve">In the</w:t>
      </w:r>
      <w:r>
        <w:t xml:space="preserve"> </w:t>
      </w:r>
      <w:hyperlink w:anchor="data-migration">
        <w:r>
          <w:rPr>
            <w:rStyle w:val="Hyperlink"/>
          </w:rPr>
          <w:t xml:space="preserve">migration</w:t>
        </w:r>
      </w:hyperlink>
      <w:r>
        <w:t xml:space="preserve"> </w:t>
      </w:r>
      <w:r>
        <w:t xml:space="preserve">section, we will provide a instance</w:t>
      </w:r>
      <w:r>
        <w:t xml:space="preserve"> </w:t>
      </w:r>
      <w:r>
        <w:t xml:space="preserve">migration inventory script that will provide object counts that can be</w:t>
      </w:r>
      <w:r>
        <w:t xml:space="preserve"> </w:t>
      </w:r>
      <w:r>
        <w:t xml:space="preserve">used to compare source and destination after a migration path has been</w:t>
      </w:r>
      <w:r>
        <w:t xml:space="preserve"> </w:t>
      </w:r>
      <w:r>
        <w:t xml:space="preserve">completed.</w:t>
      </w:r>
    </w:p>
    <w:bookmarkEnd w:id="110"/>
    <w:bookmarkEnd w:id="111"/>
    <w:bookmarkStart w:id="112" w:name="wwi-use-case-3"/>
    <w:p>
      <w:pPr>
        <w:pStyle w:val="Heading2"/>
      </w:pPr>
      <w:r>
        <w:t xml:space="preserve">WWI Use Case</w:t>
      </w:r>
    </w:p>
    <w:p>
      <w:pPr>
        <w:pStyle w:val="FirstParagraph"/>
      </w:pPr>
      <w:r>
        <w:t xml:space="preserve">The WWI CIO received a confirmation report that all instance objects</w:t>
      </w:r>
      <w:r>
        <w:t xml:space="preserve"> </w:t>
      </w:r>
      <w:r>
        <w:t xml:space="preserve">were migrated from the on-premises instance to the Azure Cache for Redis</w:t>
      </w:r>
      <w:r>
        <w:t xml:space="preserve"> </w:t>
      </w:r>
      <w:r>
        <w:t xml:space="preserve">instance. The infrastructure and dev teams ran the above queries against</w:t>
      </w:r>
      <w:r>
        <w:t xml:space="preserve"> </w:t>
      </w:r>
      <w:r>
        <w:t xml:space="preserve">the instance before the beginning of the migration and saved all the</w:t>
      </w:r>
      <w:r>
        <w:t xml:space="preserve"> </w:t>
      </w:r>
      <w:r>
        <w:t xml:space="preserve">results to a spreadsheet for tracking.</w:t>
      </w:r>
    </w:p>
    <w:p>
      <w:pPr>
        <w:pStyle w:val="BodyText"/>
      </w:pPr>
      <w:r>
        <w:t xml:space="preserve">The source instance information was used to verify the target migration</w:t>
      </w:r>
      <w:r>
        <w:t xml:space="preserve"> </w:t>
      </w:r>
      <w:r>
        <w:t xml:space="preserve">object fidelity.</w:t>
      </w:r>
    </w:p>
    <w:bookmarkEnd w:id="112"/>
    <w:bookmarkStart w:id="113" w:name="checklist"/>
    <w:p>
      <w:pPr>
        <w:pStyle w:val="Heading2"/>
      </w:pPr>
      <w:r>
        <w:t xml:space="preserve">Checklist</w:t>
      </w:r>
    </w:p>
    <w:p>
      <w:pPr>
        <w:numPr>
          <w:ilvl w:val="0"/>
          <w:numId w:val="1015"/>
        </w:numPr>
        <w:pStyle w:val="Compact"/>
      </w:pPr>
      <w:r>
        <w:t xml:space="preserve">Have test queries scripted, tested, and ready to execute.</w:t>
      </w:r>
    </w:p>
    <w:p>
      <w:pPr>
        <w:numPr>
          <w:ilvl w:val="0"/>
          <w:numId w:val="1015"/>
        </w:numPr>
        <w:pStyle w:val="Compact"/>
      </w:pPr>
      <w:r>
        <w:t xml:space="preserve">Know how long test queries take to run and make them a part of the</w:t>
      </w:r>
      <w:r>
        <w:t xml:space="preserve"> </w:t>
      </w:r>
      <w:r>
        <w:t xml:space="preserve">migration timeline.</w:t>
      </w:r>
    </w:p>
    <w:p>
      <w:pPr>
        <w:numPr>
          <w:ilvl w:val="0"/>
          <w:numId w:val="1015"/>
        </w:numPr>
        <w:pStyle w:val="Compact"/>
      </w:pPr>
      <w:r>
        <w:t xml:space="preserve">Have a mitigation and rollback strategy ready for different</w:t>
      </w:r>
      <w:r>
        <w:t xml:space="preserve"> </w:t>
      </w:r>
      <w:r>
        <w:t xml:space="preserve">potential outcomes.</w:t>
      </w:r>
    </w:p>
    <w:p>
      <w:pPr>
        <w:numPr>
          <w:ilvl w:val="0"/>
          <w:numId w:val="1015"/>
        </w:numPr>
        <w:pStyle w:val="Compact"/>
      </w:pPr>
      <w:r>
        <w:t xml:space="preserve">Have a well-defined timeline of events for the migration.</w:t>
      </w:r>
    </w:p>
    <w:bookmarkEnd w:id="113"/>
    <w:bookmarkEnd w:id="114"/>
    <w:bookmarkStart w:id="121" w:name="performance-baselines"/>
    <w:p>
      <w:pPr>
        <w:pStyle w:val="Heading1"/>
      </w:pPr>
      <w:r>
        <w:t xml:space="preserve">Performance Baselines</w:t>
      </w:r>
    </w:p>
    <w:p>
      <w:pPr>
        <w:pStyle w:val="FirstParagraph"/>
      </w:pPr>
      <w:r>
        <w:t xml:space="preserve">Understanding the existing Redis workload is one of the best investments</w:t>
      </w:r>
      <w:r>
        <w:t xml:space="preserve"> </w:t>
      </w:r>
      <w:r>
        <w:t xml:space="preserve">that can be made to ensure a successful migration. Excellent system</w:t>
      </w:r>
      <w:r>
        <w:t xml:space="preserve"> </w:t>
      </w:r>
      <w:r>
        <w:t xml:space="preserve">performance depends on adequate hardware and great application design.</w:t>
      </w:r>
      <w:r>
        <w:t xml:space="preserve"> </w:t>
      </w:r>
      <w:r>
        <w:t xml:space="preserve">Items such as CPU, memory, disk, and networking need to be sized and</w:t>
      </w:r>
      <w:r>
        <w:t xml:space="preserve"> </w:t>
      </w:r>
      <w:r>
        <w:t xml:space="preserve">configured appropriately for the anticipated load. Hardware and</w:t>
      </w:r>
      <w:r>
        <w:t xml:space="preserve"> </w:t>
      </w:r>
      <w:r>
        <w:t xml:space="preserve">configuration are part of the system performance equation. The developer</w:t>
      </w:r>
      <w:r>
        <w:t xml:space="preserve"> </w:t>
      </w:r>
      <w:r>
        <w:t xml:space="preserve">must understand the instance query load and the most expensive queries</w:t>
      </w:r>
      <w:r>
        <w:t xml:space="preserve"> </w:t>
      </w:r>
      <w:r>
        <w:t xml:space="preserve">to execute. Focusing on the most expensive queries can have a big</w:t>
      </w:r>
      <w:r>
        <w:t xml:space="preserve"> </w:t>
      </w:r>
      <w:r>
        <w:t xml:space="preserve">difference in the overall performance metrics.</w:t>
      </w:r>
    </w:p>
    <w:p>
      <w:pPr>
        <w:pStyle w:val="BodyText"/>
      </w:pPr>
      <w:r>
        <w:t xml:space="preserve">Creating baselines of query performance is vital to a migration project.</w:t>
      </w:r>
      <w:r>
        <w:t xml:space="preserve"> </w:t>
      </w:r>
      <w:r>
        <w:t xml:space="preserve">The performance baselines can be used to verify the Azure landing zone</w:t>
      </w:r>
      <w:r>
        <w:t xml:space="preserve"> </w:t>
      </w:r>
      <w:r>
        <w:t xml:space="preserve">configuration for the migrated data workloads. Most systems will be run</w:t>
      </w:r>
      <w:r>
        <w:t xml:space="preserve"> </w:t>
      </w:r>
      <w:r>
        <w:t xml:space="preserve">24/7 and have different peak load times. It is important to capture the</w:t>
      </w:r>
      <w:r>
        <w:t xml:space="preserve"> </w:t>
      </w:r>
      <w:r>
        <w:t xml:space="preserve">peak workloads for the baseline. Later in the document, we will explore</w:t>
      </w:r>
      <w:r>
        <w:t xml:space="preserve"> </w:t>
      </w:r>
      <w:r>
        <w:t xml:space="preserve">the source server parameters and how they are essential to the overall</w:t>
      </w:r>
      <w:r>
        <w:t xml:space="preserve"> </w:t>
      </w:r>
      <w:r>
        <w:t xml:space="preserve">performance baseline picture. The server parameters should not be</w:t>
      </w:r>
      <w:r>
        <w:t xml:space="preserve"> </w:t>
      </w:r>
      <w:r>
        <w:t xml:space="preserve">overlooked during a migration project.</w:t>
      </w:r>
    </w:p>
    <w:bookmarkStart w:id="117" w:name="tools"/>
    <w:p>
      <w:pPr>
        <w:pStyle w:val="Heading2"/>
      </w:pPr>
      <w:r>
        <w:t xml:space="preserve">Tools</w:t>
      </w:r>
    </w:p>
    <w:p>
      <w:pPr>
        <w:pStyle w:val="FirstParagraph"/>
      </w:pPr>
      <w:r>
        <w:t xml:space="preserve">Below are tools used to gather server metrics and instance workload</w:t>
      </w:r>
      <w:r>
        <w:t xml:space="preserve"> </w:t>
      </w:r>
      <w:r>
        <w:t xml:space="preserve">information. Use the captured metrics to determine the appropriate Azure</w:t>
      </w:r>
      <w:r>
        <w:t xml:space="preserve"> </w:t>
      </w:r>
      <w:r>
        <w:t xml:space="preserve">Cache for Redis tier and the associated scaling options.</w:t>
      </w:r>
    </w:p>
    <w:p>
      <w:pPr>
        <w:numPr>
          <w:ilvl w:val="0"/>
          <w:numId w:val="1016"/>
        </w:numPr>
        <w:pStyle w:val="Compact"/>
      </w:pPr>
      <w:hyperlink r:id="rId115">
        <w:r>
          <w:rPr>
            <w:rStyle w:val="Hyperlink"/>
          </w:rPr>
          <w:t xml:space="preserve">redis-benchmark.exe</w:t>
        </w:r>
      </w:hyperlink>
      <w:r>
        <w:t xml:space="preserve">:</w:t>
      </w:r>
      <w:r>
        <w:t xml:space="preserve"> </w:t>
      </w:r>
      <w:r>
        <w:t xml:space="preserve">Redis includes the redis-benchmark utility that simulates running</w:t>
      </w:r>
      <w:r>
        <w:t xml:space="preserve"> </w:t>
      </w:r>
      <w:r>
        <w:t xml:space="preserve">commands done by N clients at the same time sending M total queries.</w:t>
      </w:r>
    </w:p>
    <w:p>
      <w:pPr>
        <w:pStyle w:val="FirstParagraph"/>
      </w:pPr>
      <w:r>
        <w:t xml:space="preserve">You can find some of the pitfalls and misconceptions of using tools to</w:t>
      </w:r>
      <w:r>
        <w:t xml:space="preserve"> </w:t>
      </w:r>
      <w:r>
        <w:t xml:space="preserve">benchmark Redis</w:t>
      </w:r>
      <w:r>
        <w:t xml:space="preserve"> </w:t>
      </w:r>
      <w:hyperlink r:id="rId11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117"/>
    <w:bookmarkStart w:id="119" w:name="redis-benchmark"/>
    <w:p>
      <w:pPr>
        <w:pStyle w:val="Heading2"/>
      </w:pPr>
      <w:r>
        <w:t xml:space="preserve">redis-benchmark</w:t>
      </w:r>
    </w:p>
    <w:p>
      <w:pPr>
        <w:numPr>
          <w:ilvl w:val="0"/>
          <w:numId w:val="1017"/>
        </w:numPr>
      </w:pPr>
      <w:r>
        <w:t xml:space="preserve">Open a terminal to the</w:t>
      </w:r>
      <w:r>
        <w:t xml:space="preserve"> </w:t>
      </w:r>
      <w:r>
        <w:rPr>
          <w:bCs/>
          <w:b/>
        </w:rPr>
        <w:t xml:space="preserve">PREFIX-redis01</w:t>
      </w:r>
      <w:r>
        <w:t xml:space="preserve"> </w:t>
      </w:r>
      <w:r>
        <w:t xml:space="preserve">server</w:t>
      </w:r>
    </w:p>
    <w:p>
      <w:pPr>
        <w:numPr>
          <w:ilvl w:val="0"/>
          <w:numId w:val="1017"/>
        </w:numPr>
      </w:pPr>
      <w:r>
        <w:t xml:space="preserve">Run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redis-benchmark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set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100000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1000000</w:t>
      </w:r>
    </w:p>
    <w:p>
      <w:pPr>
        <w:numPr>
          <w:ilvl w:val="0"/>
          <w:numId w:val="1017"/>
        </w:numPr>
      </w:pPr>
      <w:r>
        <w:t xml:space="preserve">You should get back something similar to the following: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6400800" cy="2809642"/>
            <wp:effectExtent b="0" l="0" r="0" t="0"/>
            <wp:docPr descr="output of redis-benchmark tool." title="" id="1" name="Picture"/>
            <a:graphic>
              <a:graphicData uri="http://schemas.openxmlformats.org/drawingml/2006/picture">
                <pic:pic>
                  <pic:nvPicPr>
                    <pic:cNvPr descr="media/../../05_Appendix/media/redisbenchmark-loc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09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output of redis-benchmark</w:t>
      </w:r>
      <w:r>
        <w:t xml:space="preserve"> </w:t>
      </w:r>
      <w:r>
        <w:t xml:space="preserve">tool.</w:t>
      </w:r>
    </w:p>
    <w:p>
      <w:pPr>
        <w:numPr>
          <w:ilvl w:val="0"/>
          <w:numId w:val="1017"/>
        </w:numPr>
      </w:pPr>
      <w:r>
        <w:t xml:space="preserve">You can also run the tool against the target Azure instance: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redis-benchmark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REDIS_PWD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-t set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100000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1000000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You will get errors as various commands are not exposed in</w:t>
      </w:r>
      <w:r>
        <w:t xml:space="preserve"> </w:t>
      </w:r>
      <w:r>
        <w:t xml:space="preserve">Azure Cache for Redis.</w:t>
      </w:r>
    </w:p>
    <w:bookmarkEnd w:id="119"/>
    <w:bookmarkStart w:id="120" w:name="wwi-use-case-4"/>
    <w:p>
      <w:pPr>
        <w:pStyle w:val="Heading2"/>
      </w:pPr>
      <w:r>
        <w:t xml:space="preserve">WWI Use Case</w:t>
      </w:r>
    </w:p>
    <w:p>
      <w:pPr>
        <w:pStyle w:val="FirstParagraph"/>
      </w:pPr>
      <w:r>
        <w:t xml:space="preserve">WWI reviewed its conference website instance workload and determined it</w:t>
      </w:r>
      <w:r>
        <w:t xml:space="preserve"> </w:t>
      </w:r>
      <w:r>
        <w:t xml:space="preserve">had a very small load. Although a basic tier server would work for them,</w:t>
      </w:r>
      <w:r>
        <w:t xml:space="preserve"> </w:t>
      </w:r>
      <w:r>
        <w:t xml:space="preserve">they did not want to perform work later to migrate to another tier. The</w:t>
      </w:r>
      <w:r>
        <w:t xml:space="preserve"> </w:t>
      </w:r>
      <w:r>
        <w:t xml:space="preserve">server being deployed will eventually host the other Redis data</w:t>
      </w:r>
      <w:r>
        <w:t xml:space="preserve"> </w:t>
      </w:r>
      <w:r>
        <w:t xml:space="preserve">workloads, so they picked the</w:t>
      </w:r>
      <w:r>
        <w:t xml:space="preserve"> </w:t>
      </w:r>
      <w:r>
        <w:rPr>
          <w:rStyle w:val="VerbatimChar"/>
        </w:rPr>
        <w:t xml:space="preserve">Premium</w:t>
      </w:r>
      <w:r>
        <w:t xml:space="preserve"> </w:t>
      </w:r>
      <w:r>
        <w:t xml:space="preserve">tier which will provide more</w:t>
      </w:r>
      <w:r>
        <w:t xml:space="preserve"> </w:t>
      </w:r>
      <w:r>
        <w:t xml:space="preserve">than enough memory and throughput. They also like the ideal of having</w:t>
      </w:r>
      <w:r>
        <w:t xml:space="preserve"> </w:t>
      </w:r>
      <w:r>
        <w:t xml:space="preserve">geo-replication with the</w:t>
      </w:r>
      <w:r>
        <w:t xml:space="preserve"> </w:t>
      </w:r>
      <w:r>
        <w:rPr>
          <w:rStyle w:val="VerbatimChar"/>
        </w:rPr>
        <w:t xml:space="preserve">Premium</w:t>
      </w:r>
      <w:r>
        <w:t xml:space="preserve"> </w:t>
      </w:r>
      <w:r>
        <w:t xml:space="preserve">tier.</w:t>
      </w:r>
    </w:p>
    <w:p>
      <w:pPr>
        <w:pStyle w:val="BodyText"/>
      </w:pPr>
      <w:r>
        <w:t xml:space="preserve">In reviewing the Redis instance, the Redis 4.0 server is running with</w:t>
      </w:r>
      <w:r>
        <w:t xml:space="preserve"> </w:t>
      </w:r>
      <w:r>
        <w:t xml:space="preserve">the default server configuration set during the initial install so no</w:t>
      </w:r>
      <w:r>
        <w:t xml:space="preserve"> </w:t>
      </w:r>
      <w:r>
        <w:t xml:space="preserve">configuration settings will need to be migrated.</w:t>
      </w:r>
    </w:p>
    <w:bookmarkEnd w:id="120"/>
    <w:bookmarkEnd w:id="121"/>
    <w:bookmarkStart w:id="136" w:name="data-migration"/>
    <w:p>
      <w:pPr>
        <w:pStyle w:val="Heading1"/>
      </w:pPr>
      <w:r>
        <w:t xml:space="preserve">Data Migration</w:t>
      </w:r>
    </w:p>
    <w:bookmarkStart w:id="122" w:name="back-up-the-instance"/>
    <w:p>
      <w:pPr>
        <w:pStyle w:val="Heading2"/>
      </w:pPr>
      <w:r>
        <w:t xml:space="preserve">Back up the instance</w:t>
      </w:r>
    </w:p>
    <w:p>
      <w:pPr>
        <w:pStyle w:val="FirstParagraph"/>
      </w:pPr>
      <w:r>
        <w:t xml:space="preserve">Lower risk and back up the instance before upgrading or migrating data.</w:t>
      </w:r>
      <w:r>
        <w:t xml:space="preserve"> </w:t>
      </w:r>
      <w:r>
        <w:t xml:space="preserve">Use the Redis</w:t>
      </w:r>
      <w:r>
        <w:t xml:space="preserve"> </w:t>
      </w:r>
      <w:r>
        <w:rPr>
          <w:rStyle w:val="VerbatimChar"/>
        </w:rPr>
        <w:t xml:space="preserve">save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bgsave</w:t>
      </w:r>
      <w:r>
        <w:t xml:space="preserve"> </w:t>
      </w:r>
      <w:r>
        <w:t xml:space="preserve">command to backup the Redis data to</w:t>
      </w:r>
      <w:r>
        <w:t xml:space="preserve"> </w:t>
      </w:r>
      <w:r>
        <w:t xml:space="preserve">disk.</w:t>
      </w:r>
    </w:p>
    <w:bookmarkEnd w:id="122"/>
    <w:bookmarkStart w:id="123" w:name="offline-vs.-online"/>
    <w:p>
      <w:pPr>
        <w:pStyle w:val="Heading2"/>
      </w:pPr>
      <w:r>
        <w:t xml:space="preserve">Offline vs. Online</w:t>
      </w:r>
    </w:p>
    <w:p>
      <w:pPr>
        <w:pStyle w:val="FirstParagraph"/>
      </w:pPr>
      <w:r>
        <w:t xml:space="preserve">Before selecting a migration tool, decide if the migration should be</w:t>
      </w:r>
      <w:r>
        <w:t xml:space="preserve"> </w:t>
      </w:r>
      <w:r>
        <w:t xml:space="preserve">online or offline.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Offline migrations</w:t>
      </w:r>
      <w:r>
        <w:t xml:space="preserve"> </w:t>
      </w:r>
      <w:r>
        <w:t xml:space="preserve">require the system to be down while the</w:t>
      </w:r>
      <w:r>
        <w:t xml:space="preserve"> </w:t>
      </w:r>
      <w:r>
        <w:t xml:space="preserve">migration takes place. Users will not be able to modify data. This</w:t>
      </w:r>
      <w:r>
        <w:t xml:space="preserve"> </w:t>
      </w:r>
      <w:r>
        <w:t xml:space="preserve">option ensures that the state of the data will be exactly what is</w:t>
      </w:r>
      <w:r>
        <w:t xml:space="preserve"> </w:t>
      </w:r>
      <w:r>
        <w:t xml:space="preserve">expected when restored in Azure.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Online migrations</w:t>
      </w:r>
      <w:r>
        <w:t xml:space="preserve"> </w:t>
      </w:r>
      <w:r>
        <w:t xml:space="preserve">will migrate the data in near real-time. This</w:t>
      </w:r>
      <w:r>
        <w:t xml:space="preserve"> </w:t>
      </w:r>
      <w:r>
        <w:t xml:space="preserve">option is appropriate when there is little downtime for the users or</w:t>
      </w:r>
      <w:r>
        <w:t xml:space="preserve"> </w:t>
      </w:r>
      <w:r>
        <w:t xml:space="preserve">application consuming the data workload. The costs are too high for</w:t>
      </w:r>
      <w:r>
        <w:t xml:space="preserve"> </w:t>
      </w:r>
      <w:r>
        <w:t xml:space="preserve">the corporation to wait for complete migration. The process involves</w:t>
      </w:r>
      <w:r>
        <w:t xml:space="preserve"> </w:t>
      </w:r>
      <w:r>
        <w:t xml:space="preserve">replicating the data using some type of replication method.</w:t>
      </w:r>
    </w:p>
    <w:p>
      <w:pPr>
        <w:pStyle w:val="BlockText"/>
      </w:pPr>
      <w:r>
        <w:rPr>
          <w:bCs/>
          <w:b/>
        </w:rPr>
        <w:t xml:space="preserve">Case Study:</w:t>
      </w:r>
      <w:r>
        <w:t xml:space="preserve"> </w:t>
      </w:r>
      <w:r>
        <w:t xml:space="preserve">In the case of WWI, their environment has some complex</w:t>
      </w:r>
      <w:r>
        <w:t xml:space="preserve"> </w:t>
      </w:r>
      <w:r>
        <w:t xml:space="preserve">networking and security requirements that will not allow for the</w:t>
      </w:r>
      <w:r>
        <w:t xml:space="preserve"> </w:t>
      </w:r>
      <w:r>
        <w:t xml:space="preserve">appropriate changes to be applied for inbound and outbound</w:t>
      </w:r>
      <w:r>
        <w:t xml:space="preserve"> </w:t>
      </w:r>
      <w:r>
        <w:t xml:space="preserve">connectivity in the target migration time frame. These complexities</w:t>
      </w:r>
      <w:r>
        <w:t xml:space="preserve"> </w:t>
      </w:r>
      <w:r>
        <w:t xml:space="preserve">and requirements essentially eliminate the online approach from</w:t>
      </w:r>
      <w:r>
        <w:t xml:space="preserve"> </w:t>
      </w:r>
      <w:r>
        <w:t xml:space="preserve">consideration.</w:t>
      </w:r>
    </w:p>
    <w:p>
      <w:pPr>
        <w:pStyle w:val="BlockText"/>
      </w:pPr>
      <w:r>
        <w:rPr>
          <w:bCs/>
          <w:b/>
        </w:rPr>
        <w:t xml:space="preserve">Note:</w:t>
      </w:r>
      <w:r>
        <w:t xml:space="preserve"> </w:t>
      </w:r>
      <w:r>
        <w:t xml:space="preserve">Review the Planning and Assessment sections for more details</w:t>
      </w:r>
      <w:r>
        <w:t xml:space="preserve"> </w:t>
      </w:r>
      <w:r>
        <w:t xml:space="preserve">on Offline vs Online migration.</w:t>
      </w:r>
    </w:p>
    <w:bookmarkEnd w:id="123"/>
    <w:bookmarkStart w:id="124" w:name="data-drift"/>
    <w:p>
      <w:pPr>
        <w:pStyle w:val="Heading2"/>
      </w:pPr>
      <w:r>
        <w:t xml:space="preserve">Data Drift</w:t>
      </w:r>
    </w:p>
    <w:p>
      <w:pPr>
        <w:pStyle w:val="FirstParagraph"/>
      </w:pPr>
      <w:r>
        <w:t xml:space="preserve">Offline migration strategies have the potential for data drift. Data</w:t>
      </w:r>
      <w:r>
        <w:t xml:space="preserve"> </w:t>
      </w:r>
      <w:r>
        <w:t xml:space="preserve">drift occurs when newly modified source data becomes out of sync with</w:t>
      </w:r>
      <w:r>
        <w:t xml:space="preserve"> </w:t>
      </w:r>
      <w:r>
        <w:t xml:space="preserve">migrated data. When this happens, a full export or a delta export is</w:t>
      </w:r>
      <w:r>
        <w:t xml:space="preserve"> </w:t>
      </w:r>
      <w:r>
        <w:t xml:space="preserve">necessary. To mitigate this problem, stop all write traffic to the</w:t>
      </w:r>
      <w:r>
        <w:t xml:space="preserve"> </w:t>
      </w:r>
      <w:r>
        <w:t xml:space="preserve">instance and then perform the export. If stopping all data modification</w:t>
      </w:r>
      <w:r>
        <w:t xml:space="preserve"> </w:t>
      </w:r>
      <w:r>
        <w:t xml:space="preserve">traffic is not possible, it will be necessary to account for the data</w:t>
      </w:r>
      <w:r>
        <w:t xml:space="preserve"> </w:t>
      </w:r>
      <w:r>
        <w:t xml:space="preserve">drift as part of the migration effort.</w:t>
      </w:r>
    </w:p>
    <w:p>
      <w:pPr>
        <w:pStyle w:val="BodyText"/>
      </w:pPr>
      <w:r>
        <w:t xml:space="preserve">Determining the changes can be complicated if you do not have a tracking</w:t>
      </w:r>
      <w:r>
        <w:t xml:space="preserve"> </w:t>
      </w:r>
      <w:r>
        <w:t xml:space="preserve">mechanism. Luckily, Redis has the AppendOnly feature that will generate</w:t>
      </w:r>
      <w:r>
        <w:t xml:space="preserve"> </w:t>
      </w:r>
      <w:r>
        <w:t xml:space="preserve">a log file of all key changes. This could be used as the diff of the</w:t>
      </w:r>
      <w:r>
        <w:t xml:space="preserve"> </w:t>
      </w:r>
      <w:r>
        <w:t xml:space="preserve">instance from a particular point (such as the start of the migration).</w:t>
      </w:r>
    </w:p>
    <w:bookmarkEnd w:id="124"/>
    <w:bookmarkStart w:id="128" w:name="performance-recommendations"/>
    <w:p>
      <w:pPr>
        <w:pStyle w:val="Heading2"/>
      </w:pPr>
      <w:r>
        <w:t xml:space="preserve">Performance recommendations</w:t>
      </w:r>
    </w:p>
    <w:bookmarkStart w:id="125" w:name="source-tool-network"/>
    <w:p>
      <w:pPr>
        <w:pStyle w:val="Heading3"/>
      </w:pPr>
      <w:r>
        <w:t xml:space="preserve">Source Tool Network</w:t>
      </w:r>
    </w:p>
    <w:p>
      <w:pPr>
        <w:pStyle w:val="FirstParagraph"/>
      </w:pPr>
      <w:r>
        <w:t xml:space="preserve">When running the migration tool on a virtual machine, it is possible to</w:t>
      </w:r>
      <w:r>
        <w:t xml:space="preserve"> </w:t>
      </w:r>
      <w:r>
        <w:t xml:space="preserve">change the TCP_NODELAY setting. By default, TCP uses Nagle’s algorithm,</w:t>
      </w:r>
      <w:r>
        <w:t xml:space="preserve"> </w:t>
      </w:r>
      <w:r>
        <w:t xml:space="preserve">which optimizes by batching up outgoing packets. This means fewer sends</w:t>
      </w:r>
      <w:r>
        <w:t xml:space="preserve"> </w:t>
      </w:r>
      <w:r>
        <w:t xml:space="preserve">and this works well if the application sends packets frequently and</w:t>
      </w:r>
      <w:r>
        <w:t xml:space="preserve"> </w:t>
      </w:r>
      <w:r>
        <w:t xml:space="preserve">latency is not the highest priority. Realize latency improvements by</w:t>
      </w:r>
      <w:r>
        <w:t xml:space="preserve"> </w:t>
      </w:r>
      <w:r>
        <w:t xml:space="preserve">sending on sockets created with the TCP_NODELAY option enabled. This</w:t>
      </w:r>
      <w:r>
        <w:t xml:space="preserve"> </w:t>
      </w:r>
      <w:r>
        <w:t xml:space="preserve">results in lower latency but more sends. Consider this client-side</w:t>
      </w:r>
      <w:r>
        <w:t xml:space="preserve"> </w:t>
      </w:r>
      <w:r>
        <w:t xml:space="preserve">setting for the Virtual Machine (VM). Applications that benefit from the</w:t>
      </w:r>
      <w:r>
        <w:t xml:space="preserve"> </w:t>
      </w:r>
      <w:r>
        <w:t xml:space="preserve">TCP_NODELAY option typically tend to do smaller, infrequent writes and</w:t>
      </w:r>
      <w:r>
        <w:t xml:space="preserve"> </w:t>
      </w:r>
      <w:r>
        <w:t xml:space="preserve">are particularly sensitive to latency. As an example, alter this setting</w:t>
      </w:r>
      <w:r>
        <w:t xml:space="preserve"> </w:t>
      </w:r>
      <w:r>
        <w:t xml:space="preserve">to reduce latency from 15-40 ms to 2-3 ms.</w:t>
      </w:r>
    </w:p>
    <w:p>
      <w:pPr>
        <w:pStyle w:val="BodyText"/>
      </w:pPr>
      <w:r>
        <w:t xml:space="preserve">To change this setting on Windows machines, do the following:</w:t>
      </w:r>
    </w:p>
    <w:p>
      <w:pPr>
        <w:numPr>
          <w:ilvl w:val="0"/>
          <w:numId w:val="1019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REGEDIT</w:t>
      </w:r>
      <w:r>
        <w:t xml:space="preserve"> </w:t>
      </w:r>
      <w:r>
        <w:t xml:space="preserve">tool</w:t>
      </w:r>
    </w:p>
    <w:p>
      <w:pPr>
        <w:numPr>
          <w:ilvl w:val="0"/>
          <w:numId w:val="1019"/>
        </w:numPr>
        <w:pStyle w:val="Compact"/>
      </w:pPr>
      <w:r>
        <w:t xml:space="preserve">Under the subtree HKEY_LOCAL_MACHINE, find the</w:t>
      </w:r>
      <w:r>
        <w:t xml:space="preserve"> </w:t>
      </w:r>
      <w:r>
        <w:rPr>
          <w:rStyle w:val="VerbatimChar"/>
        </w:rPr>
        <w:t xml:space="preserve">SYSTEM\CurrentControlSet\services\Tcpip\Parameters\Interfaces</w:t>
      </w:r>
      <w:r>
        <w:t xml:space="preserve"> </w:t>
      </w:r>
      <w:r>
        <w:t xml:space="preserve">key</w:t>
      </w:r>
    </w:p>
    <w:p>
      <w:pPr>
        <w:numPr>
          <w:ilvl w:val="0"/>
          <w:numId w:val="1019"/>
        </w:numPr>
        <w:pStyle w:val="Compact"/>
      </w:pPr>
      <w:r>
        <w:t xml:space="preserve">Find the correct network interface</w:t>
      </w:r>
    </w:p>
    <w:p>
      <w:pPr>
        <w:numPr>
          <w:ilvl w:val="0"/>
          <w:numId w:val="1019"/>
        </w:numPr>
        <w:pStyle w:val="Compact"/>
      </w:pPr>
      <w:r>
        <w:t xml:space="preserve">In the space, right-click and select</w:t>
      </w:r>
      <w:r>
        <w:t xml:space="preserve"> </w:t>
      </w:r>
      <w:r>
        <w:rPr>
          <w:bCs/>
          <w:b/>
        </w:rPr>
        <w:t xml:space="preserve">New</w:t>
      </w:r>
      <w:r>
        <w:t xml:space="preserve"> </w:t>
      </w:r>
      <w:r>
        <w:t xml:space="preserve">for creating a DWORD</w:t>
      </w:r>
      <w:r>
        <w:t xml:space="preserve"> </w:t>
      </w:r>
      <w:r>
        <w:t xml:space="preserve">Value</w:t>
      </w:r>
    </w:p>
    <w:p>
      <w:pPr>
        <w:numPr>
          <w:ilvl w:val="0"/>
          <w:numId w:val="1019"/>
        </w:numPr>
        <w:pStyle w:val="Compact"/>
      </w:pPr>
      <w:r>
        <w:t xml:space="preserve">For the value name, type</w:t>
      </w:r>
      <w:r>
        <w:t xml:space="preserve"> </w:t>
      </w:r>
      <w:r>
        <w:rPr>
          <w:bCs/>
          <w:b/>
        </w:rPr>
        <w:t xml:space="preserve">TcpNoDelay</w:t>
      </w:r>
    </w:p>
    <w:p>
      <w:pPr>
        <w:numPr>
          <w:ilvl w:val="0"/>
          <w:numId w:val="1019"/>
        </w:numPr>
        <w:pStyle w:val="Compact"/>
      </w:pPr>
      <w:r>
        <w:t xml:space="preserve">For the Dword value, type</w:t>
      </w:r>
      <w:r>
        <w:t xml:space="preserve"> </w:t>
      </w:r>
      <w:r>
        <w:rPr>
          <w:bCs/>
          <w:b/>
        </w:rPr>
        <w:t xml:space="preserve">1</w:t>
      </w:r>
    </w:p>
    <w:p>
      <w:pPr>
        <w:numPr>
          <w:ilvl w:val="1"/>
          <w:numId w:val="1020"/>
        </w:numPr>
        <w:pStyle w:val="Compact"/>
      </w:pPr>
      <w:r>
        <w:t xml:space="preserve">In the empty space right-click, and select</w:t>
      </w:r>
      <w:r>
        <w:t xml:space="preserve"> </w:t>
      </w:r>
      <w:r>
        <w:rPr>
          <w:bCs/>
          <w:b/>
        </w:rPr>
        <w:t xml:space="preserve">New</w:t>
      </w:r>
      <w:r>
        <w:t xml:space="preserve"> </w:t>
      </w:r>
      <w:r>
        <w:t xml:space="preserve">for creating</w:t>
      </w:r>
      <w:r>
        <w:t xml:space="preserve"> </w:t>
      </w:r>
      <w:r>
        <w:t xml:space="preserve">a DWORD Value</w:t>
      </w:r>
    </w:p>
    <w:p>
      <w:pPr>
        <w:numPr>
          <w:ilvl w:val="0"/>
          <w:numId w:val="1019"/>
        </w:numPr>
        <w:pStyle w:val="Compact"/>
      </w:pPr>
      <w:r>
        <w:t xml:space="preserve">For the value name, type</w:t>
      </w:r>
      <w:r>
        <w:t xml:space="preserve"> </w:t>
      </w:r>
      <w:r>
        <w:rPr>
          <w:bCs/>
          <w:b/>
        </w:rPr>
        <w:t xml:space="preserve">TcpAckFrequency</w:t>
      </w:r>
    </w:p>
    <w:p>
      <w:pPr>
        <w:numPr>
          <w:ilvl w:val="0"/>
          <w:numId w:val="1019"/>
        </w:numPr>
        <w:pStyle w:val="Compact"/>
      </w:pPr>
      <w:r>
        <w:t xml:space="preserve">For the Dword value, type</w:t>
      </w:r>
      <w:r>
        <w:t xml:space="preserve"> </w:t>
      </w:r>
      <w:r>
        <w:rPr>
          <w:bCs/>
          <w:b/>
        </w:rPr>
        <w:t xml:space="preserve">1</w:t>
      </w:r>
    </w:p>
    <w:p>
      <w:pPr>
        <w:numPr>
          <w:ilvl w:val="0"/>
          <w:numId w:val="1019"/>
        </w:numPr>
        <w:pStyle w:val="Compact"/>
      </w:pPr>
      <w:r>
        <w:t xml:space="preserve">Close the REGEDIT tool</w:t>
      </w:r>
    </w:p>
    <w:bookmarkEnd w:id="125"/>
    <w:bookmarkStart w:id="126" w:name="exporting"/>
    <w:p>
      <w:pPr>
        <w:pStyle w:val="Heading3"/>
      </w:pPr>
      <w:r>
        <w:t xml:space="preserve">Exporting</w:t>
      </w:r>
    </w:p>
    <w:p>
      <w:pPr>
        <w:pStyle w:val="FirstParagraph"/>
      </w:pPr>
      <w:r>
        <w:t xml:space="preserve">When exporting your data, you can do it in a serialized fashion (where</w:t>
      </w:r>
      <w:r>
        <w:t xml:space="preserve"> </w:t>
      </w:r>
      <w:r>
        <w:t xml:space="preserve">you export each key one by one), or you can utilize a tool to break</w:t>
      </w:r>
      <w:r>
        <w:t xml:space="preserve"> </w:t>
      </w:r>
      <w:r>
        <w:t xml:space="preserve">apart the key space and export the data in a multi-threaded fashion. If</w:t>
      </w:r>
      <w:r>
        <w:t xml:space="preserve"> </w:t>
      </w:r>
      <w:r>
        <w:t xml:space="preserve">you have a large cache and a small time-frame to do the migration,</w:t>
      </w:r>
      <w:r>
        <w:t xml:space="preserve"> </w:t>
      </w:r>
      <w:r>
        <w:t xml:space="preserve">explore a multi-threaded approach.</w:t>
      </w:r>
    </w:p>
    <w:p>
      <w:pPr>
        <w:pStyle w:val="BodyText"/>
      </w:pPr>
      <w:r>
        <w:t xml:space="preserve">Alternatively, we will look at some online approaches to migrating that</w:t>
      </w:r>
      <w:r>
        <w:t xml:space="preserve"> </w:t>
      </w:r>
      <w:r>
        <w:t xml:space="preserve">will simulate real-time migration activity.</w:t>
      </w:r>
    </w:p>
    <w:bookmarkEnd w:id="126"/>
    <w:bookmarkStart w:id="127" w:name="importing"/>
    <w:p>
      <w:pPr>
        <w:pStyle w:val="Heading3"/>
      </w:pPr>
      <w:r>
        <w:t xml:space="preserve">Importing</w:t>
      </w:r>
    </w:p>
    <w:p>
      <w:pPr>
        <w:pStyle w:val="FirstParagraph"/>
      </w:pPr>
      <w:r>
        <w:t xml:space="preserve">When you select a path for migration, you will want the import to run as</w:t>
      </w:r>
      <w:r>
        <w:t xml:space="preserve"> </w:t>
      </w:r>
      <w:r>
        <w:t xml:space="preserve">fast as possible. You can disable the AOF feature to get faster imports,</w:t>
      </w:r>
      <w:r>
        <w:t xml:space="preserve"> </w:t>
      </w:r>
      <w:r>
        <w:t xml:space="preserve">then re-enable it when you are done with the migration.</w:t>
      </w:r>
    </w:p>
    <w:bookmarkEnd w:id="127"/>
    <w:bookmarkEnd w:id="128"/>
    <w:bookmarkStart w:id="129" w:name="performing-the-migration"/>
    <w:p>
      <w:pPr>
        <w:pStyle w:val="Heading2"/>
      </w:pPr>
      <w:r>
        <w:t xml:space="preserve">Performing the Migration</w:t>
      </w:r>
    </w:p>
    <w:p>
      <w:pPr>
        <w:numPr>
          <w:ilvl w:val="0"/>
          <w:numId w:val="1021"/>
        </w:numPr>
        <w:pStyle w:val="Compact"/>
      </w:pPr>
      <w:r>
        <w:t xml:space="preserve">Back up the instance</w:t>
      </w:r>
    </w:p>
    <w:p>
      <w:pPr>
        <w:numPr>
          <w:ilvl w:val="0"/>
          <w:numId w:val="1021"/>
        </w:numPr>
        <w:pStyle w:val="Compact"/>
      </w:pPr>
      <w:r>
        <w:t xml:space="preserve">Create and verify the Azure Landing zone</w:t>
      </w:r>
    </w:p>
    <w:p>
      <w:pPr>
        <w:numPr>
          <w:ilvl w:val="0"/>
          <w:numId w:val="1021"/>
        </w:numPr>
        <w:pStyle w:val="Compact"/>
      </w:pPr>
      <w:r>
        <w:t xml:space="preserve">Export and configure Source Server configuration</w:t>
      </w:r>
    </w:p>
    <w:p>
      <w:pPr>
        <w:numPr>
          <w:ilvl w:val="0"/>
          <w:numId w:val="1021"/>
        </w:numPr>
        <w:pStyle w:val="Compact"/>
      </w:pPr>
      <w:r>
        <w:t xml:space="preserve">Export and configure Target Server configuration</w:t>
      </w:r>
    </w:p>
    <w:p>
      <w:pPr>
        <w:numPr>
          <w:ilvl w:val="0"/>
          <w:numId w:val="1021"/>
        </w:numPr>
        <w:pStyle w:val="Compact"/>
      </w:pPr>
      <w:r>
        <w:t xml:space="preserve">Export the instance objects (Users, etc.)</w:t>
      </w:r>
    </w:p>
    <w:p>
      <w:pPr>
        <w:numPr>
          <w:ilvl w:val="0"/>
          <w:numId w:val="1021"/>
        </w:numPr>
        <w:pStyle w:val="Compact"/>
      </w:pPr>
      <w:r>
        <w:t xml:space="preserve">Export the data (if possible, disable writing)</w:t>
      </w:r>
    </w:p>
    <w:p>
      <w:pPr>
        <w:numPr>
          <w:ilvl w:val="0"/>
          <w:numId w:val="1021"/>
        </w:numPr>
        <w:pStyle w:val="Compact"/>
      </w:pPr>
      <w:r>
        <w:t xml:space="preserve">Import the instance objects</w:t>
      </w:r>
    </w:p>
    <w:p>
      <w:pPr>
        <w:numPr>
          <w:ilvl w:val="0"/>
          <w:numId w:val="1021"/>
        </w:numPr>
        <w:pStyle w:val="Compact"/>
      </w:pPr>
      <w:r>
        <w:t xml:space="preserve">Import the data</w:t>
      </w:r>
    </w:p>
    <w:p>
      <w:pPr>
        <w:numPr>
          <w:ilvl w:val="0"/>
          <w:numId w:val="1021"/>
        </w:numPr>
        <w:pStyle w:val="Compact"/>
      </w:pPr>
      <w:r>
        <w:t xml:space="preserve">Validation</w:t>
      </w:r>
    </w:p>
    <w:p>
      <w:pPr>
        <w:numPr>
          <w:ilvl w:val="0"/>
          <w:numId w:val="1021"/>
        </w:numPr>
        <w:pStyle w:val="Compact"/>
      </w:pPr>
      <w:r>
        <w:t xml:space="preserve">Migrate the Application(s)</w:t>
      </w:r>
    </w:p>
    <w:bookmarkEnd w:id="129"/>
    <w:bookmarkStart w:id="131" w:name="common-steps"/>
    <w:p>
      <w:pPr>
        <w:pStyle w:val="Heading2"/>
      </w:pPr>
      <w:r>
        <w:t xml:space="preserve">Common Steps</w:t>
      </w:r>
    </w:p>
    <w:p>
      <w:pPr>
        <w:pStyle w:val="FirstParagraph"/>
      </w:pPr>
      <w:r>
        <w:t xml:space="preserve">Despite what path is taken, there are common steps in the process:</w:t>
      </w:r>
    </w:p>
    <w:p>
      <w:pPr>
        <w:numPr>
          <w:ilvl w:val="0"/>
          <w:numId w:val="1022"/>
        </w:numPr>
        <w:pStyle w:val="Compact"/>
      </w:pPr>
      <w:r>
        <w:t xml:space="preserve">Upgrade to a supported Azure Redis version that matches the target</w:t>
      </w:r>
      <w:r>
        <w:t xml:space="preserve"> </w:t>
      </w:r>
      <w:r>
        <w:t xml:space="preserve">and migration tool support</w:t>
      </w:r>
    </w:p>
    <w:p>
      <w:pPr>
        <w:numPr>
          <w:ilvl w:val="0"/>
          <w:numId w:val="1022"/>
        </w:numPr>
        <w:pStyle w:val="Compact"/>
      </w:pPr>
      <w:r>
        <w:t xml:space="preserve">Inventory instance objects</w:t>
      </w:r>
    </w:p>
    <w:p>
      <w:pPr>
        <w:numPr>
          <w:ilvl w:val="0"/>
          <w:numId w:val="1022"/>
        </w:numPr>
        <w:pStyle w:val="Compact"/>
      </w:pPr>
      <w:r>
        <w:t xml:space="preserve">Export users and permissions (ACLS)</w:t>
      </w:r>
    </w:p>
    <w:p>
      <w:pPr>
        <w:numPr>
          <w:ilvl w:val="0"/>
          <w:numId w:val="1022"/>
        </w:numPr>
        <w:pStyle w:val="Compact"/>
      </w:pPr>
      <w:r>
        <w:t xml:space="preserve">Export and configuration settings</w:t>
      </w:r>
    </w:p>
    <w:bookmarkStart w:id="130" w:name="post-import"/>
    <w:p>
      <w:pPr>
        <w:pStyle w:val="Heading3"/>
      </w:pPr>
      <w:r>
        <w:t xml:space="preserve">Post Import</w:t>
      </w:r>
    </w:p>
    <w:p>
      <w:pPr>
        <w:numPr>
          <w:ilvl w:val="0"/>
          <w:numId w:val="1023"/>
        </w:numPr>
        <w:pStyle w:val="Compact"/>
      </w:pPr>
      <w:r>
        <w:t xml:space="preserve">Setup Compliance and Security features</w:t>
      </w:r>
    </w:p>
    <w:p>
      <w:pPr>
        <w:numPr>
          <w:ilvl w:val="0"/>
          <w:numId w:val="1023"/>
        </w:numPr>
        <w:pStyle w:val="Compact"/>
      </w:pPr>
      <w:r>
        <w:t xml:space="preserve">Configure monitoring of the instance</w:t>
      </w:r>
    </w:p>
    <w:p>
      <w:pPr>
        <w:numPr>
          <w:ilvl w:val="0"/>
          <w:numId w:val="1023"/>
        </w:numPr>
        <w:pStyle w:val="Compact"/>
      </w:pPr>
      <w:r>
        <w:t xml:space="preserve">Optimize applications</w:t>
      </w:r>
    </w:p>
    <w:bookmarkEnd w:id="130"/>
    <w:bookmarkEnd w:id="131"/>
    <w:bookmarkStart w:id="132" w:name="instance-objects"/>
    <w:p>
      <w:pPr>
        <w:pStyle w:val="Heading2"/>
      </w:pPr>
      <w:r>
        <w:t xml:space="preserve">Instance Objects</w:t>
      </w:r>
    </w:p>
    <w:p>
      <w:pPr>
        <w:pStyle w:val="FirstParagraph"/>
      </w:pPr>
      <w:r>
        <w:t xml:space="preserve">As outlined in the</w:t>
      </w:r>
      <w:r>
        <w:t xml:space="preserve"> </w:t>
      </w:r>
      <w:hyperlink w:anchor="test-plans">
        <w:r>
          <w:rPr>
            <w:rStyle w:val="Hyperlink"/>
          </w:rPr>
          <w:t xml:space="preserve">Test Plans</w:t>
        </w:r>
      </w:hyperlink>
      <w:r>
        <w:t xml:space="preserve"> </w:t>
      </w:r>
      <w:r>
        <w:t xml:space="preserve">section, take an inventory</w:t>
      </w:r>
      <w:r>
        <w:t xml:space="preserve"> </w:t>
      </w:r>
      <w:r>
        <w:t xml:space="preserve">of instance objects before and after the migration.</w:t>
      </w:r>
    </w:p>
    <w:p>
      <w:pPr>
        <w:pStyle w:val="BodyText"/>
      </w:pPr>
      <w:r>
        <w:t xml:space="preserve">Migration teams should develop and test helpful inventory scripts before</w:t>
      </w:r>
      <w:r>
        <w:t xml:space="preserve"> </w:t>
      </w:r>
      <w:r>
        <w:t xml:space="preserve">beginning the migration phase.</w:t>
      </w:r>
    </w:p>
    <w:p>
      <w:pPr>
        <w:pStyle w:val="BodyText"/>
      </w:pPr>
      <w:r>
        <w:t xml:space="preserve">Instance object inventory script:</w:t>
      </w:r>
    </w:p>
    <w:p>
      <w:pPr>
        <w:pStyle w:val="SourceCode"/>
      </w:pPr>
      <w:r>
        <w:rPr>
          <w:rStyle w:val="NormalTok"/>
        </w:rPr>
        <w:t xml:space="preserve">TBD</w:t>
      </w:r>
    </w:p>
    <w:bookmarkEnd w:id="132"/>
    <w:bookmarkStart w:id="133" w:name="execute-migration"/>
    <w:p>
      <w:pPr>
        <w:pStyle w:val="Heading2"/>
      </w:pPr>
      <w:r>
        <w:t xml:space="preserve">Execute migration</w:t>
      </w:r>
    </w:p>
    <w:p>
      <w:pPr>
        <w:pStyle w:val="FirstParagraph"/>
      </w:pPr>
      <w:r>
        <w:t xml:space="preserve">With the basic migration components in place, it is now possible to</w:t>
      </w:r>
      <w:r>
        <w:t xml:space="preserve"> </w:t>
      </w:r>
      <w:r>
        <w:t xml:space="preserve">proceed with the data migration. WWI will utilize the Redis backup and</w:t>
      </w:r>
      <w:r>
        <w:t xml:space="preserve"> </w:t>
      </w:r>
      <w:r>
        <w:t xml:space="preserve">restore option to export the data and then import it into Azure Cache</w:t>
      </w:r>
      <w:r>
        <w:t xml:space="preserve"> </w:t>
      </w:r>
      <w:r>
        <w:t xml:space="preserve">for Redis.</w:t>
      </w:r>
    </w:p>
    <w:p>
      <w:pPr>
        <w:pStyle w:val="BodyText"/>
      </w:pPr>
      <w:r>
        <w:t xml:space="preserve">Options:</w:t>
      </w:r>
    </w:p>
    <w:p>
      <w:pPr>
        <w:numPr>
          <w:ilvl w:val="0"/>
          <w:numId w:val="1024"/>
        </w:numPr>
        <w:pStyle w:val="Compact"/>
      </w:pPr>
      <w:hyperlink w:anchor="path-1---migration-with-rdb">
        <w:r>
          <w:rPr>
            <w:rStyle w:val="Hyperlink"/>
          </w:rPr>
          <w:t xml:space="preserve">Backup and Restore</w:t>
        </w:r>
      </w:hyperlink>
      <w:r>
        <w:t xml:space="preserve">)</w:t>
      </w:r>
    </w:p>
    <w:p>
      <w:pPr>
        <w:numPr>
          <w:ilvl w:val="0"/>
          <w:numId w:val="1024"/>
        </w:numPr>
        <w:pStyle w:val="Compact"/>
      </w:pPr>
      <w:hyperlink w:anchor="path-2---migration-with-insertion">
        <w:r>
          <w:rPr>
            <w:rStyle w:val="Hyperlink"/>
          </w:rPr>
          <w:t xml:space="preserve">Copy command</w:t>
        </w:r>
      </w:hyperlink>
    </w:p>
    <w:p>
      <w:pPr>
        <w:numPr>
          <w:ilvl w:val="0"/>
          <w:numId w:val="1024"/>
        </w:numPr>
        <w:pStyle w:val="Compact"/>
      </w:pPr>
      <w:hyperlink w:anchor="path-3---migration-via-replication">
        <w:r>
          <w:rPr>
            <w:rStyle w:val="Hyperlink"/>
          </w:rPr>
          <w:t xml:space="preserve">Replication</w:t>
        </w:r>
      </w:hyperlink>
    </w:p>
    <w:p>
      <w:pPr>
        <w:numPr>
          <w:ilvl w:val="0"/>
          <w:numId w:val="1024"/>
        </w:numPr>
        <w:pStyle w:val="Compact"/>
      </w:pPr>
      <w:hyperlink w:anchor="path-4---migration-via-3rd-party-tools">
        <w:r>
          <w:rPr>
            <w:rStyle w:val="Hyperlink"/>
          </w:rPr>
          <w:t xml:space="preserve">3rd Party Tools</w:t>
        </w:r>
      </w:hyperlink>
    </w:p>
    <w:p>
      <w:pPr>
        <w:numPr>
          <w:ilvl w:val="0"/>
          <w:numId w:val="1024"/>
        </w:numPr>
        <w:pStyle w:val="Compact"/>
      </w:pPr>
      <w:hyperlink w:anchor="path-5---migration-via-dual-write">
        <w:r>
          <w:rPr>
            <w:rStyle w:val="Hyperlink"/>
          </w:rPr>
          <w:t xml:space="preserve">Layer of abstraction</w:t>
        </w:r>
      </w:hyperlink>
    </w:p>
    <w:p>
      <w:pPr>
        <w:numPr>
          <w:ilvl w:val="0"/>
          <w:numId w:val="1024"/>
        </w:numPr>
        <w:pStyle w:val="Compact"/>
      </w:pPr>
      <w:hyperlink w:anchor="path-6---migration-via-append-only-file">
        <w:r>
          <w:rPr>
            <w:rStyle w:val="Hyperlink"/>
          </w:rPr>
          <w:t xml:space="preserve">Append Only File</w:t>
        </w:r>
      </w:hyperlink>
    </w:p>
    <w:p>
      <w:pPr>
        <w:pStyle w:val="FirstParagraph"/>
      </w:pPr>
      <w:r>
        <w:t xml:space="preserve">Hash &amp; Clustered options:</w:t>
      </w:r>
    </w:p>
    <w:p>
      <w:pPr>
        <w:numPr>
          <w:ilvl w:val="0"/>
          <w:numId w:val="1025"/>
        </w:numPr>
        <w:pStyle w:val="Compact"/>
      </w:pPr>
      <w:hyperlink w:anchor="data-migration-non-cluser-to-cluster">
        <w:r>
          <w:rPr>
            <w:rStyle w:val="Hyperlink"/>
          </w:rPr>
          <w:t xml:space="preserve">Non-cluster to cluster</w:t>
        </w:r>
      </w:hyperlink>
    </w:p>
    <w:p>
      <w:pPr>
        <w:numPr>
          <w:ilvl w:val="0"/>
          <w:numId w:val="1025"/>
        </w:numPr>
        <w:pStyle w:val="Compact"/>
      </w:pPr>
      <w:hyperlink w:anchor="data-migration-cluser-to-cluster">
        <w:r>
          <w:rPr>
            <w:rStyle w:val="Hyperlink"/>
          </w:rPr>
          <w:t xml:space="preserve">Cluster to cluster</w:t>
        </w:r>
      </w:hyperlink>
    </w:p>
    <w:p>
      <w:pPr>
        <w:numPr>
          <w:ilvl w:val="0"/>
          <w:numId w:val="1025"/>
        </w:numPr>
        <w:pStyle w:val="Compact"/>
      </w:pPr>
      <w:hyperlink w:anchor="data-migration-hash-to-hash">
        <w:r>
          <w:rPr>
            <w:rStyle w:val="Hyperlink"/>
          </w:rPr>
          <w:t xml:space="preserve">Hash to Hash</w:t>
        </w:r>
      </w:hyperlink>
    </w:p>
    <w:p>
      <w:pPr>
        <w:pStyle w:val="FirstParagraph"/>
      </w:pPr>
      <w:r>
        <w:t xml:space="preserve">Once the data is migrated, point the application to the new instance</w:t>
      </w:r>
    </w:p>
    <w:p>
      <w:pPr>
        <w:numPr>
          <w:ilvl w:val="0"/>
          <w:numId w:val="1026"/>
        </w:numPr>
        <w:pStyle w:val="Compact"/>
      </w:pPr>
      <w:hyperlink w:anchor="data-migration--application-settings">
        <w:r>
          <w:rPr>
            <w:rStyle w:val="Hyperlink"/>
          </w:rPr>
          <w:t xml:space="preserve">Migrate Application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Settings</w:t>
        </w:r>
      </w:hyperlink>
    </w:p>
    <w:p>
      <w:pPr>
        <w:pStyle w:val="FirstParagraph"/>
      </w:pPr>
      <w:r>
        <w:t xml:space="preserve">Lastly, validate the target instance’s inventory. Below is an example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INFO</w:t>
      </w:r>
      <w:r>
        <w:t xml:space="preserve"> </w:t>
      </w:r>
      <w:r>
        <w:t xml:space="preserve">results in a target environment. It is relatively easy to</w:t>
      </w:r>
      <w:r>
        <w:t xml:space="preserve"> </w:t>
      </w:r>
      <w:r>
        <w:t xml:space="preserve">identify database key count discrepancies.</w:t>
      </w:r>
    </w:p>
    <w:p>
      <w:pPr>
        <w:pStyle w:val="BodyText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Check success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33"/>
    <w:bookmarkStart w:id="134" w:name="wwi-use-case-5"/>
    <w:p>
      <w:pPr>
        <w:pStyle w:val="Heading2"/>
      </w:pPr>
      <w:r>
        <w:t xml:space="preserve">WWI Use Case</w:t>
      </w:r>
    </w:p>
    <w:p>
      <w:pPr>
        <w:pStyle w:val="FirstParagraph"/>
      </w:pPr>
      <w:r>
        <w:t xml:space="preserve">Worldwide Importers has decided to use a simple backup and restore of</w:t>
      </w:r>
      <w:r>
        <w:t xml:space="preserve"> </w:t>
      </w:r>
      <w:r>
        <w:t xml:space="preserve">their Redis Conference instance. They will backup the RDB file and then</w:t>
      </w:r>
      <w:r>
        <w:t xml:space="preserve"> </w:t>
      </w:r>
      <w:r>
        <w:t xml:space="preserve">copy it to Azure Storage. Once uploaded, they will utilize the Azure</w:t>
      </w:r>
      <w:r>
        <w:t xml:space="preserve"> </w:t>
      </w:r>
      <w:r>
        <w:t xml:space="preserve">PowerShell cmdlets to restore the RDB file contents to the new Azure</w:t>
      </w:r>
      <w:r>
        <w:t xml:space="preserve"> </w:t>
      </w:r>
      <w:r>
        <w:t xml:space="preserve">Cache for Redis premium instance. Once migrated, they will enable the</w:t>
      </w:r>
      <w:r>
        <w:t xml:space="preserve"> </w:t>
      </w:r>
      <w:r>
        <w:t xml:space="preserve">instance to be cluster enabled and then modify their applications to</w:t>
      </w:r>
      <w:r>
        <w:t xml:space="preserve"> </w:t>
      </w:r>
      <w:r>
        <w:t xml:space="preserve">point to the new instance.</w:t>
      </w:r>
    </w:p>
    <w:bookmarkEnd w:id="134"/>
    <w:bookmarkStart w:id="135" w:name="data-migration-checklist"/>
    <w:p>
      <w:pPr>
        <w:pStyle w:val="Heading2"/>
      </w:pPr>
      <w:r>
        <w:t xml:space="preserve">Data Migration Checklist</w:t>
      </w:r>
    </w:p>
    <w:p>
      <w:pPr>
        <w:numPr>
          <w:ilvl w:val="0"/>
          <w:numId w:val="1027"/>
        </w:numPr>
        <w:pStyle w:val="Compact"/>
      </w:pPr>
      <w:r>
        <w:t xml:space="preserve">Understand the complexity of the environment and determine if an</w:t>
      </w:r>
      <w:r>
        <w:t xml:space="preserve"> </w:t>
      </w:r>
      <w:r>
        <w:t xml:space="preserve">online approach is feasible.</w:t>
      </w:r>
    </w:p>
    <w:p>
      <w:pPr>
        <w:numPr>
          <w:ilvl w:val="0"/>
          <w:numId w:val="1027"/>
        </w:numPr>
        <w:pStyle w:val="Compact"/>
      </w:pPr>
      <w:r>
        <w:t xml:space="preserve">Account for data drift. Stopping or denying writes in the source can</w:t>
      </w:r>
      <w:r>
        <w:t xml:space="preserve"> </w:t>
      </w:r>
      <w:r>
        <w:t xml:space="preserve">eliminate potential data drift. Determine acceptable downtime costs.</w:t>
      </w:r>
    </w:p>
    <w:p>
      <w:pPr>
        <w:numPr>
          <w:ilvl w:val="0"/>
          <w:numId w:val="1027"/>
        </w:numPr>
        <w:pStyle w:val="Compact"/>
      </w:pPr>
      <w:r>
        <w:t xml:space="preserve">Configure source configuration for fast export.</w:t>
      </w:r>
    </w:p>
    <w:p>
      <w:pPr>
        <w:numPr>
          <w:ilvl w:val="0"/>
          <w:numId w:val="1027"/>
        </w:numPr>
        <w:pStyle w:val="Compact"/>
      </w:pPr>
      <w:r>
        <w:t xml:space="preserve">Configure target configuration for fast import.</w:t>
      </w:r>
    </w:p>
    <w:p>
      <w:pPr>
        <w:numPr>
          <w:ilvl w:val="0"/>
          <w:numId w:val="1027"/>
        </w:numPr>
        <w:pStyle w:val="Compact"/>
      </w:pPr>
      <w:r>
        <w:t xml:space="preserve">Test any migrations that have a different source version vs the</w:t>
      </w:r>
      <w:r>
        <w:t xml:space="preserve"> </w:t>
      </w:r>
      <w:r>
        <w:t xml:space="preserve">target.</w:t>
      </w:r>
    </w:p>
    <w:p>
      <w:pPr>
        <w:numPr>
          <w:ilvl w:val="0"/>
          <w:numId w:val="1027"/>
        </w:numPr>
        <w:pStyle w:val="Compact"/>
      </w:pPr>
      <w:r>
        <w:t xml:space="preserve">Migrate any miscellaneous objects, such as user names and</w:t>
      </w:r>
      <w:r>
        <w:t xml:space="preserve"> </w:t>
      </w:r>
      <w:r>
        <w:t xml:space="preserve">privileges.</w:t>
      </w:r>
    </w:p>
    <w:p>
      <w:pPr>
        <w:numPr>
          <w:ilvl w:val="0"/>
          <w:numId w:val="1027"/>
        </w:numPr>
        <w:pStyle w:val="Compact"/>
      </w:pPr>
      <w:r>
        <w:t xml:space="preserve">Update application settings to point to the new instance.</w:t>
      </w:r>
    </w:p>
    <w:p>
      <w:pPr>
        <w:numPr>
          <w:ilvl w:val="0"/>
          <w:numId w:val="1027"/>
        </w:numPr>
        <w:pStyle w:val="Compact"/>
      </w:pPr>
      <w:r>
        <w:t xml:space="preserve">Document all tasks. Update task completion to indicate progress.</w:t>
      </w:r>
    </w:p>
    <w:bookmarkEnd w:id="135"/>
    <w:bookmarkEnd w:id="136"/>
    <w:bookmarkStart w:id="154" w:name="path-1---migration-with-rdb"/>
    <w:p>
      <w:pPr>
        <w:pStyle w:val="Heading1"/>
      </w:pPr>
      <w:r>
        <w:t xml:space="preserve">Path 1 - Migration with RDB</w:t>
      </w:r>
    </w:p>
    <w:bookmarkStart w:id="137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Follow all the steps in the</w:t>
      </w:r>
      <w:r>
        <w:t xml:space="preserve"> </w:t>
      </w:r>
      <w:hyperlink w:anchor="appendix-a-environment-setup">
        <w:r>
          <w:rPr>
            <w:rStyle w:val="Hyperlink"/>
          </w:rPr>
          <w:t xml:space="preserve">Setup</w:t>
        </w:r>
      </w:hyperlink>
      <w:r>
        <w:t xml:space="preserve"> </w:t>
      </w:r>
      <w:r>
        <w:t xml:space="preserve">guide</w:t>
      </w:r>
      <w:r>
        <w:t xml:space="preserve"> </w:t>
      </w:r>
      <w:r>
        <w:t xml:space="preserve">to create an environment to support the following steps.</w:t>
      </w:r>
    </w:p>
    <w:bookmarkEnd w:id="137"/>
    <w:bookmarkStart w:id="138" w:name="disable-aof"/>
    <w:p>
      <w:pPr>
        <w:pStyle w:val="Heading2"/>
      </w:pPr>
      <w:r>
        <w:t xml:space="preserve">Disable AOF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Disable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disable_aof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38"/>
    <w:bookmarkStart w:id="146" w:name="data"/>
    <w:p>
      <w:pPr>
        <w:pStyle w:val="Heading2"/>
      </w:pPr>
      <w:r>
        <w:t xml:space="preserve">Data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RDB file format changes between versions may not be backwards</w:t>
      </w:r>
      <w:r>
        <w:t xml:space="preserve"> </w:t>
      </w:r>
      <w:r>
        <w:t xml:space="preserve">compatible.</w:t>
      </w:r>
    </w:p>
    <w:bookmarkStart w:id="139" w:name="manual-backup-source"/>
    <w:p>
      <w:pPr>
        <w:pStyle w:val="Heading3"/>
      </w:pPr>
      <w:r>
        <w:t xml:space="preserve">Manual Backup (Source)</w:t>
      </w:r>
    </w:p>
    <w:p>
      <w:pPr>
        <w:numPr>
          <w:ilvl w:val="0"/>
          <w:numId w:val="1028"/>
        </w:numPr>
        <w:pStyle w:val="Compact"/>
      </w:pPr>
      <w:r>
        <w:t xml:space="preserve">Run the following command to find where your RDB file is located:</w:t>
      </w:r>
    </w:p>
    <w:p>
      <w:p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dir</w:t>
      </w:r>
    </w:p>
    <w:p>
      <w:pPr>
        <w:numPr>
          <w:ilvl w:val="0"/>
          <w:numId w:val="1029"/>
        </w:numPr>
        <w:pStyle w:val="Compact"/>
      </w:pPr>
      <w:r>
        <w:t xml:space="preserve">Create a backup</w:t>
      </w:r>
    </w:p>
    <w:p>
      <w:p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bgsave</w:t>
      </w:r>
    </w:p>
    <w:p>
      <w:pPr>
        <w:numPr>
          <w:ilvl w:val="0"/>
          <w:numId w:val="1030"/>
        </w:numPr>
        <w:pStyle w:val="Compact"/>
      </w:pPr>
      <w:r>
        <w:t xml:space="preserve">To check for errors or the status of the background save, run the</w:t>
      </w:r>
      <w:r>
        <w:t xml:space="preserve"> </w:t>
      </w:r>
      <w:r>
        <w:t xml:space="preserve">following: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tail /var/log/redis/redis-server.log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100</w:t>
      </w:r>
    </w:p>
    <w:p>
      <w:pPr>
        <w:numPr>
          <w:ilvl w:val="0"/>
          <w:numId w:val="1031"/>
        </w:numPr>
        <w:pStyle w:val="Compact"/>
      </w:pPr>
      <w:r>
        <w:t xml:space="preserve">Install Azure CLI (this has already been done for you, but provided</w:t>
      </w:r>
      <w:r>
        <w:t xml:space="preserve"> </w:t>
      </w:r>
      <w:r>
        <w:t xml:space="preserve">for reference)</w:t>
      </w:r>
    </w:p>
    <w:p>
      <w:pPr>
        <w:pStyle w:val="SourceCode"/>
      </w:pPr>
      <w:r>
        <w:rPr>
          <w:rStyle w:val="BuiltInTok"/>
        </w:rPr>
        <w:t xml:space="preserve">cd</w:t>
      </w:r>
      <w:r>
        <w:br/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-sL</w:t>
      </w:r>
      <w:r>
        <w:rPr>
          <w:rStyle w:val="NormalTok"/>
        </w:rPr>
        <w:t xml:space="preserve"> https://aka.ms/InstallAzureCLIDeb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</w:t>
      </w:r>
    </w:p>
    <w:p>
      <w:pPr>
        <w:numPr>
          <w:ilvl w:val="0"/>
          <w:numId w:val="1032"/>
        </w:numPr>
        <w:pStyle w:val="Compact"/>
      </w:pPr>
      <w:r>
        <w:t xml:space="preserve">Run the following commands to save your RDB file to azure storage,</w:t>
      </w:r>
      <w:r>
        <w:t xml:space="preserve"> </w:t>
      </w:r>
      <w:r>
        <w:t xml:space="preserve">be sure to replace the subscription id, resource group and storage</w:t>
      </w:r>
      <w:r>
        <w:t xml:space="preserve"> </w:t>
      </w:r>
      <w:r>
        <w:t xml:space="preserve">account tokens: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It can take a couple of minutes for the Azure RBAC assignment</w:t>
      </w:r>
      <w:r>
        <w:t xml:space="preserve"> </w:t>
      </w:r>
      <w:r>
        <w:t xml:space="preserve">to go into effect.</w:t>
      </w:r>
    </w:p>
    <w:p>
      <w:pPr>
        <w:pStyle w:val="SourceCode"/>
      </w:pPr>
      <w:r>
        <w:rPr>
          <w:rStyle w:val="ExtensionTok"/>
        </w:rPr>
        <w:t xml:space="preserve">az</w:t>
      </w:r>
      <w:r>
        <w:rPr>
          <w:rStyle w:val="NormalTok"/>
        </w:rPr>
        <w:t xml:space="preserve"> login</w:t>
      </w:r>
      <w:r>
        <w:br/>
      </w:r>
      <w:r>
        <w:br/>
      </w:r>
      <w:r>
        <w:rPr>
          <w:rStyle w:val="ExtensionTok"/>
        </w:rPr>
        <w:t xml:space="preserve">az</w:t>
      </w:r>
      <w:r>
        <w:rPr>
          <w:rStyle w:val="NormalTok"/>
        </w:rPr>
        <w:t xml:space="preserve"> account set </w:t>
      </w:r>
      <w:r>
        <w:rPr>
          <w:rStyle w:val="AttributeTok"/>
        </w:rPr>
        <w:t xml:space="preserve">--subscription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"&lt;subscription name&gt;"</w:t>
      </w:r>
      <w:r>
        <w:br/>
      </w:r>
      <w:r>
        <w:br/>
      </w:r>
      <w:r>
        <w:rPr>
          <w:rStyle w:val="ExtensionTok"/>
        </w:rPr>
        <w:t xml:space="preserve">az</w:t>
      </w:r>
      <w:r>
        <w:rPr>
          <w:rStyle w:val="NormalTok"/>
        </w:rPr>
        <w:t xml:space="preserve"> ad signed-in-user show </w:t>
      </w:r>
      <w:r>
        <w:rPr>
          <w:rStyle w:val="AttributeTok"/>
        </w:rPr>
        <w:t xml:space="preserve">--query</w:t>
      </w:r>
      <w:r>
        <w:rPr>
          <w:rStyle w:val="NormalTok"/>
        </w:rPr>
        <w:t xml:space="preserve"> objectId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tsv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az</w:t>
      </w:r>
      <w:r>
        <w:rPr>
          <w:rStyle w:val="NormalTok"/>
        </w:rPr>
        <w:t xml:space="preserve"> role assignment create </w:t>
      </w:r>
      <w:r>
        <w:rPr>
          <w:rStyle w:val="AttributeTok"/>
        </w:rPr>
        <w:t xml:space="preserve">--role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"Storage Blob Data Contributor"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--assignee</w:t>
      </w:r>
      <w:r>
        <w:rPr>
          <w:rStyle w:val="NormalTok"/>
        </w:rPr>
        <w:t xml:space="preserve"> @- </w:t>
      </w:r>
      <w:r>
        <w:rPr>
          <w:rStyle w:val="AttributeTok"/>
        </w:rPr>
        <w:t xml:space="preserve">--scope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"/subscriptions/&lt;subscription-id&gt;/resourceGroups/&lt;resource-group&gt;/providers/Microsoft.Storage/storageAccounts/&lt;storage-account&gt;"</w:t>
      </w:r>
      <w:r>
        <w:br/>
      </w:r>
      <w:r>
        <w:br/>
      </w:r>
      <w:r>
        <w:rPr>
          <w:rStyle w:val="ExtensionTok"/>
        </w:rPr>
        <w:t xml:space="preserve">az</w:t>
      </w:r>
      <w:r>
        <w:rPr>
          <w:rStyle w:val="NormalTok"/>
        </w:rPr>
        <w:t xml:space="preserve"> storage container create </w:t>
      </w:r>
      <w:r>
        <w:rPr>
          <w:rStyle w:val="AttributeTok"/>
        </w:rPr>
        <w:t xml:space="preserve">--account-name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storage-account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container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--auth-mode login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az storage blob upload  </w:t>
      </w:r>
      <w:r>
        <w:rPr>
          <w:rStyle w:val="AttributeTok"/>
        </w:rPr>
        <w:t xml:space="preserve">--account-name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storage-account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--container-name redis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database.rdb </w:t>
      </w:r>
      <w:r>
        <w:rPr>
          <w:rStyle w:val="AttributeTok"/>
        </w:rPr>
        <w:t xml:space="preserve">--file</w:t>
      </w:r>
      <w:r>
        <w:rPr>
          <w:rStyle w:val="NormalTok"/>
        </w:rPr>
        <w:t xml:space="preserve"> /var/lib/redis/dump.rdb </w:t>
      </w:r>
      <w:r>
        <w:rPr>
          <w:rStyle w:val="AttributeTok"/>
        </w:rPr>
        <w:t xml:space="preserve">--auth-mode</w:t>
      </w:r>
      <w:r>
        <w:rPr>
          <w:rStyle w:val="NormalTok"/>
        </w:rPr>
        <w:t xml:space="preserve"> login</w:t>
      </w:r>
    </w:p>
    <w:bookmarkEnd w:id="139"/>
    <w:bookmarkStart w:id="145" w:name="manual-restore"/>
    <w:p>
      <w:pPr>
        <w:pStyle w:val="Heading3"/>
      </w:pPr>
      <w:r>
        <w:t xml:space="preserve">Manual Restore</w:t>
      </w:r>
    </w:p>
    <w:p>
      <w:pPr>
        <w:pStyle w:val="FirstParagraph"/>
      </w:pPr>
      <w:r>
        <w:t xml:space="preserve">You can import the data using the Azure Portal or Azure CLI /</w:t>
      </w:r>
      <w:r>
        <w:t xml:space="preserve"> </w:t>
      </w:r>
      <w:r>
        <w:t xml:space="preserve">PowerShell.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If you attempt to import on a Basic or Standard tier, you</w:t>
      </w:r>
      <w:r>
        <w:t xml:space="preserve"> </w:t>
      </w:r>
      <w:r>
        <w:t xml:space="preserve">will get an error that a Premium tier is required.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Each tier supports a maximum number of databases. If you have</w:t>
      </w:r>
      <w:r>
        <w:t xml:space="preserve"> </w:t>
      </w:r>
      <w:r>
        <w:t xml:space="preserve">more than the default of</w:t>
      </w:r>
      <w:r>
        <w:t xml:space="preserve"> </w:t>
      </w:r>
      <w:r>
        <w:rPr>
          <w:rStyle w:val="VerbatimChar"/>
        </w:rPr>
        <w:t xml:space="preserve">16</w:t>
      </w:r>
      <w:r>
        <w:t xml:space="preserve">, be sure that you pick a tier to migrate</w:t>
      </w:r>
      <w:r>
        <w:t xml:space="preserve"> </w:t>
      </w:r>
      <w:r>
        <w:t xml:space="preserve">too that has support for all source databases.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Azure Cache for Redis supports RDB import up through RDB</w:t>
      </w:r>
      <w:r>
        <w:t xml:space="preserve"> </w:t>
      </w:r>
      <w:r>
        <w:t xml:space="preserve">version 7.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You can import/export between a clustered cache and a</w:t>
      </w:r>
      <w:r>
        <w:t xml:space="preserve"> </w:t>
      </w:r>
      <w:r>
        <w:t xml:space="preserve">non-clustered cache. Since Redis cluster only supports database 0, any</w:t>
      </w:r>
      <w:r>
        <w:t xml:space="preserve"> </w:t>
      </w:r>
      <w:r>
        <w:t xml:space="preserve">data in databases other than 0 isn’t imported. When clustered cache</w:t>
      </w:r>
      <w:r>
        <w:t xml:space="preserve"> </w:t>
      </w:r>
      <w:r>
        <w:t xml:space="preserve">data is imported, the keys are redistributed among the shards of the</w:t>
      </w:r>
      <w:r>
        <w:t xml:space="preserve"> </w:t>
      </w:r>
      <w:r>
        <w:t xml:space="preserve">cluster.</w:t>
      </w:r>
    </w:p>
    <w:bookmarkStart w:id="141" w:name="azure-powershell"/>
    <w:p>
      <w:pPr>
        <w:pStyle w:val="Heading4"/>
      </w:pPr>
      <w:r>
        <w:t xml:space="preserve">Azure PowerShell</w:t>
      </w:r>
    </w:p>
    <w:p>
      <w:pPr>
        <w:numPr>
          <w:ilvl w:val="0"/>
          <w:numId w:val="1033"/>
        </w:numPr>
      </w:pPr>
      <w:r>
        <w:t xml:space="preserve">Install Azure PowerShell (this has already been done for you, but</w:t>
      </w:r>
      <w:r>
        <w:t xml:space="preserve"> </w:t>
      </w:r>
      <w:r>
        <w:t xml:space="preserve">provided for reference)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Update the list of packages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  <w:r>
        <w:br/>
      </w:r>
      <w:r>
        <w:rPr>
          <w:rStyle w:val="CommentTok"/>
        </w:rPr>
        <w:t xml:space="preserve"># Install pre-requisite packages.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wget apt-transport-https software-properties-common</w:t>
      </w:r>
      <w:r>
        <w:br/>
      </w:r>
      <w:r>
        <w:rPr>
          <w:rStyle w:val="CommentTok"/>
        </w:rPr>
        <w:t xml:space="preserve"># Download the Microsoft repository GPG keys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</w:t>
      </w:r>
      <w:r>
        <w:rPr>
          <w:rStyle w:val="NormalTok"/>
        </w:rPr>
        <w:t xml:space="preserve"> https://packages.microsoft.com/config/ubuntu/20.04/packages-microsoft-prod.deb</w:t>
      </w:r>
      <w:r>
        <w:br/>
      </w:r>
      <w:r>
        <w:rPr>
          <w:rStyle w:val="CommentTok"/>
        </w:rPr>
        <w:t xml:space="preserve"># Register the Microsoft repository GPG keys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dpkg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packages-microsoft-prod.deb</w:t>
      </w:r>
      <w:r>
        <w:br/>
      </w:r>
      <w:r>
        <w:rPr>
          <w:rStyle w:val="CommentTok"/>
        </w:rPr>
        <w:t xml:space="preserve"># Update the list of products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  <w:r>
        <w:br/>
      </w:r>
      <w:r>
        <w:rPr>
          <w:rStyle w:val="CommentTok"/>
        </w:rPr>
        <w:t xml:space="preserve"># Enable the "universe" repositories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add-apt-repository universe</w:t>
      </w:r>
      <w:r>
        <w:br/>
      </w:r>
      <w:r>
        <w:rPr>
          <w:rStyle w:val="CommentTok"/>
        </w:rPr>
        <w:t xml:space="preserve"># Install PowerShell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33"/>
        </w:numPr>
      </w:pPr>
      <w:r>
        <w:t xml:space="preserve">Perform the import: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Start PowerShell</w:t>
      </w:r>
      <w:r>
        <w:br/>
      </w:r>
      <w:r>
        <w:rPr>
          <w:rStyle w:val="NormalTok"/>
        </w:rPr>
        <w:t xml:space="preserve">pwsh</w:t>
      </w:r>
      <w:r>
        <w:br/>
      </w:r>
      <w:r>
        <w:br/>
      </w: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AllowClobber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  <w:r>
        <w:br/>
      </w:r>
      <w:r>
        <w:br/>
      </w:r>
      <w:r>
        <w:rPr>
          <w:rStyle w:val="NormalTok"/>
        </w:rPr>
        <w:t xml:space="preserve">Connect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AzAccount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UseDeviceAuthentication</w:t>
      </w:r>
      <w:r>
        <w:br/>
      </w:r>
      <w:r>
        <w:br/>
      </w: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AzContext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Subscription </w:t>
      </w:r>
      <w:r>
        <w:rPr>
          <w:rStyle w:val="StringTok"/>
        </w:rPr>
        <w:t xml:space="preserve">"&lt;SUBSCRIPTION_NAME&gt;"</w:t>
      </w:r>
      <w:r>
        <w:br/>
      </w:r>
      <w:r>
        <w:br/>
      </w:r>
      <w:r>
        <w:rPr>
          <w:rStyle w:val="NormalTok"/>
        </w:rPr>
        <w:t xml:space="preserve">Import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AzRedisCache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StringTok"/>
        </w:rPr>
        <w:t xml:space="preserve">"resourceGroupName"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"cacheName"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Files @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"https://&lt;STORAGE_ACCOUNT_NAME&gt;.blob.core.windows.net/redis/dump.rdb"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  <w:r>
        <w:br/>
      </w:r>
      <w:r>
        <w:br/>
      </w:r>
      <w:r>
        <w:rPr>
          <w:rStyle w:val="KeywordTok"/>
        </w:rPr>
        <w:t xml:space="preserve">exit</w:t>
      </w:r>
    </w:p>
    <w:p>
      <w:pPr>
        <w:numPr>
          <w:ilvl w:val="0"/>
          <w:numId w:val="1033"/>
        </w:numPr>
      </w:pPr>
      <w:r>
        <w:t xml:space="preserve">Imports are only supported on</w:t>
      </w:r>
      <w:r>
        <w:t xml:space="preserve"> </w:t>
      </w:r>
      <w:r>
        <w:rPr>
          <w:rStyle w:val="VerbatimChar"/>
        </w:rPr>
        <w:t xml:space="preserve">Premium</w:t>
      </w:r>
      <w:r>
        <w:t xml:space="preserve"> </w:t>
      </w:r>
      <w:r>
        <w:t xml:space="preserve">or higher tiers: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6400800" cy="472076"/>
            <wp:effectExtent b="0" l="0" r="0" t="0"/>
            <wp:docPr descr="Import error for Basic and Standard." title="" id="1" name="Picture"/>
            <a:graphic>
              <a:graphicData uri="http://schemas.openxmlformats.org/drawingml/2006/picture">
                <pic:pic>
                  <pic:nvPicPr>
                    <pic:cNvPr descr="./media/Redis_ImportAzRedisCache_Erro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72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Import error for Basic and</w:t>
      </w:r>
      <w:r>
        <w:t xml:space="preserve"> </w:t>
      </w:r>
      <w:r>
        <w:t xml:space="preserve">Standard.</w:t>
      </w:r>
    </w:p>
    <w:bookmarkEnd w:id="141"/>
    <w:bookmarkStart w:id="143" w:name="azure-cli"/>
    <w:p>
      <w:pPr>
        <w:pStyle w:val="Heading4"/>
      </w:pPr>
      <w:r>
        <w:t xml:space="preserve">Azure Cli</w:t>
      </w:r>
    </w:p>
    <w:p>
      <w:pPr>
        <w:numPr>
          <w:ilvl w:val="0"/>
          <w:numId w:val="1034"/>
        </w:numPr>
      </w:pPr>
      <w:r>
        <w:t xml:space="preserve">Perform the import: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az</w:t>
      </w:r>
      <w:r>
        <w:rPr>
          <w:rStyle w:val="NormalTok"/>
        </w:rPr>
        <w:t xml:space="preserve"> redis import </w:t>
      </w:r>
      <w:r>
        <w:rPr>
          <w:rStyle w:val="AttributeTok"/>
        </w:rPr>
        <w:t xml:space="preserve">--files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"https://&lt;STORAGE_ACCOUNT_NAME&gt;.blob.core.windows.net/redis/dump.rdb"</w:t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--file-format</w:t>
      </w:r>
      <w:r>
        <w:rPr>
          <w:rStyle w:val="NormalTok"/>
        </w:rPr>
        <w:t xml:space="preserve"> RDB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"cacheName"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--resource-group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"resourceGroupName"</w:t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--subscription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"subscriptionName"</w:t>
      </w:r>
    </w:p>
    <w:p>
      <w:pPr>
        <w:numPr>
          <w:ilvl w:val="0"/>
          <w:numId w:val="1034"/>
        </w:numPr>
      </w:pPr>
      <w:r>
        <w:t xml:space="preserve">Imports are only supported on</w:t>
      </w:r>
      <w:r>
        <w:t xml:space="preserve"> </w:t>
      </w:r>
      <w:r>
        <w:rPr>
          <w:rStyle w:val="VerbatimChar"/>
        </w:rPr>
        <w:t xml:space="preserve">Premium</w:t>
      </w:r>
      <w:r>
        <w:t xml:space="preserve"> </w:t>
      </w:r>
      <w:r>
        <w:t xml:space="preserve">or higher tiers: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6400800" cy="561540"/>
            <wp:effectExtent b="0" l="0" r="0" t="0"/>
            <wp:docPr descr="Another import error for Basic and Standard." title="" id="1" name="Picture"/>
            <a:graphic>
              <a:graphicData uri="http://schemas.openxmlformats.org/drawingml/2006/picture">
                <pic:pic>
                  <pic:nvPicPr>
                    <pic:cNvPr descr="./media/Redis_ImportAzRedisCache_Erro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6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Another import error for Basic and</w:t>
      </w:r>
      <w:r>
        <w:t xml:space="preserve"> </w:t>
      </w:r>
      <w:r>
        <w:t xml:space="preserve">Standard.</w:t>
      </w:r>
    </w:p>
    <w:bookmarkEnd w:id="143"/>
    <w:bookmarkStart w:id="144" w:name="azure-portal"/>
    <w:p>
      <w:pPr>
        <w:pStyle w:val="Heading4"/>
      </w:pPr>
      <w:r>
        <w:t xml:space="preserve">Azure Portal</w:t>
      </w:r>
    </w:p>
    <w:p>
      <w:pPr>
        <w:numPr>
          <w:ilvl w:val="0"/>
          <w:numId w:val="1035"/>
        </w:numPr>
        <w:pStyle w:val="Compact"/>
      </w:pPr>
      <w:r>
        <w:t xml:space="preserve">Browse to the Azure Portal</w:t>
      </w:r>
    </w:p>
    <w:p>
      <w:pPr>
        <w:numPr>
          <w:ilvl w:val="0"/>
          <w:numId w:val="1035"/>
        </w:numPr>
        <w:pStyle w:val="Compact"/>
      </w:pPr>
      <w:r>
        <w:t xml:space="preserve">Select the Redis resource group</w:t>
      </w:r>
    </w:p>
    <w:p>
      <w:pPr>
        <w:numPr>
          <w:ilvl w:val="0"/>
          <w:numId w:val="1035"/>
        </w:numPr>
        <w:pStyle w:val="Compact"/>
      </w:pPr>
      <w:r>
        <w:t xml:space="preserve">Select the target Redis instance (must be Premium or higher)</w:t>
      </w:r>
    </w:p>
    <w:p>
      <w:pPr>
        <w:numPr>
          <w:ilvl w:val="0"/>
          <w:numId w:val="1035"/>
        </w:numPr>
        <w:pStyle w:val="Compact"/>
      </w:pPr>
      <w:r>
        <w:t xml:space="preserve">Under</w:t>
      </w:r>
      <w:r>
        <w:t xml:space="preserve"> </w:t>
      </w:r>
      <w:r>
        <w:rPr>
          <w:bCs/>
          <w:b/>
        </w:rPr>
        <w:t xml:space="preserve">Import</w:t>
      </w:r>
      <w:r>
        <w:t xml:space="preserve">, select</w:t>
      </w:r>
      <w:r>
        <w:t xml:space="preserve"> </w:t>
      </w:r>
      <w:r>
        <w:rPr>
          <w:bCs/>
          <w:b/>
        </w:rPr>
        <w:t xml:space="preserve">Import</w:t>
      </w:r>
    </w:p>
    <w:p>
      <w:pPr>
        <w:numPr>
          <w:ilvl w:val="0"/>
          <w:numId w:val="1035"/>
        </w:numPr>
        <w:pStyle w:val="Compact"/>
      </w:pPr>
      <w:r>
        <w:t xml:space="preserve">Select the storage account</w:t>
      </w:r>
    </w:p>
    <w:p>
      <w:pPr>
        <w:numPr>
          <w:ilvl w:val="0"/>
          <w:numId w:val="1035"/>
        </w:numPr>
        <w:pStyle w:val="Compact"/>
      </w:pPr>
      <w:r>
        <w:t xml:space="preserve">Select the</w:t>
      </w:r>
      <w:r>
        <w:t xml:space="preserve"> </w:t>
      </w:r>
      <w:r>
        <w:rPr>
          <w:bCs/>
          <w:b/>
        </w:rPr>
        <w:t xml:space="preserve">redis</w:t>
      </w:r>
      <w:r>
        <w:t xml:space="preserve"> </w:t>
      </w:r>
      <w:r>
        <w:t xml:space="preserve">container</w:t>
      </w:r>
    </w:p>
    <w:p>
      <w:pPr>
        <w:numPr>
          <w:ilvl w:val="0"/>
          <w:numId w:val="1035"/>
        </w:numPr>
        <w:pStyle w:val="Compact"/>
      </w:pPr>
      <w:r>
        <w:t xml:space="preserve">Select the</w:t>
      </w:r>
      <w:r>
        <w:t xml:space="preserve"> </w:t>
      </w:r>
      <w:r>
        <w:rPr>
          <w:bCs/>
          <w:b/>
        </w:rPr>
        <w:t xml:space="preserve">dump.rdb</w:t>
      </w:r>
      <w:r>
        <w:t xml:space="preserve"> </w:t>
      </w:r>
      <w:r>
        <w:t xml:space="preserve">file</w:t>
      </w:r>
    </w:p>
    <w:p>
      <w:pPr>
        <w:numPr>
          <w:ilvl w:val="0"/>
          <w:numId w:val="1035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OK</w:t>
      </w:r>
    </w:p>
    <w:bookmarkEnd w:id="144"/>
    <w:bookmarkEnd w:id="145"/>
    <w:bookmarkEnd w:id="146"/>
    <w:bookmarkStart w:id="147" w:name="check-success"/>
    <w:p>
      <w:pPr>
        <w:pStyle w:val="Heading2"/>
      </w:pPr>
      <w:r>
        <w:t xml:space="preserve">Check success</w:t>
      </w:r>
    </w:p>
    <w:p>
      <w:pPr>
        <w:pStyle w:val="FirstParagraph"/>
      </w:pPr>
      <w:r>
        <w:t xml:space="preserve">Depending on the size of the file, it could take a while for the import</w:t>
      </w:r>
      <w:r>
        <w:t xml:space="preserve"> </w:t>
      </w:r>
      <w:r>
        <w:t xml:space="preserve">to finish. Once it is completed, verify that all keys have been</w:t>
      </w:r>
      <w:r>
        <w:t xml:space="preserve"> </w:t>
      </w:r>
      <w:r>
        <w:t xml:space="preserve">migrated.</w:t>
      </w:r>
    </w:p>
    <w:p>
      <w:pPr>
        <w:pStyle w:val="BodyText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Check success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47"/>
    <w:bookmarkStart w:id="148" w:name="enable-aof-in-target"/>
    <w:p>
      <w:pPr>
        <w:pStyle w:val="Heading2"/>
      </w:pPr>
      <w:r>
        <w:t xml:space="preserve">Enable AOF in Target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Enable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48"/>
    <w:bookmarkStart w:id="149" w:name="summary---backup-and-restore"/>
    <w:p>
      <w:pPr>
        <w:pStyle w:val="Heading2"/>
      </w:pPr>
      <w:r>
        <w:t xml:space="preserve">Summary - Backup and Restore</w:t>
      </w:r>
    </w:p>
    <w:p>
      <w:pPr>
        <w:pStyle w:val="FirstParagraph"/>
      </w:pPr>
      <w:r>
        <w:t xml:space="preserve">Even a simple backup and restore operation can potentially require</w:t>
      </w:r>
      <w:r>
        <w:t xml:space="preserve"> </w:t>
      </w:r>
      <w:r>
        <w:t xml:space="preserve">significant effort to restore to an Azure Cache for Redis instance (such</w:t>
      </w:r>
      <w:r>
        <w:t xml:space="preserve"> </w:t>
      </w:r>
      <w:r>
        <w:t xml:space="preserve">as with clusters).</w:t>
      </w:r>
    </w:p>
    <w:p>
      <w:pPr>
        <w:pStyle w:val="BodyText"/>
      </w:pPr>
      <w:r>
        <w:t xml:space="preserve">Practice the above steps and record the time it takes to complete the</w:t>
      </w:r>
      <w:r>
        <w:t xml:space="preserve"> </w:t>
      </w:r>
      <w:r>
        <w:t xml:space="preserve">entire migration. In most cases, you should be able to script the</w:t>
      </w:r>
      <w:r>
        <w:t xml:space="preserve"> </w:t>
      </w:r>
      <w:r>
        <w:t xml:space="preserve">migration process.</w:t>
      </w:r>
    </w:p>
    <w:bookmarkEnd w:id="149"/>
    <w:bookmarkStart w:id="153" w:name="resources"/>
    <w:p>
      <w:pPr>
        <w:pStyle w:val="Heading2"/>
      </w:pPr>
      <w:r>
        <w:t xml:space="preserve">Resources</w:t>
      </w:r>
    </w:p>
    <w:p>
      <w:pPr>
        <w:numPr>
          <w:ilvl w:val="0"/>
          <w:numId w:val="1036"/>
        </w:numPr>
        <w:pStyle w:val="Compact"/>
      </w:pPr>
      <w:hyperlink r:id="rId150">
        <w:r>
          <w:rPr>
            <w:rStyle w:val="Hyperlink"/>
          </w:rPr>
          <w:t xml:space="preserve">Import and Export data in Azure Cache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Redis</w:t>
        </w:r>
      </w:hyperlink>
    </w:p>
    <w:p>
      <w:pPr>
        <w:numPr>
          <w:ilvl w:val="0"/>
          <w:numId w:val="1036"/>
        </w:numPr>
        <w:pStyle w:val="Compact"/>
      </w:pPr>
      <w:hyperlink r:id="rId52">
        <w:r>
          <w:rPr>
            <w:rStyle w:val="Hyperlink"/>
          </w:rPr>
          <w:t xml:space="preserve">Redis Persistence</w:t>
        </w:r>
      </w:hyperlink>
    </w:p>
    <w:p>
      <w:pPr>
        <w:numPr>
          <w:ilvl w:val="0"/>
          <w:numId w:val="1036"/>
        </w:numPr>
        <w:pStyle w:val="Compact"/>
      </w:pPr>
      <w:hyperlink r:id="rId151">
        <w:r>
          <w:rPr>
            <w:rStyle w:val="Hyperlink"/>
          </w:rPr>
          <w:t xml:space="preserve">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PowerShell</w:t>
        </w:r>
      </w:hyperlink>
    </w:p>
    <w:p>
      <w:pPr>
        <w:numPr>
          <w:ilvl w:val="0"/>
          <w:numId w:val="1036"/>
        </w:numPr>
        <w:pStyle w:val="Compact"/>
      </w:pPr>
      <w:hyperlink r:id="rId152">
        <w:r>
          <w:rPr>
            <w:rStyle w:val="Hyperlink"/>
          </w:rPr>
          <w:t xml:space="preserve">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</w:t>
        </w:r>
      </w:hyperlink>
    </w:p>
    <w:bookmarkEnd w:id="153"/>
    <w:bookmarkEnd w:id="154"/>
    <w:bookmarkStart w:id="168" w:name="path-2---migration-via-insertion"/>
    <w:p>
      <w:pPr>
        <w:pStyle w:val="Heading1"/>
      </w:pPr>
      <w:r>
        <w:t xml:space="preserve">Path 2 - Migration via Insertion</w:t>
      </w:r>
    </w:p>
    <w:bookmarkStart w:id="155" w:name="setup-1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Follow all the steps in the</w:t>
      </w:r>
      <w:r>
        <w:t xml:space="preserve"> </w:t>
      </w:r>
      <w:hyperlink w:anchor="appendix-a-environment-setup">
        <w:r>
          <w:rPr>
            <w:rStyle w:val="Hyperlink"/>
          </w:rPr>
          <w:t xml:space="preserve">Setup</w:t>
        </w:r>
      </w:hyperlink>
      <w:r>
        <w:t xml:space="preserve"> </w:t>
      </w:r>
      <w:r>
        <w:t xml:space="preserve">guide</w:t>
      </w:r>
      <w:r>
        <w:t xml:space="preserve"> </w:t>
      </w:r>
      <w:r>
        <w:t xml:space="preserve">to create an environment to support the following steps.</w:t>
      </w:r>
    </w:p>
    <w:bookmarkEnd w:id="155"/>
    <w:bookmarkStart w:id="157" w:name="connectivity-setup"/>
    <w:p>
      <w:pPr>
        <w:pStyle w:val="Heading2"/>
      </w:pPr>
      <w:r>
        <w:t xml:space="preserve">Connectivity Setup</w:t>
      </w:r>
    </w:p>
    <w:p>
      <w:pPr>
        <w:pStyle w:val="FirstParagraph"/>
      </w:pPr>
      <w:r>
        <w:t xml:space="preserve">In order to connect to Azure Redis, you must either enable non-SSL port,</w:t>
      </w:r>
      <w:r>
        <w:t xml:space="preserve"> </w:t>
      </w:r>
      <w:r>
        <w:t xml:space="preserve">or you must install a tunneling tool such as</w:t>
      </w:r>
      <w:r>
        <w:t xml:space="preserve"> </w:t>
      </w:r>
      <w:hyperlink w:anchor="install-stunnel">
        <w:r>
          <w:rPr>
            <w:rStyle w:val="Hyperlink"/>
          </w:rPr>
          <w:t xml:space="preserve">STunnel</w:t>
        </w:r>
      </w:hyperlink>
      <w:r>
        <w:t xml:space="preserve">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The following approaches move all databases from the target</w:t>
      </w:r>
      <w:r>
        <w:t xml:space="preserve"> </w:t>
      </w:r>
      <w:r>
        <w:t xml:space="preserve">to the source. If you are migrating to a cluster, it has only one</w:t>
      </w:r>
      <w:r>
        <w:t xml:space="preserve"> </w:t>
      </w:r>
      <w:r>
        <w:t xml:space="preserve">database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 you’ll need to adjust the scripts accordingly.</w:t>
      </w:r>
      <w:r>
        <w:t xml:space="preserve"> </w:t>
      </w:r>
      <w:r>
        <w:t xml:space="preserve">However, if you have any key overlap between databases, the order of</w:t>
      </w:r>
      <w:r>
        <w:t xml:space="preserve"> </w:t>
      </w:r>
      <w:r>
        <w:t xml:space="preserve">these are from smallest to greatest, so the higher number database</w:t>
      </w:r>
      <w:r>
        <w:t xml:space="preserve"> </w:t>
      </w:r>
      <w:r>
        <w:t xml:space="preserve">will win out.</w:t>
      </w:r>
    </w:p>
    <w:bookmarkStart w:id="156" w:name="enable-non-ssl-port"/>
    <w:p>
      <w:pPr>
        <w:pStyle w:val="Heading3"/>
      </w:pPr>
      <w:r>
        <w:t xml:space="preserve">Enable Non-SSL Port</w:t>
      </w:r>
    </w:p>
    <w:p>
      <w:pPr>
        <w:numPr>
          <w:ilvl w:val="0"/>
          <w:numId w:val="1037"/>
        </w:numPr>
        <w:pStyle w:val="Compact"/>
      </w:pPr>
      <w:r>
        <w:t xml:space="preserve">Open the Azure Portal</w:t>
      </w:r>
    </w:p>
    <w:p>
      <w:pPr>
        <w:numPr>
          <w:ilvl w:val="0"/>
          <w:numId w:val="1037"/>
        </w:numPr>
        <w:pStyle w:val="Compact"/>
      </w:pPr>
      <w:r>
        <w:t xml:space="preserve">Browse to the Azure Cache for Redis</w:t>
      </w:r>
    </w:p>
    <w:p>
      <w:pPr>
        <w:numPr>
          <w:ilvl w:val="0"/>
          <w:numId w:val="1037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Non–SSL port (6379) disabled</w:t>
      </w:r>
      <w:r>
        <w:t xml:space="preserve"> </w:t>
      </w:r>
      <w:r>
        <w:t xml:space="preserve">link</w:t>
      </w:r>
    </w:p>
    <w:p>
      <w:pPr>
        <w:numPr>
          <w:ilvl w:val="0"/>
          <w:numId w:val="1037"/>
        </w:numPr>
        <w:pStyle w:val="Compact"/>
      </w:pPr>
      <w:r>
        <w:t xml:space="preserve">Select to enable the port</w:t>
      </w:r>
    </w:p>
    <w:p>
      <w:pPr>
        <w:numPr>
          <w:ilvl w:val="0"/>
          <w:numId w:val="1037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Save</w:t>
      </w:r>
    </w:p>
    <w:bookmarkEnd w:id="156"/>
    <w:bookmarkEnd w:id="157"/>
    <w:bookmarkStart w:id="158" w:name="disable-aof-1"/>
    <w:p>
      <w:pPr>
        <w:pStyle w:val="Heading2"/>
      </w:pPr>
      <w:r>
        <w:t xml:space="preserve">Disable AOF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Disable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disable_aof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58"/>
    <w:bookmarkStart w:id="159" w:name="mass-insertion-set"/>
    <w:p>
      <w:pPr>
        <w:pStyle w:val="Heading2"/>
      </w:pPr>
      <w:r>
        <w:t xml:space="preserve">Mass Insertion (SET)</w:t>
      </w:r>
    </w:p>
    <w:p>
      <w:pPr>
        <w:numPr>
          <w:ilvl w:val="0"/>
          <w:numId w:val="1038"/>
        </w:numPr>
      </w:pPr>
      <w:r>
        <w:t xml:space="preserve">Run the following command to export all keys and values to a file</w:t>
      </w:r>
    </w:p>
    <w:p>
      <w:pPr>
        <w:numPr>
          <w:ilvl w:val="0"/>
          <w:numId w:val="1038"/>
        </w:numPr>
      </w:pPr>
      <w:r>
        <w:t xml:space="preserve">Start a PowerShell session: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p>
      <w:pPr>
        <w:numPr>
          <w:ilvl w:val="0"/>
          <w:numId w:val="1038"/>
        </w:numPr>
      </w:pPr>
      <w:r>
        <w:t xml:space="preserve">Run the following to dump all the keys and values: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$databases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cli config get databases</w:t>
      </w:r>
      <w:r>
        <w:rPr>
          <w:rStyle w:val="OperatorTok"/>
        </w:rPr>
        <w:t xml:space="preserve">)[</w:t>
      </w:r>
      <w:r>
        <w:rPr>
          <w:rStyle w:val="Norm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lt </w:t>
      </w:r>
      <w:r>
        <w:rPr>
          <w:rStyle w:val="VariableTok"/>
        </w:rPr>
        <w:t xml:space="preserve">$databases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"set_$i.txt"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$keys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keys </w:t>
      </w:r>
      <w:r>
        <w:rPr>
          <w:rStyle w:val="StringTok"/>
        </w:rPr>
        <w:t xml:space="preserve">"*"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$keys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cli get </w:t>
      </w:r>
      <w:r>
        <w:rPr>
          <w:rStyle w:val="VariableTok"/>
        </w:rPr>
        <w:t xml:space="preserve">$key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$line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add-content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"set_$i.txt"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38"/>
        </w:numPr>
      </w:pPr>
      <w:r>
        <w:t xml:space="preserve">Run the following command to import all keys and values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$databases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cli config get databases</w:t>
      </w:r>
      <w:r>
        <w:rPr>
          <w:rStyle w:val="OperatorTok"/>
        </w:rPr>
        <w:t xml:space="preserve">)[</w:t>
      </w:r>
      <w:r>
        <w:rPr>
          <w:rStyle w:val="Norm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lt </w:t>
      </w:r>
      <w:r>
        <w:rPr>
          <w:rStyle w:val="VariableTok"/>
        </w:rPr>
        <w:t xml:space="preserve">$databases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$lines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get-content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"set_$i.txt"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$line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$lines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$vals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$line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`t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REDIS_PWD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REDIS_NAME</w:t>
      </w:r>
      <w:r>
        <w:rPr>
          <w:rStyle w:val="OperatorTok"/>
        </w:rPr>
        <w:t xml:space="preserve">&gt;.</w:t>
      </w:r>
      <w:r>
        <w:rPr>
          <w:rStyle w:val="FunctionTok"/>
        </w:rPr>
        <w:t xml:space="preserve">redis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windows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$key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"Setting database $i : $key to $val"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This approach will lose important metadata such as Time To</w:t>
      </w:r>
      <w:r>
        <w:t xml:space="preserve"> </w:t>
      </w:r>
      <w:r>
        <w:t xml:space="preserve">Live (TTL) settings that may be set in the source. You should also be</w:t>
      </w:r>
      <w:r>
        <w:t xml:space="preserve"> </w:t>
      </w:r>
      <w:r>
        <w:t xml:space="preserve">sure that all values that are export and then re-imported are encoded</w:t>
      </w:r>
      <w:r>
        <w:t xml:space="preserve"> </w:t>
      </w:r>
      <w:r>
        <w:t xml:space="preserve">in a way that ensures valid values imported into the target instance.</w:t>
      </w:r>
    </w:p>
    <w:bookmarkEnd w:id="159"/>
    <w:bookmarkStart w:id="160" w:name="mass-insertion-dumprestore"/>
    <w:p>
      <w:pPr>
        <w:pStyle w:val="Heading2"/>
      </w:pPr>
      <w:r>
        <w:t xml:space="preserve">Mass Insertion (DUMP/RESTORE)</w:t>
      </w:r>
    </w:p>
    <w:p>
      <w:pPr>
        <w:numPr>
          <w:ilvl w:val="0"/>
          <w:numId w:val="1039"/>
        </w:numPr>
      </w:pPr>
      <w:r>
        <w:t xml:space="preserve">In the SSH window for the</w:t>
      </w:r>
      <w:r>
        <w:t xml:space="preserve"> </w:t>
      </w:r>
      <w:r>
        <w:rPr>
          <w:bCs/>
          <w:b/>
        </w:rPr>
        <w:t xml:space="preserve">PREFIX-redis01</w:t>
      </w:r>
      <w:r>
        <w:t xml:space="preserve"> </w:t>
      </w:r>
      <w:r>
        <w:t xml:space="preserve">virtual machine, run</w:t>
      </w:r>
      <w:r>
        <w:t xml:space="preserve"> </w:t>
      </w:r>
      <w:r>
        <w:t xml:space="preserve">the following: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restore.sh</w:t>
      </w:r>
    </w:p>
    <w:p>
      <w:pPr>
        <w:numPr>
          <w:ilvl w:val="0"/>
          <w:numId w:val="1039"/>
        </w:numPr>
      </w:pPr>
      <w:r>
        <w:t xml:space="preserve">Paste the following into the file, be sure to replace the target</w:t>
      </w:r>
      <w:r>
        <w:t xml:space="preserve"> </w:t>
      </w:r>
      <w:r>
        <w:t xml:space="preserve">Azure Cache for Redis details: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dbs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databases</w:t>
      </w:r>
      <w:r>
        <w:rPr>
          <w:rStyle w:val="VariableTok"/>
        </w:rPr>
        <w:t xml:space="preserve">)</w:t>
      </w:r>
      <w:r>
        <w:br/>
      </w:r>
      <w:r>
        <w:rPr>
          <w:rStyle w:val="VariableTok"/>
        </w:rPr>
        <w:t xml:space="preserve">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"s/databases//"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$dbs)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items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"redis-cli -h localhost"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NEW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"redis-cli -h cjg-redis-basic6.redis.cache.windows.net -a 9g8zuaLGWK0YLxGnzQiVWeR+ba5kz+hPdaHqcPauHC8="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$($OLD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--scan</w:t>
      </w:r>
      <w:r>
        <w:rPr>
          <w:rStyle w:val="VariableTok"/>
        </w:rPr>
        <w:t xml:space="preserve">)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$OLD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--raw</w:t>
      </w:r>
      <w:r>
        <w:rPr>
          <w:rStyle w:val="NormalTok"/>
        </w:rPr>
        <w:t xml:space="preserve"> DUMP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/tmp/dump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TTL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$($OLD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--raw</w:t>
      </w:r>
      <w:r>
        <w:rPr>
          <w:rStyle w:val="NormalTok"/>
        </w:rPr>
        <w:t xml:space="preserve"> TTL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$TTL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 xml:space="preserve">-2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DEL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 xml:space="preserve">-1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DEL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/tmp/dump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RESTORE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0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DEL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/tmp/dump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RESTORE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$TTL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esac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$count</w:t>
      </w:r>
      <w:r>
        <w:rPr>
          <w:rStyle w:val="StringTok"/>
        </w:rPr>
        <w:t xml:space="preserve"> 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 (TTL = </w:t>
      </w:r>
      <w:r>
        <w:rPr>
          <w:rStyle w:val="VariableTok"/>
        </w:rPr>
        <w:t xml:space="preserve">$TTL</w:t>
      </w:r>
      <w:r>
        <w:rPr>
          <w:rStyle w:val="StringTok"/>
        </w:rPr>
        <w:t xml:space="preserve">)"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br/>
      </w:r>
      <w:r>
        <w:rPr>
          <w:rStyle w:val="ControlFlowTok"/>
        </w:rPr>
        <w:t xml:space="preserve">done</w:t>
      </w:r>
    </w:p>
    <w:p>
      <w:pPr>
        <w:numPr>
          <w:ilvl w:val="0"/>
          <w:numId w:val="1039"/>
        </w:numPr>
      </w:pPr>
      <w:r>
        <w:t xml:space="preserve">Save the file and exit the editor</w:t>
      </w:r>
    </w:p>
    <w:p>
      <w:pPr>
        <w:numPr>
          <w:ilvl w:val="0"/>
          <w:numId w:val="1039"/>
        </w:numPr>
      </w:pPr>
      <w:r>
        <w:t xml:space="preserve">Run the migration: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bash restore.sh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The target versions should be the same or have similar</w:t>
      </w:r>
      <w:r>
        <w:t xml:space="preserve"> </w:t>
      </w:r>
      <w:r>
        <w:t xml:space="preserve">encoding of the values for the DUMP/RESTORE command to succeed.</w:t>
      </w:r>
    </w:p>
    <w:bookmarkEnd w:id="160"/>
    <w:bookmarkStart w:id="161" w:name="mass-insertion-migrate"/>
    <w:p>
      <w:pPr>
        <w:pStyle w:val="Heading2"/>
      </w:pPr>
      <w:r>
        <w:t xml:space="preserve">Mass Insertion (MIGRATE)</w:t>
      </w:r>
    </w:p>
    <w:p>
      <w:pPr>
        <w:pStyle w:val="FirstParagraph"/>
      </w:pPr>
      <w:r>
        <w:t xml:space="preserve">You can use the</w:t>
      </w:r>
      <w:r>
        <w:t xml:space="preserve"> </w:t>
      </w:r>
      <w:r>
        <w:rPr>
          <w:rStyle w:val="VerbatimChar"/>
        </w:rPr>
        <w:t xml:space="preserve">MIGRATE</w:t>
      </w:r>
      <w:r>
        <w:t xml:space="preserve"> </w:t>
      </w:r>
      <w:r>
        <w:t xml:space="preserve">command to move key values to a new instance.</w:t>
      </w:r>
      <w:r>
        <w:t xml:space="preserve"> </w:t>
      </w:r>
      <w:r>
        <w:t xml:space="preserve">In terms of the details, this command executes a DUMP+DEL in the source</w:t>
      </w:r>
      <w:r>
        <w:t xml:space="preserve"> </w:t>
      </w:r>
      <w:r>
        <w:t xml:space="preserve">instance, and a RESTORE in the target instance. This path is very risky</w:t>
      </w:r>
      <w:r>
        <w:t xml:space="preserve"> </w:t>
      </w:r>
      <w:r>
        <w:t xml:space="preserve">as it will remove the keys from the source as it processes them.</w:t>
      </w:r>
    </w:p>
    <w:p>
      <w:pPr>
        <w:numPr>
          <w:ilvl w:val="0"/>
          <w:numId w:val="1040"/>
        </w:numPr>
      </w:pPr>
      <w:r>
        <w:t xml:space="preserve">Create a new script: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migrate.sh</w:t>
      </w:r>
    </w:p>
    <w:p>
      <w:pPr>
        <w:numPr>
          <w:ilvl w:val="0"/>
          <w:numId w:val="1040"/>
        </w:numPr>
      </w:pPr>
      <w:r>
        <w:t xml:space="preserve">Paste the following, replace the Redis information: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dbs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databases</w:t>
      </w:r>
      <w:r>
        <w:rPr>
          <w:rStyle w:val="VariableTok"/>
        </w:rPr>
        <w:t xml:space="preserve">)</w:t>
      </w:r>
      <w:r>
        <w:br/>
      </w:r>
      <w:r>
        <w:rPr>
          <w:rStyle w:val="VariableTok"/>
        </w:rPr>
        <w:t xml:space="preserve">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"s/databases//"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$dbs)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items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"redis-cli -h localhost"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$($OLD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--scan</w:t>
      </w:r>
      <w:r>
        <w:rPr>
          <w:rStyle w:val="VariableTok"/>
        </w:rPr>
        <w:t xml:space="preserve">)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#$($OLD -n $count --scan) | xargs redis-cli MIGRATE cjg-redis-prem.redis.cache.windows.net 6379 "" $cou$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RESULT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$($OLD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MIGRATE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.redis.cache.windows.net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REDIS_PORT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$KEY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15000 AUTH </w:t>
      </w:r>
      <w:r>
        <w:rPr>
          <w:rStyle w:val="StringTok"/>
        </w:rPr>
        <w:t xml:space="preserve">"&lt;REDIS_PWD&gt;"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$count</w:t>
      </w:r>
      <w:r>
        <w:rPr>
          <w:rStyle w:val="StringTok"/>
        </w:rPr>
        <w:t xml:space="preserve"> 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 </w:t>
      </w:r>
      <w:r>
        <w:rPr>
          <w:rStyle w:val="VariableTok"/>
        </w:rPr>
        <w:t xml:space="preserve">$RESULT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$count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done</w:t>
      </w:r>
    </w:p>
    <w:p>
      <w:pPr>
        <w:numPr>
          <w:ilvl w:val="1"/>
          <w:numId w:val="1041"/>
        </w:numPr>
      </w:pPr>
      <w:r>
        <w:t xml:space="preserve">Run the script:</w:t>
      </w:r>
    </w:p>
    <w:p>
      <w:pPr>
        <w:numPr>
          <w:ilvl w:val="1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bash migrate.sh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The target versions should be the same or have similar</w:t>
      </w:r>
      <w:r>
        <w:t xml:space="preserve"> </w:t>
      </w:r>
      <w:r>
        <w:t xml:space="preserve">encoding of the values for the MIGRATE command to succeed.</w:t>
      </w:r>
    </w:p>
    <w:bookmarkEnd w:id="161"/>
    <w:bookmarkStart w:id="162" w:name="check-success-1"/>
    <w:p>
      <w:pPr>
        <w:pStyle w:val="Heading2"/>
      </w:pPr>
      <w:r>
        <w:t xml:space="preserve">Check success</w:t>
      </w:r>
    </w:p>
    <w:p>
      <w:pPr>
        <w:pStyle w:val="FirstParagraph"/>
      </w:pPr>
      <w:r>
        <w:t xml:space="preserve">Depending on the size of the file, it could take a while for the import</w:t>
      </w:r>
      <w:r>
        <w:t xml:space="preserve"> </w:t>
      </w:r>
      <w:r>
        <w:t xml:space="preserve">to finish. Once it is completed, verify that all keys have been</w:t>
      </w:r>
      <w:r>
        <w:t xml:space="preserve"> </w:t>
      </w:r>
      <w:r>
        <w:t xml:space="preserve">migrated.</w:t>
      </w:r>
    </w:p>
    <w:p>
      <w:pPr>
        <w:pStyle w:val="BodyText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Check success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62"/>
    <w:bookmarkStart w:id="163" w:name="enable-aof-in-target-1"/>
    <w:p>
      <w:pPr>
        <w:pStyle w:val="Heading2"/>
      </w:pPr>
      <w:r>
        <w:t xml:space="preserve">Enable AOF in Target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Enable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63"/>
    <w:bookmarkStart w:id="167" w:name="resources-1"/>
    <w:p>
      <w:pPr>
        <w:pStyle w:val="Heading2"/>
      </w:pPr>
      <w:r>
        <w:t xml:space="preserve">Resources</w:t>
      </w:r>
    </w:p>
    <w:p>
      <w:pPr>
        <w:numPr>
          <w:ilvl w:val="0"/>
          <w:numId w:val="1042"/>
        </w:numPr>
        <w:pStyle w:val="Compact"/>
      </w:pPr>
      <w:hyperlink r:id="rId164">
        <w:r>
          <w:rPr>
            <w:rStyle w:val="Hyperlink"/>
          </w:rPr>
          <w:t xml:space="preserve">SET Command</w:t>
        </w:r>
      </w:hyperlink>
    </w:p>
    <w:p>
      <w:pPr>
        <w:numPr>
          <w:ilvl w:val="0"/>
          <w:numId w:val="1042"/>
        </w:numPr>
        <w:pStyle w:val="Compact"/>
      </w:pPr>
      <w:hyperlink r:id="rId165">
        <w:r>
          <w:rPr>
            <w:rStyle w:val="Hyperlink"/>
          </w:rPr>
          <w:t xml:space="preserve">RESTORE Command</w:t>
        </w:r>
      </w:hyperlink>
    </w:p>
    <w:p>
      <w:pPr>
        <w:numPr>
          <w:ilvl w:val="0"/>
          <w:numId w:val="1042"/>
        </w:numPr>
        <w:pStyle w:val="Compact"/>
      </w:pPr>
      <w:hyperlink r:id="rId166">
        <w:r>
          <w:rPr>
            <w:rStyle w:val="Hyperlink"/>
          </w:rPr>
          <w:t xml:space="preserve">DUMP Command</w:t>
        </w:r>
      </w:hyperlink>
    </w:p>
    <w:p>
      <w:pPr>
        <w:numPr>
          <w:ilvl w:val="0"/>
          <w:numId w:val="1042"/>
        </w:numPr>
        <w:pStyle w:val="Compact"/>
      </w:pPr>
      <w:hyperlink r:id="rId91">
        <w:r>
          <w:rPr>
            <w:rStyle w:val="Hyperlink"/>
          </w:rPr>
          <w:t xml:space="preserve">MIGRATE Command</w:t>
        </w:r>
      </w:hyperlink>
    </w:p>
    <w:bookmarkEnd w:id="167"/>
    <w:bookmarkEnd w:id="168"/>
    <w:bookmarkStart w:id="179" w:name="path-3---migration-via-replication"/>
    <w:p>
      <w:pPr>
        <w:pStyle w:val="Heading1"/>
      </w:pPr>
      <w:r>
        <w:t xml:space="preserve">Path 3 - Migration via Replication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SLAVEOF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MIGRATEOF</w:t>
      </w:r>
      <w:r>
        <w:t xml:space="preserve"> </w:t>
      </w:r>
      <w:r>
        <w:t xml:space="preserve">is for migrating from one version</w:t>
      </w:r>
      <w:r>
        <w:t xml:space="preserve"> </w:t>
      </w:r>
      <w:r>
        <w:t xml:space="preserve">to another to support a move to Azure.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None of the Azure services (</w:t>
      </w:r>
      <w:r>
        <w:rPr>
          <w:rStyle w:val="VerbatimChar"/>
        </w:rPr>
        <w:t xml:space="preserve">basic</w:t>
      </w:r>
      <w:r>
        <w:t xml:space="preserve">,</w:t>
      </w:r>
      <w:r>
        <w:t xml:space="preserve"> </w:t>
      </w:r>
      <w:r>
        <w:rPr>
          <w:rStyle w:val="VerbatimChar"/>
        </w:rPr>
        <w:t xml:space="preserve">standard</w:t>
      </w:r>
      <w:r>
        <w:t xml:space="preserve">,</w:t>
      </w:r>
      <w:r>
        <w:t xml:space="preserve"> </w:t>
      </w:r>
      <w:r>
        <w:rPr>
          <w:rStyle w:val="VerbatimChar"/>
        </w:rPr>
        <w:t xml:space="preserve">premium</w:t>
      </w:r>
      <w:r>
        <w:t xml:space="preserve">,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enterprise</w:t>
      </w:r>
      <w:r>
        <w:t xml:space="preserve"> </w:t>
      </w:r>
      <w:r>
        <w:t xml:space="preserve">support the</w:t>
      </w:r>
      <w:r>
        <w:t xml:space="preserve"> </w:t>
      </w:r>
      <w:r>
        <w:rPr>
          <w:rStyle w:val="VerbatimChar"/>
        </w:rPr>
        <w:t xml:space="preserve">SLAVEOF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REPLICAOF</w:t>
      </w:r>
      <w:r>
        <w:t xml:space="preserve"> </w:t>
      </w:r>
      <w:r>
        <w:t xml:space="preserve">commands).</w:t>
      </w:r>
    </w:p>
    <w:p>
      <w:pPr>
        <w:pStyle w:val="FirstParagraph"/>
      </w:pPr>
      <w:r>
        <w:t xml:space="preserve">Taking this path is an intermediate step for when a migration tool has</w:t>
      </w:r>
      <w:r>
        <w:t xml:space="preserve"> </w:t>
      </w:r>
      <w:r>
        <w:t xml:space="preserve">been selected that uses the</w:t>
      </w:r>
      <w:r>
        <w:t xml:space="preserve"> </w:t>
      </w:r>
      <w:r>
        <w:rPr>
          <w:rStyle w:val="VerbatimChar"/>
        </w:rPr>
        <w:t xml:space="preserve">DUMP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RESTORE</w:t>
      </w:r>
      <w:r>
        <w:t xml:space="preserve"> </w:t>
      </w:r>
      <w:r>
        <w:t xml:space="preserve">commands. These</w:t>
      </w:r>
      <w:r>
        <w:t xml:space="preserve"> </w:t>
      </w:r>
      <w:r>
        <w:t xml:space="preserve">commands will not work if the two instances are different because the</w:t>
      </w:r>
      <w:r>
        <w:t xml:space="preserve"> </w:t>
      </w:r>
      <w:r>
        <w:t xml:space="preserve">encoding of the key value does not port properly.</w:t>
      </w:r>
    </w:p>
    <w:bookmarkStart w:id="169" w:name="setup-2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Follow all the steps in the</w:t>
      </w:r>
      <w:r>
        <w:t xml:space="preserve"> </w:t>
      </w:r>
      <w:hyperlink w:anchor="appendix-a-environment-setup">
        <w:r>
          <w:rPr>
            <w:rStyle w:val="Hyperlink"/>
          </w:rPr>
          <w:t xml:space="preserve">Setup</w:t>
        </w:r>
      </w:hyperlink>
      <w:r>
        <w:t xml:space="preserve"> </w:t>
      </w:r>
      <w:r>
        <w:t xml:space="preserve">guide</w:t>
      </w:r>
      <w:r>
        <w:t xml:space="preserve"> </w:t>
      </w:r>
      <w:r>
        <w:t xml:space="preserve">to create an environment to support the following steps.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If the server is not enabled for SSL and is running 6.0 or</w:t>
      </w:r>
      <w:r>
        <w:t xml:space="preserve"> </w:t>
      </w:r>
      <w:r>
        <w:t xml:space="preserve">higher, it is highly recommended that it is configured. See</w:t>
      </w:r>
      <w:r>
        <w:t xml:space="preserve"> </w:t>
      </w:r>
      <w:hyperlink w:anchor="configure-redis-ssl">
        <w:r>
          <w:rPr>
            <w:rStyle w:val="Hyperlink"/>
          </w:rPr>
          <w:t xml:space="preserve">Configure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Redis for SSL connectivity</w:t>
        </w:r>
      </w:hyperlink>
      <w:r>
        <w:t xml:space="preserve"> </w:t>
      </w:r>
      <w:r>
        <w:t xml:space="preserve">to enable SSL for</w:t>
      </w:r>
      <w:r>
        <w:t xml:space="preserve"> </w:t>
      </w:r>
      <w:r>
        <w:t xml:space="preserve">the instance.</w:t>
      </w:r>
    </w:p>
    <w:bookmarkEnd w:id="169"/>
    <w:bookmarkStart w:id="170" w:name="option-1-set-to-read-only"/>
    <w:p>
      <w:pPr>
        <w:pStyle w:val="Heading2"/>
      </w:pPr>
      <w:r>
        <w:t xml:space="preserve">Option 1 : Set to Read Only</w:t>
      </w:r>
    </w:p>
    <w:p>
      <w:pPr>
        <w:numPr>
          <w:ilvl w:val="0"/>
          <w:numId w:val="1043"/>
        </w:numPr>
      </w:pPr>
      <w:r>
        <w:t xml:space="preserve">Run the following to set the source Redis server to read only: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set min-replicas-to-write 3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service redis-server restart</w:t>
      </w:r>
    </w:p>
    <w:p>
      <w:pPr>
        <w:numPr>
          <w:ilvl w:val="0"/>
          <w:numId w:val="1043"/>
        </w:numPr>
      </w:pPr>
      <w:r>
        <w:t xml:space="preserve">If you have an errors, run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journalctl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redis-server</w:t>
      </w:r>
    </w:p>
    <w:bookmarkEnd w:id="170"/>
    <w:bookmarkStart w:id="171" w:name="option-2-rename-commands"/>
    <w:p>
      <w:pPr>
        <w:pStyle w:val="Heading2"/>
      </w:pPr>
      <w:r>
        <w:t xml:space="preserve">Option 2 : Rename Commands</w:t>
      </w:r>
    </w:p>
    <w:p>
      <w:pPr>
        <w:pStyle w:val="FirstParagraph"/>
      </w:pPr>
      <w:r>
        <w:t xml:space="preserve">This can also be accomplished by renameing all write commands.</w:t>
      </w:r>
    </w:p>
    <w:p>
      <w:pPr>
        <w:numPr>
          <w:ilvl w:val="0"/>
          <w:numId w:val="1044"/>
        </w:numPr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redis.conf</w:t>
      </w:r>
      <w:r>
        <w:t xml:space="preserve"> </w:t>
      </w:r>
      <w:r>
        <w:t xml:space="preserve">file, add the following lines: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rename-command</w:t>
      </w:r>
      <w:r>
        <w:rPr>
          <w:rStyle w:val="NormalTok"/>
        </w:rPr>
        <w:t xml:space="preserve"> FLUSHDB </w:t>
      </w:r>
      <w:r>
        <w:rPr>
          <w:rStyle w:val="StringTok"/>
        </w:rPr>
        <w:t xml:space="preserve">""</w:t>
      </w:r>
      <w:r>
        <w:br/>
      </w:r>
      <w:r>
        <w:rPr>
          <w:rStyle w:val="ExtensionTok"/>
        </w:rPr>
        <w:t xml:space="preserve">rename-command</w:t>
      </w:r>
      <w:r>
        <w:rPr>
          <w:rStyle w:val="NormalTok"/>
        </w:rPr>
        <w:t xml:space="preserve"> FLUSHALL </w:t>
      </w:r>
      <w:r>
        <w:rPr>
          <w:rStyle w:val="StringTok"/>
        </w:rPr>
        <w:t xml:space="preserve">""</w:t>
      </w:r>
      <w:r>
        <w:br/>
      </w:r>
      <w:r>
        <w:rPr>
          <w:rStyle w:val="ExtensionTok"/>
        </w:rPr>
        <w:t xml:space="preserve">rename-command</w:t>
      </w:r>
      <w:r>
        <w:rPr>
          <w:rStyle w:val="NormalTok"/>
        </w:rPr>
        <w:t xml:space="preserve"> DEBUG </w:t>
      </w:r>
      <w:r>
        <w:rPr>
          <w:rStyle w:val="StringTok"/>
        </w:rPr>
        <w:t xml:space="preserve">""</w:t>
      </w:r>
      <w:r>
        <w:br/>
      </w:r>
      <w:r>
        <w:rPr>
          <w:rStyle w:val="ExtensionTok"/>
        </w:rPr>
        <w:t xml:space="preserve">rename-command</w:t>
      </w:r>
      <w:r>
        <w:rPr>
          <w:rStyle w:val="NormalTok"/>
        </w:rPr>
        <w:t xml:space="preserve"> SET </w:t>
      </w:r>
      <w:r>
        <w:rPr>
          <w:rStyle w:val="StringTok"/>
        </w:rPr>
        <w:t xml:space="preserve">""</w:t>
      </w:r>
      <w:r>
        <w:br/>
      </w:r>
      <w:r>
        <w:rPr>
          <w:rStyle w:val="ExtensionTok"/>
        </w:rPr>
        <w:t xml:space="preserve">rename-command</w:t>
      </w:r>
      <w:r>
        <w:rPr>
          <w:rStyle w:val="NormalTok"/>
        </w:rPr>
        <w:t xml:space="preserve"> DEL </w:t>
      </w:r>
      <w:r>
        <w:rPr>
          <w:rStyle w:val="StringTok"/>
        </w:rPr>
        <w:t xml:space="preserve">""</w:t>
      </w:r>
      <w:r>
        <w:br/>
      </w:r>
      <w:r>
        <w:rPr>
          <w:rStyle w:val="ExtensionTok"/>
        </w:rPr>
        <w:t xml:space="preserve">rename-command</w:t>
      </w:r>
      <w:r>
        <w:rPr>
          <w:rStyle w:val="NormalTok"/>
        </w:rPr>
        <w:t xml:space="preserve"> RENAME </w:t>
      </w:r>
      <w:r>
        <w:rPr>
          <w:rStyle w:val="StringTok"/>
        </w:rPr>
        <w:t xml:space="preserve">""</w:t>
      </w:r>
      <w:r>
        <w:br/>
      </w:r>
      <w:r>
        <w:rPr>
          <w:rStyle w:val="ExtensionTok"/>
        </w:rPr>
        <w:t xml:space="preserve">rename-command</w:t>
      </w:r>
      <w:r>
        <w:rPr>
          <w:rStyle w:val="NormalTok"/>
        </w:rPr>
        <w:t xml:space="preserve"> RPUSH </w:t>
      </w:r>
      <w:r>
        <w:rPr>
          <w:rStyle w:val="StringTok"/>
        </w:rPr>
        <w:t xml:space="preserve">""</w:t>
      </w:r>
      <w:r>
        <w:br/>
      </w:r>
      <w:r>
        <w:rPr>
          <w:rStyle w:val="ExtensionTok"/>
        </w:rPr>
        <w:t xml:space="preserve">rename-command</w:t>
      </w:r>
      <w:r>
        <w:rPr>
          <w:rStyle w:val="NormalTok"/>
        </w:rPr>
        <w:t xml:space="preserve"> SADD </w:t>
      </w:r>
      <w:r>
        <w:rPr>
          <w:rStyle w:val="StringTok"/>
        </w:rPr>
        <w:t xml:space="preserve">""</w:t>
      </w:r>
      <w:r>
        <w:br/>
      </w:r>
      <w:r>
        <w:rPr>
          <w:rStyle w:val="ExtensionTok"/>
        </w:rPr>
        <w:t xml:space="preserve">rename-command</w:t>
      </w:r>
      <w:r>
        <w:rPr>
          <w:rStyle w:val="NormalTok"/>
        </w:rPr>
        <w:t xml:space="preserve"> ZADD </w:t>
      </w:r>
      <w:r>
        <w:rPr>
          <w:rStyle w:val="StringTok"/>
        </w:rPr>
        <w:t xml:space="preserve">""</w:t>
      </w:r>
      <w:r>
        <w:br/>
      </w:r>
      <w:r>
        <w:rPr>
          <w:rStyle w:val="ExtensionTok"/>
        </w:rPr>
        <w:t xml:space="preserve">rename-command</w:t>
      </w:r>
      <w:r>
        <w:rPr>
          <w:rStyle w:val="NormalTok"/>
        </w:rPr>
        <w:t xml:space="preserve"> HMSET </w:t>
      </w:r>
      <w:r>
        <w:rPr>
          <w:rStyle w:val="StringTok"/>
        </w:rPr>
        <w:t xml:space="preserve">""</w:t>
      </w:r>
      <w:r>
        <w:br/>
      </w:r>
      <w:r>
        <w:rPr>
          <w:rStyle w:val="ExtensionTok"/>
        </w:rPr>
        <w:t xml:space="preserve">rename-command</w:t>
      </w:r>
      <w:r>
        <w:rPr>
          <w:rStyle w:val="NormalTok"/>
        </w:rPr>
        <w:t xml:space="preserve"> EXPIRE </w:t>
      </w:r>
      <w:r>
        <w:rPr>
          <w:rStyle w:val="StringTok"/>
        </w:rPr>
        <w:t xml:space="preserve">""</w:t>
      </w:r>
    </w:p>
    <w:p>
      <w:pPr>
        <w:numPr>
          <w:ilvl w:val="0"/>
          <w:numId w:val="1044"/>
        </w:numPr>
      </w:pPr>
      <w:r>
        <w:t xml:space="preserve">Exit the editor, then run: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service redis-server restart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This is not all write commands, add what you need to prevent</w:t>
      </w:r>
      <w:r>
        <w:t xml:space="preserve"> </w:t>
      </w:r>
      <w:r>
        <w:t xml:space="preserve">any changes to your Redis instance during the migration.</w:t>
      </w:r>
    </w:p>
    <w:bookmarkEnd w:id="171"/>
    <w:bookmarkStart w:id="172" w:name="replication-slaveof-pre-redis-5.0"/>
    <w:p>
      <w:pPr>
        <w:pStyle w:val="Heading2"/>
      </w:pPr>
      <w:r>
        <w:t xml:space="preserve">Replication (SLAVEOF) : Pre Redis 5.0</w:t>
      </w:r>
    </w:p>
    <w:p>
      <w:pPr>
        <w:numPr>
          <w:ilvl w:val="0"/>
          <w:numId w:val="1045"/>
        </w:numPr>
      </w:pPr>
      <w:r>
        <w:t xml:space="preserve">Browse to the Azure Portal</w:t>
      </w:r>
    </w:p>
    <w:p>
      <w:pPr>
        <w:numPr>
          <w:ilvl w:val="0"/>
          <w:numId w:val="1045"/>
        </w:numPr>
      </w:pPr>
      <w:r>
        <w:t xml:space="preserve">Select the</w:t>
      </w:r>
      <w:r>
        <w:t xml:space="preserve"> </w:t>
      </w:r>
      <w:r>
        <w:rPr>
          <w:bCs/>
          <w:b/>
        </w:rPr>
        <w:t xml:space="preserve">PREFIX-redis01</w:t>
      </w:r>
      <w:r>
        <w:t xml:space="preserve"> </w:t>
      </w:r>
      <w:r>
        <w:t xml:space="preserve">Redis instance</w:t>
      </w:r>
    </w:p>
    <w:p>
      <w:pPr>
        <w:numPr>
          <w:ilvl w:val="0"/>
          <w:numId w:val="1045"/>
        </w:numPr>
      </w:pPr>
      <w:r>
        <w:t xml:space="preserve">Open a PowerShell window, login using SSH</w:t>
      </w:r>
    </w:p>
    <w:p>
      <w:pPr>
        <w:numPr>
          <w:ilvl w:val="0"/>
          <w:numId w:val="1045"/>
        </w:numPr>
      </w:pPr>
      <w:r>
        <w:t xml:space="preserve">Run the following commands: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br/>
      </w:r>
      <w:r>
        <w:br/>
      </w:r>
      <w:r>
        <w:rPr>
          <w:rStyle w:val="ExtensionTok"/>
        </w:rPr>
        <w:t xml:space="preserve">slaveof</w:t>
      </w:r>
      <w:r>
        <w:rPr>
          <w:rStyle w:val="NormalTok"/>
        </w:rPr>
        <w:t xml:space="preserve"> source_hostname_or_ip source_port</w:t>
      </w:r>
    </w:p>
    <w:p>
      <w:pPr>
        <w:numPr>
          <w:ilvl w:val="0"/>
          <w:numId w:val="1045"/>
        </w:numPr>
      </w:pPr>
      <w:r>
        <w:t xml:space="preserve">Once replication has completed, run the following on the target: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slaveof</w:t>
      </w:r>
      <w:r>
        <w:rPr>
          <w:rStyle w:val="NormalTok"/>
        </w:rPr>
        <w:t xml:space="preserve"> no one</w:t>
      </w:r>
    </w:p>
    <w:bookmarkEnd w:id="172"/>
    <w:bookmarkStart w:id="173" w:name="replication-replicaof-5.x-or-higher"/>
    <w:p>
      <w:pPr>
        <w:pStyle w:val="Heading2"/>
      </w:pPr>
      <w:r>
        <w:t xml:space="preserve">Replication (REPLICAOF) : 5.x or higher</w:t>
      </w:r>
    </w:p>
    <w:p>
      <w:pPr>
        <w:numPr>
          <w:ilvl w:val="0"/>
          <w:numId w:val="1046"/>
        </w:numPr>
      </w:pPr>
      <w:r>
        <w:t xml:space="preserve">Browse to the Azure Portal</w:t>
      </w:r>
    </w:p>
    <w:p>
      <w:pPr>
        <w:numPr>
          <w:ilvl w:val="0"/>
          <w:numId w:val="1046"/>
        </w:numPr>
      </w:pPr>
      <w:r>
        <w:t xml:space="preserve">Select the</w:t>
      </w:r>
      <w:r>
        <w:t xml:space="preserve"> </w:t>
      </w:r>
      <w:r>
        <w:rPr>
          <w:bCs/>
          <w:b/>
        </w:rPr>
        <w:t xml:space="preserve">PREFIX-redis02</w:t>
      </w:r>
      <w:r>
        <w:t xml:space="preserve"> </w:t>
      </w:r>
      <w:r>
        <w:t xml:space="preserve">Redis instance</w:t>
      </w:r>
    </w:p>
    <w:p>
      <w:pPr>
        <w:numPr>
          <w:ilvl w:val="0"/>
          <w:numId w:val="1046"/>
        </w:numPr>
      </w:pPr>
      <w:r>
        <w:t xml:space="preserve">Open a PowerShell window, login using SSH</w:t>
      </w:r>
    </w:p>
    <w:p>
      <w:pPr>
        <w:numPr>
          <w:ilvl w:val="0"/>
          <w:numId w:val="1046"/>
        </w:numPr>
      </w:pPr>
      <w:r>
        <w:t xml:space="preserve">Run the following commands: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br/>
      </w:r>
      <w:r>
        <w:br/>
      </w:r>
      <w:r>
        <w:rPr>
          <w:rStyle w:val="ExtensionTok"/>
        </w:rPr>
        <w:t xml:space="preserve">replicaof</w:t>
      </w:r>
      <w:r>
        <w:rPr>
          <w:rStyle w:val="NormalTok"/>
        </w:rPr>
        <w:t xml:space="preserve"> source_hostname_or_ip source_port</w:t>
      </w:r>
    </w:p>
    <w:p>
      <w:pPr>
        <w:numPr>
          <w:ilvl w:val="0"/>
          <w:numId w:val="1046"/>
        </w:numPr>
      </w:pPr>
      <w:r>
        <w:t xml:space="preserve">Once replication has completed, run the following on the target: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replicaof</w:t>
      </w:r>
      <w:r>
        <w:rPr>
          <w:rStyle w:val="NormalTok"/>
        </w:rPr>
        <w:t xml:space="preserve"> no one</w:t>
      </w:r>
    </w:p>
    <w:bookmarkEnd w:id="173"/>
    <w:bookmarkStart w:id="174" w:name="check-success-2"/>
    <w:p>
      <w:pPr>
        <w:pStyle w:val="Heading2"/>
      </w:pPr>
      <w:r>
        <w:t xml:space="preserve">Check success</w:t>
      </w:r>
    </w:p>
    <w:p>
      <w:pPr>
        <w:pStyle w:val="FirstParagraph"/>
      </w:pPr>
      <w:r>
        <w:t xml:space="preserve">Depending on the size of the file, it could take a while for the import</w:t>
      </w:r>
      <w:r>
        <w:t xml:space="preserve"> </w:t>
      </w:r>
      <w:r>
        <w:t xml:space="preserve">to finish. Once it is completed, verify that all keys have been</w:t>
      </w:r>
      <w:r>
        <w:t xml:space="preserve"> </w:t>
      </w:r>
      <w:r>
        <w:t xml:space="preserve">migrated.</w:t>
      </w:r>
    </w:p>
    <w:p>
      <w:pPr>
        <w:pStyle w:val="BodyText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Check success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74"/>
    <w:bookmarkStart w:id="178" w:name="resources-2"/>
    <w:p>
      <w:pPr>
        <w:pStyle w:val="Heading2"/>
      </w:pPr>
      <w:r>
        <w:t xml:space="preserve">Resources</w:t>
      </w:r>
    </w:p>
    <w:p>
      <w:pPr>
        <w:numPr>
          <w:ilvl w:val="0"/>
          <w:numId w:val="1047"/>
        </w:numPr>
        <w:pStyle w:val="Compact"/>
      </w:pPr>
      <w:hyperlink r:id="rId175">
        <w:r>
          <w:rPr>
            <w:rStyle w:val="Hyperlink"/>
          </w:rPr>
          <w:t xml:space="preserve">Rename commands</w:t>
        </w:r>
      </w:hyperlink>
    </w:p>
    <w:p>
      <w:pPr>
        <w:numPr>
          <w:ilvl w:val="0"/>
          <w:numId w:val="1047"/>
        </w:numPr>
        <w:pStyle w:val="Compact"/>
      </w:pPr>
      <w:hyperlink r:id="rId176">
        <w:r>
          <w:rPr>
            <w:rStyle w:val="Hyperlink"/>
          </w:rPr>
          <w:t xml:space="preserve">SLAVEOF</w:t>
        </w:r>
      </w:hyperlink>
    </w:p>
    <w:p>
      <w:pPr>
        <w:numPr>
          <w:ilvl w:val="0"/>
          <w:numId w:val="1047"/>
        </w:numPr>
        <w:pStyle w:val="Compact"/>
      </w:pPr>
      <w:hyperlink r:id="rId177">
        <w:r>
          <w:rPr>
            <w:rStyle w:val="Hyperlink"/>
          </w:rPr>
          <w:t xml:space="preserve">REPLICAOF</w:t>
        </w:r>
      </w:hyperlink>
    </w:p>
    <w:bookmarkEnd w:id="178"/>
    <w:bookmarkEnd w:id="179"/>
    <w:bookmarkStart w:id="189" w:name="path-4---migration-via-3rd-party-tools"/>
    <w:p>
      <w:pPr>
        <w:pStyle w:val="Heading1"/>
      </w:pPr>
      <w:r>
        <w:t xml:space="preserve">Path 4 - Migration via 3rd Party Tools</w:t>
      </w:r>
    </w:p>
    <w:bookmarkStart w:id="180" w:name="setup-3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Follow all the steps in the</w:t>
      </w:r>
      <w:r>
        <w:t xml:space="preserve"> </w:t>
      </w:r>
      <w:hyperlink w:anchor="appendix-a-environment-setup">
        <w:r>
          <w:rPr>
            <w:rStyle w:val="Hyperlink"/>
          </w:rPr>
          <w:t xml:space="preserve">Setup</w:t>
        </w:r>
      </w:hyperlink>
      <w:r>
        <w:t xml:space="preserve"> </w:t>
      </w:r>
      <w:r>
        <w:t xml:space="preserve">guide</w:t>
      </w:r>
      <w:r>
        <w:t xml:space="preserve"> </w:t>
      </w:r>
      <w:r>
        <w:t xml:space="preserve">to create an environment to support the following steps.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If the source server is not enabled for SSL and is running</w:t>
      </w:r>
      <w:r>
        <w:t xml:space="preserve"> </w:t>
      </w:r>
      <w:r>
        <w:t xml:space="preserve">6.0 or higher, it is highly recommended that it is enabled and</w:t>
      </w:r>
      <w:r>
        <w:t xml:space="preserve"> </w:t>
      </w:r>
      <w:r>
        <w:t xml:space="preserve">configured. See</w:t>
      </w:r>
      <w:r>
        <w:t xml:space="preserve"> </w:t>
      </w:r>
      <w:hyperlink w:anchor="configure-redis-ssl">
        <w:r>
          <w:rPr>
            <w:rStyle w:val="Hyperlink"/>
          </w:rPr>
          <w:t xml:space="preserve">Configure Redis for SSL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connectivity</w:t>
        </w:r>
      </w:hyperlink>
      <w:r>
        <w:t xml:space="preserve"> </w:t>
      </w:r>
      <w:r>
        <w:t xml:space="preserve">to enable SSL for the instance.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Tools that use the</w:t>
      </w:r>
      <w:r>
        <w:t xml:space="preserve"> </w:t>
      </w:r>
      <w:r>
        <w:rPr>
          <w:rStyle w:val="VerbatimChar"/>
        </w:rPr>
        <w:t xml:space="preserve">SLAVEOF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REPLICAOF</w:t>
      </w:r>
      <w:r>
        <w:t xml:space="preserve"> </w:t>
      </w:r>
      <w:r>
        <w:t xml:space="preserve">commands will</w:t>
      </w:r>
      <w:r>
        <w:t xml:space="preserve"> </w:t>
      </w:r>
      <w:r>
        <w:t xml:space="preserve">not work with Azure Cache for Redis instances.</w:t>
      </w:r>
    </w:p>
    <w:bookmarkEnd w:id="180"/>
    <w:bookmarkStart w:id="181" w:name="install-stunnel"/>
    <w:p>
      <w:pPr>
        <w:pStyle w:val="Heading2"/>
      </w:pPr>
      <w:r>
        <w:t xml:space="preserve">Install STunnel</w:t>
      </w:r>
    </w:p>
    <w:p>
      <w:pPr>
        <w:pStyle w:val="FirstParagraph"/>
      </w:pPr>
      <w:r>
        <w:t xml:space="preserve">If you have not done so already, setup</w:t>
      </w:r>
      <w:r>
        <w:t xml:space="preserve"> </w:t>
      </w:r>
      <w:hyperlink w:anchor="install-stunnel">
        <w:r>
          <w:rPr>
            <w:rStyle w:val="Hyperlink"/>
          </w:rPr>
          <w:t xml:space="preserve">STunnel</w:t>
        </w:r>
      </w:hyperlink>
      <w:r>
        <w:t xml:space="preserve"> </w:t>
      </w:r>
      <w:r>
        <w:t xml:space="preserve">if</w:t>
      </w:r>
      <w:r>
        <w:t xml:space="preserve"> </w:t>
      </w:r>
      <w:r>
        <w:t xml:space="preserve">you are not running redis-cli 6.x or higher.</w:t>
      </w:r>
    </w:p>
    <w:bookmarkEnd w:id="181"/>
    <w:bookmarkStart w:id="182" w:name="disable-aof-2"/>
    <w:p>
      <w:pPr>
        <w:pStyle w:val="Heading2"/>
      </w:pPr>
      <w:r>
        <w:t xml:space="preserve">Disable AOF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Disable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82"/>
    <w:bookmarkStart w:id="183" w:name="redis-copy-deepakverma"/>
    <w:p>
      <w:pPr>
        <w:pStyle w:val="Heading2"/>
      </w:pPr>
      <w:r>
        <w:t xml:space="preserve">redis-copy (deepakverma)</w:t>
      </w:r>
    </w:p>
    <w:p>
      <w:pPr>
        <w:pStyle w:val="FirstParagraph"/>
      </w:pPr>
      <w:r>
        <w:t xml:space="preserve">This is a .NET based tool that uses the StackExchange.Redis library to</w:t>
      </w:r>
      <w:r>
        <w:t xml:space="preserve"> </w:t>
      </w:r>
      <w:r>
        <w:t xml:space="preserve">move keys from the source to the destination. It uses the</w:t>
      </w:r>
      <w:r>
        <w:t xml:space="preserve"> </w:t>
      </w:r>
      <w:r>
        <w:rPr>
          <w:rStyle w:val="VerbatimChar"/>
        </w:rPr>
        <w:t xml:space="preserve">DUMP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RESTORE</w:t>
      </w:r>
      <w:r>
        <w:t xml:space="preserve"> </w:t>
      </w:r>
      <w:r>
        <w:t xml:space="preserve">commands to make the move, which means the source and the</w:t>
      </w:r>
      <w:r>
        <w:t xml:space="preserve"> </w:t>
      </w:r>
      <w:r>
        <w:t xml:space="preserve">destination should support the same encoding of the DUMP value. Although</w:t>
      </w:r>
      <w:r>
        <w:t xml:space="preserve"> </w:t>
      </w:r>
      <w:r>
        <w:t xml:space="preserve">the tools has not had any changes made to it in quite a while, the</w:t>
      </w:r>
      <w:r>
        <w:t xml:space="preserve"> </w:t>
      </w:r>
      <w:r>
        <w:t xml:space="preserve">source is a great starting point for building your own version.</w:t>
      </w:r>
    </w:p>
    <w:p>
      <w:pPr>
        <w:numPr>
          <w:ilvl w:val="0"/>
          <w:numId w:val="1048"/>
        </w:numPr>
      </w:pPr>
      <w:r>
        <w:t xml:space="preserve">Switch to the</w:t>
      </w:r>
      <w:r>
        <w:t xml:space="preserve"> </w:t>
      </w:r>
      <w:r>
        <w:rPr>
          <w:bCs/>
          <w:b/>
        </w:rPr>
        <w:t xml:space="preserve">PREFIX-win10</w:t>
      </w:r>
      <w:r>
        <w:t xml:space="preserve"> </w:t>
      </w:r>
      <w:r>
        <w:t xml:space="preserve">virtual machine</w:t>
      </w:r>
    </w:p>
    <w:p>
      <w:pPr>
        <w:numPr>
          <w:ilvl w:val="0"/>
          <w:numId w:val="1048"/>
        </w:numPr>
      </w:pPr>
      <w:r>
        <w:t xml:space="preserve">Open a PowerShell window, run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cd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:/</w:t>
      </w:r>
      <w:r>
        <w:rPr>
          <w:rStyle w:val="NormalTok"/>
        </w:rPr>
        <w:t xml:space="preserve">labfiles</w:t>
      </w:r>
      <w:r>
        <w:br/>
      </w:r>
      <w:r>
        <w:br/>
      </w:r>
      <w:r>
        <w:rPr>
          <w:rStyle w:val="NormalTok"/>
        </w:rPr>
        <w:t xml:space="preserve">git clone https</w:t>
      </w:r>
      <w:r>
        <w:rPr>
          <w:rStyle w:val="OperatorTok"/>
        </w:rPr>
        <w:t xml:space="preserve">://</w:t>
      </w:r>
      <w:r>
        <w:rPr>
          <w:rStyle w:val="NormalTok"/>
        </w:rPr>
        <w:t xml:space="preserve">github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deepakverma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copy</w:t>
      </w:r>
    </w:p>
    <w:p>
      <w:pPr>
        <w:numPr>
          <w:ilvl w:val="0"/>
          <w:numId w:val="1048"/>
        </w:numPr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redis-copy.sln</w:t>
      </w:r>
      <w:r>
        <w:t xml:space="preserve"> </w:t>
      </w:r>
      <w:r>
        <w:t xml:space="preserve">solution file</w:t>
      </w:r>
    </w:p>
    <w:p>
      <w:pPr>
        <w:numPr>
          <w:ilvl w:val="0"/>
          <w:numId w:val="1048"/>
        </w:numPr>
      </w:pPr>
      <w:r>
        <w:t xml:space="preserve">Right-click the project file, select</w:t>
      </w:r>
      <w:r>
        <w:t xml:space="preserve"> </w:t>
      </w:r>
      <w:r>
        <w:rPr>
          <w:bCs/>
          <w:b/>
        </w:rPr>
        <w:t xml:space="preserve">Manage Nuget Packages</w:t>
      </w:r>
    </w:p>
    <w:p>
      <w:pPr>
        <w:numPr>
          <w:ilvl w:val="0"/>
          <w:numId w:val="1048"/>
        </w:numPr>
      </w:pPr>
      <w:r>
        <w:t xml:space="preserve">Select the</w:t>
      </w:r>
      <w:r>
        <w:t xml:space="preserve"> </w:t>
      </w:r>
      <w:r>
        <w:rPr>
          <w:bCs/>
          <w:b/>
        </w:rPr>
        <w:t xml:space="preserve">Installed</w:t>
      </w:r>
      <w:r>
        <w:t xml:space="preserve"> </w:t>
      </w:r>
      <w:r>
        <w:t xml:space="preserve">tab, then select</w:t>
      </w:r>
      <w:r>
        <w:t xml:space="preserve"> </w:t>
      </w:r>
      <w:r>
        <w:rPr>
          <w:bCs/>
          <w:b/>
        </w:rPr>
        <w:t xml:space="preserve">StackExchange.Redis</w:t>
      </w:r>
    </w:p>
    <w:p>
      <w:pPr>
        <w:numPr>
          <w:ilvl w:val="0"/>
          <w:numId w:val="1048"/>
        </w:numPr>
      </w:pPr>
      <w:r>
        <w:t xml:space="preserve">Update the package to be the latest version</w:t>
      </w:r>
    </w:p>
    <w:p>
      <w:pPr>
        <w:numPr>
          <w:ilvl w:val="0"/>
          <w:numId w:val="1048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Ctrl-B</w:t>
      </w:r>
      <w:r>
        <w:t xml:space="preserve"> </w:t>
      </w:r>
      <w:r>
        <w:t xml:space="preserve">to build the solution</w:t>
      </w:r>
    </w:p>
    <w:p>
      <w:pPr>
        <w:numPr>
          <w:ilvl w:val="0"/>
          <w:numId w:val="1048"/>
        </w:numPr>
      </w:pPr>
      <w:r>
        <w:t xml:space="preserve">If the source system is running SSL, run the following,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debug</w:t>
      </w:r>
      <w:r>
        <w:br/>
      </w:r>
      <w:r>
        <w:br/>
      </w:r>
      <w:r>
        <w:rPr>
          <w:rStyle w:val="NormalTok"/>
        </w:rPr>
        <w:t xml:space="preserve">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se localhost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sa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sp 6380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sssl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db 0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REDIS_NAME</w:t>
      </w:r>
      <w:r>
        <w:rPr>
          <w:rStyle w:val="OperatorTok"/>
        </w:rPr>
        <w:t xml:space="preserve">&gt;.</w:t>
      </w:r>
      <w:r>
        <w:rPr>
          <w:rStyle w:val="FunctionTok"/>
        </w:rPr>
        <w:t xml:space="preserve">redis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windows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REDIS_PWD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dp 6380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dssl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flushdest</w:t>
      </w:r>
    </w:p>
    <w:p>
      <w:pPr>
        <w:numPr>
          <w:ilvl w:val="0"/>
          <w:numId w:val="1048"/>
        </w:numPr>
      </w:pPr>
      <w:r>
        <w:t xml:space="preserve">If the source system is not running SSL, run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debug</w:t>
      </w:r>
      <w:r>
        <w:br/>
      </w:r>
      <w:r>
        <w:br/>
      </w:r>
      <w:r>
        <w:rPr>
          <w:rStyle w:val="NormalTok"/>
        </w:rPr>
        <w:t xml:space="preserve">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se localhost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sa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sp 6379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db 0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REDIS_NAME</w:t>
      </w:r>
      <w:r>
        <w:rPr>
          <w:rStyle w:val="OperatorTok"/>
        </w:rPr>
        <w:t xml:space="preserve">&gt;.</w:t>
      </w:r>
      <w:r>
        <w:rPr>
          <w:rStyle w:val="FunctionTok"/>
        </w:rPr>
        <w:t xml:space="preserve">redis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windows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REDIS_PWD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dp 6380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dssl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flushdest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You may need to make changes to the source to handle error</w:t>
      </w:r>
      <w:r>
        <w:t xml:space="preserve"> </w:t>
      </w:r>
      <w:r>
        <w:t xml:space="preserve">such as DUMP/RESTORE encoding issues, this can be done by adding a</w:t>
      </w:r>
      <w:r>
        <w:t xml:space="preserve"> </w:t>
      </w:r>
      <w:r>
        <w:t xml:space="preserve">method to check the version of the source and target Redis instances</w:t>
      </w:r>
      <w:r>
        <w:t xml:space="preserve"> </w:t>
      </w:r>
      <w:r>
        <w:t xml:space="preserve">before you start the key migration. Also notice that you will need to</w:t>
      </w:r>
      <w:r>
        <w:t xml:space="preserve"> </w:t>
      </w:r>
      <w:r>
        <w:t xml:space="preserve">loop through all the source Redis databases.</w:t>
      </w:r>
    </w:p>
    <w:bookmarkEnd w:id="183"/>
    <w:bookmarkStart w:id="184" w:name="redis-dump-ruby"/>
    <w:p>
      <w:pPr>
        <w:pStyle w:val="Heading2"/>
      </w:pPr>
      <w:r>
        <w:t xml:space="preserve">redis-dump (Ruby)</w:t>
      </w:r>
    </w:p>
    <w:p>
      <w:pPr>
        <w:pStyle w:val="FirstParagraph"/>
      </w:pPr>
      <w:r>
        <w:t xml:space="preserve">Redis-dump is a ruby based tool that also uses the DUMP and RESTORE</w:t>
      </w:r>
      <w:r>
        <w:t xml:space="preserve"> </w:t>
      </w:r>
      <w:r>
        <w:t xml:space="preserve">commands to migrate from a source to a destination instance.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This tool does not work on clusters.</w:t>
      </w:r>
    </w:p>
    <w:p>
      <w:pPr>
        <w:numPr>
          <w:ilvl w:val="0"/>
          <w:numId w:val="1049"/>
        </w:numPr>
      </w:pPr>
      <w:r>
        <w:t xml:space="preserve">On the source server, run the following to install the tool: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remove ruby ruby-dev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ruby ruby-dev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make pkg-config libssl-dev </w:t>
      </w:r>
      <w:r>
        <w:rPr>
          <w:rStyle w:val="AttributeTok"/>
        </w:rPr>
        <w:t xml:space="preserve">-y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a+w /var/lib/gems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a+w /usr/local/bin</w:t>
      </w:r>
      <w:r>
        <w:br/>
      </w:r>
      <w:r>
        <w:br/>
      </w:r>
      <w:r>
        <w:rPr>
          <w:rStyle w:val="ExtensionTok"/>
        </w:rPr>
        <w:t xml:space="preserve">gem</w:t>
      </w:r>
      <w:r>
        <w:rPr>
          <w:rStyle w:val="NormalTok"/>
        </w:rPr>
        <w:t xml:space="preserve"> install redis-dump </w:t>
      </w:r>
      <w:r>
        <w:rPr>
          <w:rStyle w:val="AttributeTok"/>
        </w:rPr>
        <w:t xml:space="preserve">-V</w:t>
      </w:r>
    </w:p>
    <w:p>
      <w:pPr>
        <w:numPr>
          <w:ilvl w:val="0"/>
          <w:numId w:val="1049"/>
        </w:numPr>
      </w:pPr>
      <w:r>
        <w:t xml:space="preserve">Run the following to run the tool and dump the Redis cache to file: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localhost:6379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localhost.json</w:t>
      </w:r>
    </w:p>
    <w:p>
      <w:pPr>
        <w:numPr>
          <w:ilvl w:val="0"/>
          <w:numId w:val="1049"/>
        </w:numPr>
      </w:pPr>
      <w:r>
        <w:t xml:space="preserve">Run the following to import the cache data: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localhost.json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redis-load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redis://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.redis.cache.windows.net:6379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REDIS_PWD</w:t>
      </w:r>
      <w:r>
        <w:rPr>
          <w:rStyle w:val="OperatorTok"/>
        </w:rPr>
        <w:t xml:space="preserve">&gt;</w:t>
      </w:r>
    </w:p>
    <w:bookmarkEnd w:id="184"/>
    <w:bookmarkStart w:id="185" w:name="redis-dump-npm"/>
    <w:p>
      <w:pPr>
        <w:pStyle w:val="Heading2"/>
      </w:pPr>
      <w:r>
        <w:t xml:space="preserve">redis-dump (NPM)</w:t>
      </w:r>
    </w:p>
    <w:p>
      <w:pPr>
        <w:numPr>
          <w:ilvl w:val="0"/>
          <w:numId w:val="1050"/>
        </w:numPr>
      </w:pPr>
      <w:r>
        <w:t xml:space="preserve">Setup NPM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npm </w:t>
      </w:r>
      <w:r>
        <w:rPr>
          <w:rStyle w:val="AttributeTok"/>
        </w:rPr>
        <w:t xml:space="preserve">-y</w:t>
      </w:r>
    </w:p>
    <w:p>
      <w:pPr>
        <w:numPr>
          <w:ilvl w:val="0"/>
          <w:numId w:val="1050"/>
        </w:numPr>
      </w:pPr>
      <w:r>
        <w:t xml:space="preserve">Install redis-dump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npm install redis-dump </w:t>
      </w:r>
      <w:r>
        <w:rPr>
          <w:rStyle w:val="AttributeTok"/>
        </w:rPr>
        <w:t xml:space="preserve">-g</w:t>
      </w:r>
    </w:p>
    <w:p>
      <w:pPr>
        <w:numPr>
          <w:ilvl w:val="0"/>
          <w:numId w:val="1050"/>
        </w:numPr>
      </w:pPr>
      <w:r>
        <w:t xml:space="preserve">Create the migration script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dump.sh</w:t>
      </w:r>
    </w:p>
    <w:p>
      <w:pPr>
        <w:numPr>
          <w:ilvl w:val="0"/>
          <w:numId w:val="1050"/>
        </w:numPr>
      </w:pPr>
      <w:r>
        <w:t xml:space="preserve">Copy the following into the script, be sure to replace the Redis</w:t>
      </w:r>
      <w:r>
        <w:t xml:space="preserve"> </w:t>
      </w:r>
      <w:r>
        <w:t xml:space="preserve">tokens: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dbs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databases</w:t>
      </w:r>
      <w:r>
        <w:rPr>
          <w:rStyle w:val="VariableTok"/>
        </w:rPr>
        <w:t xml:space="preserve">)</w:t>
      </w:r>
      <w:r>
        <w:br/>
      </w:r>
      <w:r>
        <w:rPr>
          <w:rStyle w:val="VariableTok"/>
        </w:rPr>
        <w:t xml:space="preserve">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"s/databases//"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$dbs)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items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redis-dump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dump.txt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dump.txt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.redis.cache.windows.net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6380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REDIS_PWD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$count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done</w:t>
      </w:r>
    </w:p>
    <w:p>
      <w:pPr>
        <w:numPr>
          <w:ilvl w:val="0"/>
          <w:numId w:val="1050"/>
        </w:numPr>
      </w:pPr>
      <w:r>
        <w:t xml:space="preserve">Run the following to dump out the contents of the Redis cache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bash dump.sh</w:t>
      </w:r>
    </w:p>
    <w:bookmarkEnd w:id="185"/>
    <w:bookmarkStart w:id="186" w:name="check-success-3"/>
    <w:p>
      <w:pPr>
        <w:pStyle w:val="Heading2"/>
      </w:pPr>
      <w:r>
        <w:t xml:space="preserve">Check success</w:t>
      </w:r>
    </w:p>
    <w:p>
      <w:pPr>
        <w:pStyle w:val="FirstParagraph"/>
      </w:pPr>
      <w:r>
        <w:t xml:space="preserve">Depending on the size of the file, it could take a while for the import</w:t>
      </w:r>
      <w:r>
        <w:t xml:space="preserve"> </w:t>
      </w:r>
      <w:r>
        <w:t xml:space="preserve">to finish. Once it is completed, verify that all keys have been</w:t>
      </w:r>
      <w:r>
        <w:t xml:space="preserve"> </w:t>
      </w:r>
      <w:r>
        <w:t xml:space="preserve">migrated.</w:t>
      </w:r>
    </w:p>
    <w:p>
      <w:pPr>
        <w:pStyle w:val="BodyText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Check success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86"/>
    <w:bookmarkStart w:id="187" w:name="enable-aof-in-target-2"/>
    <w:p>
      <w:pPr>
        <w:pStyle w:val="Heading2"/>
      </w:pPr>
      <w:r>
        <w:t xml:space="preserve">Enable AOF in Target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Enable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87"/>
    <w:bookmarkStart w:id="188" w:name="resources-3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Some helpful resources:</w:t>
      </w:r>
    </w:p>
    <w:p>
      <w:pPr>
        <w:numPr>
          <w:ilvl w:val="0"/>
          <w:numId w:val="1051"/>
        </w:numPr>
        <w:pStyle w:val="Compact"/>
      </w:pPr>
      <w:hyperlink r:id="rId95">
        <w:r>
          <w:rPr>
            <w:rStyle w:val="Hyperlink"/>
          </w:rPr>
          <w:t xml:space="preserve">Redis migrate</w:t>
        </w:r>
      </w:hyperlink>
    </w:p>
    <w:p>
      <w:pPr>
        <w:numPr>
          <w:ilvl w:val="0"/>
          <w:numId w:val="1051"/>
        </w:numPr>
        <w:pStyle w:val="Compact"/>
      </w:pPr>
      <w:hyperlink r:id="rId94">
        <w:r>
          <w:rPr>
            <w:rStyle w:val="Hyperlink"/>
          </w:rPr>
          <w:t xml:space="preserve">Redis Copy</w:t>
        </w:r>
      </w:hyperlink>
    </w:p>
    <w:bookmarkEnd w:id="188"/>
    <w:bookmarkEnd w:id="189"/>
    <w:bookmarkStart w:id="191" w:name="path-5---migration-via-dual-write"/>
    <w:p>
      <w:pPr>
        <w:pStyle w:val="Heading1"/>
      </w:pPr>
      <w:r>
        <w:t xml:space="preserve">Path 5 - Migration via Dual Write</w:t>
      </w:r>
    </w:p>
    <w:p>
      <w:pPr>
        <w:pStyle w:val="FirstParagraph"/>
      </w:pPr>
      <w:r>
        <w:t xml:space="preserve">If migrating an entire Redis instance is not feasible or worth the extra</w:t>
      </w:r>
      <w:r>
        <w:t xml:space="preserve"> </w:t>
      </w:r>
      <w:r>
        <w:t xml:space="preserve">effort, you can add a layer of abstraction in your application code that</w:t>
      </w:r>
      <w:r>
        <w:t xml:space="preserve"> </w:t>
      </w:r>
      <w:r>
        <w:t xml:space="preserve">can be enabled or disabled via configuration.</w:t>
      </w:r>
    </w:p>
    <w:p>
      <w:pPr>
        <w:pStyle w:val="BodyText"/>
      </w:pPr>
      <w:r>
        <w:t xml:space="preserve">This extra layer of code will be responsible for retrieving the cache</w:t>
      </w:r>
      <w:r>
        <w:t xml:space="preserve"> </w:t>
      </w:r>
      <w:r>
        <w:t xml:space="preserve">value from the source instance, and adding it to the destination</w:t>
      </w:r>
      <w:r>
        <w:t xml:space="preserve"> </w:t>
      </w:r>
      <w:r>
        <w:t xml:space="preserve">instance. You can set a threshold for the number of key coverage (such</w:t>
      </w:r>
      <w:r>
        <w:t xml:space="preserve"> </w:t>
      </w:r>
      <w:r>
        <w:t xml:space="preserve">as 90%) you are targeting and once that is hit, you can change the</w:t>
      </w:r>
      <w:r>
        <w:t xml:space="preserve"> </w:t>
      </w:r>
      <w:r>
        <w:t xml:space="preserve">application to start pulling values from the new instance.</w:t>
      </w:r>
    </w:p>
    <w:bookmarkStart w:id="190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In the following .NET code, you will modify your application to add code</w:t>
      </w:r>
      <w:r>
        <w:t xml:space="preserve"> </w:t>
      </w:r>
      <w:r>
        <w:t xml:space="preserve">that still returns the cache value from the source, but also does the</w:t>
      </w:r>
      <w:r>
        <w:t xml:space="preserve"> </w:t>
      </w:r>
      <w:r>
        <w:t xml:space="preserve">extra work to save the value to the new instance.</w:t>
      </w:r>
    </w:p>
    <w:p>
      <w:pPr>
        <w:numPr>
          <w:ilvl w:val="0"/>
          <w:numId w:val="1052"/>
        </w:numPr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RedisWeb</w:t>
      </w:r>
      <w:r>
        <w:t xml:space="preserve"> </w:t>
      </w:r>
      <w:r>
        <w:t xml:space="preserve">project</w:t>
      </w:r>
    </w:p>
    <w:p>
      <w:pPr>
        <w:numPr>
          <w:ilvl w:val="0"/>
          <w:numId w:val="1052"/>
        </w:numPr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CacheHelper.cs</w:t>
      </w:r>
      <w:r>
        <w:t xml:space="preserve"> </w:t>
      </w:r>
      <w:r>
        <w:t xml:space="preserve">file</w:t>
      </w:r>
    </w:p>
    <w:p>
      <w:pPr>
        <w:numPr>
          <w:ilvl w:val="0"/>
          <w:numId w:val="1052"/>
        </w:numPr>
      </w:pPr>
      <w:r>
        <w:t xml:space="preserve">In the</w:t>
      </w:r>
      <w:r>
        <w:t xml:space="preserve"> </w:t>
      </w:r>
      <w:r>
        <w:rPr>
          <w:rStyle w:val="VerbatimChar"/>
        </w:rPr>
        <w:t xml:space="preserve">public static void SetData&lt;T&gt;(string key, T data)</w:t>
      </w:r>
      <w:r>
        <w:t xml:space="preserve"> </w:t>
      </w:r>
      <w:r>
        <w:t xml:space="preserve">method,</w:t>
      </w:r>
      <w:r>
        <w:t xml:space="preserve"> </w:t>
      </w:r>
      <w:r>
        <w:t xml:space="preserve">add the following code: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"Migrate"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//send the value to the target</w:t>
      </w:r>
      <w:r>
        <w:br/>
      </w:r>
      <w:r>
        <w:rPr>
          <w:rStyle w:val="NormalTok"/>
        </w:rPr>
        <w:t xml:space="preserve">    SetData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destDb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52"/>
        </w:numPr>
      </w:pPr>
      <w:r>
        <w:t xml:space="preserve">In the</w:t>
      </w:r>
      <w:r>
        <w:t xml:space="preserve"> </w:t>
      </w:r>
      <w:r>
        <w:rPr>
          <w:rStyle w:val="VerbatimChar"/>
        </w:rPr>
        <w:t xml:space="preserve">public static T GetData&lt;T&gt;(string key)</w:t>
      </w:r>
      <w:r>
        <w:t xml:space="preserve"> </w:t>
      </w:r>
      <w:r>
        <w:t xml:space="preserve">method, add the</w:t>
      </w:r>
      <w:r>
        <w:t xml:space="preserve"> </w:t>
      </w:r>
      <w:r>
        <w:t xml:space="preserve">following code: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"Migrate"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//send the value to the target</w:t>
      </w:r>
      <w:r>
        <w:br/>
      </w:r>
      <w:r>
        <w:rPr>
          <w:rStyle w:val="NormalTok"/>
        </w:rPr>
        <w:t xml:space="preserve">    SetData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destDb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52"/>
        </w:numPr>
      </w:pPr>
      <w:r>
        <w:t xml:space="preserve">Modify the</w:t>
      </w:r>
      <w:r>
        <w:t xml:space="preserve"> </w:t>
      </w:r>
      <w:r>
        <w:rPr>
          <w:rStyle w:val="VerbatimChar"/>
        </w:rPr>
        <w:t xml:space="preserve">appsettings.json</w:t>
      </w:r>
      <w:r>
        <w:t xml:space="preserve"> </w:t>
      </w:r>
      <w:r>
        <w:t xml:space="preserve">to set the</w:t>
      </w:r>
      <w:r>
        <w:t xml:space="preserve"> </w:t>
      </w:r>
      <w:r>
        <w:rPr>
          <w:rStyle w:val="VerbatimChar"/>
        </w:rPr>
        <w:t xml:space="preserve">REDIS_CONNECTION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REDIS_TARGET_CONNECTION</w:t>
      </w:r>
      <w:r>
        <w:t xml:space="preserve"> </w:t>
      </w:r>
      <w:r>
        <w:t xml:space="preserve">values</w:t>
      </w:r>
    </w:p>
    <w:p>
      <w:pPr>
        <w:numPr>
          <w:ilvl w:val="0"/>
          <w:numId w:val="1052"/>
        </w:numPr>
      </w:pPr>
      <w:r>
        <w:t xml:space="preserve">Set the</w:t>
      </w:r>
      <w:r>
        <w:t xml:space="preserve"> </w:t>
      </w:r>
      <w:r>
        <w:rPr>
          <w:rStyle w:val="VerbatimChar"/>
        </w:rPr>
        <w:t xml:space="preserve">REDIS_MODE</w:t>
      </w:r>
      <w:r>
        <w:t xml:space="preserve"> </w:t>
      </w:r>
      <w:r>
        <w:t xml:space="preserve">value to</w:t>
      </w:r>
      <w:r>
        <w:t xml:space="preserve"> </w:t>
      </w:r>
      <w:r>
        <w:rPr>
          <w:rStyle w:val="VerbatimChar"/>
        </w:rPr>
        <w:t xml:space="preserve">Migrate</w:t>
      </w:r>
    </w:p>
    <w:p>
      <w:pPr>
        <w:numPr>
          <w:ilvl w:val="0"/>
          <w:numId w:val="1052"/>
        </w:numPr>
      </w:pPr>
      <w:r>
        <w:t xml:space="preserve">Compile the project</w:t>
      </w:r>
    </w:p>
    <w:p>
      <w:pPr>
        <w:numPr>
          <w:ilvl w:val="0"/>
          <w:numId w:val="1052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F5</w:t>
      </w:r>
      <w:r>
        <w:t xml:space="preserve"> </w:t>
      </w:r>
      <w:r>
        <w:t xml:space="preserve">to run the project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It is important to ensure that the save operation to the new</w:t>
      </w:r>
      <w:r>
        <w:t xml:space="preserve"> </w:t>
      </w:r>
      <w:r>
        <w:t xml:space="preserve">instance is</w:t>
      </w:r>
      <w:r>
        <w:t xml:space="preserve"> </w:t>
      </w:r>
      <w:r>
        <w:rPr>
          <w:rStyle w:val="VerbatimChar"/>
        </w:rPr>
        <w:t xml:space="preserve">async</w:t>
      </w:r>
      <w:r>
        <w:t xml:space="preserve"> </w:t>
      </w:r>
      <w:r>
        <w:t xml:space="preserve">to prevent any application performance issues.</w:t>
      </w:r>
    </w:p>
    <w:bookmarkEnd w:id="190"/>
    <w:bookmarkEnd w:id="191"/>
    <w:bookmarkStart w:id="199" w:name="path-6---migration-via-append-only-file"/>
    <w:p>
      <w:pPr>
        <w:pStyle w:val="Heading1"/>
      </w:pPr>
      <w:r>
        <w:t xml:space="preserve">Path 6 - Migration via Append Only File</w:t>
      </w:r>
    </w:p>
    <w:bookmarkStart w:id="192" w:name="setup-4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Follow all the steps in the</w:t>
      </w:r>
      <w:r>
        <w:t xml:space="preserve"> </w:t>
      </w:r>
      <w:hyperlink w:anchor="appendix-a-environment-setup">
        <w:r>
          <w:rPr>
            <w:rStyle w:val="Hyperlink"/>
          </w:rPr>
          <w:t xml:space="preserve">Setup</w:t>
        </w:r>
      </w:hyperlink>
      <w:r>
        <w:t xml:space="preserve"> </w:t>
      </w:r>
      <w:r>
        <w:t xml:space="preserve">guide</w:t>
      </w:r>
      <w:r>
        <w:t xml:space="preserve"> </w:t>
      </w:r>
      <w:r>
        <w:t xml:space="preserve">to create an environment to support the following steps.</w:t>
      </w:r>
    </w:p>
    <w:bookmarkEnd w:id="192"/>
    <w:bookmarkStart w:id="193" w:name="disable-aof-3"/>
    <w:p>
      <w:pPr>
        <w:pStyle w:val="Heading2"/>
      </w:pPr>
      <w:r>
        <w:t xml:space="preserve">Disable AOF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Disable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93"/>
    <w:bookmarkStart w:id="194" w:name="data-setup"/>
    <w:p>
      <w:pPr>
        <w:pStyle w:val="Heading2"/>
      </w:pPr>
      <w:r>
        <w:t xml:space="preserve">Data Setup</w:t>
      </w:r>
    </w:p>
    <w:p>
      <w:pPr>
        <w:numPr>
          <w:ilvl w:val="0"/>
          <w:numId w:val="1053"/>
        </w:numPr>
      </w:pPr>
      <w:r>
        <w:t xml:space="preserve">Check the contents of the AOF file, you should see an empty 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/var/lib/redis/appendonly.aof</w:t>
      </w:r>
    </w:p>
    <w:p>
      <w:pPr>
        <w:numPr>
          <w:ilvl w:val="0"/>
          <w:numId w:val="1053"/>
        </w:numPr>
      </w:pPr>
      <w:r>
        <w:t xml:space="preserve">Add some cache values: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set Key1 </w:t>
      </w:r>
      <w:r>
        <w:rPr>
          <w:rStyle w:val="StringTok"/>
        </w:rPr>
        <w:t xml:space="preserve">"Key1"</w:t>
      </w:r>
    </w:p>
    <w:p>
      <w:pPr>
        <w:numPr>
          <w:ilvl w:val="0"/>
          <w:numId w:val="1053"/>
        </w:numPr>
      </w:pPr>
      <w:r>
        <w:t xml:space="preserve">Run the following command to enable AOF on the source, you also need</w:t>
      </w:r>
      <w:r>
        <w:t xml:space="preserve"> </w:t>
      </w:r>
      <w:r>
        <w:t xml:space="preserve">to disable the</w:t>
      </w:r>
      <w:r>
        <w:t xml:space="preserve"> </w:t>
      </w:r>
      <w:r>
        <w:rPr>
          <w:rStyle w:val="VerbatimChar"/>
        </w:rPr>
        <w:t xml:space="preserve">aof-use-rdb-preamble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set aof-use-rdb-preamble no</w:t>
      </w:r>
      <w:r>
        <w:br/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set appendonly yes</w:t>
      </w:r>
    </w:p>
    <w:p>
      <w:pPr>
        <w:numPr>
          <w:ilvl w:val="0"/>
          <w:numId w:val="1053"/>
        </w:numPr>
      </w:pPr>
      <w:r>
        <w:t xml:space="preserve">Make some changes: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set Key2 </w:t>
      </w:r>
      <w:r>
        <w:rPr>
          <w:rStyle w:val="StringTok"/>
        </w:rPr>
        <w:t xml:space="preserve">"Key2"</w:t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set Key3 </w:t>
      </w:r>
      <w:r>
        <w:rPr>
          <w:rStyle w:val="StringTok"/>
        </w:rPr>
        <w:t xml:space="preserve">"Key3"</w:t>
      </w:r>
    </w:p>
    <w:p>
      <w:pPr>
        <w:numPr>
          <w:ilvl w:val="0"/>
          <w:numId w:val="1053"/>
        </w:numPr>
      </w:pPr>
      <w:r>
        <w:t xml:space="preserve">Check the contents of the AOF file, you should now see the</w:t>
      </w:r>
      <w:r>
        <w:t xml:space="preserve"> </w:t>
      </w:r>
      <w:r>
        <w:rPr>
          <w:rStyle w:val="VerbatimChar"/>
        </w:rPr>
        <w:t xml:space="preserve">Key2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Key3</w:t>
      </w:r>
      <w:r>
        <w:t xml:space="preserve"> </w:t>
      </w:r>
      <w:r>
        <w:t xml:space="preserve">changes, but notice no</w:t>
      </w:r>
      <w:r>
        <w:t xml:space="preserve"> </w:t>
      </w:r>
      <w:r>
        <w:rPr>
          <w:rStyle w:val="VerbatimChar"/>
        </w:rPr>
        <w:t xml:space="preserve">Key1</w:t>
      </w:r>
      <w:r>
        <w:t xml:space="preserve"> </w:t>
      </w:r>
      <w:r>
        <w:t xml:space="preserve">item: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/var/lib/redis/appendonly.aof</w:t>
      </w:r>
    </w:p>
    <w:p>
      <w:pPr>
        <w:numPr>
          <w:ilvl w:val="0"/>
          <w:numId w:val="1053"/>
        </w:numPr>
      </w:pPr>
      <w:r>
        <w:t xml:space="preserve">Tell Redis to regenerate the AOF File: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BGREWRITEAOF</w:t>
      </w:r>
    </w:p>
    <w:p>
      <w:pPr>
        <w:numPr>
          <w:ilvl w:val="0"/>
          <w:numId w:val="1053"/>
        </w:numPr>
      </w:pPr>
      <w:r>
        <w:t xml:space="preserve">To check for errors or the status of the background save, run the</w:t>
      </w:r>
      <w:r>
        <w:t xml:space="preserve"> </w:t>
      </w:r>
      <w:r>
        <w:t xml:space="preserve">following: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tail /var/log/redis/redis-server.log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100</w:t>
      </w:r>
    </w:p>
    <w:p>
      <w:pPr>
        <w:numPr>
          <w:ilvl w:val="0"/>
          <w:numId w:val="1053"/>
        </w:numPr>
      </w:pPr>
      <w:r>
        <w:t xml:space="preserve">Once you have a fresh AOF file, flush the target to start from</w:t>
      </w:r>
      <w:r>
        <w:t xml:space="preserve"> </w:t>
      </w:r>
      <w:r>
        <w:t xml:space="preserve">scratch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REDIS_PWD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flushall</w:t>
      </w:r>
    </w:p>
    <w:p>
      <w:pPr>
        <w:numPr>
          <w:ilvl w:val="0"/>
          <w:numId w:val="1053"/>
        </w:numPr>
      </w:pPr>
      <w:r>
        <w:t xml:space="preserve">Import the AOF file from the source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cat /var/lib/redis/appendonly.aof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redis-cli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REDIS_PWD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--pipe</w:t>
      </w:r>
    </w:p>
    <w:bookmarkEnd w:id="194"/>
    <w:bookmarkStart w:id="195" w:name="check-success-4"/>
    <w:p>
      <w:pPr>
        <w:pStyle w:val="Heading2"/>
      </w:pPr>
      <w:r>
        <w:t xml:space="preserve">Check success</w:t>
      </w:r>
    </w:p>
    <w:p>
      <w:pPr>
        <w:pStyle w:val="FirstParagraph"/>
      </w:pPr>
      <w:r>
        <w:t xml:space="preserve">Depending on the size of the file, it could take a while for the import</w:t>
      </w:r>
      <w:r>
        <w:t xml:space="preserve"> </w:t>
      </w:r>
      <w:r>
        <w:t xml:space="preserve">to finish. Once it is completed, verify that all keys have been</w:t>
      </w:r>
      <w:r>
        <w:t xml:space="preserve"> </w:t>
      </w:r>
      <w:r>
        <w:t xml:space="preserve">migrated.</w:t>
      </w:r>
    </w:p>
    <w:p>
      <w:pPr>
        <w:pStyle w:val="BodyText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Check success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95"/>
    <w:bookmarkStart w:id="196" w:name="enable-aof-in-target-3"/>
    <w:p>
      <w:pPr>
        <w:pStyle w:val="Heading2"/>
      </w:pPr>
      <w:r>
        <w:t xml:space="preserve">Enable AOF in Target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Enable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96"/>
    <w:bookmarkStart w:id="197" w:name="summary---backup-and-restore-1"/>
    <w:p>
      <w:pPr>
        <w:pStyle w:val="Heading2"/>
      </w:pPr>
      <w:r>
        <w:t xml:space="preserve">Summary - Backup and Restore</w:t>
      </w:r>
    </w:p>
    <w:p>
      <w:pPr>
        <w:pStyle w:val="FirstParagraph"/>
      </w:pPr>
      <w:r>
        <w:t xml:space="preserve">Even a simple backup and restore operation can potentially require</w:t>
      </w:r>
      <w:r>
        <w:t xml:space="preserve"> </w:t>
      </w:r>
      <w:r>
        <w:t xml:space="preserve">significant effort to restore to an Azure Cache for Redis instance.</w:t>
      </w:r>
    </w:p>
    <w:p>
      <w:pPr>
        <w:pStyle w:val="BodyText"/>
      </w:pPr>
      <w:r>
        <w:t xml:space="preserve">Practice the above steps and record the time it takes to complete the</w:t>
      </w:r>
      <w:r>
        <w:t xml:space="preserve"> </w:t>
      </w:r>
      <w:r>
        <w:t xml:space="preserve">entire migration.</w:t>
      </w:r>
    </w:p>
    <w:bookmarkEnd w:id="197"/>
    <w:bookmarkStart w:id="198" w:name="resources-4"/>
    <w:p>
      <w:pPr>
        <w:pStyle w:val="Heading2"/>
      </w:pPr>
      <w:r>
        <w:t xml:space="preserve">Resources</w:t>
      </w:r>
    </w:p>
    <w:p>
      <w:pPr>
        <w:numPr>
          <w:ilvl w:val="0"/>
          <w:numId w:val="1054"/>
        </w:numPr>
        <w:pStyle w:val="Compact"/>
      </w:pPr>
      <w:hyperlink r:id="rId150">
        <w:r>
          <w:rPr>
            <w:rStyle w:val="Hyperlink"/>
          </w:rPr>
          <w:t xml:space="preserve">Import and Export data in Azure Cache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Redis</w:t>
        </w:r>
      </w:hyperlink>
    </w:p>
    <w:p>
      <w:pPr>
        <w:numPr>
          <w:ilvl w:val="0"/>
          <w:numId w:val="1054"/>
        </w:numPr>
        <w:pStyle w:val="Compact"/>
      </w:pPr>
      <w:hyperlink r:id="rId52">
        <w:r>
          <w:rPr>
            <w:rStyle w:val="Hyperlink"/>
          </w:rPr>
          <w:t xml:space="preserve">Redis Persistence</w:t>
        </w:r>
      </w:hyperlink>
    </w:p>
    <w:bookmarkEnd w:id="198"/>
    <w:bookmarkEnd w:id="199"/>
    <w:bookmarkStart w:id="209" w:name="data-migration-non-cluster-to-cluster"/>
    <w:p>
      <w:pPr>
        <w:pStyle w:val="Heading1"/>
      </w:pPr>
      <w:r>
        <w:t xml:space="preserve">Data Migration (Non-cluster to cluster)</w:t>
      </w:r>
    </w:p>
    <w:bookmarkStart w:id="200" w:name="setup-5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Follow all the steps in the</w:t>
      </w:r>
      <w:r>
        <w:t xml:space="preserve"> </w:t>
      </w:r>
      <w:hyperlink w:anchor="appendix-a-environment-setup">
        <w:r>
          <w:rPr>
            <w:rStyle w:val="Hyperlink"/>
          </w:rPr>
          <w:t xml:space="preserve">Setup</w:t>
        </w:r>
      </w:hyperlink>
      <w:r>
        <w:t xml:space="preserve"> </w:t>
      </w:r>
      <w:r>
        <w:t xml:space="preserve">guide</w:t>
      </w:r>
      <w:r>
        <w:t xml:space="preserve"> </w:t>
      </w:r>
      <w:r>
        <w:t xml:space="preserve">to create an environment to support the following steps.</w:t>
      </w:r>
    </w:p>
    <w:bookmarkEnd w:id="200"/>
    <w:bookmarkStart w:id="201" w:name="disable-aof-4"/>
    <w:p>
      <w:pPr>
        <w:pStyle w:val="Heading2"/>
      </w:pPr>
      <w:r>
        <w:t xml:space="preserve">Disable AOF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Disable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201"/>
    <w:bookmarkStart w:id="202" w:name="enable-clustering-on-target"/>
    <w:p>
      <w:pPr>
        <w:pStyle w:val="Heading2"/>
      </w:pPr>
      <w:r>
        <w:t xml:space="preserve">Enable clustering on Target</w:t>
      </w:r>
    </w:p>
    <w:p>
      <w:pPr>
        <w:numPr>
          <w:ilvl w:val="0"/>
          <w:numId w:val="1055"/>
        </w:numPr>
        <w:pStyle w:val="Compact"/>
      </w:pPr>
      <w:r>
        <w:t xml:space="preserve">Open the Azure Portal</w:t>
      </w:r>
    </w:p>
    <w:p>
      <w:pPr>
        <w:numPr>
          <w:ilvl w:val="0"/>
          <w:numId w:val="1055"/>
        </w:numPr>
        <w:pStyle w:val="Compact"/>
      </w:pPr>
      <w:r>
        <w:t xml:space="preserve">Browse to your lab resource group</w:t>
      </w:r>
    </w:p>
    <w:p>
      <w:pPr>
        <w:numPr>
          <w:ilvl w:val="0"/>
          <w:numId w:val="1055"/>
        </w:numPr>
        <w:pStyle w:val="Compact"/>
      </w:pPr>
      <w:r>
        <w:t xml:space="preserve">Select the</w:t>
      </w:r>
      <w:r>
        <w:t xml:space="preserve"> </w:t>
      </w:r>
      <w:r>
        <w:rPr>
          <w:bCs/>
          <w:b/>
        </w:rPr>
        <w:t xml:space="preserve">PREFIX-redis-prem</w:t>
      </w:r>
      <w:r>
        <w:t xml:space="preserve"> </w:t>
      </w:r>
      <w:r>
        <w:t xml:space="preserve">instance</w:t>
      </w:r>
    </w:p>
    <w:p>
      <w:pPr>
        <w:numPr>
          <w:ilvl w:val="0"/>
          <w:numId w:val="1055"/>
        </w:numPr>
        <w:pStyle w:val="Compact"/>
      </w:pPr>
      <w:r>
        <w:t xml:space="preserve">Under</w:t>
      </w:r>
      <w:r>
        <w:t xml:space="preserve"> </w:t>
      </w:r>
      <w:r>
        <w:rPr>
          <w:bCs/>
          <w:b/>
        </w:rPr>
        <w:t xml:space="preserve">Settings</w:t>
      </w:r>
      <w:r>
        <w:t xml:space="preserve">, select</w:t>
      </w:r>
      <w:r>
        <w:t xml:space="preserve"> </w:t>
      </w:r>
      <w:r>
        <w:rPr>
          <w:bCs/>
          <w:b/>
        </w:rPr>
        <w:t xml:space="preserve">Cluster size</w:t>
      </w:r>
    </w:p>
    <w:p>
      <w:pPr>
        <w:numPr>
          <w:ilvl w:val="0"/>
          <w:numId w:val="1055"/>
        </w:numPr>
        <w:pStyle w:val="Compact"/>
      </w:pPr>
      <w:r>
        <w:t xml:space="preserve">For</w:t>
      </w:r>
      <w:r>
        <w:t xml:space="preserve"> </w:t>
      </w:r>
      <w:r>
        <w:rPr>
          <w:bCs/>
          <w:b/>
        </w:rPr>
        <w:t xml:space="preserve">Clustering</w:t>
      </w:r>
      <w:r>
        <w:t xml:space="preserve">, select</w:t>
      </w:r>
      <w:r>
        <w:t xml:space="preserve"> </w:t>
      </w:r>
      <w:r>
        <w:rPr>
          <w:bCs/>
          <w:b/>
        </w:rPr>
        <w:t xml:space="preserve">Enable</w:t>
      </w:r>
    </w:p>
    <w:p>
      <w:pPr>
        <w:numPr>
          <w:ilvl w:val="0"/>
          <w:numId w:val="1055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Save</w:t>
      </w:r>
    </w:p>
    <w:bookmarkEnd w:id="202"/>
    <w:bookmarkStart w:id="203" w:name="data-migration-1"/>
    <w:p>
      <w:pPr>
        <w:pStyle w:val="Heading2"/>
      </w:pPr>
      <w:r>
        <w:t xml:space="preserve">Data Migration</w:t>
      </w:r>
    </w:p>
    <w:p>
      <w:pPr>
        <w:pStyle w:val="FirstParagraph"/>
      </w:pPr>
      <w:r>
        <w:t xml:space="preserve">In many cases you may be moving from a single instance Redis server to</w:t>
      </w:r>
      <w:r>
        <w:t xml:space="preserve"> </w:t>
      </w:r>
      <w:r>
        <w:t xml:space="preserve">an Azure Cache for Redis cluster. When doing this, you will need to</w:t>
      </w:r>
      <w:r>
        <w:t xml:space="preserve"> </w:t>
      </w:r>
      <w:r>
        <w:t xml:space="preserve">migrate any source databases to the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database. This could break</w:t>
      </w:r>
      <w:r>
        <w:t xml:space="preserve"> </w:t>
      </w:r>
      <w:r>
        <w:t xml:space="preserve">applications if the keys overlap.</w:t>
      </w:r>
    </w:p>
    <w:p>
      <w:pPr>
        <w:numPr>
          <w:ilvl w:val="0"/>
          <w:numId w:val="1056"/>
        </w:numPr>
      </w:pPr>
      <w:r>
        <w:t xml:space="preserve">In the SSH window for the</w:t>
      </w:r>
      <w:r>
        <w:t xml:space="preserve"> </w:t>
      </w:r>
      <w:r>
        <w:rPr>
          <w:bCs/>
          <w:b/>
        </w:rPr>
        <w:t xml:space="preserve">PREFIX-redis01</w:t>
      </w:r>
      <w:r>
        <w:t xml:space="preserve"> </w:t>
      </w:r>
      <w:r>
        <w:t xml:space="preserve">virtual machine, run</w:t>
      </w:r>
      <w:r>
        <w:t xml:space="preserve"> </w:t>
      </w:r>
      <w:r>
        <w:t xml:space="preserve">the following: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restore.sh</w:t>
      </w:r>
    </w:p>
    <w:p>
      <w:pPr>
        <w:numPr>
          <w:ilvl w:val="0"/>
          <w:numId w:val="1056"/>
        </w:numPr>
      </w:pPr>
      <w:r>
        <w:t xml:space="preserve">Paste the following into the file, be sure to replace the target</w:t>
      </w:r>
      <w:r>
        <w:t xml:space="preserve"> </w:t>
      </w:r>
      <w:r>
        <w:t xml:space="preserve">Azure Cache for Redis details: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dbs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databases</w:t>
      </w:r>
      <w:r>
        <w:rPr>
          <w:rStyle w:val="VariableTok"/>
        </w:rPr>
        <w:t xml:space="preserve">)</w:t>
      </w:r>
      <w:r>
        <w:br/>
      </w:r>
      <w:r>
        <w:rPr>
          <w:rStyle w:val="VariableTok"/>
        </w:rPr>
        <w:t xml:space="preserve">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"s/databases//"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$dbs)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items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"redis-cli -h localhost"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NEW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"redis-cli -h &lt;REDIS_NAME&gt;.redis.cache.windows.net -a &lt;REDIS_PWD&gt;"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$($OLD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--scan</w:t>
      </w:r>
      <w:r>
        <w:rPr>
          <w:rStyle w:val="VariableTok"/>
        </w:rPr>
        <w:t xml:space="preserve">)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$OLD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--raw</w:t>
      </w:r>
      <w:r>
        <w:rPr>
          <w:rStyle w:val="NormalTok"/>
        </w:rPr>
        <w:t xml:space="preserve"> DUMP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/tmp/dump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TTL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$($OLD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--raw</w:t>
      </w:r>
      <w:r>
        <w:rPr>
          <w:rStyle w:val="NormalTok"/>
        </w:rPr>
        <w:t xml:space="preserve"> TTL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$TTL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 xml:space="preserve">-2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DEL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 xml:space="preserve">-1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DEL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/tmp/dump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RESTORE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0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DEL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/tmp/dump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RESTORE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$TTL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esac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 (TTL = </w:t>
      </w:r>
      <w:r>
        <w:rPr>
          <w:rStyle w:val="VariableTok"/>
        </w:rPr>
        <w:t xml:space="preserve">$TTL</w:t>
      </w:r>
      <w:r>
        <w:rPr>
          <w:rStyle w:val="StringTok"/>
        </w:rPr>
        <w:t xml:space="preserve">)"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br/>
      </w:r>
      <w:r>
        <w:rPr>
          <w:rStyle w:val="ControlFlowTok"/>
        </w:rPr>
        <w:t xml:space="preserve">done</w:t>
      </w:r>
    </w:p>
    <w:p>
      <w:pPr>
        <w:numPr>
          <w:ilvl w:val="0"/>
          <w:numId w:val="1056"/>
        </w:numPr>
      </w:pPr>
      <w:r>
        <w:t xml:space="preserve">Save the file and exit the editor</w:t>
      </w:r>
    </w:p>
    <w:p>
      <w:pPr>
        <w:numPr>
          <w:ilvl w:val="0"/>
          <w:numId w:val="1056"/>
        </w:numPr>
      </w:pPr>
      <w:r>
        <w:t xml:space="preserve">Run the migration: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bash restore.sh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The target versions should be the same or have similar</w:t>
      </w:r>
      <w:r>
        <w:t xml:space="preserve"> </w:t>
      </w:r>
      <w:r>
        <w:t xml:space="preserve">encoding of the values for the DUMP/RESTORE command to succeed.</w:t>
      </w:r>
    </w:p>
    <w:bookmarkEnd w:id="203"/>
    <w:bookmarkStart w:id="204" w:name="check-success-5"/>
    <w:p>
      <w:pPr>
        <w:pStyle w:val="Heading2"/>
      </w:pPr>
      <w:r>
        <w:t xml:space="preserve">Check success</w:t>
      </w:r>
    </w:p>
    <w:p>
      <w:pPr>
        <w:pStyle w:val="FirstParagraph"/>
      </w:pPr>
      <w:r>
        <w:t xml:space="preserve">Depending on the size of the file, it could take a while for the import</w:t>
      </w:r>
      <w:r>
        <w:t xml:space="preserve"> </w:t>
      </w:r>
      <w:r>
        <w:t xml:space="preserve">to finish. Once it is completed, verify that all keys have been</w:t>
      </w:r>
      <w:r>
        <w:t xml:space="preserve"> </w:t>
      </w:r>
      <w:r>
        <w:t xml:space="preserve">migrated.</w:t>
      </w:r>
    </w:p>
    <w:p>
      <w:pPr>
        <w:pStyle w:val="BodyText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Check success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204"/>
    <w:bookmarkStart w:id="205" w:name="enable-aof-in-target-4"/>
    <w:p>
      <w:pPr>
        <w:pStyle w:val="Heading2"/>
      </w:pPr>
      <w:r>
        <w:t xml:space="preserve">Enable AOF in Target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Enable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205"/>
    <w:bookmarkStart w:id="206" w:name="summary---backup-and-restore-2"/>
    <w:p>
      <w:pPr>
        <w:pStyle w:val="Heading2"/>
      </w:pPr>
      <w:r>
        <w:t xml:space="preserve">Summary - Backup and Restore</w:t>
      </w:r>
    </w:p>
    <w:p>
      <w:pPr>
        <w:pStyle w:val="FirstParagraph"/>
      </w:pPr>
      <w:r>
        <w:t xml:space="preserve">Even a simple backup and restore operation can potentially require</w:t>
      </w:r>
      <w:r>
        <w:t xml:space="preserve"> </w:t>
      </w:r>
      <w:r>
        <w:t xml:space="preserve">significant effort to restore to an Azure Cache for Redis instance (such</w:t>
      </w:r>
      <w:r>
        <w:t xml:space="preserve"> </w:t>
      </w:r>
      <w:r>
        <w:t xml:space="preserve">as with clusters).</w:t>
      </w:r>
    </w:p>
    <w:p>
      <w:pPr>
        <w:pStyle w:val="BodyText"/>
      </w:pPr>
      <w:r>
        <w:t xml:space="preserve">Practice the above steps and record the time it takes to complete the</w:t>
      </w:r>
      <w:r>
        <w:t xml:space="preserve"> </w:t>
      </w:r>
      <w:r>
        <w:t xml:space="preserve">entire migration. In most cases, you should be able to script the</w:t>
      </w:r>
      <w:r>
        <w:t xml:space="preserve"> </w:t>
      </w:r>
      <w:r>
        <w:t xml:space="preserve">migration process.</w:t>
      </w:r>
    </w:p>
    <w:bookmarkEnd w:id="206"/>
    <w:bookmarkStart w:id="208" w:name="resources-5"/>
    <w:p>
      <w:pPr>
        <w:pStyle w:val="Heading2"/>
      </w:pPr>
      <w:r>
        <w:t xml:space="preserve">Resources</w:t>
      </w:r>
    </w:p>
    <w:p>
      <w:pPr>
        <w:numPr>
          <w:ilvl w:val="0"/>
          <w:numId w:val="1057"/>
        </w:numPr>
        <w:pStyle w:val="Compact"/>
      </w:pPr>
      <w:hyperlink r:id="rId207">
        <w:r>
          <w:rPr>
            <w:rStyle w:val="Hyperlink"/>
          </w:rPr>
          <w:t xml:space="preserve">Redis Clustering</w:t>
        </w:r>
      </w:hyperlink>
    </w:p>
    <w:bookmarkEnd w:id="208"/>
    <w:bookmarkEnd w:id="209"/>
    <w:bookmarkStart w:id="217" w:name="data-migration-cluster-to-cluster"/>
    <w:p>
      <w:pPr>
        <w:pStyle w:val="Heading1"/>
      </w:pPr>
      <w:r>
        <w:t xml:space="preserve">Data Migration (Cluster to cluster)</w:t>
      </w:r>
    </w:p>
    <w:bookmarkStart w:id="210" w:name="setup-6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Follow all the steps in the</w:t>
      </w:r>
      <w:r>
        <w:t xml:space="preserve"> </w:t>
      </w:r>
      <w:hyperlink w:anchor="appendix-a-environment-setup">
        <w:r>
          <w:rPr>
            <w:rStyle w:val="Hyperlink"/>
          </w:rPr>
          <w:t xml:space="preserve">Setup</w:t>
        </w:r>
      </w:hyperlink>
      <w:r>
        <w:t xml:space="preserve"> </w:t>
      </w:r>
      <w:r>
        <w:t xml:space="preserve">guide</w:t>
      </w:r>
      <w:r>
        <w:t xml:space="preserve"> </w:t>
      </w:r>
      <w:r>
        <w:t xml:space="preserve">to create an environment to support the following steps.</w:t>
      </w:r>
    </w:p>
    <w:bookmarkEnd w:id="210"/>
    <w:bookmarkStart w:id="211" w:name="disable-aof-5"/>
    <w:p>
      <w:pPr>
        <w:pStyle w:val="Heading2"/>
      </w:pPr>
      <w:r>
        <w:t xml:space="preserve">Disable AOF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Disable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211"/>
    <w:bookmarkStart w:id="212" w:name="data-1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In many cases you may be moving from a clustered Redis server to an</w:t>
      </w:r>
      <w:r>
        <w:t xml:space="preserve"> </w:t>
      </w:r>
      <w:r>
        <w:t xml:space="preserve">Azure Cache for Redis cluster. This is similar to executing a single</w:t>
      </w:r>
      <w:r>
        <w:t xml:space="preserve"> </w:t>
      </w:r>
      <w:r>
        <w:t xml:space="preserve">instance to single instance migration. The setup scripts for the images</w:t>
      </w:r>
      <w:r>
        <w:t xml:space="preserve"> </w:t>
      </w:r>
      <w:r>
        <w:t xml:space="preserve">will create basic Redis instances, but also create a cluster running on</w:t>
      </w:r>
      <w:r>
        <w:t xml:space="preserve"> </w:t>
      </w:r>
      <w:r>
        <w:t xml:space="preserve">ports 30001-30007 (three mains, three replicas).</w:t>
      </w:r>
    </w:p>
    <w:p>
      <w:pPr>
        <w:numPr>
          <w:ilvl w:val="0"/>
          <w:numId w:val="1058"/>
        </w:numPr>
      </w:pPr>
      <w:r>
        <w:t xml:space="preserve">Run the following to get all the keys in a cluster: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--cluster</w:t>
      </w:r>
      <w:r>
        <w:rPr>
          <w:rStyle w:val="NormalTok"/>
        </w:rPr>
        <w:t xml:space="preserve"> call localhost:30001 KEYS </w:t>
      </w:r>
      <w:r>
        <w:rPr>
          <w:rStyle w:val="StringTok"/>
        </w:rPr>
        <w:t xml:space="preserve">"*"</w:t>
      </w:r>
    </w:p>
    <w:p>
      <w:pPr>
        <w:numPr>
          <w:ilvl w:val="0"/>
          <w:numId w:val="1058"/>
        </w:numPr>
      </w:pPr>
      <w:r>
        <w:t xml:space="preserve">To migrate the keys in a cluster instance to an Azure cluster, run</w:t>
      </w:r>
      <w:r>
        <w:t xml:space="preserve"> </w:t>
      </w:r>
      <w:r>
        <w:t xml:space="preserve">the following script: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cluster-migrate.sh</w:t>
      </w:r>
    </w:p>
    <w:p>
      <w:pPr>
        <w:numPr>
          <w:ilvl w:val="0"/>
          <w:numId w:val="1058"/>
        </w:numPr>
      </w:pPr>
      <w:r>
        <w:t xml:space="preserve">Copy the following into it: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dbs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localhost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30001 config get databases</w:t>
      </w:r>
      <w:r>
        <w:rPr>
          <w:rStyle w:val="VariableTok"/>
        </w:rPr>
        <w:t xml:space="preserve">)</w:t>
      </w:r>
      <w:r>
        <w:br/>
      </w:r>
      <w:r>
        <w:rPr>
          <w:rStyle w:val="VariableTok"/>
        </w:rPr>
        <w:t xml:space="preserve">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"s/databases//"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$dbs)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"redis-cli --cluster call localhost:30001 KEYS 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*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NEW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"redis-cli -h &lt;REDIS_NAME&gt;.redis.cache.windows.net -a &lt;REDIS_KEY&gt;"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RAW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$($OLD)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#get all the server names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$RAW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#loop all the servers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TMP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$RAW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</w:t>
      </w:r>
      <w:r>
        <w:rPr>
          <w:rStyle w:val="NormalTok"/>
        </w:rPr>
        <w:t xml:space="preserve"> 5 </w:t>
      </w:r>
      <w:r>
        <w:rPr>
          <w:rStyle w:val="KeywordTok"/>
        </w:rPr>
        <w:t xml:space="preserve">]]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#echo $TMP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IFS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-ra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VALS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$TMP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HOST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${VALS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PORT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${VALS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#echo $HOST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#echo $PORT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#get the keys in each cluster host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KEYS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$HOST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$PORT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--scan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$KEYS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$HOST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$PORT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--raw</w:t>
      </w:r>
      <w:r>
        <w:rPr>
          <w:rStyle w:val="NormalTok"/>
        </w:rPr>
        <w:t xml:space="preserve"> DUMP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/tmp/dump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TTL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$HOST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$PORT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--raw</w:t>
      </w:r>
      <w:r>
        <w:rPr>
          <w:rStyle w:val="NormalTok"/>
        </w:rPr>
        <w:t xml:space="preserve"> TTL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#skip items that are moved - on replica nodes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$TTL</w:t>
      </w:r>
      <w:r>
        <w:rPr>
          <w:rStyle w:val="NormalTok"/>
        </w:rPr>
        <w:t xml:space="preserve"> </w:t>
      </w:r>
      <w:r>
        <w:rPr>
          <w:rStyle w:val="OtherTok"/>
        </w:rPr>
        <w:t xml:space="preserve">==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StringTok"/>
        </w:rPr>
        <w:t xml:space="preserve">"MOVED"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$TTL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                </w:t>
      </w:r>
      <w:r>
        <w:rPr>
          <w:rStyle w:val="SpecialStringTok"/>
        </w:rPr>
        <w:t xml:space="preserve">-2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DEL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            </w:t>
      </w:r>
      <w:r>
        <w:rPr>
          <w:rStyle w:val="SpecialStringTok"/>
        </w:rPr>
        <w:t xml:space="preserve">-1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DEL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/tmp/dump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RESTORE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0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DEL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/tmp/dump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RESTORE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$TTL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esac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$HOST</w:t>
      </w:r>
      <w:r>
        <w:rPr>
          <w:rStyle w:val="StringTok"/>
        </w:rPr>
        <w:t xml:space="preserve"> </w:t>
      </w:r>
      <w:r>
        <w:rPr>
          <w:rStyle w:val="VariableTok"/>
        </w:rPr>
        <w:t xml:space="preserve">$PORT</w:t>
      </w:r>
      <w:r>
        <w:rPr>
          <w:rStyle w:val="StringTok"/>
        </w:rPr>
        <w:t xml:space="preserve"> 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 (TTL = </w:t>
      </w:r>
      <w:r>
        <w:rPr>
          <w:rStyle w:val="VariableTok"/>
        </w:rPr>
        <w:t xml:space="preserve">$TTL</w:t>
      </w:r>
      <w:r>
        <w:rPr>
          <w:rStyle w:val="StringTok"/>
        </w:rPr>
        <w:t xml:space="preserve">)"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done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br/>
      </w:r>
      <w:r>
        <w:rPr>
          <w:rStyle w:val="ControlFlowTok"/>
        </w:rPr>
        <w:t xml:space="preserve">done</w:t>
      </w:r>
    </w:p>
    <w:p>
      <w:pPr>
        <w:numPr>
          <w:ilvl w:val="0"/>
          <w:numId w:val="1058"/>
        </w:numPr>
      </w:pPr>
      <w:r>
        <w:t xml:space="preserve">Save the script, run it: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bash cluster-migrate.sh</w:t>
      </w:r>
    </w:p>
    <w:bookmarkEnd w:id="212"/>
    <w:bookmarkStart w:id="213" w:name="check-success-6"/>
    <w:p>
      <w:pPr>
        <w:pStyle w:val="Heading2"/>
      </w:pPr>
      <w:r>
        <w:t xml:space="preserve">Check success</w:t>
      </w:r>
    </w:p>
    <w:p>
      <w:pPr>
        <w:pStyle w:val="FirstParagraph"/>
      </w:pPr>
      <w:r>
        <w:t xml:space="preserve">Depending on the size of the file, it could take a while for the import</w:t>
      </w:r>
      <w:r>
        <w:t xml:space="preserve"> </w:t>
      </w:r>
      <w:r>
        <w:t xml:space="preserve">to finish. Once it is completed, verify that all keys have been</w:t>
      </w:r>
      <w:r>
        <w:t xml:space="preserve"> </w:t>
      </w:r>
      <w:r>
        <w:t xml:space="preserve">migrated.</w:t>
      </w:r>
    </w:p>
    <w:p>
      <w:pPr>
        <w:pStyle w:val="BodyText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Check success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213"/>
    <w:bookmarkStart w:id="214" w:name="enable-aof-in-target-5"/>
    <w:p>
      <w:pPr>
        <w:pStyle w:val="Heading2"/>
      </w:pPr>
      <w:r>
        <w:t xml:space="preserve">Enable AOF in Target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Enable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214"/>
    <w:bookmarkStart w:id="215" w:name="summary---backup-and-restore-3"/>
    <w:p>
      <w:pPr>
        <w:pStyle w:val="Heading2"/>
      </w:pPr>
      <w:r>
        <w:t xml:space="preserve">Summary - Backup and Restore</w:t>
      </w:r>
    </w:p>
    <w:p>
      <w:pPr>
        <w:pStyle w:val="FirstParagraph"/>
      </w:pPr>
      <w:r>
        <w:t xml:space="preserve">Even a simple backup and restore operation can potentially require</w:t>
      </w:r>
      <w:r>
        <w:t xml:space="preserve"> </w:t>
      </w:r>
      <w:r>
        <w:t xml:space="preserve">significant effort to restore to an Azure Cache for Redis instance (such</w:t>
      </w:r>
      <w:r>
        <w:t xml:space="preserve"> </w:t>
      </w:r>
      <w:r>
        <w:t xml:space="preserve">as with clusters).</w:t>
      </w:r>
    </w:p>
    <w:p>
      <w:pPr>
        <w:pStyle w:val="BodyText"/>
      </w:pPr>
      <w:r>
        <w:t xml:space="preserve">Practice the above steps and record the time it takes to complete the</w:t>
      </w:r>
      <w:r>
        <w:t xml:space="preserve"> </w:t>
      </w:r>
      <w:r>
        <w:t xml:space="preserve">entire migration. In most cases, you should be able to script the</w:t>
      </w:r>
      <w:r>
        <w:t xml:space="preserve"> </w:t>
      </w:r>
      <w:r>
        <w:t xml:space="preserve">migration process.</w:t>
      </w:r>
    </w:p>
    <w:bookmarkEnd w:id="215"/>
    <w:bookmarkStart w:id="216" w:name="resources-6"/>
    <w:p>
      <w:pPr>
        <w:pStyle w:val="Heading2"/>
      </w:pPr>
      <w:r>
        <w:t xml:space="preserve">Resources</w:t>
      </w:r>
    </w:p>
    <w:p>
      <w:pPr>
        <w:numPr>
          <w:ilvl w:val="0"/>
          <w:numId w:val="1059"/>
        </w:numPr>
        <w:pStyle w:val="Compact"/>
      </w:pPr>
      <w:hyperlink r:id="rId207">
        <w:r>
          <w:rPr>
            <w:rStyle w:val="Hyperlink"/>
          </w:rPr>
          <w:t xml:space="preserve">Redis Clustering</w:t>
        </w:r>
      </w:hyperlink>
    </w:p>
    <w:bookmarkEnd w:id="216"/>
    <w:bookmarkEnd w:id="217"/>
    <w:bookmarkStart w:id="228" w:name="data-migration-hash-to-hash"/>
    <w:p>
      <w:pPr>
        <w:pStyle w:val="Heading1"/>
      </w:pPr>
      <w:r>
        <w:t xml:space="preserve">Data Migration (Hash to Hash)</w:t>
      </w:r>
    </w:p>
    <w:bookmarkStart w:id="218" w:name="setup-7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Follow all the steps in the</w:t>
      </w:r>
      <w:r>
        <w:t xml:space="preserve"> </w:t>
      </w:r>
      <w:hyperlink w:anchor="appendix-a-environment-setup">
        <w:r>
          <w:rPr>
            <w:rStyle w:val="Hyperlink"/>
          </w:rPr>
          <w:t xml:space="preserve">Setup</w:t>
        </w:r>
      </w:hyperlink>
      <w:r>
        <w:t xml:space="preserve"> </w:t>
      </w:r>
      <w:r>
        <w:t xml:space="preserve">guide</w:t>
      </w:r>
      <w:r>
        <w:t xml:space="preserve"> </w:t>
      </w:r>
      <w:r>
        <w:t xml:space="preserve">to create an environment to support the following steps.</w:t>
      </w:r>
    </w:p>
    <w:bookmarkEnd w:id="218"/>
    <w:bookmarkStart w:id="219" w:name="disable-aof-6"/>
    <w:p>
      <w:pPr>
        <w:pStyle w:val="Heading2"/>
      </w:pPr>
      <w:r>
        <w:t xml:space="preserve">Disable AOF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Disable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219"/>
    <w:bookmarkStart w:id="222" w:name="data-2"/>
    <w:p>
      <w:pPr>
        <w:pStyle w:val="Heading2"/>
      </w:pPr>
      <w:r>
        <w:t xml:space="preserve">Data</w:t>
      </w:r>
    </w:p>
    <w:bookmarkStart w:id="220" w:name="install-twemproxy"/>
    <w:p>
      <w:pPr>
        <w:pStyle w:val="Heading3"/>
      </w:pPr>
      <w:r>
        <w:t xml:space="preserve">Install twemproxy</w:t>
      </w:r>
    </w:p>
    <w:p>
      <w:pPr>
        <w:numPr>
          <w:ilvl w:val="0"/>
          <w:numId w:val="1060"/>
        </w:numPr>
      </w:pPr>
      <w:r>
        <w:t xml:space="preserve">Run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automake libtool autoconf bzip2 </w:t>
      </w:r>
      <w:r>
        <w:rPr>
          <w:rStyle w:val="AttributeTok"/>
        </w:rPr>
        <w:t xml:space="preserve">-y</w:t>
      </w:r>
      <w:r>
        <w:br/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https://github.com/twitter/twemproxy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twemproxy</w:t>
      </w:r>
      <w:r>
        <w:br/>
      </w:r>
      <w:r>
        <w:rPr>
          <w:rStyle w:val="ExtensionTok"/>
        </w:rPr>
        <w:t xml:space="preserve">autoreconf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-fvi</w:t>
      </w:r>
      <w:r>
        <w:br/>
      </w:r>
      <w:r>
        <w:rPr>
          <w:rStyle w:val="ExtensionTok"/>
        </w:rPr>
        <w:t xml:space="preserve">./configure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--enable-debug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full</w:t>
      </w:r>
      <w:r>
        <w:br/>
      </w:r>
      <w:r>
        <w:rPr>
          <w:rStyle w:val="FunctionTok"/>
        </w:rPr>
        <w:t xml:space="preserve">make</w:t>
      </w:r>
      <w:r>
        <w:br/>
      </w:r>
      <w:r>
        <w:rPr>
          <w:rStyle w:val="ExtensionTok"/>
        </w:rPr>
        <w:t xml:space="preserve">src/nutcracker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</w:p>
    <w:p>
      <w:pPr>
        <w:numPr>
          <w:ilvl w:val="0"/>
          <w:numId w:val="1060"/>
        </w:numPr>
      </w:pPr>
      <w:r>
        <w:t xml:space="preserve">Configure</w:t>
      </w:r>
      <w:r>
        <w:t xml:space="preserve"> </w:t>
      </w:r>
      <w:r>
        <w:rPr>
          <w:rStyle w:val="VerbatimChar"/>
        </w:rPr>
        <w:t xml:space="preserve">twemproxy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rm nutcracker.yml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nano nutcracker.yml</w:t>
      </w:r>
    </w:p>
    <w:p>
      <w:pPr>
        <w:numPr>
          <w:ilvl w:val="0"/>
          <w:numId w:val="1060"/>
        </w:numPr>
      </w:pPr>
      <w:r>
        <w:t xml:space="preserve">Update the configuration to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alpha: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listen:</w:t>
      </w:r>
      <w:r>
        <w:rPr>
          <w:rStyle w:val="NormalTok"/>
        </w:rPr>
        <w:t xml:space="preserve"> 127.0.0.1:22121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hash:</w:t>
      </w:r>
      <w:r>
        <w:rPr>
          <w:rStyle w:val="NormalTok"/>
        </w:rPr>
        <w:t xml:space="preserve"> fnv1a_64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distribution:</w:t>
      </w:r>
      <w:r>
        <w:rPr>
          <w:rStyle w:val="NormalTok"/>
        </w:rPr>
        <w:t xml:space="preserve"> ketama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auto_eject_hosts: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redis: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server_retry_timeout:</w:t>
      </w:r>
      <w:r>
        <w:rPr>
          <w:rStyle w:val="NormalTok"/>
        </w:rPr>
        <w:t xml:space="preserve"> 2000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server_failure_limit:</w:t>
      </w:r>
      <w:r>
        <w:rPr>
          <w:rStyle w:val="NormalTok"/>
        </w:rPr>
        <w:t xml:space="preserve"> 1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servers: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REDIS_IP1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:6379:0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REDIS_IP2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:6379:0</w:t>
      </w:r>
    </w:p>
    <w:p>
      <w:pPr>
        <w:numPr>
          <w:ilvl w:val="0"/>
          <w:numId w:val="1060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nutcracker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br/>
      </w:r>
      <w:r>
        <w:rPr>
          <w:rStyle w:val="ExtensionTok"/>
        </w:rPr>
        <w:t xml:space="preserve">./twemproxy/src/nutcracker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~/twemproxy/conf/nutcracker.yml</w:t>
      </w:r>
    </w:p>
    <w:bookmarkEnd w:id="220"/>
    <w:bookmarkStart w:id="221" w:name="run-a-migration"/>
    <w:p>
      <w:pPr>
        <w:pStyle w:val="Heading3"/>
      </w:pPr>
      <w:r>
        <w:t xml:space="preserve">Run a migration</w:t>
      </w:r>
    </w:p>
    <w:p>
      <w:pPr>
        <w:numPr>
          <w:ilvl w:val="0"/>
          <w:numId w:val="1061"/>
        </w:numPr>
      </w:pPr>
      <w:r>
        <w:t xml:space="preserve">For each of the hosts in the source</w:t>
      </w:r>
      <w:r>
        <w:t xml:space="preserve"> </w:t>
      </w:r>
      <w:r>
        <w:rPr>
          <w:rStyle w:val="VerbatimChar"/>
        </w:rPr>
        <w:t xml:space="preserve">twemproxy</w:t>
      </w:r>
      <w:r>
        <w:t xml:space="preserve"> </w:t>
      </w:r>
      <w:r>
        <w:t xml:space="preserve">configuration,</w:t>
      </w:r>
      <w:r>
        <w:t xml:space="preserve"> </w:t>
      </w:r>
      <w:r>
        <w:t xml:space="preserve">export the keys to the target</w:t>
      </w:r>
      <w:r>
        <w:t xml:space="preserve"> </w:t>
      </w:r>
      <w:r>
        <w:rPr>
          <w:rStyle w:val="VerbatimChar"/>
        </w:rPr>
        <w:t xml:space="preserve">twemproxy</w:t>
      </w:r>
      <w:r>
        <w:t xml:space="preserve"> </w:t>
      </w:r>
      <w:r>
        <w:t xml:space="preserve">instance</w:t>
      </w:r>
    </w:p>
    <w:p>
      <w:pPr>
        <w:numPr>
          <w:ilvl w:val="0"/>
          <w:numId w:val="1061"/>
        </w:numPr>
      </w:pPr>
      <w:r>
        <w:t xml:space="preserve">Install the Redis dump tool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remove ruby ruby-dev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ruby ruby-dev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make pkg-config libssl-dev </w:t>
      </w:r>
      <w:r>
        <w:rPr>
          <w:rStyle w:val="AttributeTok"/>
        </w:rPr>
        <w:t xml:space="preserve">-y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a+w /var/lib/gems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a+w /usr/local/bin</w:t>
      </w:r>
      <w:r>
        <w:br/>
      </w:r>
      <w:r>
        <w:br/>
      </w:r>
      <w:r>
        <w:rPr>
          <w:rStyle w:val="ExtensionTok"/>
        </w:rPr>
        <w:t xml:space="preserve">gem</w:t>
      </w:r>
      <w:r>
        <w:rPr>
          <w:rStyle w:val="NormalTok"/>
        </w:rPr>
        <w:t xml:space="preserve"> install redis-dump </w:t>
      </w:r>
      <w:r>
        <w:rPr>
          <w:rStyle w:val="AttributeTok"/>
        </w:rPr>
        <w:t xml:space="preserve">-V</w:t>
      </w:r>
    </w:p>
    <w:p>
      <w:pPr>
        <w:numPr>
          <w:ilvl w:val="0"/>
          <w:numId w:val="1061"/>
        </w:numPr>
      </w:pPr>
      <w:r>
        <w:t xml:space="preserve">Create a new migration 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hash.sh</w:t>
      </w:r>
    </w:p>
    <w:p>
      <w:pPr>
        <w:numPr>
          <w:ilvl w:val="0"/>
          <w:numId w:val="1061"/>
        </w:numPr>
      </w:pPr>
      <w:r>
        <w:t xml:space="preserve">Copy the following into it;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#array of source hosts from twemproxy configuration file</w:t>
      </w:r>
      <w:r>
        <w:br/>
      </w:r>
      <w:r>
        <w:rPr>
          <w:rStyle w:val="BuiltInTok"/>
        </w:rPr>
        <w:t xml:space="preserve">declare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(</w:t>
      </w:r>
      <w:r>
        <w:rPr>
          <w:rStyle w:val="StringTok"/>
        </w:rPr>
        <w:t xml:space="preserve">"localhost:6379"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"localhost:6379"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"localhost:6379"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${arr</w:t>
      </w:r>
      <w:r>
        <w:rPr>
          <w:rStyle w:val="OperatorTok"/>
        </w:rPr>
        <w:t xml:space="preserve">[@]</w:t>
      </w:r>
      <w:r>
        <w:rPr>
          <w:rStyle w:val="VariableTok"/>
        </w:rPr>
        <w:t xml:space="preserve">}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redis-dump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localhost.json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localhost.json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redis-load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redis://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TWEMPROXY_IP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TWEMPROXY_PORT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)</w:t>
      </w:r>
      <w:r>
        <w:br/>
      </w:r>
      <w:r>
        <w:rPr>
          <w:rStyle w:val="ControlFlowTok"/>
        </w:rPr>
        <w:t xml:space="preserve">done</w:t>
      </w:r>
    </w:p>
    <w:p>
      <w:pPr>
        <w:numPr>
          <w:ilvl w:val="0"/>
          <w:numId w:val="1061"/>
        </w:numPr>
      </w:pPr>
      <w:r>
        <w:t xml:space="preserve">Start the migration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bash hash.sh</w:t>
      </w:r>
    </w:p>
    <w:bookmarkEnd w:id="221"/>
    <w:bookmarkEnd w:id="222"/>
    <w:bookmarkStart w:id="223" w:name="check-success-7"/>
    <w:p>
      <w:pPr>
        <w:pStyle w:val="Heading2"/>
      </w:pPr>
      <w:r>
        <w:t xml:space="preserve">Check success</w:t>
      </w:r>
    </w:p>
    <w:p>
      <w:pPr>
        <w:pStyle w:val="FirstParagraph"/>
      </w:pPr>
      <w:r>
        <w:t xml:space="preserve">Depending on the size of the file, it could take a while for the import</w:t>
      </w:r>
      <w:r>
        <w:t xml:space="preserve"> </w:t>
      </w:r>
      <w:r>
        <w:t xml:space="preserve">to finish. Once it is completed, verify that all keys have been</w:t>
      </w:r>
      <w:r>
        <w:t xml:space="preserve"> </w:t>
      </w:r>
      <w:r>
        <w:t xml:space="preserve">migrated.</w:t>
      </w:r>
    </w:p>
    <w:p>
      <w:pPr>
        <w:pStyle w:val="BodyText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Check success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223"/>
    <w:bookmarkStart w:id="224" w:name="enable-aof-in-target-6"/>
    <w:p>
      <w:pPr>
        <w:pStyle w:val="Heading2"/>
      </w:pPr>
      <w:r>
        <w:t xml:space="preserve">Enable AOF in Target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Enable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224"/>
    <w:bookmarkStart w:id="225" w:name="summary---backup-and-restore-4"/>
    <w:p>
      <w:pPr>
        <w:pStyle w:val="Heading2"/>
      </w:pPr>
      <w:r>
        <w:t xml:space="preserve">Summary - Backup and Restore</w:t>
      </w:r>
    </w:p>
    <w:p>
      <w:pPr>
        <w:pStyle w:val="FirstParagraph"/>
      </w:pPr>
      <w:r>
        <w:t xml:space="preserve">Even a simple backup and restore operation can potentially require</w:t>
      </w:r>
      <w:r>
        <w:t xml:space="preserve"> </w:t>
      </w:r>
      <w:r>
        <w:t xml:space="preserve">significant effort to restore to an Azure Cache for Redis instance (such</w:t>
      </w:r>
      <w:r>
        <w:t xml:space="preserve"> </w:t>
      </w:r>
      <w:r>
        <w:t xml:space="preserve">as with clusters).</w:t>
      </w:r>
    </w:p>
    <w:p>
      <w:pPr>
        <w:pStyle w:val="BodyText"/>
      </w:pPr>
      <w:r>
        <w:t xml:space="preserve">Practice the above steps and record the time it takes to complete the</w:t>
      </w:r>
      <w:r>
        <w:t xml:space="preserve"> </w:t>
      </w:r>
      <w:r>
        <w:t xml:space="preserve">entire migration. In most cases, you should be able to script the</w:t>
      </w:r>
      <w:r>
        <w:t xml:space="preserve"> </w:t>
      </w:r>
      <w:r>
        <w:t xml:space="preserve">migration process.</w:t>
      </w:r>
    </w:p>
    <w:bookmarkEnd w:id="225"/>
    <w:bookmarkStart w:id="227" w:name="resources-7"/>
    <w:p>
      <w:pPr>
        <w:pStyle w:val="Heading2"/>
      </w:pPr>
      <w:r>
        <w:t xml:space="preserve">Resources</w:t>
      </w:r>
    </w:p>
    <w:p>
      <w:pPr>
        <w:numPr>
          <w:ilvl w:val="0"/>
          <w:numId w:val="1062"/>
        </w:numPr>
        <w:pStyle w:val="Compact"/>
      </w:pPr>
      <w:hyperlink r:id="rId226">
        <w:r>
          <w:rPr>
            <w:rStyle w:val="Hyperlink"/>
          </w:rPr>
          <w:t xml:space="preserve">twemproxy</w:t>
        </w:r>
      </w:hyperlink>
    </w:p>
    <w:bookmarkEnd w:id="227"/>
    <w:bookmarkEnd w:id="228"/>
    <w:bookmarkStart w:id="233" w:name="data-migration---configuration"/>
    <w:p>
      <w:pPr>
        <w:pStyle w:val="Heading1"/>
      </w:pPr>
      <w:r>
        <w:t xml:space="preserve">Data Migration - Configuration</w:t>
      </w:r>
    </w:p>
    <w:bookmarkStart w:id="232" w:name="configuration"/>
    <w:p>
      <w:pPr>
        <w:pStyle w:val="Heading2"/>
      </w:pPr>
      <w:r>
        <w:t xml:space="preserve">Configuration</w:t>
      </w:r>
    </w:p>
    <w:p>
      <w:pPr>
        <w:pStyle w:val="FirstParagraph"/>
      </w:pPr>
      <w:r>
        <w:t xml:space="preserve">It is possible that you may want to keep your source instance</w:t>
      </w:r>
      <w:r>
        <w:t xml:space="preserve"> </w:t>
      </w:r>
      <w:r>
        <w:t xml:space="preserve">configuration settings and move them over to Azure Cache for Redis.</w:t>
      </w:r>
    </w:p>
    <w:bookmarkStart w:id="230" w:name="export-the-configuration"/>
    <w:p>
      <w:pPr>
        <w:pStyle w:val="Heading3"/>
      </w:pPr>
      <w:r>
        <w:t xml:space="preserve">Export the configuration</w:t>
      </w:r>
    </w:p>
    <w:p>
      <w:pPr>
        <w:numPr>
          <w:ilvl w:val="0"/>
          <w:numId w:val="1063"/>
        </w:numPr>
      </w:pPr>
      <w:r>
        <w:t xml:space="preserve">Run the following to export any valuable configuration details.</w:t>
      </w:r>
      <w:r>
        <w:t xml:space="preserve"> </w:t>
      </w:r>
      <w:r>
        <w:t xml:space="preserve">Items to consider include:</w:t>
      </w:r>
    </w:p>
    <w:p>
      <w:pPr>
        <w:numPr>
          <w:ilvl w:val="1"/>
          <w:numId w:val="1064"/>
        </w:numPr>
        <w:pStyle w:val="Compact"/>
      </w:pPr>
      <w:hyperlink r:id="rId52">
        <w:r>
          <w:rPr>
            <w:rStyle w:val="Hyperlink"/>
          </w:rPr>
          <w:t xml:space="preserve">Persistence type (RDB,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AOF)</w:t>
        </w:r>
      </w:hyperlink>
    </w:p>
    <w:p>
      <w:pPr>
        <w:numPr>
          <w:ilvl w:val="1"/>
          <w:numId w:val="1064"/>
        </w:numPr>
        <w:pStyle w:val="Compact"/>
      </w:pPr>
      <w:r>
        <w:t xml:space="preserve">Cache Eviction policy</w:t>
      </w:r>
    </w:p>
    <w:p>
      <w:pPr>
        <w:numPr>
          <w:ilvl w:val="0"/>
          <w:numId w:val="1063"/>
        </w:numPr>
      </w:pPr>
      <w:r>
        <w:t xml:space="preserve">To export the RDB configuration: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save</w:t>
      </w:r>
    </w:p>
    <w:p>
      <w:pPr>
        <w:numPr>
          <w:ilvl w:val="0"/>
          <w:numId w:val="1063"/>
        </w:numPr>
      </w:pPr>
      <w:r>
        <w:t xml:space="preserve">To export the AOF setting: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appendonly</w:t>
      </w:r>
    </w:p>
    <w:p>
      <w:pPr>
        <w:numPr>
          <w:ilvl w:val="0"/>
          <w:numId w:val="1063"/>
        </w:numPr>
      </w:pPr>
      <w:r>
        <w:t xml:space="preserve">To Export the eviction policy settings: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databases</w:t>
      </w:r>
      <w:r>
        <w:br/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maxclients</w:t>
      </w:r>
      <w:r>
        <w:br/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maxmemory-reserved</w:t>
      </w:r>
      <w:r>
        <w:br/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maxfragmentationmemory-reserved</w:t>
      </w:r>
      <w:r>
        <w:br/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maxmemory</w:t>
      </w:r>
      <w:r>
        <w:br/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maxmemory-policy</w:t>
      </w:r>
      <w:r>
        <w:br/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maxmemory-delta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To learn more about eviction policies, see</w:t>
      </w:r>
      <w:r>
        <w:t xml:space="preserve"> </w:t>
      </w:r>
      <w:hyperlink r:id="rId229">
        <w:r>
          <w:rPr>
            <w:rStyle w:val="Hyperlink"/>
          </w:rPr>
          <w:t xml:space="preserve">Using Redis as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LRU Cache</w:t>
        </w:r>
      </w:hyperlink>
      <w:r>
        <w:t xml:space="preserve">.</w:t>
      </w:r>
    </w:p>
    <w:p>
      <w:pPr>
        <w:numPr>
          <w:ilvl w:val="0"/>
          <w:numId w:val="1065"/>
        </w:numPr>
        <w:pStyle w:val="Compact"/>
      </w:pPr>
      <w:r>
        <w:t xml:space="preserve">Record the settings so that you can apply them to the target.</w:t>
      </w:r>
    </w:p>
    <w:bookmarkEnd w:id="230"/>
    <w:bookmarkStart w:id="231" w:name="export-users-and-roles-6.x-or-higher"/>
    <w:p>
      <w:pPr>
        <w:pStyle w:val="Heading3"/>
      </w:pPr>
      <w:r>
        <w:t xml:space="preserve">Export Users and Roles (6.x or higher)</w:t>
      </w:r>
    </w:p>
    <w:p>
      <w:pPr>
        <w:pStyle w:val="FirstParagraph"/>
      </w:pPr>
      <w:r>
        <w:t xml:space="preserve">If you are using Redis version 6.x or higher, you may have created ACL</w:t>
      </w:r>
      <w:r>
        <w:t xml:space="preserve"> </w:t>
      </w:r>
      <w:r>
        <w:t xml:space="preserve">rules that will need to be migrated.</w:t>
      </w:r>
    </w:p>
    <w:p>
      <w:pPr>
        <w:numPr>
          <w:ilvl w:val="0"/>
          <w:numId w:val="1066"/>
        </w:numPr>
      </w:pPr>
      <w:r>
        <w:t xml:space="preserve">Run the following to export all users and ACLs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$users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cli ACL LIST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$users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$vals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$val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$val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"#"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$hashPwd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$val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"~"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$keys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$val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"&amp;"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$channels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$val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"+"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$commands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$line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$keys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$commands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$hashPwd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`t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add-content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"users.txt"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$user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66"/>
        </w:numPr>
      </w:pPr>
      <w:r>
        <w:t xml:space="preserve">Import into the target instance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$lines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get-content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"users.txt"</w:t>
      </w:r>
      <w:r>
        <w:br/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$line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$lines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$vals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$line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`t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#parse the values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$hashPwd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3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$keys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$commands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cli ACL SETUSER 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 on </w:t>
      </w:r>
      <w:r>
        <w:rPr>
          <w:rStyle w:val="VariableTok"/>
        </w:rPr>
        <w:t xml:space="preserve">$keys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$commands</w:t>
      </w:r>
      <w:r>
        <w:rPr>
          <w:rStyle w:val="NormalTok"/>
        </w:rPr>
        <w:t xml:space="preserve"> `</w:t>
      </w:r>
      <w:r>
        <w:rPr>
          <w:rStyle w:val="CommentTok"/>
        </w:rPr>
        <w:t xml:space="preserve">#$hashPwd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After running through the previous series of steps, the migration of the</w:t>
      </w:r>
      <w:r>
        <w:t xml:space="preserve"> </w:t>
      </w:r>
      <w:r>
        <w:t xml:space="preserve">source configuration to the target will be completed.</w:t>
      </w:r>
    </w:p>
    <w:bookmarkEnd w:id="231"/>
    <w:bookmarkEnd w:id="232"/>
    <w:bookmarkEnd w:id="233"/>
    <w:bookmarkStart w:id="239" w:name="common-tasks"/>
    <w:p>
      <w:pPr>
        <w:pStyle w:val="Heading1"/>
      </w:pPr>
      <w:r>
        <w:t xml:space="preserve">Common Tasks</w:t>
      </w:r>
    </w:p>
    <w:bookmarkStart w:id="234" w:name="disable-aof-in-target"/>
    <w:p>
      <w:pPr>
        <w:pStyle w:val="Heading2"/>
      </w:pPr>
      <w:r>
        <w:t xml:space="preserve">Disable AOF in Target</w:t>
      </w:r>
    </w:p>
    <w:p>
      <w:pPr>
        <w:pStyle w:val="FirstParagraph"/>
      </w:pPr>
      <w:r>
        <w:t xml:space="preserve">To speed up the import, be sure to disable AOF in the target instance.</w:t>
      </w:r>
    </w:p>
    <w:p>
      <w:pPr>
        <w:numPr>
          <w:ilvl w:val="0"/>
          <w:numId w:val="1067"/>
        </w:numPr>
        <w:pStyle w:val="Compact"/>
      </w:pPr>
      <w:r>
        <w:t xml:space="preserve">Run the following on the target:</w:t>
      </w:r>
    </w:p>
    <w:p>
      <w:pPr>
        <w:pStyle w:val="SourceCode"/>
      </w:pPr>
      <w:r>
        <w:rPr>
          <w:rStyle w:val="ExtensionTok"/>
        </w:rPr>
        <w:t xml:space="preserve">Set-AzRedisCache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-ResourceGroupName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"&lt;RESOURCE_GROUP_NAME&gt;"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"&lt;REDIS_NAME&gt;"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-RedisConfiguration</w:t>
      </w:r>
      <w:r>
        <w:rPr>
          <w:rStyle w:val="NormalTok"/>
        </w:rPr>
        <w:t xml:space="preserve"> @{</w:t>
      </w:r>
      <w:r>
        <w:rPr>
          <w:rStyle w:val="StringTok"/>
        </w:rPr>
        <w:t xml:space="preserve">"aof-backup-enabled"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"aof-storage-connection-string-0"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"DefaultEndpointsProtocol=https;BlobEndpoint=https://&lt;STORAGE_ACCOUNT_NAME&gt;.blob.core.windows.net/;AccountName=cjgredisstorage;AccountKey=&lt;STORAGE_ACCOUNT_KEY1&gt;"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"aof-storage-connection-string-1"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"DefaultEndpointsProtocol=https;BlobEndpoint=https://&lt;STORAGE_ACCOUNT_NAME&gt;.blob.core.windows.net/;AccountName=cjgredisstorage;AccountKey=&lt;STORAGE_ACCOUNT_KEY2&gt;"</w:t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Azure does not recognize the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command so all actions</w:t>
      </w:r>
      <w:r>
        <w:t xml:space="preserve"> </w:t>
      </w:r>
      <w:r>
        <w:t xml:space="preserve">must be done through the Azure APIs :</w:t>
      </w:r>
      <w:r>
        <w:t xml:space="preserve"> </w:t>
      </w:r>
      <w:r>
        <w:rPr>
          <w:rStyle w:val="VerbatimChar"/>
        </w:rPr>
        <w:t xml:space="preserve">redis-cli -h &lt;REDIS_NAME&gt;.redis.cache.windows.net -a &lt;REDIS_KEY&gt; config set appendonly no</w:t>
      </w:r>
      <w:r>
        <w:t xml:space="preserve">.</w:t>
      </w:r>
      <w:r>
        <w:t xml:space="preserve"> </w:t>
      </w:r>
      <w:r>
        <w:t xml:space="preserve">Only</w:t>
      </w:r>
      <w:r>
        <w:t xml:space="preserve"> </w:t>
      </w:r>
      <w:r>
        <w:rPr>
          <w:rStyle w:val="VerbatimChar"/>
        </w:rPr>
        <w:t xml:space="preserve">Premium</w:t>
      </w:r>
      <w:r>
        <w:t xml:space="preserve"> </w:t>
      </w:r>
      <w:r>
        <w:t xml:space="preserve">tier or higher supports data persistence.</w:t>
      </w:r>
    </w:p>
    <w:bookmarkEnd w:id="234"/>
    <w:bookmarkStart w:id="235" w:name="enable-aof-in-target-7"/>
    <w:p>
      <w:pPr>
        <w:pStyle w:val="Heading2"/>
      </w:pPr>
      <w:r>
        <w:t xml:space="preserve">Enable AOF in Target</w:t>
      </w:r>
    </w:p>
    <w:p>
      <w:pPr>
        <w:pStyle w:val="FirstParagraph"/>
      </w:pPr>
      <w:r>
        <w:t xml:space="preserve">If you disabled AOF in the target, re-enable it:</w:t>
      </w:r>
    </w:p>
    <w:p>
      <w:pPr>
        <w:numPr>
          <w:ilvl w:val="0"/>
          <w:numId w:val="1068"/>
        </w:numPr>
        <w:pStyle w:val="Compact"/>
      </w:pPr>
      <w:r>
        <w:t xml:space="preserve">Run the following on the target:</w:t>
      </w:r>
    </w:p>
    <w:p>
      <w:pPr>
        <w:pStyle w:val="SourceCode"/>
      </w:pPr>
      <w:r>
        <w:rPr>
          <w:rStyle w:val="ExtensionTok"/>
        </w:rPr>
        <w:t xml:space="preserve">Set-AzRedisCache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-ResourceGroupName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"&lt;RESOURCE_GROUP_NAME&gt;"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"&lt;REDIS_NAME&gt;"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-RedisConfiguration</w:t>
      </w:r>
      <w:r>
        <w:rPr>
          <w:rStyle w:val="NormalTok"/>
        </w:rPr>
        <w:t xml:space="preserve"> @{</w:t>
      </w:r>
      <w:r>
        <w:rPr>
          <w:rStyle w:val="StringTok"/>
        </w:rPr>
        <w:t xml:space="preserve">"aof-backup-enabled"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"aof-storage-connection-string-0"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"DefaultEndpointsProtocol=https;BlobEndpoint=https://&lt;STORAGE_ACCOUNT_NAME&gt;.blob.core.windows.net/;AccountName=cjgredisstorage;AccountKey=&lt;STORAGE_ACCOUNT_KEY1&gt;"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"aof-storage-connection-string-1"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"DefaultEndpointsProtocol=https;BlobEndpoint=https://&lt;STORAGE_ACCOUNT_NAME&gt;.blob.core.windows.net/;AccountName=cjgredisstorage;AccountKey=&lt;STORAGE_ACCOUNT_KEY2&gt;"</w:t>
      </w:r>
      <w:r>
        <w:rPr>
          <w:rStyle w:val="NormalTok"/>
        </w:rPr>
        <w:t xml:space="preserve">}</w:t>
      </w:r>
    </w:p>
    <w:bookmarkEnd w:id="235"/>
    <w:bookmarkStart w:id="238" w:name="check-success-8"/>
    <w:p>
      <w:pPr>
        <w:pStyle w:val="Heading2"/>
      </w:pPr>
      <w:r>
        <w:t xml:space="preserve">Check Success</w:t>
      </w:r>
    </w:p>
    <w:p>
      <w:pPr>
        <w:pStyle w:val="FirstParagraph"/>
      </w:pPr>
      <w:r>
        <w:t xml:space="preserve">You should now have the Redis instance keys and values moved to the new</w:t>
      </w:r>
      <w:r>
        <w:t xml:space="preserve"> </w:t>
      </w:r>
      <w:r>
        <w:t xml:space="preserve">Redis instance, but you should verify the source and destination.</w:t>
      </w:r>
    </w:p>
    <w:p>
      <w:pPr>
        <w:numPr>
          <w:ilvl w:val="0"/>
          <w:numId w:val="1069"/>
        </w:numPr>
      </w:pPr>
      <w:r>
        <w:t xml:space="preserve">On the source, run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INFO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203597" cy="2206069"/>
            <wp:effectExtent b="0" l="0" r="0" t="0"/>
            <wp:docPr descr="Source INFO." title="" id="1" name="Picture"/>
            <a:graphic>
              <a:graphicData uri="http://schemas.openxmlformats.org/drawingml/2006/picture">
                <pic:pic>
                  <pic:nvPicPr>
                    <pic:cNvPr descr="./media/Redis_SourceInf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97" cy="220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Source INFO.</w:t>
      </w:r>
    </w:p>
    <w:p>
      <w:pPr>
        <w:numPr>
          <w:ilvl w:val="0"/>
          <w:numId w:val="1069"/>
        </w:numPr>
      </w:pPr>
      <w:r>
        <w:t xml:space="preserve">On the target, run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.redis.cache.windows.net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6379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REDIS_PWD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INFO</w:t>
      </w:r>
    </w:p>
    <w:p>
      <w:pPr>
        <w:numPr>
          <w:ilvl w:val="0"/>
          <w:numId w:val="1069"/>
        </w:numPr>
      </w:pPr>
      <w:r>
        <w:t xml:space="preserve">Ensure that both have the same values in the keyspaces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847983" cy="2154914"/>
            <wp:effectExtent b="0" l="0" r="0" t="0"/>
            <wp:docPr descr="Source INFO." title="" id="1" name="Picture"/>
            <a:graphic>
              <a:graphicData uri="http://schemas.openxmlformats.org/drawingml/2006/picture">
                <pic:pic>
                  <pic:nvPicPr>
                    <pic:cNvPr descr="./media/Redis_TargetInf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983" cy="2154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Source INFO.</w:t>
      </w:r>
    </w:p>
    <w:bookmarkEnd w:id="238"/>
    <w:bookmarkEnd w:id="239"/>
    <w:bookmarkStart w:id="244" w:name="data-migration---application-settings"/>
    <w:p>
      <w:pPr>
        <w:pStyle w:val="Heading1"/>
      </w:pPr>
      <w:r>
        <w:t xml:space="preserve">Data Migration - Application Settings</w:t>
      </w:r>
    </w:p>
    <w:p>
      <w:pPr>
        <w:pStyle w:val="FirstParagraph"/>
      </w:pPr>
      <w:r>
        <w:t xml:space="preserve">Most applications use Redis client libraries to handle communication</w:t>
      </w:r>
      <w:r>
        <w:t xml:space="preserve"> </w:t>
      </w:r>
      <w:r>
        <w:t xml:space="preserve">with their caches. In some cases, you may need to upgrade the client</w:t>
      </w:r>
      <w:r>
        <w:t xml:space="preserve"> </w:t>
      </w:r>
      <w:r>
        <w:t xml:space="preserve">library to get the SSL supported version. Once you have that version,</w:t>
      </w:r>
      <w:r>
        <w:t xml:space="preserve"> </w:t>
      </w:r>
      <w:r>
        <w:t xml:space="preserve">you may also need to make code changes to support SSL. Reference</w:t>
      </w:r>
      <w:r>
        <w:t xml:space="preserve"> </w:t>
      </w:r>
      <w:hyperlink r:id="rId59">
        <w:r>
          <w:rPr>
            <w:rStyle w:val="Hyperlink"/>
          </w:rPr>
          <w:t xml:space="preserve">Configure your application to use TLS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1.2</w:t>
        </w:r>
      </w:hyperlink>
      <w:r>
        <w:t xml:space="preserve"> </w:t>
      </w:r>
      <w:r>
        <w:t xml:space="preserve">for more information.</w:t>
      </w:r>
    </w:p>
    <w:bookmarkStart w:id="240" w:name="setup-8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Follow all the steps in the</w:t>
      </w:r>
      <w:r>
        <w:t xml:space="preserve"> </w:t>
      </w:r>
      <w:hyperlink w:anchor="appendix-a-environment-setup">
        <w:r>
          <w:rPr>
            <w:rStyle w:val="Hyperlink"/>
          </w:rPr>
          <w:t xml:space="preserve">Setup</w:t>
        </w:r>
      </w:hyperlink>
      <w:r>
        <w:t xml:space="preserve"> </w:t>
      </w:r>
      <w:r>
        <w:t xml:space="preserve">guide</w:t>
      </w:r>
      <w:r>
        <w:t xml:space="preserve"> </w:t>
      </w:r>
      <w:r>
        <w:t xml:space="preserve">to create an environment to support the following steps.</w:t>
      </w:r>
    </w:p>
    <w:bookmarkEnd w:id="240"/>
    <w:bookmarkStart w:id="241" w:name="migration"/>
    <w:p>
      <w:pPr>
        <w:pStyle w:val="Heading2"/>
      </w:pPr>
      <w:r>
        <w:t xml:space="preserve">Migration</w:t>
      </w:r>
    </w:p>
    <w:p>
      <w:pPr>
        <w:pStyle w:val="FirstParagraph"/>
      </w:pPr>
      <w:r>
        <w:t xml:space="preserve">Ensure that you have migrated the data in the source to the target using</w:t>
      </w:r>
      <w:r>
        <w:t xml:space="preserve"> </w:t>
      </w:r>
      <w:r>
        <w:t xml:space="preserve">one of the migration paths:</w:t>
      </w:r>
    </w:p>
    <w:p>
      <w:pPr>
        <w:numPr>
          <w:ilvl w:val="0"/>
          <w:numId w:val="1070"/>
        </w:numPr>
        <w:pStyle w:val="Compact"/>
      </w:pPr>
      <w:hyperlink w:anchor="path-1---migration-with-rdb">
        <w:r>
          <w:rPr>
            <w:rStyle w:val="Hyperlink"/>
          </w:rPr>
          <w:t xml:space="preserve">Backup and Restore</w:t>
        </w:r>
      </w:hyperlink>
      <w:r>
        <w:t xml:space="preserve">)</w:t>
      </w:r>
    </w:p>
    <w:p>
      <w:pPr>
        <w:numPr>
          <w:ilvl w:val="0"/>
          <w:numId w:val="1070"/>
        </w:numPr>
        <w:pStyle w:val="Compact"/>
      </w:pPr>
      <w:hyperlink w:anchor="path-2---migration-with-insertion">
        <w:r>
          <w:rPr>
            <w:rStyle w:val="Hyperlink"/>
          </w:rPr>
          <w:t xml:space="preserve">Copy command</w:t>
        </w:r>
      </w:hyperlink>
    </w:p>
    <w:p>
      <w:pPr>
        <w:numPr>
          <w:ilvl w:val="0"/>
          <w:numId w:val="1070"/>
        </w:numPr>
        <w:pStyle w:val="Compact"/>
      </w:pPr>
      <w:hyperlink w:anchor="path-3---migration-via-replication">
        <w:r>
          <w:rPr>
            <w:rStyle w:val="Hyperlink"/>
          </w:rPr>
          <w:t xml:space="preserve">Replication</w:t>
        </w:r>
      </w:hyperlink>
    </w:p>
    <w:p>
      <w:pPr>
        <w:numPr>
          <w:ilvl w:val="0"/>
          <w:numId w:val="1070"/>
        </w:numPr>
        <w:pStyle w:val="Compact"/>
      </w:pPr>
      <w:hyperlink w:anchor="path-4---migration-via-3rd-party-tools">
        <w:r>
          <w:rPr>
            <w:rStyle w:val="Hyperlink"/>
          </w:rPr>
          <w:t xml:space="preserve">3rd Party Tools</w:t>
        </w:r>
      </w:hyperlink>
    </w:p>
    <w:p>
      <w:pPr>
        <w:numPr>
          <w:ilvl w:val="0"/>
          <w:numId w:val="1070"/>
        </w:numPr>
        <w:pStyle w:val="Compact"/>
      </w:pPr>
      <w:hyperlink w:anchor="path-5---migration-via-dual-write">
        <w:r>
          <w:rPr>
            <w:rStyle w:val="Hyperlink"/>
          </w:rPr>
          <w:t xml:space="preserve">Layer of abstraction</w:t>
        </w:r>
      </w:hyperlink>
    </w:p>
    <w:p>
      <w:pPr>
        <w:numPr>
          <w:ilvl w:val="0"/>
          <w:numId w:val="1070"/>
        </w:numPr>
        <w:pStyle w:val="Compact"/>
      </w:pPr>
      <w:hyperlink w:anchor="path-6---migration-via-append-only-file">
        <w:r>
          <w:rPr>
            <w:rStyle w:val="Hyperlink"/>
          </w:rPr>
          <w:t xml:space="preserve">Append Only File</w:t>
        </w:r>
      </w:hyperlink>
    </w:p>
    <w:bookmarkEnd w:id="241"/>
    <w:bookmarkStart w:id="243" w:name="update-applications-to-support-ssl"/>
    <w:p>
      <w:pPr>
        <w:pStyle w:val="Heading2"/>
      </w:pPr>
      <w:r>
        <w:t xml:space="preserve">Update Applications to support SSL</w:t>
      </w:r>
    </w:p>
    <w:p>
      <w:pPr>
        <w:numPr>
          <w:ilvl w:val="0"/>
          <w:numId w:val="1071"/>
        </w:numPr>
      </w:pPr>
      <w:r>
        <w:t xml:space="preserve">Switch to the Azure Portal</w:t>
      </w:r>
    </w:p>
    <w:p>
      <w:pPr>
        <w:numPr>
          <w:ilvl w:val="0"/>
          <w:numId w:val="1071"/>
        </w:numPr>
      </w:pPr>
      <w:r>
        <w:t xml:space="preserve">Select the</w:t>
      </w:r>
      <w:r>
        <w:t xml:space="preserve"> </w:t>
      </w:r>
      <w:r>
        <w:rPr>
          <w:bCs/>
          <w:b/>
        </w:rPr>
        <w:t xml:space="preserve">PREFIX-app01</w:t>
      </w:r>
      <w:r>
        <w:t xml:space="preserve"> </w:t>
      </w:r>
      <w:r>
        <w:t xml:space="preserve">app service</w:t>
      </w:r>
    </w:p>
    <w:p>
      <w:pPr>
        <w:numPr>
          <w:ilvl w:val="0"/>
          <w:numId w:val="1071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Settings</w:t>
      </w:r>
      <w:r>
        <w:t xml:space="preserve">, select</w:t>
      </w:r>
      <w:r>
        <w:t xml:space="preserve"> </w:t>
      </w:r>
      <w:r>
        <w:rPr>
          <w:bCs/>
          <w:b/>
        </w:rPr>
        <w:t xml:space="preserve">Configuration</w:t>
      </w:r>
    </w:p>
    <w:p>
      <w:pPr>
        <w:numPr>
          <w:ilvl w:val="0"/>
          <w:numId w:val="1071"/>
        </w:numPr>
      </w:pPr>
      <w:r>
        <w:t xml:space="preserve">For the</w:t>
      </w:r>
      <w:r>
        <w:t xml:space="preserve"> </w:t>
      </w:r>
      <w:r>
        <w:rPr>
          <w:bCs/>
          <w:b/>
        </w:rPr>
        <w:t xml:space="preserve">REDIS_CONNECTION</w:t>
      </w:r>
      <w:r>
        <w:t xml:space="preserve"> </w:t>
      </w:r>
      <w:r>
        <w:t xml:space="preserve">application setting, replace it to</w:t>
      </w:r>
      <w:r>
        <w:t xml:space="preserve"> </w:t>
      </w:r>
      <w:r>
        <w:t xml:space="preserve">point to the migrated Azure Cache for Redis instance: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"REDIS_CONNECTION": "PREFIX-redis-prem.redis.cache.windows.net:6380,password=&lt;REDIS_PWD&gt;,ssl=True,abortConnect=False"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Notice the usage of the</w:t>
      </w:r>
      <w:r>
        <w:t xml:space="preserve"> </w:t>
      </w:r>
      <w:r>
        <w:rPr>
          <w:rStyle w:val="VerbatimChar"/>
        </w:rPr>
        <w:t xml:space="preserve">ssl=True</w:t>
      </w:r>
      <w:r>
        <w:t xml:space="preserve"> </w:t>
      </w:r>
      <w:r>
        <w:t xml:space="preserve">addition to the connection</w:t>
      </w:r>
      <w:r>
        <w:t xml:space="preserve"> </w:t>
      </w:r>
      <w:r>
        <w:t xml:space="preserve">string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If you used the secure template, you would be connecting to</w:t>
      </w:r>
      <w:r>
        <w:t xml:space="preserve"> </w:t>
      </w:r>
      <w:r>
        <w:t xml:space="preserve">the private IP endpoint in the connection string.</w:t>
      </w:r>
    </w:p>
    <w:p>
      <w:pPr>
        <w:numPr>
          <w:ilvl w:val="0"/>
          <w:numId w:val="1072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F5</w:t>
      </w:r>
      <w:r>
        <w:t xml:space="preserve"> </w:t>
      </w:r>
      <w:r>
        <w:t xml:space="preserve">to run the application, you should see the migrated</w:t>
      </w:r>
      <w:r>
        <w:t xml:space="preserve"> </w:t>
      </w:r>
      <w:r>
        <w:t xml:space="preserve">data from the source displayed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6272911" cy="3005370"/>
            <wp:effectExtent b="0" l="0" r="0" t="0"/>
            <wp:docPr descr="RedisWeb app running with Hello World displayed" title="" id="1" name="Picture"/>
            <a:graphic>
              <a:graphicData uri="http://schemas.openxmlformats.org/drawingml/2006/picture">
                <pic:pic>
                  <pic:nvPicPr>
                    <pic:cNvPr descr="./media/RedisWeb_HelloWorl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911" cy="3005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RedisWeb app running with Hello World</w:t>
      </w:r>
      <w:r>
        <w:t xml:space="preserve"> </w:t>
      </w:r>
      <w:r>
        <w:t xml:space="preserve">displayed</w:t>
      </w:r>
    </w:p>
    <w:p>
      <w:pPr>
        <w:pStyle w:val="FirstParagraph"/>
      </w:pPr>
      <w:r>
        <w:t xml:space="preserve">You have successfully completed an on-premises to Azure Cache for Redis</w:t>
      </w:r>
      <w:r>
        <w:t xml:space="preserve"> </w:t>
      </w:r>
      <w:r>
        <w:t xml:space="preserve">migration!</w:t>
      </w:r>
    </w:p>
    <w:bookmarkEnd w:id="243"/>
    <w:bookmarkEnd w:id="244"/>
    <w:bookmarkStart w:id="269" w:name="post-migration-management"/>
    <w:p>
      <w:pPr>
        <w:pStyle w:val="Heading1"/>
      </w:pPr>
      <w:r>
        <w:t xml:space="preserve">Post Migration Management</w:t>
      </w:r>
    </w:p>
    <w:bookmarkStart w:id="254" w:name="monitoring-and-alerts"/>
    <w:p>
      <w:pPr>
        <w:pStyle w:val="Heading2"/>
      </w:pPr>
      <w:r>
        <w:t xml:space="preserve">Monitoring and Alerts</w:t>
      </w:r>
    </w:p>
    <w:p>
      <w:pPr>
        <w:pStyle w:val="FirstParagraph"/>
      </w:pPr>
      <w:r>
        <w:t xml:space="preserve">Once the migration has been successfully completed, the next phase it to</w:t>
      </w:r>
      <w:r>
        <w:t xml:space="preserve"> </w:t>
      </w:r>
      <w:r>
        <w:t xml:space="preserve">manage the new cloud-based cache workload resources. Management</w:t>
      </w:r>
      <w:r>
        <w:t xml:space="preserve"> </w:t>
      </w:r>
      <w:r>
        <w:t xml:space="preserve">operations include both control plane and data plane activities. Control</w:t>
      </w:r>
      <w:r>
        <w:t xml:space="preserve"> </w:t>
      </w:r>
      <w:r>
        <w:t xml:space="preserve">plane activities are those related to the Azure resources whereas data</w:t>
      </w:r>
      <w:r>
        <w:t xml:space="preserve"> </w:t>
      </w:r>
      <w:r>
        <w:t xml:space="preserve">plane is</w:t>
      </w:r>
      <w:r>
        <w:t xml:space="preserve"> </w:t>
      </w:r>
      <w:r>
        <w:rPr>
          <w:bCs/>
          <w:b/>
        </w:rPr>
        <w:t xml:space="preserve">inside</w:t>
      </w:r>
      <w:r>
        <w:t xml:space="preserve"> </w:t>
      </w:r>
      <w:r>
        <w:t xml:space="preserve">the Azure resource (in this case Redis).</w:t>
      </w:r>
    </w:p>
    <w:p>
      <w:pPr>
        <w:pStyle w:val="BodyText"/>
      </w:pPr>
      <w:r>
        <w:t xml:space="preserve">Azure Cache for Redis provides for the ability to monitor both of these</w:t>
      </w:r>
      <w:r>
        <w:t xml:space="preserve"> </w:t>
      </w:r>
      <w:r>
        <w:t xml:space="preserve">types of operational activities using Azure-based tools such as</w:t>
      </w:r>
      <w:r>
        <w:t xml:space="preserve"> </w:t>
      </w:r>
      <w:hyperlink r:id="rId245">
        <w:r>
          <w:rPr>
            <w:rStyle w:val="Hyperlink"/>
          </w:rPr>
          <w:t xml:space="preserve">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Monitor</w:t>
        </w:r>
      </w:hyperlink>
      <w:r>
        <w:t xml:space="preserve">,</w:t>
      </w:r>
      <w:r>
        <w:t xml:space="preserve"> </w:t>
      </w:r>
      <w:hyperlink r:id="rId246">
        <w:r>
          <w:rPr>
            <w:rStyle w:val="Hyperlink"/>
          </w:rPr>
          <w:t xml:space="preserve">Log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Analytics</w:t>
        </w:r>
      </w:hyperlink>
      <w:r>
        <w:t xml:space="preserve"> </w:t>
      </w:r>
      <w:r>
        <w:t xml:space="preserve">and</w:t>
      </w:r>
      <w:r>
        <w:t xml:space="preserve"> </w:t>
      </w:r>
      <w:hyperlink r:id="rId247">
        <w:r>
          <w:rPr>
            <w:rStyle w:val="Hyperlink"/>
          </w:rPr>
          <w:t xml:space="preserve">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Sentinel</w:t>
        </w:r>
      </w:hyperlink>
      <w:r>
        <w:t xml:space="preserve">. In</w:t>
      </w:r>
      <w:r>
        <w:t xml:space="preserve"> </w:t>
      </w:r>
      <w:r>
        <w:t xml:space="preserve">addition to the Azure-based tools, security information and event</w:t>
      </w:r>
      <w:r>
        <w:t xml:space="preserve"> </w:t>
      </w:r>
      <w:r>
        <w:t xml:space="preserve">management (SIEM) systems can be configured to consume these logs as</w:t>
      </w:r>
      <w:r>
        <w:t xml:space="preserve"> </w:t>
      </w:r>
      <w:r>
        <w:t xml:space="preserve">well.</w:t>
      </w:r>
    </w:p>
    <w:p>
      <w:pPr>
        <w:pStyle w:val="BodyText"/>
      </w:pPr>
      <w:r>
        <w:t xml:space="preserve">Whichever tool is used to monitor the new cloud-based workloads, alerts</w:t>
      </w:r>
      <w:r>
        <w:t xml:space="preserve"> </w:t>
      </w:r>
      <w:r>
        <w:t xml:space="preserve">will need to be created to warn Azure and instance administrators of any</w:t>
      </w:r>
      <w:r>
        <w:t xml:space="preserve"> </w:t>
      </w:r>
      <w:r>
        <w:t xml:space="preserve">suspicious activity. If a particular alert event has a well-defined</w:t>
      </w:r>
      <w:r>
        <w:t xml:space="preserve"> </w:t>
      </w:r>
      <w:r>
        <w:t xml:space="preserve">remediation path, alerts can fire automated</w:t>
      </w:r>
      <w:r>
        <w:t xml:space="preserve"> </w:t>
      </w:r>
      <w:hyperlink r:id="rId248">
        <w:r>
          <w:rPr>
            <w:rStyle w:val="Hyperlink"/>
          </w:rPr>
          <w:t xml:space="preserve">Azure run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books</w:t>
        </w:r>
      </w:hyperlink>
      <w:r>
        <w:t xml:space="preserve"> </w:t>
      </w:r>
      <w:r>
        <w:t xml:space="preserve">to address the event.</w:t>
      </w:r>
    </w:p>
    <w:p>
      <w:pPr>
        <w:pStyle w:val="BodyText"/>
      </w:pPr>
      <w:r>
        <w:t xml:space="preserve">The first step to creating a fully monitored environment is to enable</w:t>
      </w:r>
      <w:r>
        <w:t xml:space="preserve"> </w:t>
      </w:r>
      <w:r>
        <w:t xml:space="preserve">Redis log data to flow into Azure Monitor. Reference</w:t>
      </w:r>
      <w:r>
        <w:t xml:space="preserve"> </w:t>
      </w:r>
      <w:hyperlink r:id="rId249">
        <w:r>
          <w:rPr>
            <w:rStyle w:val="Hyperlink"/>
          </w:rPr>
          <w:t xml:space="preserve">monitor 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Cache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Redis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Once log data is flowing, use the</w:t>
      </w:r>
      <w:r>
        <w:t xml:space="preserve"> </w:t>
      </w:r>
      <w:hyperlink r:id="rId250">
        <w:r>
          <w:rPr>
            <w:rStyle w:val="Hyperlink"/>
          </w:rPr>
          <w:t xml:space="preserve">Kusto Query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(KQL)</w:t>
        </w:r>
      </w:hyperlink>
      <w:r>
        <w:t xml:space="preserve"> </w:t>
      </w:r>
      <w:r>
        <w:t xml:space="preserve">query language to query the various log information. Administrators</w:t>
      </w:r>
      <w:r>
        <w:t xml:space="preserve"> </w:t>
      </w:r>
      <w:r>
        <w:t xml:space="preserve">unfamiliar with KQL can find a SQL to KQL cheat sheet</w:t>
      </w:r>
      <w:r>
        <w:t xml:space="preserve"> </w:t>
      </w:r>
      <w:hyperlink r:id="rId251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or the</w:t>
      </w:r>
      <w:r>
        <w:t xml:space="preserve"> </w:t>
      </w:r>
      <w:hyperlink r:id="rId252">
        <w:r>
          <w:rPr>
            <w:rStyle w:val="Hyperlink"/>
          </w:rPr>
          <w:t xml:space="preserve">Get started with log queries in 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Monitor</w:t>
        </w:r>
      </w:hyperlink>
      <w:r>
        <w:t xml:space="preserve"> </w:t>
      </w:r>
      <w:r>
        <w:t xml:space="preserve">page.</w:t>
      </w:r>
    </w:p>
    <w:p>
      <w:pPr>
        <w:pStyle w:val="BodyText"/>
      </w:pPr>
      <w:r>
        <w:t xml:space="preserve">For example, to get the memory usage of the Azure Cache for Redis:</w:t>
      </w:r>
    </w:p>
    <w:p>
      <w:pPr>
        <w:pStyle w:val="SourceCode"/>
      </w:pPr>
      <w:r>
        <w:rPr>
          <w:rStyle w:val="VerbatimChar"/>
        </w:rPr>
        <w:t xml:space="preserve">AzureMetrics</w:t>
      </w:r>
      <w:r>
        <w:br/>
      </w:r>
      <w:r>
        <w:rPr>
          <w:rStyle w:val="VerbatimChar"/>
        </w:rPr>
        <w:t xml:space="preserve">| where TimeGenerated &gt; ago(15m)</w:t>
      </w:r>
      <w:r>
        <w:br/>
      </w:r>
      <w:r>
        <w:rPr>
          <w:rStyle w:val="VerbatimChar"/>
        </w:rPr>
        <w:t xml:space="preserve">| where ResourceProvider == "MICROSOFT.CACHE"</w:t>
      </w:r>
      <w:r>
        <w:br/>
      </w:r>
      <w:r>
        <w:rPr>
          <w:rStyle w:val="VerbatimChar"/>
        </w:rPr>
        <w:t xml:space="preserve">| where MetricName == "usedmemory"</w:t>
      </w:r>
      <w:r>
        <w:br/>
      </w:r>
      <w:r>
        <w:rPr>
          <w:rStyle w:val="VerbatimChar"/>
        </w:rPr>
        <w:t xml:space="preserve">| limit 10</w:t>
      </w:r>
      <w:r>
        <w:br/>
      </w:r>
      <w:r>
        <w:rPr>
          <w:rStyle w:val="VerbatimChar"/>
        </w:rPr>
        <w:t xml:space="preserve">| project TimeGenerated, Total, Maximum, Minimum, TimeGrain, UnitName</w:t>
      </w:r>
      <w:r>
        <w:br/>
      </w:r>
      <w:r>
        <w:rPr>
          <w:rStyle w:val="VerbatimChar"/>
        </w:rPr>
        <w:t xml:space="preserve">| top 1 by TimeGenerated</w:t>
      </w:r>
    </w:p>
    <w:p>
      <w:pPr>
        <w:pStyle w:val="FirstParagraph"/>
      </w:pPr>
      <w:r>
        <w:t xml:space="preserve">To get the CPU usage:</w:t>
      </w:r>
    </w:p>
    <w:p>
      <w:pPr>
        <w:pStyle w:val="SourceCode"/>
      </w:pPr>
      <w:r>
        <w:rPr>
          <w:rStyle w:val="VerbatimChar"/>
        </w:rPr>
        <w:t xml:space="preserve">AzureMetrics</w:t>
      </w:r>
      <w:r>
        <w:br/>
      </w:r>
      <w:r>
        <w:rPr>
          <w:rStyle w:val="VerbatimChar"/>
        </w:rPr>
        <w:t xml:space="preserve">| where TimeGenerated &gt; ago(15m)</w:t>
      </w:r>
      <w:r>
        <w:br/>
      </w:r>
      <w:r>
        <w:rPr>
          <w:rStyle w:val="VerbatimChar"/>
        </w:rPr>
        <w:t xml:space="preserve">| where ResourceProvider == "MICROSOFT.CACHE"</w:t>
      </w:r>
      <w:r>
        <w:br/>
      </w:r>
      <w:r>
        <w:rPr>
          <w:rStyle w:val="VerbatimChar"/>
        </w:rPr>
        <w:t xml:space="preserve">| where MetricName == "allpercentprocessortime"</w:t>
      </w:r>
      <w:r>
        <w:br/>
      </w:r>
      <w:r>
        <w:rPr>
          <w:rStyle w:val="VerbatimChar"/>
        </w:rPr>
        <w:t xml:space="preserve">| limit 10</w:t>
      </w:r>
      <w:r>
        <w:br/>
      </w:r>
      <w:r>
        <w:rPr>
          <w:rStyle w:val="VerbatimChar"/>
        </w:rPr>
        <w:t xml:space="preserve">| project TimeGenerated, Total, Maximum, Minimum, TimeGrain, UnitName</w:t>
      </w:r>
      <w:r>
        <w:br/>
      </w:r>
      <w:r>
        <w:rPr>
          <w:rStyle w:val="VerbatimChar"/>
        </w:rPr>
        <w:t xml:space="preserve">| top 1 by TimeGenerated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for a list of other metrics, reference</w:t>
      </w:r>
      <w:r>
        <w:t xml:space="preserve"> </w:t>
      </w:r>
      <w:hyperlink r:id="rId249">
        <w:r>
          <w:rPr>
            <w:rStyle w:val="Hyperlink"/>
          </w:rPr>
          <w:t xml:space="preserve">Monitor Azure Cache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Redis</w:t>
        </w:r>
      </w:hyperlink>
      <w:r>
        <w:t xml:space="preserve">.</w:t>
      </w:r>
    </w:p>
    <w:p>
      <w:pPr>
        <w:pStyle w:val="FirstParagraph"/>
      </w:pPr>
      <w:r>
        <w:t xml:space="preserve">Once a KQL query has been created, create</w:t>
      </w:r>
      <w:r>
        <w:t xml:space="preserve"> </w:t>
      </w:r>
      <w:hyperlink r:id="rId253">
        <w:r>
          <w:rPr>
            <w:rStyle w:val="Hyperlink"/>
          </w:rPr>
          <w:t xml:space="preserve">log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alerts</w:t>
        </w:r>
      </w:hyperlink>
      <w:r>
        <w:t xml:space="preserve"> </w:t>
      </w:r>
      <w:r>
        <w:t xml:space="preserve">based off these queries.</w:t>
      </w:r>
    </w:p>
    <w:bookmarkEnd w:id="254"/>
    <w:bookmarkStart w:id="255" w:name="server-configuration"/>
    <w:p>
      <w:pPr>
        <w:pStyle w:val="Heading2"/>
      </w:pPr>
      <w:r>
        <w:t xml:space="preserve">Server Configuration</w:t>
      </w:r>
    </w:p>
    <w:p>
      <w:pPr>
        <w:pStyle w:val="FirstParagraph"/>
      </w:pPr>
      <w:r>
        <w:t xml:space="preserve">As part of the migration, it is likely the on-premises server</w:t>
      </w:r>
      <w:r>
        <w:t xml:space="preserve"> </w:t>
      </w:r>
      <w:r>
        <w:t xml:space="preserve">configuration was modified to support a fast egress (such as disabled</w:t>
      </w:r>
      <w:r>
        <w:t xml:space="preserve"> </w:t>
      </w:r>
      <w:r>
        <w:t xml:space="preserve">AOF). Also, modifications were made to the Azure Cache for Redis</w:t>
      </w:r>
      <w:r>
        <w:t xml:space="preserve"> </w:t>
      </w:r>
      <w:r>
        <w:t xml:space="preserve">configuration to support a fast ingress. The Azure Redis instance</w:t>
      </w:r>
      <w:r>
        <w:t xml:space="preserve"> </w:t>
      </w:r>
      <w:r>
        <w:t xml:space="preserve">configuration should be set back to their original on-premises workload</w:t>
      </w:r>
      <w:r>
        <w:t xml:space="preserve"> </w:t>
      </w:r>
      <w:r>
        <w:t xml:space="preserve">optimized values after the migration.</w:t>
      </w:r>
    </w:p>
    <w:p>
      <w:pPr>
        <w:pStyle w:val="BodyText"/>
      </w:pPr>
      <w:r>
        <w:t xml:space="preserve">However, be sure to review and make server configuration changes that</w:t>
      </w:r>
      <w:r>
        <w:t xml:space="preserve"> </w:t>
      </w:r>
      <w:r>
        <w:t xml:space="preserve">are appropriate for the workload and the environment. Some values that</w:t>
      </w:r>
      <w:r>
        <w:t xml:space="preserve"> </w:t>
      </w:r>
      <w:r>
        <w:t xml:space="preserve">were great for an on-premises environment, may not be optimal for a</w:t>
      </w:r>
      <w:r>
        <w:t xml:space="preserve"> </w:t>
      </w:r>
      <w:r>
        <w:t xml:space="preserve">cloud-based environment. Additionally, when planning to migrate the</w:t>
      </w:r>
      <w:r>
        <w:t xml:space="preserve"> </w:t>
      </w:r>
      <w:r>
        <w:t xml:space="preserve">current on-premises configuration to Azure, verify that they can in fact</w:t>
      </w:r>
      <w:r>
        <w:t xml:space="preserve"> </w:t>
      </w:r>
      <w:r>
        <w:t xml:space="preserve">be set.</w:t>
      </w:r>
    </w:p>
    <w:bookmarkEnd w:id="255"/>
    <w:bookmarkStart w:id="256" w:name="powershell-module"/>
    <w:p>
      <w:pPr>
        <w:pStyle w:val="Heading2"/>
      </w:pPr>
      <w:r>
        <w:t xml:space="preserve">PowerShell Module</w:t>
      </w:r>
    </w:p>
    <w:p>
      <w:pPr>
        <w:pStyle w:val="FirstParagraph"/>
      </w:pPr>
      <w:r>
        <w:t xml:space="preserve">The Azure Portal and Windows PowerShell can be used for managing the</w:t>
      </w:r>
      <w:r>
        <w:t xml:space="preserve"> </w:t>
      </w:r>
      <w:r>
        <w:t xml:space="preserve">Azure Cache for Redis. To get started with PowerShell, install the Azure</w:t>
      </w:r>
      <w:r>
        <w:t xml:space="preserve"> </w:t>
      </w:r>
      <w:r>
        <w:t xml:space="preserve">PowerShell cmdlets for Redis with the following PowerShell command:</w:t>
      </w:r>
    </w:p>
    <w:p>
      <w:p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RedisCache</w:t>
      </w:r>
    </w:p>
    <w:p>
      <w:pPr>
        <w:pStyle w:val="FirstParagraph"/>
      </w:pPr>
      <w:r>
        <w:t xml:space="preserve">After the modules are installed, reference tutorials and documentation</w:t>
      </w:r>
      <w:r>
        <w:t xml:space="preserve"> </w:t>
      </w:r>
      <w:r>
        <w:t xml:space="preserve">like the following to learn ways to take advantage of scripting various</w:t>
      </w:r>
      <w:r>
        <w:t xml:space="preserve"> </w:t>
      </w:r>
      <w:r>
        <w:t xml:space="preserve">management activities:</w:t>
      </w:r>
    </w:p>
    <w:p>
      <w:pPr>
        <w:numPr>
          <w:ilvl w:val="0"/>
          <w:numId w:val="1073"/>
        </w:numPr>
        <w:pStyle w:val="Compact"/>
      </w:pPr>
      <w:hyperlink r:id="rId151">
        <w:r>
          <w:rPr>
            <w:rStyle w:val="Hyperlink"/>
          </w:rPr>
          <w:t xml:space="preserve">Manage Azure Cache for Redis with 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PowerShell</w:t>
        </w:r>
      </w:hyperlink>
    </w:p>
    <w:bookmarkEnd w:id="256"/>
    <w:bookmarkStart w:id="264" w:name="azure-cache-for-redis-upgrade-process"/>
    <w:p>
      <w:pPr>
        <w:pStyle w:val="Heading2"/>
      </w:pPr>
      <w:r>
        <w:t xml:space="preserve">Azure Cache for Redis Upgrade Process</w:t>
      </w:r>
    </w:p>
    <w:p>
      <w:pPr>
        <w:pStyle w:val="FirstParagraph"/>
      </w:pPr>
      <w:r>
        <w:t xml:space="preserve">Since Azure Cache for Redis is a PaaS offering, administrators are not</w:t>
      </w:r>
      <w:r>
        <w:t xml:space="preserve"> </w:t>
      </w:r>
      <w:r>
        <w:t xml:space="preserve">responsible for the management of the updates on the operating system or</w:t>
      </w:r>
      <w:r>
        <w:t xml:space="preserve"> </w:t>
      </w:r>
      <w:r>
        <w:t xml:space="preserve">the Redis software. However, it is important to be aware the upgrade</w:t>
      </w:r>
      <w:r>
        <w:t xml:space="preserve"> </w:t>
      </w:r>
      <w:r>
        <w:t xml:space="preserve">process can be random and when being deployed, will stop the Redis</w:t>
      </w:r>
      <w:r>
        <w:t xml:space="preserve"> </w:t>
      </w:r>
      <w:r>
        <w:t xml:space="preserve">server workloads. Plan for these downtimes by rerouting the workloads to</w:t>
      </w:r>
      <w:r>
        <w:t xml:space="preserve"> </w:t>
      </w:r>
      <w:r>
        <w:t xml:space="preserve">a replica in the event the particular instance goes into maintenance</w:t>
      </w:r>
      <w:r>
        <w:t xml:space="preserve"> </w:t>
      </w:r>
      <w:r>
        <w:t xml:space="preserve">mode, or utilize a replication based SKU to ensure uptime.</w:t>
      </w:r>
    </w:p>
    <w:p>
      <w:pPr>
        <w:pStyle w:val="BlockText"/>
      </w:pPr>
      <w:r>
        <w:rPr>
          <w:bCs/>
          <w:b/>
        </w:rPr>
        <w:t xml:space="preserve">Note:</w:t>
      </w:r>
      <w:r>
        <w:t xml:space="preserve"> </w:t>
      </w:r>
      <w:r>
        <w:t xml:space="preserve">This style of failover architecture may require changes to</w:t>
      </w:r>
      <w:r>
        <w:t xml:space="preserve"> </w:t>
      </w:r>
      <w:r>
        <w:t xml:space="preserve">the applications layer to support this type of failover scenario. If</w:t>
      </w:r>
      <w:r>
        <w:t xml:space="preserve"> </w:t>
      </w:r>
      <w:r>
        <w:t xml:space="preserve">the replica is maintained as a read only replica and is not promoted,</w:t>
      </w:r>
      <w:r>
        <w:t xml:space="preserve"> </w:t>
      </w:r>
      <w:r>
        <w:t xml:space="preserve">the application will only be able to read data and it may fail when</w:t>
      </w:r>
      <w:r>
        <w:t xml:space="preserve"> </w:t>
      </w:r>
      <w:r>
        <w:t xml:space="preserve">any operation attempts to write information to the instance.</w:t>
      </w:r>
    </w:p>
    <w:bookmarkStart w:id="258" w:name="scheduled-updates"/>
    <w:p>
      <w:pPr>
        <w:pStyle w:val="Heading3"/>
      </w:pPr>
      <w:r>
        <w:t xml:space="preserve">Scheduled updates</w:t>
      </w:r>
    </w:p>
    <w:p>
      <w:pPr>
        <w:pStyle w:val="FirstParagraph"/>
      </w:pPr>
      <w:r>
        <w:t xml:space="preserve">Schedule updates allows you to choose a maintenance window for your</w:t>
      </w:r>
      <w:r>
        <w:t xml:space="preserve"> </w:t>
      </w:r>
      <w:r>
        <w:t xml:space="preserve">cache instance. A maintenance window allows you to control the day(s)</w:t>
      </w:r>
      <w:r>
        <w:t xml:space="preserve"> </w:t>
      </w:r>
      <w:r>
        <w:t xml:space="preserve">and time(s) of a week during which the VM(s) hosting your cache can be</w:t>
      </w:r>
      <w:r>
        <w:t xml:space="preserve"> </w:t>
      </w:r>
      <w:r>
        <w:t xml:space="preserve">updated. Azure Cache for Redis will make a best effort to start and</w:t>
      </w:r>
      <w:r>
        <w:t xml:space="preserve"> </w:t>
      </w:r>
      <w:r>
        <w:t xml:space="preserve">finish updating Redis server software within the specified time window</w:t>
      </w:r>
      <w:r>
        <w:t xml:space="preserve"> </w:t>
      </w:r>
      <w:r>
        <w:t xml:space="preserve">you define.</w:t>
      </w:r>
    </w:p>
    <w:p>
      <w:pPr>
        <w:pStyle w:val="BodyText"/>
      </w:pPr>
      <w:r>
        <w:t xml:space="preserve">The default, and minimum, maintenance window for updates is five hours.</w:t>
      </w:r>
      <w:r>
        <w:t xml:space="preserve"> </w:t>
      </w:r>
      <w:r>
        <w:t xml:space="preserve">This value isn’t configurable from the Azure portal, but you can</w:t>
      </w:r>
      <w:r>
        <w:t xml:space="preserve"> </w:t>
      </w:r>
      <w:r>
        <w:t xml:space="preserve">configure it in PowerShell using the MaintenanceWindow parameter of the</w:t>
      </w:r>
      <w:r>
        <w:t xml:space="preserve"> </w:t>
      </w:r>
      <w:hyperlink r:id="rId257">
        <w:r>
          <w:rPr>
            <w:rStyle w:val="Hyperlink"/>
          </w:rPr>
          <w:t xml:space="preserve">New-AzRedisCacheScheduleEntry</w:t>
        </w:r>
      </w:hyperlink>
      <w:r>
        <w:t xml:space="preserve"> </w:t>
      </w:r>
      <w:r>
        <w:t xml:space="preserve">cmdlet.</w:t>
      </w:r>
    </w:p>
    <w:bookmarkEnd w:id="258"/>
    <w:bookmarkStart w:id="263" w:name="application-support"/>
    <w:p>
      <w:pPr>
        <w:pStyle w:val="Heading3"/>
      </w:pPr>
      <w:r>
        <w:t xml:space="preserve">Application support</w:t>
      </w:r>
    </w:p>
    <w:p>
      <w:pPr>
        <w:pStyle w:val="FirstParagraph"/>
      </w:pPr>
      <w:r>
        <w:t xml:space="preserve">The</w:t>
      </w:r>
      <w:r>
        <w:t xml:space="preserve"> </w:t>
      </w:r>
      <w:hyperlink r:id="rId259">
        <w:r>
          <w:rPr>
            <w:rStyle w:val="Hyperlink"/>
          </w:rPr>
          <w:t xml:space="preserve">AzureRedisEvents</w:t>
        </w:r>
      </w:hyperlink>
      <w:r>
        <w:t xml:space="preserve"> </w:t>
      </w:r>
      <w:r>
        <w:t xml:space="preserve">feature will inform applications up to 30 seconds in advance of</w:t>
      </w:r>
      <w:r>
        <w:t xml:space="preserve"> </w:t>
      </w:r>
      <w:r>
        <w:t xml:space="preserve">installation of an update or critical security patch.</w:t>
      </w:r>
    </w:p>
    <w:p>
      <w:pPr>
        <w:pStyle w:val="BlockText"/>
      </w:pPr>
      <w:r>
        <w:rPr>
          <w:bCs/>
          <w:b/>
        </w:rPr>
        <w:t xml:space="preserve">Note:</w:t>
      </w:r>
      <w:r>
        <w:t xml:space="preserve"> </w:t>
      </w:r>
      <w:r>
        <w:t xml:space="preserve">Azure Cache for Redis maintenance notifications are</w:t>
      </w:r>
      <w:r>
        <w:t xml:space="preserve"> </w:t>
      </w:r>
      <w:r>
        <w:t xml:space="preserve">incredibly important. The instance maintenance can take the instance</w:t>
      </w:r>
      <w:r>
        <w:t xml:space="preserve"> </w:t>
      </w:r>
      <w:r>
        <w:t xml:space="preserve">and connected applications down for a random period of time. Nodes are</w:t>
      </w:r>
      <w:r>
        <w:t xml:space="preserve"> </w:t>
      </w:r>
      <w:r>
        <w:t xml:space="preserve">patched one at a time to prevent data loss. Basic caches will have</w:t>
      </w:r>
      <w:r>
        <w:t xml:space="preserve"> </w:t>
      </w:r>
      <w:r>
        <w:t xml:space="preserve">data loss. Clustered caches are patched one shard at a time.</w:t>
      </w:r>
    </w:p>
    <w:p>
      <w:pPr>
        <w:pStyle w:val="FirstParagraph"/>
      </w:pPr>
      <w:r>
        <w:t xml:space="preserve">In addition to supporting the Azure Redis Events, you can follow some</w:t>
      </w:r>
      <w:r>
        <w:t xml:space="preserve"> </w:t>
      </w:r>
      <w:r>
        <w:t xml:space="preserve">best practices for application design when using caching technology:</w:t>
      </w:r>
    </w:p>
    <w:p>
      <w:pPr>
        <w:numPr>
          <w:ilvl w:val="0"/>
          <w:numId w:val="1074"/>
        </w:numPr>
        <w:pStyle w:val="Compact"/>
      </w:pPr>
      <w:hyperlink r:id="rId260">
        <w:r>
          <w:rPr>
            <w:rStyle w:val="Hyperlink"/>
          </w:rPr>
          <w:t xml:space="preserve">Reliability patterns - Cloud Design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Patterns</w:t>
        </w:r>
      </w:hyperlink>
    </w:p>
    <w:p>
      <w:pPr>
        <w:numPr>
          <w:ilvl w:val="0"/>
          <w:numId w:val="1074"/>
        </w:numPr>
        <w:pStyle w:val="Compact"/>
      </w:pPr>
      <w:hyperlink r:id="rId261">
        <w:r>
          <w:rPr>
            <w:rStyle w:val="Hyperlink"/>
          </w:rPr>
          <w:t xml:space="preserve">Retry guidance for Azure services - Best practices for cloud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applications</w:t>
        </w:r>
      </w:hyperlink>
    </w:p>
    <w:p>
      <w:pPr>
        <w:numPr>
          <w:ilvl w:val="0"/>
          <w:numId w:val="1074"/>
        </w:numPr>
        <w:pStyle w:val="Compact"/>
      </w:pPr>
      <w:hyperlink r:id="rId262">
        <w:r>
          <w:rPr>
            <w:rStyle w:val="Hyperlink"/>
          </w:rPr>
          <w:t xml:space="preserve">Implement retries with exponential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backoff</w:t>
        </w:r>
      </w:hyperlink>
    </w:p>
    <w:bookmarkEnd w:id="263"/>
    <w:bookmarkEnd w:id="264"/>
    <w:bookmarkStart w:id="267" w:name="wwi-use-case-6"/>
    <w:p>
      <w:pPr>
        <w:pStyle w:val="Heading2"/>
      </w:pPr>
      <w:r>
        <w:t xml:space="preserve">WWI Use Case</w:t>
      </w:r>
    </w:p>
    <w:p>
      <w:pPr>
        <w:pStyle w:val="FirstParagraph"/>
      </w:pPr>
      <w:r>
        <w:t xml:space="preserve">WWI decided to utilize the Azure Activity logs and enable Redis logging</w:t>
      </w:r>
      <w:r>
        <w:t xml:space="preserve"> </w:t>
      </w:r>
      <w:r>
        <w:t xml:space="preserve">to flow to a</w:t>
      </w:r>
      <w:r>
        <w:t xml:space="preserve"> </w:t>
      </w:r>
      <w:hyperlink r:id="rId246">
        <w:r>
          <w:rPr>
            <w:rStyle w:val="Hyperlink"/>
          </w:rPr>
          <w:t xml:space="preserve">Log Analytics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workspace</w:t>
        </w:r>
      </w:hyperlink>
      <w:r>
        <w:t xml:space="preserve">.</w:t>
      </w:r>
      <w:r>
        <w:t xml:space="preserve"> </w:t>
      </w:r>
      <w:r>
        <w:t xml:space="preserve">This workspace is configured to be a part of</w:t>
      </w:r>
      <w:r>
        <w:t xml:space="preserve"> </w:t>
      </w:r>
      <w:hyperlink r:id="rId265">
        <w:r>
          <w:rPr>
            <w:rStyle w:val="Hyperlink"/>
          </w:rPr>
          <w:t xml:space="preserve">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Sentinel</w:t>
        </w:r>
      </w:hyperlink>
      <w:r>
        <w:t xml:space="preserve"> </w:t>
      </w:r>
      <w:r>
        <w:t xml:space="preserve">such that</w:t>
      </w:r>
      <w:r>
        <w:t xml:space="preserve"> </w:t>
      </w:r>
      <w:r>
        <w:t xml:space="preserve">any</w:t>
      </w:r>
      <w:r>
        <w:t xml:space="preserve"> </w:t>
      </w:r>
      <w:hyperlink r:id="rId266">
        <w:r>
          <w:rPr>
            <w:rStyle w:val="Hyperlink"/>
          </w:rPr>
          <w:t xml:space="preserve">Threat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Analytics</w:t>
        </w:r>
      </w:hyperlink>
      <w:r>
        <w:t xml:space="preserve"> </w:t>
      </w:r>
      <w:r>
        <w:t xml:space="preserve">events would be surfaced, and incidents created.</w:t>
      </w:r>
    </w:p>
    <w:bookmarkEnd w:id="267"/>
    <w:bookmarkStart w:id="268" w:name="management-checklist"/>
    <w:p>
      <w:pPr>
        <w:pStyle w:val="Heading2"/>
      </w:pPr>
      <w:r>
        <w:t xml:space="preserve">Management Checklist</w:t>
      </w:r>
    </w:p>
    <w:p>
      <w:pPr>
        <w:numPr>
          <w:ilvl w:val="0"/>
          <w:numId w:val="1075"/>
        </w:numPr>
        <w:pStyle w:val="Compact"/>
      </w:pPr>
      <w:r>
        <w:t xml:space="preserve">Create resource alerts for common things like CPU and Memory.</w:t>
      </w:r>
    </w:p>
    <w:p>
      <w:pPr>
        <w:numPr>
          <w:ilvl w:val="0"/>
          <w:numId w:val="1075"/>
        </w:numPr>
        <w:pStyle w:val="Compact"/>
      </w:pPr>
      <w:r>
        <w:t xml:space="preserve">Ensure the server is configured for the target data workload after</w:t>
      </w:r>
      <w:r>
        <w:t xml:space="preserve"> </w:t>
      </w:r>
      <w:r>
        <w:t xml:space="preserve">migration.</w:t>
      </w:r>
    </w:p>
    <w:p>
      <w:pPr>
        <w:numPr>
          <w:ilvl w:val="0"/>
          <w:numId w:val="1075"/>
        </w:numPr>
        <w:pStyle w:val="Compact"/>
      </w:pPr>
      <w:r>
        <w:t xml:space="preserve">Script common administrative tasks.</w:t>
      </w:r>
    </w:p>
    <w:p>
      <w:pPr>
        <w:numPr>
          <w:ilvl w:val="0"/>
          <w:numId w:val="1075"/>
        </w:numPr>
        <w:pStyle w:val="Compact"/>
      </w:pPr>
      <w:r>
        <w:t xml:space="preserve">Set up notifications for maintenance events such as upgrades and</w:t>
      </w:r>
      <w:r>
        <w:t xml:space="preserve"> </w:t>
      </w:r>
      <w:r>
        <w:t xml:space="preserve">patches. Notify users as necessary.</w:t>
      </w:r>
    </w:p>
    <w:p>
      <w:pPr>
        <w:numPr>
          <w:ilvl w:val="0"/>
          <w:numId w:val="1075"/>
        </w:numPr>
        <w:pStyle w:val="Compact"/>
      </w:pPr>
      <w:r>
        <w:t xml:space="preserve">Ensure the application can handle maintenance activities</w:t>
      </w:r>
    </w:p>
    <w:bookmarkEnd w:id="268"/>
    <w:bookmarkEnd w:id="269"/>
    <w:bookmarkStart w:id="289" w:name="optimization"/>
    <w:p>
      <w:pPr>
        <w:pStyle w:val="Heading1"/>
      </w:pPr>
      <w:r>
        <w:t xml:space="preserve">Optimization</w:t>
      </w:r>
    </w:p>
    <w:bookmarkStart w:id="271" w:name="X6e7cbe525d1201f7bed2f3949cf1782036ba289"/>
    <w:p>
      <w:pPr>
        <w:pStyle w:val="Heading2"/>
      </w:pPr>
      <w:r>
        <w:t xml:space="preserve">Monitoring Hardware and Cache Performance</w:t>
      </w:r>
    </w:p>
    <w:p>
      <w:pPr>
        <w:pStyle w:val="FirstParagraph"/>
      </w:pPr>
      <w:r>
        <w:t xml:space="preserve">In addition to the audit and activity logs, cache performance can also</w:t>
      </w:r>
      <w:r>
        <w:t xml:space="preserve"> </w:t>
      </w:r>
      <w:r>
        <w:t xml:space="preserve">be monitored with</w:t>
      </w:r>
      <w:r>
        <w:t xml:space="preserve"> </w:t>
      </w:r>
      <w:hyperlink r:id="rId270">
        <w:r>
          <w:rPr>
            <w:rStyle w:val="Hyperlink"/>
          </w:rPr>
          <w:t xml:space="preserve">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Metrics</w:t>
        </w:r>
      </w:hyperlink>
      <w:r>
        <w:t xml:space="preserve">.</w:t>
      </w:r>
      <w:r>
        <w:t xml:space="preserve"> </w:t>
      </w:r>
      <w:r>
        <w:t xml:space="preserve">Azure metrics are provided in a one-minute frequency and alerts can be</w:t>
      </w:r>
      <w:r>
        <w:t xml:space="preserve"> </w:t>
      </w:r>
      <w:r>
        <w:t xml:space="preserve">configured from them. For more information, reference</w:t>
      </w:r>
      <w:r>
        <w:t xml:space="preserve"> </w:t>
      </w:r>
      <w:hyperlink r:id="rId249">
        <w:r>
          <w:rPr>
            <w:rStyle w:val="Hyperlink"/>
          </w:rPr>
          <w:t xml:space="preserve">Monitoring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Azure Cache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Redis</w:t>
        </w:r>
      </w:hyperlink>
      <w:r>
        <w:t xml:space="preserve"> </w:t>
      </w:r>
      <w:r>
        <w:t xml:space="preserve">for specifics on what kind of metrics that can be monitored.</w:t>
      </w:r>
    </w:p>
    <w:p>
      <w:pPr>
        <w:pStyle w:val="BodyText"/>
      </w:pPr>
      <w:r>
        <w:t xml:space="preserve">As previously mentioned, monitoring metrics such as the</w:t>
      </w:r>
      <w:r>
        <w:t xml:space="preserve"> </w:t>
      </w:r>
      <w:r>
        <w:rPr>
          <w:rStyle w:val="VerbatimChar"/>
        </w:rPr>
        <w:t xml:space="preserve">allpercentprocessortime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usedmemory</w:t>
      </w:r>
      <w:r>
        <w:t xml:space="preserve"> </w:t>
      </w:r>
      <w:r>
        <w:t xml:space="preserve">can be important when deciding</w:t>
      </w:r>
      <w:r>
        <w:t xml:space="preserve"> </w:t>
      </w:r>
      <w:r>
        <w:t xml:space="preserve">to upgrade the instance tier. Consistently high values could indicate a</w:t>
      </w:r>
      <w:r>
        <w:t xml:space="preserve"> </w:t>
      </w:r>
      <w:r>
        <w:t xml:space="preserve">tier upgrade is necessary.</w:t>
      </w:r>
    </w:p>
    <w:p>
      <w:pPr>
        <w:pStyle w:val="BodyText"/>
      </w:pPr>
      <w:r>
        <w:t xml:space="preserve">Additionally, if CPU and memory do not seem to be the issue,</w:t>
      </w:r>
      <w:r>
        <w:t xml:space="preserve"> </w:t>
      </w:r>
      <w:r>
        <w:t xml:space="preserve">administrators can explore instance-based options such as cache misses.</w:t>
      </w:r>
    </w:p>
    <w:p>
      <w:pPr>
        <w:pStyle w:val="BodyText"/>
      </w:pPr>
      <w:r>
        <w:t xml:space="preserve">To find cache misses, run the following:</w:t>
      </w:r>
    </w:p>
    <w:p>
      <w:pPr>
        <w:pStyle w:val="SourceCode"/>
      </w:pPr>
      <w:r>
        <w:rPr>
          <w:rStyle w:val="VerbatimChar"/>
        </w:rPr>
        <w:t xml:space="preserve">AzureMetrics</w:t>
      </w:r>
      <w:r>
        <w:br/>
      </w:r>
      <w:r>
        <w:rPr>
          <w:rStyle w:val="VerbatimChar"/>
        </w:rPr>
        <w:t xml:space="preserve">| where ResourceProvider == "MICROSOFT.CACHE"</w:t>
      </w:r>
      <w:r>
        <w:br/>
      </w:r>
      <w:r>
        <w:rPr>
          <w:rStyle w:val="VerbatimChar"/>
        </w:rPr>
        <w:t xml:space="preserve">| where MetricName == 'cachemisses'</w:t>
      </w:r>
      <w:r>
        <w:br/>
      </w:r>
      <w:r>
        <w:rPr>
          <w:rStyle w:val="VerbatimChar"/>
        </w:rPr>
        <w:t xml:space="preserve">| limit 10</w:t>
      </w:r>
      <w:r>
        <w:br/>
      </w:r>
      <w:r>
        <w:rPr>
          <w:rStyle w:val="VerbatimChar"/>
        </w:rPr>
        <w:t xml:space="preserve">| project TimeGenerated, Total, Maximum, Minimum, TimeGrain, UnitName</w:t>
      </w:r>
      <w:r>
        <w:br/>
      </w:r>
      <w:r>
        <w:rPr>
          <w:rStyle w:val="VerbatimChar"/>
        </w:rPr>
        <w:t xml:space="preserve">| top 1 by TimeGenerated</w:t>
      </w:r>
    </w:p>
    <w:bookmarkEnd w:id="271"/>
    <w:bookmarkStart w:id="272" w:name="typical-workloads-and-performance-issues"/>
    <w:p>
      <w:pPr>
        <w:pStyle w:val="Heading2"/>
      </w:pPr>
      <w:r>
        <w:t xml:space="preserve">Typical Workloads and Performance Issues</w:t>
      </w:r>
    </w:p>
    <w:p>
      <w:pPr>
        <w:pStyle w:val="FirstParagraph"/>
      </w:pPr>
      <w:r>
        <w:t xml:space="preserve">There tends to be two common usage patterns with any instance system,</w:t>
      </w:r>
      <w:r>
        <w:t xml:space="preserve"> </w:t>
      </w:r>
      <w:r>
        <w:t xml:space="preserve">Redis included. These are (but are not limited too):</w:t>
      </w:r>
    </w:p>
    <w:p>
      <w:pPr>
        <w:numPr>
          <w:ilvl w:val="0"/>
          <w:numId w:val="1076"/>
        </w:numPr>
        <w:pStyle w:val="Compact"/>
      </w:pPr>
      <w:r>
        <w:t xml:space="preserve">An application server exposing a web endpoint on an application</w:t>
      </w:r>
      <w:r>
        <w:t xml:space="preserve"> </w:t>
      </w:r>
      <w:r>
        <w:t xml:space="preserve">server, which connects to the instance.</w:t>
      </w:r>
    </w:p>
    <w:p>
      <w:pPr>
        <w:numPr>
          <w:ilvl w:val="0"/>
          <w:numId w:val="1076"/>
        </w:numPr>
        <w:pStyle w:val="Compact"/>
      </w:pPr>
      <w:r>
        <w:t xml:space="preserve">A client-server architecture where the client directly connects to</w:t>
      </w:r>
      <w:r>
        <w:t xml:space="preserve"> </w:t>
      </w:r>
      <w:r>
        <w:t xml:space="preserve">the instance.</w:t>
      </w:r>
    </w:p>
    <w:p>
      <w:pPr>
        <w:pStyle w:val="FirstParagraph"/>
      </w:pPr>
      <w:r>
        <w:t xml:space="preserve">In consideration of the above patterns, performance issues can crop up</w:t>
      </w:r>
      <w:r>
        <w:t xml:space="preserve"> </w:t>
      </w:r>
      <w:r>
        <w:t xml:space="preserve">in any of the following areas: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Resource Contention (Client)</w:t>
      </w:r>
      <w:r>
        <w:t xml:space="preserve"> </w:t>
      </w:r>
      <w:r>
        <w:t xml:space="preserve">- The machine/server serving as the</w:t>
      </w:r>
      <w:r>
        <w:t xml:space="preserve"> </w:t>
      </w:r>
      <w:r>
        <w:t xml:space="preserve">client could be having a resource constraint which can be identified</w:t>
      </w:r>
      <w:r>
        <w:t xml:space="preserve"> </w:t>
      </w:r>
      <w:r>
        <w:t xml:space="preserve">in the task manager, the Azure portal, or CLI if the client machine</w:t>
      </w:r>
      <w:r>
        <w:t xml:space="preserve"> </w:t>
      </w:r>
      <w:r>
        <w:t xml:space="preserve">is running on Azure.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Resource Contention (Application Server)</w:t>
      </w:r>
      <w:r>
        <w:t xml:space="preserve"> </w:t>
      </w:r>
      <w:r>
        <w:t xml:space="preserve">- The machine/server</w:t>
      </w:r>
      <w:r>
        <w:t xml:space="preserve"> </w:t>
      </w:r>
      <w:r>
        <w:t xml:space="preserve">acting as the application server could cause a resource constraint,</w:t>
      </w:r>
      <w:r>
        <w:t xml:space="preserve"> </w:t>
      </w:r>
      <w:r>
        <w:t xml:space="preserve">which can be identified in the task manager, the Azure portal, or</w:t>
      </w:r>
      <w:r>
        <w:t xml:space="preserve"> </w:t>
      </w:r>
      <w:r>
        <w:t xml:space="preserve">CLI if the application server/service VM is running on Azure. If the</w:t>
      </w:r>
      <w:r>
        <w:t xml:space="preserve"> </w:t>
      </w:r>
      <w:r>
        <w:t xml:space="preserve">application server is an Azure service or virtual machine, then</w:t>
      </w:r>
      <w:r>
        <w:t xml:space="preserve"> </w:t>
      </w:r>
      <w:r>
        <w:t xml:space="preserve">Azure metrics can help with determining the resource contention.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Resource Contention (instance Server)</w:t>
      </w:r>
      <w:r>
        <w:t xml:space="preserve"> </w:t>
      </w:r>
      <w:r>
        <w:t xml:space="preserve">- The instance service</w:t>
      </w:r>
      <w:r>
        <w:t xml:space="preserve"> </w:t>
      </w:r>
      <w:r>
        <w:t xml:space="preserve">could be experiencing performance bottlenecks related to CPU,</w:t>
      </w:r>
      <w:r>
        <w:t xml:space="preserve"> </w:t>
      </w:r>
      <w:r>
        <w:t xml:space="preserve">memory, and storage which can be determined from the Azure Metrics</w:t>
      </w:r>
      <w:r>
        <w:t xml:space="preserve"> </w:t>
      </w:r>
      <w:r>
        <w:t xml:space="preserve">for the instance service instance.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Network latency</w:t>
      </w:r>
      <w:r>
        <w:t xml:space="preserve"> </w:t>
      </w:r>
      <w:r>
        <w:t xml:space="preserve">- A quick check before starting any performance</w:t>
      </w:r>
      <w:r>
        <w:t xml:space="preserve"> </w:t>
      </w:r>
      <w:r>
        <w:t xml:space="preserve">benchmarking run is to determine the network latency between the</w:t>
      </w:r>
      <w:r>
        <w:t xml:space="preserve"> </w:t>
      </w:r>
      <w:r>
        <w:t xml:space="preserve">client and instance using a simple SELECT 1 query. In most Azure</w:t>
      </w:r>
      <w:r>
        <w:t xml:space="preserve"> </w:t>
      </w:r>
      <w:r>
        <w:t xml:space="preserve">regions, watch for less than two milliseconds of latency on</w:t>
      </w:r>
      <w:r>
        <w:t xml:space="preserve"> </w:t>
      </w:r>
      <w:r>
        <w:rPr>
          <w:rStyle w:val="VerbatimChar"/>
        </w:rPr>
        <w:t xml:space="preserve">SELECT 1</w:t>
      </w:r>
      <w:r>
        <w:t xml:space="preserve"> </w:t>
      </w:r>
      <w:r>
        <w:t xml:space="preserve">timing when using a remote client hosted on Azure in the</w:t>
      </w:r>
      <w:r>
        <w:t xml:space="preserve"> </w:t>
      </w:r>
      <w:r>
        <w:t xml:space="preserve">same region as the Azure Cache for Redis server.</w:t>
      </w:r>
    </w:p>
    <w:bookmarkEnd w:id="272"/>
    <w:bookmarkStart w:id="274" w:name="azure-monitor"/>
    <w:p>
      <w:pPr>
        <w:pStyle w:val="Heading2"/>
      </w:pPr>
      <w:r>
        <w:t xml:space="preserve">Azure Monitor</w:t>
      </w:r>
    </w:p>
    <w:p>
      <w:pPr>
        <w:pStyle w:val="FirstParagraph"/>
      </w:pPr>
      <w:hyperlink r:id="rId273">
        <w:r>
          <w:rPr>
            <w:rStyle w:val="Hyperlink"/>
          </w:rPr>
          <w:t xml:space="preserve">Azure Monitor for Azure Cache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Redis</w:t>
        </w:r>
      </w:hyperlink>
      <w:r>
        <w:t xml:space="preserve"> </w:t>
      </w:r>
      <w:r>
        <w:t xml:space="preserve">will provide you with common metrics reporting that are specific to</w:t>
      </w:r>
      <w:r>
        <w:t xml:space="preserve"> </w:t>
      </w:r>
      <w:r>
        <w:t xml:space="preserve">Azure Cache for Redis.</w:t>
      </w:r>
    </w:p>
    <w:bookmarkEnd w:id="274"/>
    <w:bookmarkStart w:id="276" w:name="scale-the-server"/>
    <w:p>
      <w:pPr>
        <w:pStyle w:val="Heading2"/>
      </w:pPr>
      <w:r>
        <w:t xml:space="preserve">Scale the Server</w:t>
      </w:r>
    </w:p>
    <w:p>
      <w:pPr>
        <w:pStyle w:val="FirstParagraph"/>
      </w:pPr>
      <w:r>
        <w:t xml:space="preserve">It is possible to</w:t>
      </w:r>
      <w:r>
        <w:t xml:space="preserve"> </w:t>
      </w:r>
      <w:hyperlink r:id="rId275">
        <w:r>
          <w:rPr>
            <w:rStyle w:val="Hyperlink"/>
          </w:rPr>
          <w:t xml:space="preserve">scale up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tier</w:t>
        </w:r>
      </w:hyperlink>
      <w:r>
        <w:t xml:space="preserve"> </w:t>
      </w:r>
      <w:r>
        <w:t xml:space="preserve">at any time, however, once scaled up, you cannot scale the instance</w:t>
      </w:r>
      <w:r>
        <w:t xml:space="preserve"> </w:t>
      </w:r>
      <w:r>
        <w:t xml:space="preserve">down. You would need to re-create a lower tiered instance and then</w:t>
      </w:r>
      <w:r>
        <w:t xml:space="preserve"> </w:t>
      </w:r>
      <w:r>
        <w:t xml:space="preserve">migrate to it.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In order to scale a</w:t>
      </w:r>
      <w:r>
        <w:t xml:space="preserve"> </w:t>
      </w:r>
      <w:r>
        <w:rPr>
          <w:rStyle w:val="VerbatimChar"/>
        </w:rPr>
        <w:t xml:space="preserve">Basic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Premium</w:t>
      </w:r>
      <w:r>
        <w:t xml:space="preserve">, it must be scaled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Standard</w:t>
      </w:r>
      <w:r>
        <w:t xml:space="preserve"> </w:t>
      </w:r>
      <w:r>
        <w:t xml:space="preserve">first.</w:t>
      </w:r>
    </w:p>
    <w:bookmarkEnd w:id="276"/>
    <w:bookmarkStart w:id="278" w:name="moving-regions"/>
    <w:p>
      <w:pPr>
        <w:pStyle w:val="Heading2"/>
      </w:pPr>
      <w:r>
        <w:t xml:space="preserve">Moving Regions</w:t>
      </w:r>
    </w:p>
    <w:p>
      <w:pPr>
        <w:pStyle w:val="FirstParagraph"/>
      </w:pPr>
      <w:r>
        <w:t xml:space="preserve">Moving a instance to a different Azure region depends on the approach</w:t>
      </w:r>
      <w:r>
        <w:t xml:space="preserve"> </w:t>
      </w:r>
      <w:r>
        <w:t xml:space="preserve">and architecture. Depending on the selected approach, it could cause</w:t>
      </w:r>
      <w:r>
        <w:t xml:space="preserve"> </w:t>
      </w:r>
      <w:r>
        <w:t xml:space="preserve">system downtime.</w:t>
      </w:r>
    </w:p>
    <w:p>
      <w:pPr>
        <w:pStyle w:val="BodyText"/>
      </w:pPr>
      <w:r>
        <w:t xml:space="preserve">The recommended process is the same as utilizing cluster replicas for</w:t>
      </w:r>
      <w:r>
        <w:t xml:space="preserve"> </w:t>
      </w:r>
      <w:r>
        <w:t xml:space="preserve">maintenance failover. However, compared to the planned maintenance</w:t>
      </w:r>
      <w:r>
        <w:t xml:space="preserve"> </w:t>
      </w:r>
      <w:r>
        <w:t xml:space="preserve">method mentioned above, the speed to failover is much faster when a</w:t>
      </w:r>
      <w:r>
        <w:t xml:space="preserve"> </w:t>
      </w:r>
      <w:r>
        <w:t xml:space="preserve">failover layer has been implemented in the application. The application</w:t>
      </w:r>
      <w:r>
        <w:t xml:space="preserve"> </w:t>
      </w:r>
      <w:r>
        <w:t xml:space="preserve">should only be down for a few moments during the read replica failover</w:t>
      </w:r>
      <w:r>
        <w:t xml:space="preserve"> </w:t>
      </w:r>
      <w:r>
        <w:t xml:space="preserve">process. More details are covered in the</w:t>
      </w:r>
      <w:r>
        <w:t xml:space="preserve"> </w:t>
      </w:r>
      <w:hyperlink r:id="rId277">
        <w:r>
          <w:rPr>
            <w:rStyle w:val="Hyperlink"/>
          </w:rPr>
          <w:t xml:space="preserve">Business Continuity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Disaster Recovery</w:t>
        </w:r>
      </w:hyperlink>
      <w:r>
        <w:t xml:space="preserve"> </w:t>
      </w:r>
      <w:r>
        <w:t xml:space="preserve">section.</w:t>
      </w:r>
    </w:p>
    <w:bookmarkEnd w:id="278"/>
    <w:bookmarkStart w:id="284" w:name="partitioning"/>
    <w:p>
      <w:pPr>
        <w:pStyle w:val="Heading2"/>
      </w:pPr>
      <w:r>
        <w:t xml:space="preserve">Partitioning</w:t>
      </w:r>
    </w:p>
    <w:p>
      <w:pPr>
        <w:pStyle w:val="FirstParagraph"/>
      </w:pPr>
      <w:r>
        <w:t xml:space="preserve">Partitioning is the process of splitting your data across multiple Redis</w:t>
      </w:r>
      <w:r>
        <w:t xml:space="preserve"> </w:t>
      </w:r>
      <w:r>
        <w:t xml:space="preserve">instances. Partitioning allows for much larger databases and the scaling</w:t>
      </w:r>
      <w:r>
        <w:t xml:space="preserve"> </w:t>
      </w:r>
      <w:r>
        <w:t xml:space="preserve">of compute power and network bandwidth.</w:t>
      </w:r>
    </w:p>
    <w:bookmarkStart w:id="279" w:name="twemproxy"/>
    <w:p>
      <w:pPr>
        <w:pStyle w:val="Heading3"/>
      </w:pPr>
      <w:r>
        <w:t xml:space="preserve">twemproxy</w:t>
      </w:r>
    </w:p>
    <w:p>
      <w:pPr>
        <w:pStyle w:val="FirstParagraph"/>
      </w:pPr>
      <w:r>
        <w:t xml:space="preserve">In the absence of a Redis cluster, you can use the</w:t>
      </w:r>
      <w:r>
        <w:t xml:space="preserve"> </w:t>
      </w:r>
      <w:hyperlink r:id="rId226">
        <w:r>
          <w:rPr>
            <w:rStyle w:val="VerbatimChar"/>
          </w:rPr>
          <w:t xml:space="preserve">twemproxy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tool</w:t>
        </w:r>
      </w:hyperlink>
      <w:r>
        <w:t xml:space="preserve">. Pronounced</w:t>
      </w:r>
      <w:r>
        <w:t xml:space="preserve"> </w:t>
      </w:r>
      <w:r>
        <w:t xml:space="preserve">“</w:t>
      </w:r>
      <w:r>
        <w:t xml:space="preserve">two-em-proxy</w:t>
      </w:r>
      <w:r>
        <w:t xml:space="preserve">”</w:t>
      </w:r>
      <w:r>
        <w:t xml:space="preserve">,</w:t>
      </w:r>
      <w:r>
        <w:t xml:space="preserve"> </w:t>
      </w:r>
      <w:r>
        <w:t xml:space="preserve">aka nutcracker, it is a fast and lightweight proxy for memcached and</w:t>
      </w:r>
      <w:r>
        <w:t xml:space="preserve"> </w:t>
      </w:r>
      <w:r>
        <w:t xml:space="preserve">redis protocol. It was built primarily to reduce the number of</w:t>
      </w:r>
      <w:r>
        <w:t xml:space="preserve"> </w:t>
      </w:r>
      <w:r>
        <w:t xml:space="preserve">connections to the caching servers on the backend. This, together with</w:t>
      </w:r>
      <w:r>
        <w:t xml:space="preserve"> </w:t>
      </w:r>
      <w:r>
        <w:t xml:space="preserve">protocol pipelining and sharding enables you to horizontally scale your</w:t>
      </w:r>
      <w:r>
        <w:t xml:space="preserve"> </w:t>
      </w:r>
      <w:r>
        <w:t xml:space="preserve">distributed caching architecture.</w:t>
      </w:r>
    </w:p>
    <w:bookmarkEnd w:id="279"/>
    <w:bookmarkStart w:id="283" w:name="other-clients"/>
    <w:p>
      <w:pPr>
        <w:pStyle w:val="Heading3"/>
      </w:pPr>
      <w:r>
        <w:t xml:space="preserve">Other clients</w:t>
      </w:r>
    </w:p>
    <w:p>
      <w:pPr>
        <w:pStyle w:val="FirstParagraph"/>
      </w:pPr>
      <w:r>
        <w:t xml:space="preserve">In addition to running a proxy, you can select a client implementation</w:t>
      </w:r>
      <w:r>
        <w:t xml:space="preserve"> </w:t>
      </w:r>
      <w:r>
        <w:t xml:space="preserve">that will hash the keys and handle the routing of your cache queries.</w:t>
      </w:r>
      <w:r>
        <w:t xml:space="preserve"> </w:t>
      </w:r>
      <w:r>
        <w:t xml:space="preserve">There are multiple Redis clients with support for consistent hashing:</w:t>
      </w:r>
    </w:p>
    <w:p>
      <w:pPr>
        <w:numPr>
          <w:ilvl w:val="0"/>
          <w:numId w:val="1078"/>
        </w:numPr>
        <w:pStyle w:val="Compact"/>
      </w:pPr>
      <w:hyperlink r:id="rId280">
        <w:r>
          <w:rPr>
            <w:rStyle w:val="Hyperlink"/>
          </w:rPr>
          <w:t xml:space="preserve">Redis-rb</w:t>
        </w:r>
      </w:hyperlink>
      <w:r>
        <w:t xml:space="preserve"> </w:t>
      </w:r>
      <w:r>
        <w:t xml:space="preserve">: A Ruby client that</w:t>
      </w:r>
      <w:r>
        <w:t xml:space="preserve"> </w:t>
      </w:r>
      <w:r>
        <w:t xml:space="preserve">tries to match Redis’ API one-to-one, while still providing an</w:t>
      </w:r>
      <w:r>
        <w:t xml:space="preserve"> </w:t>
      </w:r>
      <w:r>
        <w:t xml:space="preserve">idiomatic interface.</w:t>
      </w:r>
    </w:p>
    <w:p>
      <w:pPr>
        <w:numPr>
          <w:ilvl w:val="0"/>
          <w:numId w:val="1078"/>
        </w:numPr>
        <w:pStyle w:val="Compact"/>
      </w:pPr>
      <w:hyperlink r:id="rId281">
        <w:r>
          <w:rPr>
            <w:rStyle w:val="Hyperlink"/>
          </w:rPr>
          <w:t xml:space="preserve">Predis</w:t>
        </w:r>
      </w:hyperlink>
      <w:r>
        <w:t xml:space="preserve"> </w:t>
      </w:r>
      <w:r>
        <w:t xml:space="preserve">: A flexible and</w:t>
      </w:r>
      <w:r>
        <w:t xml:space="preserve"> </w:t>
      </w:r>
      <w:r>
        <w:t xml:space="preserve">feature-complete Redis client for PHP 7.2 and newer.</w:t>
      </w:r>
    </w:p>
    <w:p>
      <w:pPr>
        <w:numPr>
          <w:ilvl w:val="0"/>
          <w:numId w:val="1078"/>
        </w:numPr>
        <w:pStyle w:val="Compact"/>
      </w:pPr>
      <w:hyperlink r:id="rId282">
        <w:r>
          <w:rPr>
            <w:rStyle w:val="Hyperlink"/>
          </w:rPr>
          <w:t xml:space="preserve">Jedis</w:t>
        </w:r>
      </w:hyperlink>
      <w:r>
        <w:t xml:space="preserve"> </w:t>
      </w:r>
      <w:r>
        <w:t xml:space="preserve">: Jedis is a blazingly small</w:t>
      </w:r>
      <w:r>
        <w:t xml:space="preserve"> </w:t>
      </w:r>
      <w:r>
        <w:t xml:space="preserve">and sane Redis java client.</w:t>
      </w:r>
    </w:p>
    <w:bookmarkEnd w:id="283"/>
    <w:bookmarkEnd w:id="284"/>
    <w:bookmarkStart w:id="286" w:name="quick-tips"/>
    <w:p>
      <w:pPr>
        <w:pStyle w:val="Heading2"/>
      </w:pPr>
      <w:r>
        <w:t xml:space="preserve">Quick Tips</w:t>
      </w:r>
    </w:p>
    <w:p>
      <w:pPr>
        <w:pStyle w:val="FirstParagraph"/>
      </w:pPr>
      <w:r>
        <w:t xml:space="preserve">Use the following to make quick performance changes: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Server load</w:t>
      </w:r>
      <w:r>
        <w:t xml:space="preserve"> </w:t>
      </w:r>
      <w:r>
        <w:t xml:space="preserve">: If your instance can’t handle the request, you may</w:t>
      </w:r>
      <w:r>
        <w:t xml:space="preserve"> </w:t>
      </w:r>
      <w:r>
        <w:t xml:space="preserve">need to scale up or add more shards to the cluster.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CPU Usage</w:t>
      </w:r>
      <w:r>
        <w:t xml:space="preserve"> </w:t>
      </w:r>
      <w:r>
        <w:t xml:space="preserve">: If CPU usage for an Azure Cache for Redis server is</w:t>
      </w:r>
      <w:r>
        <w:t xml:space="preserve"> </w:t>
      </w:r>
      <w:r>
        <w:t xml:space="preserve">saturated at 100%, then select the next higher level of Compute</w:t>
      </w:r>
      <w:r>
        <w:t xml:space="preserve"> </w:t>
      </w:r>
      <w:r>
        <w:t xml:space="preserve">Units to get more CPU.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Memory Usage</w:t>
      </w:r>
      <w:r>
        <w:t xml:space="preserve"> </w:t>
      </w:r>
      <w:r>
        <w:t xml:space="preserve">: If memory usage for an Azure Cache for Redis</w:t>
      </w:r>
      <w:r>
        <w:t xml:space="preserve"> </w:t>
      </w:r>
      <w:r>
        <w:t xml:space="preserve">server is saturated at 100%, then select the next higher level of</w:t>
      </w:r>
      <w:r>
        <w:t xml:space="preserve"> </w:t>
      </w:r>
      <w:r>
        <w:t xml:space="preserve">tier to get more memory.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Network</w:t>
      </w:r>
      <w:r>
        <w:t xml:space="preserve"> </w:t>
      </w:r>
      <w:r>
        <w:t xml:space="preserve">: If the tier runs out of bandwidth to serve the</w:t>
      </w:r>
      <w:r>
        <w:t xml:space="preserve"> </w:t>
      </w:r>
      <w:r>
        <w:t xml:space="preserve">clients, the clients will start received time outs, scale up to a</w:t>
      </w:r>
      <w:r>
        <w:t xml:space="preserve"> </w:t>
      </w:r>
      <w:r>
        <w:t xml:space="preserve">higher tier to get more bandwidth.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Regions</w:t>
      </w:r>
      <w:r>
        <w:t xml:space="preserve"> </w:t>
      </w:r>
      <w:r>
        <w:t xml:space="preserve">: It is recommended having the application server/client</w:t>
      </w:r>
      <w:r>
        <w:t xml:space="preserve"> </w:t>
      </w:r>
      <w:r>
        <w:t xml:space="preserve">machine in the same region in Azure to reduce latency between the</w:t>
      </w:r>
      <w:r>
        <w:t xml:space="preserve"> </w:t>
      </w:r>
      <w:r>
        <w:t xml:space="preserve">client/application server and the instance.</w:t>
      </w:r>
    </w:p>
    <w:p>
      <w:pPr>
        <w:pStyle w:val="FirstParagraph"/>
      </w:pPr>
      <w:r>
        <w:t xml:space="preserve">You can also review the</w:t>
      </w:r>
      <w:r>
        <w:t xml:space="preserve"> </w:t>
      </w:r>
      <w:hyperlink r:id="rId285">
        <w:r>
          <w:rPr>
            <w:rStyle w:val="Hyperlink"/>
          </w:rPr>
          <w:t xml:space="preserve">best practices guidance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caching</w:t>
        </w:r>
      </w:hyperlink>
      <w:r>
        <w:t xml:space="preserve"> </w:t>
      </w:r>
      <w:r>
        <w:t xml:space="preserve">in the Azure Architecture Center.</w:t>
      </w:r>
    </w:p>
    <w:bookmarkEnd w:id="286"/>
    <w:bookmarkStart w:id="287" w:name="wwi-use-case-7"/>
    <w:p>
      <w:pPr>
        <w:pStyle w:val="Heading2"/>
      </w:pPr>
      <w:r>
        <w:t xml:space="preserve">WWI Use Case</w:t>
      </w:r>
    </w:p>
    <w:p>
      <w:pPr>
        <w:pStyle w:val="FirstParagraph"/>
      </w:pPr>
      <w:r>
        <w:t xml:space="preserve">WWI business and application users expressed a high level of excitement</w:t>
      </w:r>
      <w:r>
        <w:t xml:space="preserve"> </w:t>
      </w:r>
      <w:r>
        <w:t xml:space="preserve">regarding the ability to scale the instance on-demand.</w:t>
      </w:r>
    </w:p>
    <w:p>
      <w:pPr>
        <w:pStyle w:val="BodyText"/>
      </w:pPr>
      <w:r>
        <w:t xml:space="preserve">They opted to utilize a read replica server for any potential failover</w:t>
      </w:r>
      <w:r>
        <w:t xml:space="preserve"> </w:t>
      </w:r>
      <w:r>
        <w:t xml:space="preserve">or read-only needed scenarios.</w:t>
      </w:r>
    </w:p>
    <w:p>
      <w:pPr>
        <w:pStyle w:val="BodyText"/>
      </w:pPr>
      <w:r>
        <w:t xml:space="preserve">The migration team, working with the Azure engineers, set up KQL queries</w:t>
      </w:r>
      <w:r>
        <w:t xml:space="preserve"> </w:t>
      </w:r>
      <w:r>
        <w:t xml:space="preserve">to monitor for any potential issues with the Redis server performance.</w:t>
      </w:r>
      <w:r>
        <w:t xml:space="preserve"> </w:t>
      </w:r>
      <w:r>
        <w:t xml:space="preserve">The KQY queries were set up with alerts to email event issues to the</w:t>
      </w:r>
      <w:r>
        <w:t xml:space="preserve"> </w:t>
      </w:r>
      <w:r>
        <w:t xml:space="preserve">instance and conference team.</w:t>
      </w:r>
    </w:p>
    <w:p>
      <w:pPr>
        <w:pStyle w:val="BodyText"/>
      </w:pPr>
      <w:r>
        <w:t xml:space="preserve">They elected to monitor any potential issues for now and implement Azure</w:t>
      </w:r>
      <w:r>
        <w:t xml:space="preserve"> </w:t>
      </w:r>
      <w:r>
        <w:t xml:space="preserve">Automation run books at a later time, if needed, to improve operational</w:t>
      </w:r>
      <w:r>
        <w:t xml:space="preserve"> </w:t>
      </w:r>
      <w:r>
        <w:t xml:space="preserve">efficiency.</w:t>
      </w:r>
    </w:p>
    <w:bookmarkEnd w:id="287"/>
    <w:bookmarkStart w:id="288" w:name="optimization-checklist"/>
    <w:p>
      <w:pPr>
        <w:pStyle w:val="Heading2"/>
      </w:pPr>
      <w:r>
        <w:t xml:space="preserve">Optimization Checklist</w:t>
      </w:r>
    </w:p>
    <w:p>
      <w:pPr>
        <w:numPr>
          <w:ilvl w:val="0"/>
          <w:numId w:val="1080"/>
        </w:numPr>
        <w:pStyle w:val="Compact"/>
      </w:pPr>
      <w:r>
        <w:t xml:space="preserve">Periodically review the Performance and Azure Advisor</w:t>
      </w:r>
      <w:r>
        <w:t xml:space="preserve"> </w:t>
      </w:r>
      <w:r>
        <w:t xml:space="preserve">recommendations.</w:t>
      </w:r>
    </w:p>
    <w:p>
      <w:pPr>
        <w:numPr>
          <w:ilvl w:val="0"/>
          <w:numId w:val="1080"/>
        </w:numPr>
        <w:pStyle w:val="Compact"/>
      </w:pPr>
      <w:r>
        <w:t xml:space="preserve">Utilize monitoring to drive tier upgrades and scale decisions.</w:t>
      </w:r>
    </w:p>
    <w:p>
      <w:pPr>
        <w:numPr>
          <w:ilvl w:val="0"/>
          <w:numId w:val="1080"/>
        </w:numPr>
        <w:pStyle w:val="Compact"/>
      </w:pPr>
      <w:r>
        <w:t xml:space="preserve">Consider moving regions if the users or application needs change.</w:t>
      </w:r>
    </w:p>
    <w:bookmarkEnd w:id="288"/>
    <w:bookmarkEnd w:id="289"/>
    <w:bookmarkStart w:id="310" w:name="X073e8d78bf7716df1e31aae21cbc8004dd1b23c"/>
    <w:p>
      <w:pPr>
        <w:pStyle w:val="Heading1"/>
      </w:pPr>
      <w:r>
        <w:t xml:space="preserve">Business Continuity and Disaster Recovery (BCDR)</w:t>
      </w:r>
    </w:p>
    <w:bookmarkStart w:id="292" w:name="backup-and-restore"/>
    <w:p>
      <w:pPr>
        <w:pStyle w:val="Heading2"/>
      </w:pPr>
      <w:r>
        <w:t xml:space="preserve">Backup and Restore</w:t>
      </w:r>
    </w:p>
    <w:p>
      <w:pPr>
        <w:pStyle w:val="FirstParagraph"/>
      </w:pPr>
      <w:r>
        <w:t xml:space="preserve">As with any mission critical system, having a backup and restore as well</w:t>
      </w:r>
      <w:r>
        <w:t xml:space="preserve"> </w:t>
      </w:r>
      <w:r>
        <w:t xml:space="preserve">as a disaster recovery (BCDR) strategy is an important part of the</w:t>
      </w:r>
      <w:r>
        <w:t xml:space="preserve"> </w:t>
      </w:r>
      <w:r>
        <w:t xml:space="preserve">overall system design. If an unforeseen event occurs, it is important to</w:t>
      </w:r>
      <w:r>
        <w:t xml:space="preserve"> </w:t>
      </w:r>
      <w:r>
        <w:t xml:space="preserve">have the ability to restore the data to a point in time (Recovery Point</w:t>
      </w:r>
      <w:r>
        <w:t xml:space="preserve"> </w:t>
      </w:r>
      <w:r>
        <w:t xml:space="preserve">Objective) and in a reasonable amount of time (Recovery Time Objective).</w:t>
      </w:r>
    </w:p>
    <w:bookmarkStart w:id="290" w:name="backup"/>
    <w:p>
      <w:pPr>
        <w:pStyle w:val="Heading3"/>
      </w:pPr>
      <w:r>
        <w:t xml:space="preserve">Backup</w:t>
      </w:r>
    </w:p>
    <w:p>
      <w:pPr>
        <w:pStyle w:val="FirstParagraph"/>
      </w:pPr>
      <w:r>
        <w:t xml:space="preserve">Azure Cache for Redis supports automatic backups (</w:t>
      </w:r>
      <w:hyperlink r:id="rId52">
        <w:r>
          <w:rPr>
            <w:rStyle w:val="Hyperlink"/>
          </w:rPr>
          <w:t xml:space="preserve">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persistence</w:t>
        </w:r>
      </w:hyperlink>
      <w:r>
        <w:t xml:space="preserve">) based on RDB or AOF</w:t>
      </w:r>
      <w:r>
        <w:t xml:space="preserve"> </w:t>
      </w:r>
      <w:r>
        <w:t xml:space="preserve">features. The backup frequency can be as low as 15 minutes or up to 24</w:t>
      </w:r>
      <w:r>
        <w:t xml:space="preserve"> </w:t>
      </w:r>
      <w:r>
        <w:t xml:space="preserve">hours. If enabled, the files are stored in Azure Storage, which should</w:t>
      </w:r>
      <w:r>
        <w:t xml:space="preserve"> </w:t>
      </w:r>
      <w:r>
        <w:t xml:space="preserve">be factoring into in the total cost of ownership of your solution.</w:t>
      </w:r>
    </w:p>
    <w:p>
      <w:pPr>
        <w:pStyle w:val="BodyText"/>
      </w:pPr>
      <w:r>
        <w:t xml:space="preserve">You can also choose to</w:t>
      </w:r>
      <w:r>
        <w:t xml:space="preserve"> </w:t>
      </w:r>
      <w:r>
        <w:rPr>
          <w:rStyle w:val="VerbatimChar"/>
        </w:rPr>
        <w:t xml:space="preserve">export</w:t>
      </w:r>
      <w:r>
        <w:t xml:space="preserve"> </w:t>
      </w:r>
      <w:r>
        <w:t xml:space="preserve">your data using the Azure Portal, Azure</w:t>
      </w:r>
      <w:r>
        <w:t xml:space="preserve"> </w:t>
      </w:r>
      <w:r>
        <w:t xml:space="preserve">CLI or Azure PowerShell.</w:t>
      </w:r>
    </w:p>
    <w:bookmarkEnd w:id="290"/>
    <w:bookmarkStart w:id="291" w:name="restore"/>
    <w:p>
      <w:pPr>
        <w:pStyle w:val="Heading3"/>
      </w:pPr>
      <w:r>
        <w:t xml:space="preserve">Restore</w:t>
      </w:r>
    </w:p>
    <w:p>
      <w:pPr>
        <w:pStyle w:val="FirstParagraph"/>
      </w:pPr>
      <w:r>
        <w:t xml:space="preserve">As you learned in the migration sections, you can restore a Redis</w:t>
      </w:r>
      <w:r>
        <w:t xml:space="preserve"> </w:t>
      </w:r>
      <w:r>
        <w:t xml:space="preserve">instance from a RDB or AOF backup.</w:t>
      </w:r>
    </w:p>
    <w:bookmarkEnd w:id="291"/>
    <w:bookmarkEnd w:id="292"/>
    <w:bookmarkStart w:id="300" w:name="high-availability-ha"/>
    <w:p>
      <w:pPr>
        <w:pStyle w:val="Heading2"/>
      </w:pPr>
      <w:r>
        <w:t xml:space="preserve">High Availability (HA)</w:t>
      </w:r>
    </w:p>
    <w:p>
      <w:pPr>
        <w:pStyle w:val="FirstParagraph"/>
      </w:pPr>
      <w:r>
        <w:t xml:space="preserve">Azure Cache for Redis has several options for</w:t>
      </w:r>
      <w:r>
        <w:t xml:space="preserve"> </w:t>
      </w:r>
      <w:hyperlink r:id="rId293">
        <w:r>
          <w:rPr>
            <w:rStyle w:val="Hyperlink"/>
          </w:rPr>
          <w:t xml:space="preserve">implementing high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availability</w:t>
        </w:r>
      </w:hyperlink>
      <w:r>
        <w:t xml:space="preserve"> </w:t>
      </w:r>
      <w:r>
        <w:t xml:space="preserve">across the various hosting options (IaaS or PaaS) whether you are</w:t>
      </w:r>
      <w:r>
        <w:t xml:space="preserve"> </w:t>
      </w:r>
      <w:r>
        <w:t xml:space="preserve">looking for 99.9 with up to 99.999% uptime. These include using Virtual</w:t>
      </w:r>
      <w:r>
        <w:t xml:space="preserve"> </w:t>
      </w:r>
      <w:r>
        <w:t xml:space="preserve">Machines with Availability Zones and replication, or utilizing the PaaS</w:t>
      </w:r>
      <w:r>
        <w:t xml:space="preserve"> </w:t>
      </w:r>
      <w:r>
        <w:t xml:space="preserve">based Premium and Enterprise SKUs for built-in clustering and</w:t>
      </w:r>
      <w:r>
        <w:t xml:space="preserve"> </w:t>
      </w:r>
      <w:r>
        <w:t xml:space="preserve">geo-replication.</w:t>
      </w:r>
    </w:p>
    <w:bookmarkStart w:id="294" w:name="clustering"/>
    <w:p>
      <w:pPr>
        <w:pStyle w:val="Heading3"/>
      </w:pPr>
      <w:r>
        <w:t xml:space="preserve">Clustering</w:t>
      </w:r>
    </w:p>
    <w:p>
      <w:pPr>
        <w:pStyle w:val="FirstParagraph"/>
      </w:pPr>
      <w:r>
        <w:t xml:space="preserve">To support high availability, you can enable clustering on the</w:t>
      </w:r>
      <w:r>
        <w:t xml:space="preserve"> </w:t>
      </w:r>
      <w:r>
        <w:rPr>
          <w:rStyle w:val="VerbatimChar"/>
        </w:rPr>
        <w:t xml:space="preserve">Premium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Enterprise</w:t>
      </w:r>
      <w:r>
        <w:t xml:space="preserve"> </w:t>
      </w:r>
      <w:r>
        <w:t xml:space="preserve">skus.</w:t>
      </w:r>
      <w:r>
        <w:t xml:space="preserve"> </w:t>
      </w:r>
      <w:r>
        <w:rPr>
          <w:rStyle w:val="VerbatimChar"/>
        </w:rPr>
        <w:t xml:space="preserve">Basic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Standard</w:t>
      </w:r>
      <w:r>
        <w:t xml:space="preserve"> </w:t>
      </w:r>
      <w:r>
        <w:t xml:space="preserve">do not support clustering.</w:t>
      </w:r>
      <w:r>
        <w:t xml:space="preserve"> </w:t>
      </w:r>
      <w:r>
        <w:t xml:space="preserve">You can scale up to 10 shards in Azure Cache for Redis Premium.</w:t>
      </w:r>
    </w:p>
    <w:bookmarkEnd w:id="294"/>
    <w:bookmarkStart w:id="295" w:name="geo-replication"/>
    <w:p>
      <w:pPr>
        <w:pStyle w:val="Heading3"/>
      </w:pPr>
      <w:r>
        <w:t xml:space="preserve">Geo-replication</w:t>
      </w:r>
    </w:p>
    <w:p>
      <w:pPr>
        <w:pStyle w:val="FirstParagraph"/>
      </w:pPr>
      <w:hyperlink r:id="rId262">
        <w:r>
          <w:rPr>
            <w:rStyle w:val="Hyperlink"/>
          </w:rPr>
          <w:t xml:space="preserve">Geo-replication</w:t>
        </w:r>
      </w:hyperlink>
      <w:r>
        <w:t xml:space="preserve"> </w:t>
      </w:r>
      <w:r>
        <w:t xml:space="preserve">allows you to created cache replication links to Azure Cache for Redis</w:t>
      </w:r>
      <w:r>
        <w:t xml:space="preserve"> </w:t>
      </w:r>
      <w:r>
        <w:t xml:space="preserve">premium tier instances running in any region in Azure. This provides for</w:t>
      </w:r>
      <w:r>
        <w:t xml:space="preserve"> </w:t>
      </w:r>
      <w:r>
        <w:t xml:space="preserve">the ability to recover from any regional outages that may occur.</w:t>
      </w:r>
      <w:r>
        <w:t xml:space="preserve"> </w:t>
      </w:r>
      <w:r>
        <w:t xml:space="preserve">Secondary instances are read-only and can be accessed from applications.</w:t>
      </w:r>
    </w:p>
    <w:p>
      <w:pPr>
        <w:pStyle w:val="BodyText"/>
      </w:pPr>
      <w:r>
        <w:t xml:space="preserve">Geo-replication is not automatic failover, so if any issues do arise,</w:t>
      </w:r>
      <w:r>
        <w:t xml:space="preserve"> </w:t>
      </w:r>
      <w:r>
        <w:t xml:space="preserve">you will need to be ready to</w:t>
      </w:r>
      <w:r>
        <w:t xml:space="preserve"> </w:t>
      </w:r>
      <w:r>
        <w:rPr>
          <w:rStyle w:val="VerbatimChar"/>
        </w:rPr>
        <w:t xml:space="preserve">unlike</w:t>
      </w:r>
      <w:r>
        <w:t xml:space="preserve"> </w:t>
      </w:r>
      <w:r>
        <w:t xml:space="preserve">the replication to make the</w:t>
      </w:r>
      <w:r>
        <w:t xml:space="preserve"> </w:t>
      </w:r>
      <w:r>
        <w:t xml:space="preserve">secondary instance a primary. You would also need to manage changing the</w:t>
      </w:r>
      <w:r>
        <w:t xml:space="preserve"> </w:t>
      </w:r>
      <w:r>
        <w:t xml:space="preserve">connection settings in any applications, or adding a load balancer to</w:t>
      </w:r>
      <w:r>
        <w:t xml:space="preserve"> </w:t>
      </w:r>
      <w:r>
        <w:t xml:space="preserve">route traffic.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Geo-replication is not enabled for the</w:t>
      </w:r>
      <w:r>
        <w:t xml:space="preserve"> </w:t>
      </w:r>
      <w:r>
        <w:rPr>
          <w:rStyle w:val="VerbatimChar"/>
        </w:rPr>
        <w:t xml:space="preserve">Basic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Standard</w:t>
      </w:r>
      <w:r>
        <w:t xml:space="preserve"> </w:t>
      </w:r>
      <w:r>
        <w:t xml:space="preserve">tiers.</w:t>
      </w:r>
    </w:p>
    <w:bookmarkEnd w:id="295"/>
    <w:bookmarkStart w:id="299" w:name="active-geo-replication"/>
    <w:p>
      <w:pPr>
        <w:pStyle w:val="Heading3"/>
      </w:pPr>
      <w:r>
        <w:t xml:space="preserve">Active geo-replication</w:t>
      </w:r>
    </w:p>
    <w:p>
      <w:pPr>
        <w:pStyle w:val="FirstParagraph"/>
      </w:pPr>
      <w:r>
        <w:t xml:space="preserve">The Enterprise tiers support a more advanced form of geo-replication</w:t>
      </w:r>
      <w:r>
        <w:t xml:space="preserve"> </w:t>
      </w:r>
      <w:r>
        <w:t xml:space="preserve">called active geo-replication. Using conflict-free replicated data</w:t>
      </w:r>
      <w:r>
        <w:t xml:space="preserve"> </w:t>
      </w:r>
      <w:r>
        <w:t xml:space="preserve">types, the Redis Enterprise software supports writes to multiple cache</w:t>
      </w:r>
      <w:r>
        <w:t xml:space="preserve"> </w:t>
      </w:r>
      <w:r>
        <w:t xml:space="preserve">instances and takes care of merging of changes and resolving conflicts.</w:t>
      </w:r>
      <w:r>
        <w:t xml:space="preserve"> </w:t>
      </w:r>
      <w:r>
        <w:t xml:space="preserve">You can join two or more Enterprise tier cache instances in different</w:t>
      </w:r>
      <w:r>
        <w:t xml:space="preserve"> </w:t>
      </w:r>
      <w:r>
        <w:t xml:space="preserve">Azure regions to form an active geo-replicated cache.</w:t>
      </w:r>
    </w:p>
    <w:p>
      <w:pPr>
        <w:pStyle w:val="BodyText"/>
      </w:pPr>
      <w:r>
        <w:t xml:space="preserve">In this configuration, both instances are active and will accept write</w:t>
      </w:r>
      <w:r>
        <w:t xml:space="preserve"> </w:t>
      </w:r>
      <w:r>
        <w:t xml:space="preserve">requests. Unlike geo-replication, active geo-replication can essentially</w:t>
      </w:r>
      <w:r>
        <w:t xml:space="preserve"> </w:t>
      </w:r>
      <w:r>
        <w:t xml:space="preserve">be used for automatic failover.</w:t>
      </w:r>
    </w:p>
    <w:bookmarkStart w:id="298" w:name="cache-replication-links"/>
    <w:p>
      <w:pPr>
        <w:pStyle w:val="Heading4"/>
      </w:pPr>
      <w:r>
        <w:t xml:space="preserve">Cache Replication Links</w:t>
      </w:r>
    </w:p>
    <w:p>
      <w:pPr>
        <w:pStyle w:val="FirstParagraph"/>
      </w:pPr>
      <w:r>
        <w:t xml:space="preserve">Once a link has been setup, there are numerous features that are not</w:t>
      </w:r>
      <w:r>
        <w:t xml:space="preserve"> </w:t>
      </w:r>
      <w:r>
        <w:t xml:space="preserve">supported and some restrictions that are placed on your instances.</w:t>
      </w:r>
      <w:r>
        <w:t xml:space="preserve"> </w:t>
      </w:r>
      <w:r>
        <w:t xml:space="preserve">Reference</w:t>
      </w:r>
      <w:r>
        <w:t xml:space="preserve"> </w:t>
      </w:r>
      <w:hyperlink r:id="rId296">
        <w:r>
          <w:rPr>
            <w:rStyle w:val="Hyperlink"/>
          </w:rPr>
          <w:t xml:space="preserve">Configure geo-replication for Premium Azure Cache for Redis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instances</w:t>
        </w:r>
      </w:hyperlink>
      <w:r>
        <w:t xml:space="preserve"> </w:t>
      </w:r>
      <w:r>
        <w:t xml:space="preserve">for more information. Also part of the document, reference the</w:t>
      </w:r>
      <w:r>
        <w:t xml:space="preserve"> </w:t>
      </w:r>
      <w:hyperlink r:id="rId297">
        <w:r>
          <w:rPr>
            <w:rStyle w:val="Hyperlink"/>
          </w:rPr>
          <w:t xml:space="preserve">Geo-replication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FAQ</w:t>
        </w:r>
      </w:hyperlink>
      <w:r>
        <w:t xml:space="preserve">.</w:t>
      </w:r>
    </w:p>
    <w:bookmarkEnd w:id="298"/>
    <w:bookmarkEnd w:id="299"/>
    <w:bookmarkEnd w:id="300"/>
    <w:bookmarkStart w:id="302" w:name="deleted-servers-resource-locks"/>
    <w:p>
      <w:pPr>
        <w:pStyle w:val="Heading2"/>
      </w:pPr>
      <w:r>
        <w:t xml:space="preserve">Deleted Servers, Resource Locks</w:t>
      </w:r>
    </w:p>
    <w:p>
      <w:pPr>
        <w:pStyle w:val="FirstParagraph"/>
      </w:pPr>
      <w:r>
        <w:t xml:space="preserve">If an administrator or bad actor deletes the instance in the Azure</w:t>
      </w:r>
      <w:r>
        <w:t xml:space="preserve"> </w:t>
      </w:r>
      <w:r>
        <w:t xml:space="preserve">Portal or via automated methods, it is possible that the operations</w:t>
      </w:r>
      <w:r>
        <w:t xml:space="preserve"> </w:t>
      </w:r>
      <w:r>
        <w:t xml:space="preserve">could delete your instance. It is important that</w:t>
      </w:r>
      <w:r>
        <w:t xml:space="preserve"> </w:t>
      </w:r>
      <w:hyperlink r:id="rId301">
        <w:r>
          <w:rPr>
            <w:rStyle w:val="Hyperlink"/>
          </w:rPr>
          <w:t xml:space="preserve">resource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locks</w:t>
        </w:r>
      </w:hyperlink>
      <w:r>
        <w:t xml:space="preserve"> </w:t>
      </w:r>
      <w:r>
        <w:t xml:space="preserve">are created on the Azure Cache for Redis resource group to add an extra</w:t>
      </w:r>
      <w:r>
        <w:t xml:space="preserve"> </w:t>
      </w:r>
      <w:r>
        <w:t xml:space="preserve">layer of deletion prevention to the instances.</w:t>
      </w:r>
    </w:p>
    <w:bookmarkEnd w:id="302"/>
    <w:bookmarkStart w:id="304" w:name="regional-failure"/>
    <w:p>
      <w:pPr>
        <w:pStyle w:val="Heading2"/>
      </w:pPr>
      <w:r>
        <w:t xml:space="preserve">Regional Failure</w:t>
      </w:r>
    </w:p>
    <w:p>
      <w:pPr>
        <w:pStyle w:val="FirstParagraph"/>
      </w:pPr>
      <w:r>
        <w:t xml:space="preserve">Although rare, if a regional failure occurs geo-redundant backups or</w:t>
      </w:r>
      <w:r>
        <w:t xml:space="preserve"> </w:t>
      </w:r>
      <w:r>
        <w:t xml:space="preserve">cluster nodes can be used to get the data workloads running again. It is</w:t>
      </w:r>
      <w:r>
        <w:t xml:space="preserve"> </w:t>
      </w:r>
      <w:r>
        <w:t xml:space="preserve">best to have both geo-replication and a clustering available for the</w:t>
      </w:r>
      <w:r>
        <w:t xml:space="preserve"> </w:t>
      </w:r>
      <w:r>
        <w:t xml:space="preserve">best protection against unexpected regional failures.</w:t>
      </w:r>
    </w:p>
    <w:p>
      <w:pPr>
        <w:pStyle w:val="BodyText"/>
      </w:pPr>
      <w:r>
        <w:t xml:space="preserve">Changing the instance server region also means the endpoint will change</w:t>
      </w:r>
      <w:r>
        <w:t xml:space="preserve"> </w:t>
      </w:r>
      <w:r>
        <w:t xml:space="preserve">and application configurations will need to be updated accordingly or</w:t>
      </w:r>
      <w:r>
        <w:t xml:space="preserve"> </w:t>
      </w:r>
      <w:r>
        <w:t xml:space="preserve">load balancers should be utilized.</w:t>
      </w:r>
    </w:p>
    <w:bookmarkStart w:id="303" w:name="load-balancers"/>
    <w:p>
      <w:pPr>
        <w:pStyle w:val="Heading3"/>
      </w:pPr>
      <w:r>
        <w:t xml:space="preserve">Load Balancers</w:t>
      </w:r>
    </w:p>
    <w:p>
      <w:pPr>
        <w:pStyle w:val="FirstParagraph"/>
      </w:pPr>
      <w:r>
        <w:t xml:space="preserve">If the application is made up of many different instances around the</w:t>
      </w:r>
      <w:r>
        <w:t xml:space="preserve"> </w:t>
      </w:r>
      <w:r>
        <w:t xml:space="preserve">world, it may not be feasible to update all of the clients. Utilize an</w:t>
      </w:r>
      <w:r>
        <w:t xml:space="preserve"> </w:t>
      </w:r>
      <w:hyperlink r:id="rId56">
        <w:r>
          <w:rPr>
            <w:rStyle w:val="Hyperlink"/>
          </w:rPr>
          <w:t xml:space="preserve">Azure Load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Balancer</w:t>
        </w:r>
      </w:hyperlink>
      <w:r>
        <w:t xml:space="preserve"> </w:t>
      </w:r>
      <w:r>
        <w:t xml:space="preserve">or</w:t>
      </w:r>
      <w:r>
        <w:t xml:space="preserve"> </w:t>
      </w:r>
      <w:hyperlink r:id="rId55">
        <w:r>
          <w:rPr>
            <w:rStyle w:val="Hyperlink"/>
          </w:rPr>
          <w:t xml:space="preserve">Application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Gateway</w:t>
        </w:r>
      </w:hyperlink>
      <w:r>
        <w:t xml:space="preserve"> </w:t>
      </w:r>
      <w:r>
        <w:t xml:space="preserve">to implement a seamless failover functionality. Although helpful and</w:t>
      </w:r>
      <w:r>
        <w:t xml:space="preserve"> </w:t>
      </w:r>
      <w:r>
        <w:t xml:space="preserve">time-saving, these tools are not required for regional failover</w:t>
      </w:r>
      <w:r>
        <w:t xml:space="preserve"> </w:t>
      </w:r>
      <w:r>
        <w:t xml:space="preserve">capability.</w:t>
      </w:r>
    </w:p>
    <w:bookmarkEnd w:id="303"/>
    <w:bookmarkEnd w:id="304"/>
    <w:bookmarkStart w:id="308" w:name="wwi-use-case-8"/>
    <w:p>
      <w:pPr>
        <w:pStyle w:val="Heading2"/>
      </w:pPr>
      <w:r>
        <w:t xml:space="preserve">WWI Use Case</w:t>
      </w:r>
    </w:p>
    <w:p>
      <w:pPr>
        <w:pStyle w:val="FirstParagraph"/>
      </w:pPr>
      <w:r>
        <w:t xml:space="preserve">WWI wanted to test the failover capabilities of clusters and</w:t>
      </w:r>
      <w:r>
        <w:t xml:space="preserve"> </w:t>
      </w:r>
      <w:r>
        <w:t xml:space="preserve">geo-replication so they performed the steps outlined below.</w:t>
      </w:r>
    </w:p>
    <w:bookmarkStart w:id="305" w:name="creating-a-cluster"/>
    <w:p>
      <w:pPr>
        <w:pStyle w:val="Heading3"/>
      </w:pPr>
      <w:r>
        <w:t xml:space="preserve">Creating a Cluster</w:t>
      </w:r>
    </w:p>
    <w:p>
      <w:pPr>
        <w:numPr>
          <w:ilvl w:val="0"/>
          <w:numId w:val="1081"/>
        </w:numPr>
        <w:pStyle w:val="Compact"/>
      </w:pPr>
      <w:r>
        <w:t xml:space="preserve">Open the Azure Portal.</w:t>
      </w:r>
    </w:p>
    <w:p>
      <w:pPr>
        <w:numPr>
          <w:ilvl w:val="0"/>
          <w:numId w:val="1081"/>
        </w:numPr>
        <w:pStyle w:val="Compact"/>
      </w:pPr>
      <w:r>
        <w:t xml:space="preserve">Browse to the Azure Cache for Redis</w:t>
      </w:r>
      <w:r>
        <w:t xml:space="preserve"> </w:t>
      </w:r>
      <w:r>
        <w:rPr>
          <w:bCs/>
          <w:b/>
        </w:rPr>
        <w:t xml:space="preserve">PREFIX-redis-basic6</w:t>
      </w:r>
      <w:r>
        <w:t xml:space="preserve"> </w:t>
      </w:r>
      <w:r>
        <w:t xml:space="preserve">instance.</w:t>
      </w:r>
    </w:p>
    <w:p>
      <w:pPr>
        <w:numPr>
          <w:ilvl w:val="0"/>
          <w:numId w:val="1081"/>
        </w:numPr>
        <w:pStyle w:val="Compact"/>
      </w:pPr>
      <w:r>
        <w:t xml:space="preserve">Under</w:t>
      </w:r>
      <w:r>
        <w:t xml:space="preserve"> </w:t>
      </w:r>
      <w:r>
        <w:rPr>
          <w:bCs/>
          <w:b/>
        </w:rPr>
        <w:t xml:space="preserve">Settings</w:t>
      </w:r>
      <w:r>
        <w:t xml:space="preserve">, select</w:t>
      </w:r>
      <w:r>
        <w:t xml:space="preserve"> </w:t>
      </w:r>
      <w:r>
        <w:rPr>
          <w:bCs/>
          <w:b/>
        </w:rPr>
        <w:t xml:space="preserve">Scale</w:t>
      </w:r>
    </w:p>
    <w:p>
      <w:pPr>
        <w:numPr>
          <w:ilvl w:val="0"/>
          <w:numId w:val="1081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C0 Standard</w:t>
      </w:r>
      <w:r>
        <w:t xml:space="preserve">, then choose</w:t>
      </w:r>
      <w:r>
        <w:t xml:space="preserve"> </w:t>
      </w:r>
      <w:r>
        <w:rPr>
          <w:bCs/>
          <w:b/>
        </w:rPr>
        <w:t xml:space="preserve">Select</w:t>
      </w:r>
      <w:r>
        <w:t xml:space="preserve">, the instance will</w:t>
      </w:r>
      <w:r>
        <w:t xml:space="preserve"> </w:t>
      </w:r>
      <w:r>
        <w:t xml:space="preserve">start to scale</w:t>
      </w:r>
    </w:p>
    <w:p>
      <w:pPr>
        <w:numPr>
          <w:ilvl w:val="0"/>
          <w:numId w:val="1081"/>
        </w:numPr>
        <w:pStyle w:val="Compact"/>
      </w:pPr>
      <w:r>
        <w:t xml:space="preserve">Under</w:t>
      </w:r>
      <w:r>
        <w:t xml:space="preserve"> </w:t>
      </w:r>
      <w:r>
        <w:rPr>
          <w:bCs/>
          <w:b/>
        </w:rPr>
        <w:t xml:space="preserve">Settings</w:t>
      </w:r>
      <w:r>
        <w:t xml:space="preserve">, select</w:t>
      </w:r>
      <w:r>
        <w:t xml:space="preserve"> </w:t>
      </w:r>
      <w:r>
        <w:rPr>
          <w:bCs/>
          <w:b/>
        </w:rPr>
        <w:t xml:space="preserve">Scale</w:t>
      </w:r>
    </w:p>
    <w:p>
      <w:pPr>
        <w:numPr>
          <w:ilvl w:val="0"/>
          <w:numId w:val="1081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P1 Premium</w:t>
      </w:r>
      <w:r>
        <w:t xml:space="preserve">, then choose</w:t>
      </w:r>
      <w:r>
        <w:t xml:space="preserve"> </w:t>
      </w:r>
      <w:r>
        <w:rPr>
          <w:bCs/>
          <w:b/>
        </w:rPr>
        <w:t xml:space="preserve">Select</w:t>
      </w:r>
      <w:r>
        <w:t xml:space="preserve">, the instance will start</w:t>
      </w:r>
      <w:r>
        <w:t xml:space="preserve"> </w:t>
      </w:r>
      <w:r>
        <w:t xml:space="preserve">to scale</w:t>
      </w:r>
    </w:p>
    <w:p>
      <w:pPr>
        <w:numPr>
          <w:ilvl w:val="0"/>
          <w:numId w:val="1081"/>
        </w:numPr>
        <w:pStyle w:val="Compact"/>
      </w:pPr>
      <w:r>
        <w:t xml:space="preserve">Under</w:t>
      </w:r>
      <w:r>
        <w:t xml:space="preserve"> </w:t>
      </w:r>
      <w:r>
        <w:rPr>
          <w:bCs/>
          <w:b/>
        </w:rPr>
        <w:t xml:space="preserve">Settings</w:t>
      </w:r>
      <w:r>
        <w:t xml:space="preserve">, select</w:t>
      </w:r>
      <w:r>
        <w:t xml:space="preserve"> </w:t>
      </w:r>
      <w:r>
        <w:rPr>
          <w:bCs/>
          <w:b/>
        </w:rPr>
        <w:t xml:space="preserve">Cluster size</w:t>
      </w:r>
    </w:p>
    <w:p>
      <w:pPr>
        <w:numPr>
          <w:ilvl w:val="0"/>
          <w:numId w:val="1081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Enable</w:t>
      </w:r>
      <w:r>
        <w:t xml:space="preserve"> </w:t>
      </w:r>
      <w:r>
        <w:t xml:space="preserve">to enable clustering on the instance</w:t>
      </w:r>
    </w:p>
    <w:p>
      <w:pPr>
        <w:numPr>
          <w:ilvl w:val="0"/>
          <w:numId w:val="1081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Save</w:t>
      </w:r>
    </w:p>
    <w:p>
      <w:pPr>
        <w:pStyle w:val="BlockText"/>
      </w:pPr>
      <w:r>
        <w:rPr>
          <w:bCs/>
          <w:b/>
        </w:rPr>
        <w:t xml:space="preserve">Note:</w:t>
      </w:r>
      <w:r>
        <w:t xml:space="preserve"> </w:t>
      </w:r>
      <w:r>
        <w:t xml:space="preserve">Each cluster node will incur additional charges equal to the</w:t>
      </w:r>
      <w:r>
        <w:t xml:space="preserve"> </w:t>
      </w:r>
      <w:r>
        <w:t xml:space="preserve">main instance.</w:t>
      </w:r>
    </w:p>
    <w:bookmarkEnd w:id="305"/>
    <w:bookmarkStart w:id="306" w:name="setup-geo-replication"/>
    <w:p>
      <w:pPr>
        <w:pStyle w:val="Heading3"/>
      </w:pPr>
      <w:r>
        <w:t xml:space="preserve">Setup Geo-replication</w:t>
      </w:r>
    </w:p>
    <w:p>
      <w:pPr>
        <w:numPr>
          <w:ilvl w:val="0"/>
          <w:numId w:val="1082"/>
        </w:numPr>
        <w:pStyle w:val="Compact"/>
      </w:pPr>
      <w:r>
        <w:t xml:space="preserve">Browse to the</w:t>
      </w:r>
      <w:r>
        <w:t xml:space="preserve"> </w:t>
      </w:r>
      <w:r>
        <w:rPr>
          <w:bCs/>
          <w:b/>
        </w:rPr>
        <w:t xml:space="preserve">PREFIX-redis-prem</w:t>
      </w:r>
      <w:r>
        <w:t xml:space="preserve"> </w:t>
      </w:r>
      <w:r>
        <w:t xml:space="preserve">Azure Cache for Redis instance</w:t>
      </w:r>
    </w:p>
    <w:p>
      <w:pPr>
        <w:numPr>
          <w:ilvl w:val="0"/>
          <w:numId w:val="1082"/>
        </w:numPr>
        <w:pStyle w:val="Compact"/>
      </w:pPr>
      <w:r>
        <w:t xml:space="preserve">Under</w:t>
      </w:r>
      <w:r>
        <w:t xml:space="preserve"> </w:t>
      </w:r>
      <w:r>
        <w:rPr>
          <w:bCs/>
          <w:b/>
        </w:rPr>
        <w:t xml:space="preserve">Settings</w:t>
      </w:r>
      <w:r>
        <w:t xml:space="preserve">, select</w:t>
      </w:r>
      <w:r>
        <w:t xml:space="preserve"> </w:t>
      </w:r>
      <w:r>
        <w:rPr>
          <w:bCs/>
          <w:b/>
        </w:rPr>
        <w:t xml:space="preserve">Geo-replication</w:t>
      </w:r>
    </w:p>
    <w:p>
      <w:pPr>
        <w:numPr>
          <w:ilvl w:val="0"/>
          <w:numId w:val="1082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Add cache replication link</w:t>
      </w:r>
    </w:p>
    <w:p>
      <w:pPr>
        <w:numPr>
          <w:ilvl w:val="0"/>
          <w:numId w:val="1082"/>
        </w:numPr>
        <w:pStyle w:val="Compact"/>
      </w:pPr>
      <w:r>
        <w:t xml:space="preserve">Select the</w:t>
      </w:r>
      <w:r>
        <w:t xml:space="preserve"> </w:t>
      </w:r>
      <w:r>
        <w:rPr>
          <w:bCs/>
          <w:b/>
        </w:rPr>
        <w:t xml:space="preserve">PREFIX-redis-basic6</w:t>
      </w:r>
      <w:r>
        <w:t xml:space="preserve"> </w:t>
      </w:r>
      <w:r>
        <w:t xml:space="preserve">instance</w:t>
      </w:r>
    </w:p>
    <w:p>
      <w:pPr>
        <w:numPr>
          <w:ilvl w:val="0"/>
          <w:numId w:val="1082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Link</w:t>
      </w:r>
      <w:r>
        <w:t xml:space="preserve">, wait for the status to change to</w:t>
      </w:r>
      <w:r>
        <w:t xml:space="preserve"> </w:t>
      </w:r>
      <w:r>
        <w:rPr>
          <w:bCs/>
          <w:b/>
        </w:rPr>
        <w:t xml:space="preserve">Synced</w:t>
      </w:r>
    </w:p>
    <w:p>
      <w:pPr>
        <w:numPr>
          <w:ilvl w:val="0"/>
          <w:numId w:val="1082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Unlink caches</w:t>
      </w:r>
    </w:p>
    <w:bookmarkEnd w:id="306"/>
    <w:bookmarkStart w:id="307" w:name="failover-to-replica"/>
    <w:p>
      <w:pPr>
        <w:pStyle w:val="Heading3"/>
      </w:pPr>
      <w:r>
        <w:t xml:space="preserve">Failover to replica</w:t>
      </w:r>
    </w:p>
    <w:p>
      <w:pPr>
        <w:pStyle w:val="FirstParagraph"/>
      </w:pPr>
      <w:r>
        <w:t xml:space="preserve">Once a replica has been created and has completed the replication</w:t>
      </w:r>
      <w:r>
        <w:t xml:space="preserve"> </w:t>
      </w:r>
      <w:r>
        <w:t xml:space="preserve">process, it can be used for failed over. Replication will stop during a</w:t>
      </w:r>
      <w:r>
        <w:t xml:space="preserve"> </w:t>
      </w:r>
      <w:r>
        <w:t xml:space="preserve">failover and make the read replica its own primary instance.</w:t>
      </w:r>
    </w:p>
    <w:p>
      <w:pPr>
        <w:pStyle w:val="BodyText"/>
      </w:pPr>
      <w:r>
        <w:t xml:space="preserve">Failover Steps:</w:t>
      </w:r>
    </w:p>
    <w:p>
      <w:pPr>
        <w:numPr>
          <w:ilvl w:val="0"/>
          <w:numId w:val="1083"/>
        </w:numPr>
        <w:pStyle w:val="Compact"/>
      </w:pPr>
      <w:r>
        <w:t xml:space="preserve">Open the Azure Portal.</w:t>
      </w:r>
    </w:p>
    <w:p>
      <w:pPr>
        <w:numPr>
          <w:ilvl w:val="0"/>
          <w:numId w:val="1083"/>
        </w:numPr>
        <w:pStyle w:val="Compact"/>
      </w:pPr>
      <w:r>
        <w:t xml:space="preserve">Browse to the</w:t>
      </w:r>
      <w:r>
        <w:t xml:space="preserve"> </w:t>
      </w:r>
      <w:r>
        <w:rPr>
          <w:bCs/>
          <w:b/>
        </w:rPr>
        <w:t xml:space="preserve">PREFIX-redis-basic6</w:t>
      </w:r>
      <w:r>
        <w:t xml:space="preserve"> </w:t>
      </w:r>
      <w:r>
        <w:t xml:space="preserve">Azure Cache for Redis</w:t>
      </w:r>
      <w:r>
        <w:t xml:space="preserve"> </w:t>
      </w:r>
      <w:r>
        <w:t xml:space="preserve">instance.</w:t>
      </w:r>
    </w:p>
    <w:p>
      <w:pPr>
        <w:numPr>
          <w:ilvl w:val="0"/>
          <w:numId w:val="1083"/>
        </w:numPr>
        <w:pStyle w:val="Compact"/>
      </w:pPr>
      <w:r>
        <w:t xml:space="preserve">Under</w:t>
      </w:r>
      <w:r>
        <w:t xml:space="preserve"> </w:t>
      </w:r>
      <w:r>
        <w:rPr>
          <w:bCs/>
          <w:b/>
        </w:rPr>
        <w:t xml:space="preserve">Settings</w:t>
      </w:r>
      <w:r>
        <w:t xml:space="preserve"> </w:t>
      </w:r>
      <w:r>
        <w:t xml:space="preserve">select</w:t>
      </w:r>
      <w:r>
        <w:t xml:space="preserve"> </w:t>
      </w:r>
      <w:r>
        <w:rPr>
          <w:bCs/>
          <w:b/>
        </w:rPr>
        <w:t xml:space="preserve">Geo-replication</w:t>
      </w:r>
    </w:p>
    <w:p>
      <w:pPr>
        <w:numPr>
          <w:ilvl w:val="0"/>
          <w:numId w:val="1083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Unlink caches</w:t>
      </w:r>
      <w:r>
        <w:t xml:space="preserve">, the replication will un-link and the two</w:t>
      </w:r>
      <w:r>
        <w:t xml:space="preserve"> </w:t>
      </w:r>
      <w:r>
        <w:t xml:space="preserve">caches will become read/write.</w:t>
      </w:r>
    </w:p>
    <w:bookmarkEnd w:id="307"/>
    <w:bookmarkEnd w:id="308"/>
    <w:bookmarkStart w:id="309" w:name="bcdr-checklist"/>
    <w:p>
      <w:pPr>
        <w:pStyle w:val="Heading2"/>
      </w:pPr>
      <w:r>
        <w:t xml:space="preserve">BCDR Checklist</w:t>
      </w:r>
    </w:p>
    <w:p>
      <w:pPr>
        <w:numPr>
          <w:ilvl w:val="0"/>
          <w:numId w:val="1084"/>
        </w:numPr>
        <w:pStyle w:val="Compact"/>
      </w:pPr>
      <w:r>
        <w:t xml:space="preserve">Modify backup frequency to meet requirements.</w:t>
      </w:r>
    </w:p>
    <w:p>
      <w:pPr>
        <w:numPr>
          <w:ilvl w:val="0"/>
          <w:numId w:val="1084"/>
        </w:numPr>
        <w:pStyle w:val="Compact"/>
      </w:pPr>
      <w:r>
        <w:t xml:space="preserve">Setup clustering for high-availability</w:t>
      </w:r>
    </w:p>
    <w:p>
      <w:pPr>
        <w:numPr>
          <w:ilvl w:val="0"/>
          <w:numId w:val="1084"/>
        </w:numPr>
        <w:pStyle w:val="Compact"/>
      </w:pPr>
      <w:r>
        <w:t xml:space="preserve">Create resource locks on resource groups.</w:t>
      </w:r>
    </w:p>
    <w:p>
      <w:pPr>
        <w:numPr>
          <w:ilvl w:val="0"/>
          <w:numId w:val="1084"/>
        </w:numPr>
        <w:pStyle w:val="Compact"/>
      </w:pPr>
      <w:r>
        <w:t xml:space="preserve">Setup geo-replication for regional failure mitigation</w:t>
      </w:r>
    </w:p>
    <w:p>
      <w:pPr>
        <w:numPr>
          <w:ilvl w:val="0"/>
          <w:numId w:val="1084"/>
        </w:numPr>
        <w:pStyle w:val="Compact"/>
      </w:pPr>
      <w:r>
        <w:t xml:space="preserve">Implement a load balancing strategy for applications for quick</w:t>
      </w:r>
      <w:r>
        <w:t xml:space="preserve"> </w:t>
      </w:r>
      <w:r>
        <w:t xml:space="preserve">failover.</w:t>
      </w:r>
    </w:p>
    <w:bookmarkEnd w:id="309"/>
    <w:bookmarkEnd w:id="310"/>
    <w:bookmarkStart w:id="324" w:name="security"/>
    <w:p>
      <w:pPr>
        <w:pStyle w:val="Heading1"/>
      </w:pPr>
      <w:r>
        <w:t xml:space="preserve">Security</w:t>
      </w:r>
    </w:p>
    <w:p>
      <w:pPr>
        <w:pStyle w:val="FirstParagraph"/>
      </w:pPr>
      <w:r>
        <w:t xml:space="preserve">Moving to a cloud-based service doesn’t mean the entire internet will</w:t>
      </w:r>
      <w:r>
        <w:t xml:space="preserve"> </w:t>
      </w:r>
      <w:r>
        <w:t xml:space="preserve">have access to it at all times. Azure provides best in class security</w:t>
      </w:r>
      <w:r>
        <w:t xml:space="preserve"> </w:t>
      </w:r>
      <w:r>
        <w:t xml:space="preserve">that ensures data workloads are continually protected from bad actors</w:t>
      </w:r>
      <w:r>
        <w:t xml:space="preserve"> </w:t>
      </w:r>
      <w:r>
        <w:t xml:space="preserve">and rouge programs.</w:t>
      </w:r>
    </w:p>
    <w:bookmarkStart w:id="311" w:name="encryption"/>
    <w:p>
      <w:pPr>
        <w:pStyle w:val="Heading2"/>
      </w:pPr>
      <w:r>
        <w:t xml:space="preserve">Encryption</w:t>
      </w:r>
    </w:p>
    <w:p>
      <w:pPr>
        <w:pStyle w:val="FirstParagraph"/>
      </w:pPr>
      <w:r>
        <w:t xml:space="preserve">Redis does not directly support any form of data encryption, so all</w:t>
      </w:r>
      <w:r>
        <w:t xml:space="preserve"> </w:t>
      </w:r>
      <w:r>
        <w:t xml:space="preserve">encoding must be performed by client applications.</w:t>
      </w:r>
    </w:p>
    <w:p>
      <w:pPr>
        <w:pStyle w:val="BodyText"/>
      </w:pPr>
      <w:r>
        <w:t xml:space="preserve">Additionally, Redis OSS does not provide any form of transport security</w:t>
      </w:r>
      <w:r>
        <w:t xml:space="preserve"> </w:t>
      </w:r>
      <w:r>
        <w:t xml:space="preserve">unless a supported version is specifically compiled to support it. When</w:t>
      </w:r>
      <w:r>
        <w:t xml:space="preserve"> </w:t>
      </w:r>
      <w:r>
        <w:t xml:space="preserve">running a default non-SSL enabled instance, if you need to protect data</w:t>
      </w:r>
      <w:r>
        <w:t xml:space="preserve"> </w:t>
      </w:r>
      <w:r>
        <w:t xml:space="preserve">as it flows across the network, it is recommended to implement an SSL</w:t>
      </w:r>
      <w:r>
        <w:t xml:space="preserve"> </w:t>
      </w:r>
      <w:r>
        <w:t xml:space="preserve">proxy.</w:t>
      </w:r>
    </w:p>
    <w:p>
      <w:pPr>
        <w:pStyle w:val="BodyText"/>
      </w:pPr>
      <w:r>
        <w:t xml:space="preserve">Azure Cache for Redis supported SSL/TLS encryption and is enabled by</w:t>
      </w:r>
      <w:r>
        <w:t xml:space="preserve"> </w:t>
      </w:r>
      <w:r>
        <w:t xml:space="preserve">default. As covered in the migration assessment, your application may</w:t>
      </w:r>
      <w:r>
        <w:t xml:space="preserve"> </w:t>
      </w:r>
      <w:r>
        <w:t xml:space="preserve">need to be modified to support SSL connectivity as it is not recommended</w:t>
      </w:r>
      <w:r>
        <w:t xml:space="preserve"> </w:t>
      </w:r>
      <w:r>
        <w:t xml:space="preserve">to enable the non-SSL port in Azure Cache for Redis.</w:t>
      </w:r>
    </w:p>
    <w:bookmarkEnd w:id="311"/>
    <w:bookmarkStart w:id="312" w:name="authentication"/>
    <w:p>
      <w:pPr>
        <w:pStyle w:val="Heading2"/>
      </w:pPr>
      <w:r>
        <w:t xml:space="preserve">Authentication</w:t>
      </w:r>
    </w:p>
    <w:p>
      <w:pPr>
        <w:pStyle w:val="FirstParagraph"/>
      </w:pPr>
      <w:r>
        <w:t xml:space="preserve">Redis is focused purely on providing fast access to data and is designed</w:t>
      </w:r>
      <w:r>
        <w:t xml:space="preserve"> </w:t>
      </w:r>
      <w:r>
        <w:t xml:space="preserve">to run inside a trusted environment that can be accessed only by trusted</w:t>
      </w:r>
      <w:r>
        <w:t xml:space="preserve"> </w:t>
      </w:r>
      <w:r>
        <w:t xml:space="preserve">clients. Redis supports</w:t>
      </w:r>
      <w:r>
        <w:t xml:space="preserve"> </w:t>
      </w:r>
      <w:hyperlink r:id="rId175">
        <w:r>
          <w:rPr>
            <w:rStyle w:val="Hyperlink"/>
          </w:rPr>
          <w:t xml:space="preserve">a limited 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</w:t>
        </w:r>
      </w:hyperlink>
      <w:r>
        <w:t xml:space="preserve"> </w:t>
      </w:r>
      <w:r>
        <w:t xml:space="preserve">based on password</w:t>
      </w:r>
      <w:r>
        <w:t xml:space="preserve"> </w:t>
      </w:r>
      <w:r>
        <w:t xml:space="preserve">authentication. (It is possible to remove authentication completely,</w:t>
      </w:r>
      <w:r>
        <w:t xml:space="preserve"> </w:t>
      </w:r>
      <w:r>
        <w:t xml:space="preserve">although we don’t recommend this.)</w:t>
      </w:r>
    </w:p>
    <w:p>
      <w:pPr>
        <w:pStyle w:val="BodyText"/>
      </w:pPr>
      <w:r>
        <w:t xml:space="preserve">All authenticated clients share the same global password and have access</w:t>
      </w:r>
      <w:r>
        <w:t xml:space="preserve"> </w:t>
      </w:r>
      <w:r>
        <w:t xml:space="preserve">to the same resources. If you need more comprehensive sign-in security,</w:t>
      </w:r>
      <w:r>
        <w:t xml:space="preserve"> </w:t>
      </w:r>
      <w:r>
        <w:t xml:space="preserve">you must implement your own security layer in front of the Redis server,</w:t>
      </w:r>
      <w:r>
        <w:t xml:space="preserve"> </w:t>
      </w:r>
      <w:r>
        <w:t xml:space="preserve">and all client requests should pass through this additional layer. Redis</w:t>
      </w:r>
      <w:r>
        <w:t xml:space="preserve"> </w:t>
      </w:r>
      <w:r>
        <w:t xml:space="preserve">should not be directly exposed to untrusted or unauthenticated clients.</w:t>
      </w:r>
    </w:p>
    <w:p>
      <w:pPr>
        <w:pStyle w:val="BodyText"/>
      </w:pPr>
      <w:r>
        <w:t xml:space="preserve">Azure Cache for Redis supports the basic authentication mechanisms for</w:t>
      </w:r>
      <w:r>
        <w:t xml:space="preserve"> </w:t>
      </w:r>
      <w:r>
        <w:t xml:space="preserve">Redis user connectivity with two access keys per instance. Azure Cache</w:t>
      </w:r>
      <w:r>
        <w:t xml:space="preserve"> </w:t>
      </w:r>
      <w:r>
        <w:t xml:space="preserve">for Redis does not support Azure Active Directory integration.</w:t>
      </w:r>
    </w:p>
    <w:bookmarkEnd w:id="312"/>
    <w:bookmarkStart w:id="313" w:name="tls-settings"/>
    <w:p>
      <w:pPr>
        <w:pStyle w:val="Heading2"/>
      </w:pPr>
      <w:r>
        <w:t xml:space="preserve">TLS Settings</w:t>
      </w:r>
    </w:p>
    <w:p>
      <w:pPr>
        <w:pStyle w:val="FirstParagraph"/>
      </w:pPr>
      <w:r>
        <w:t xml:space="preserve">By default, Azure Cache for Redis disables the non-SSL port 6379 and</w:t>
      </w:r>
      <w:r>
        <w:t xml:space="preserve"> </w:t>
      </w:r>
      <w:r>
        <w:t xml:space="preserve">uses the SSL port of 6380. You can re-enable the non-SSL port if needed,</w:t>
      </w:r>
      <w:r>
        <w:t xml:space="preserve"> </w:t>
      </w:r>
      <w:r>
        <w:t xml:space="preserve">but it is recommended that you upgrade your applications to support SSL</w:t>
      </w:r>
      <w:r>
        <w:t xml:space="preserve"> </w:t>
      </w:r>
      <w:r>
        <w:t xml:space="preserve">rather than open non-SSL access to Azure Cache for Redis. Additionally,</w:t>
      </w:r>
      <w:r>
        <w:t xml:space="preserve"> </w:t>
      </w:r>
      <w:r>
        <w:t xml:space="preserve">you will want to ensure your applications will support TLS 1.2 rather</w:t>
      </w:r>
      <w:r>
        <w:t xml:space="preserve"> </w:t>
      </w:r>
      <w:r>
        <w:t xml:space="preserve">than the older 1.0 or 1.1.</w:t>
      </w:r>
    </w:p>
    <w:bookmarkEnd w:id="313"/>
    <w:bookmarkStart w:id="314" w:name="firewall"/>
    <w:p>
      <w:pPr>
        <w:pStyle w:val="Heading2"/>
      </w:pPr>
      <w:r>
        <w:t xml:space="preserve">Firewall</w:t>
      </w:r>
    </w:p>
    <w:p>
      <w:pPr>
        <w:pStyle w:val="FirstParagraph"/>
      </w:pPr>
      <w:r>
        <w:t xml:space="preserve">Azure provides a Firewall layer to limit access to only know IP address</w:t>
      </w:r>
      <w:r>
        <w:t xml:space="preserve"> </w:t>
      </w:r>
      <w:r>
        <w:t xml:space="preserve">spaces. This is a best practice to ensure that only allowed application</w:t>
      </w:r>
      <w:r>
        <w:t xml:space="preserve"> </w:t>
      </w:r>
      <w:r>
        <w:t xml:space="preserve">can connect to your Azure Cache for Redis instances. The migration team</w:t>
      </w:r>
      <w:r>
        <w:t xml:space="preserve"> </w:t>
      </w:r>
      <w:r>
        <w:t xml:space="preserve">should review the network data flows and configure the Firewall</w:t>
      </w:r>
      <w:r>
        <w:t xml:space="preserve"> </w:t>
      </w:r>
      <w:r>
        <w:t xml:space="preserve">accordingly. Azure Cache for Redis provides several mechanisms to secure</w:t>
      </w:r>
      <w:r>
        <w:t xml:space="preserve"> </w:t>
      </w:r>
      <w:r>
        <w:t xml:space="preserve">the networking layers by limiting access to only authorized users,</w:t>
      </w:r>
      <w:r>
        <w:t xml:space="preserve"> </w:t>
      </w:r>
      <w:r>
        <w:t xml:space="preserve">applications and devices.</w:t>
      </w:r>
    </w:p>
    <w:p>
      <w:pPr>
        <w:pStyle w:val="BodyText"/>
      </w:pPr>
      <w:r>
        <w:t xml:space="preserve">The first line of defense for protecting the Redis instance is to</w:t>
      </w:r>
      <w:r>
        <w:t xml:space="preserve"> </w:t>
      </w:r>
      <w:r>
        <w:t xml:space="preserve">implement firewall rules. IP addresses can be limited to only valid</w:t>
      </w:r>
      <w:r>
        <w:t xml:space="preserve"> </w:t>
      </w:r>
      <w:r>
        <w:t xml:space="preserve">locations when accessing the instance via internal or external IPs. If</w:t>
      </w:r>
      <w:r>
        <w:t xml:space="preserve"> </w:t>
      </w:r>
      <w:r>
        <w:t xml:space="preserve">the Redis instance is destined to only serve internal applications, then</w:t>
      </w:r>
      <w:r>
        <w:t xml:space="preserve"> </w:t>
      </w:r>
      <w:r>
        <w:t xml:space="preserve">restrict public access.</w:t>
      </w:r>
    </w:p>
    <w:p>
      <w:pPr>
        <w:pStyle w:val="BodyText"/>
      </w:pPr>
      <w:r>
        <w:t xml:space="preserve">When moving an application to Azure along with the Redis workload, it is</w:t>
      </w:r>
      <w:r>
        <w:t xml:space="preserve"> </w:t>
      </w:r>
      <w:r>
        <w:t xml:space="preserve">likely there will be multiple virtual networks setup in a hub and spoke</w:t>
      </w:r>
      <w:r>
        <w:t xml:space="preserve"> </w:t>
      </w:r>
      <w:r>
        <w:t xml:space="preserve">pattern that will require</w:t>
      </w:r>
      <w:r>
        <w:t xml:space="preserve"> </w:t>
      </w:r>
      <w:hyperlink r:id="rId69">
        <w:r>
          <w:rPr>
            <w:rStyle w:val="Hyperlink"/>
          </w:rPr>
          <w:t xml:space="preserve">Virtual 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Peering</w:t>
        </w:r>
      </w:hyperlink>
      <w:r>
        <w:t xml:space="preserve"> </w:t>
      </w:r>
      <w:r>
        <w:t xml:space="preserve">to be configured.</w:t>
      </w:r>
    </w:p>
    <w:bookmarkEnd w:id="314"/>
    <w:bookmarkStart w:id="320" w:name="networking-1"/>
    <w:p>
      <w:pPr>
        <w:pStyle w:val="Heading2"/>
      </w:pPr>
      <w:r>
        <w:t xml:space="preserve">Networking</w:t>
      </w:r>
    </w:p>
    <w:p>
      <w:pPr>
        <w:pStyle w:val="FirstParagraph"/>
      </w:pPr>
      <w:r>
        <w:t xml:space="preserve">There are a couple of</w:t>
      </w:r>
      <w:r>
        <w:t xml:space="preserve"> </w:t>
      </w:r>
      <w:hyperlink r:id="rId315">
        <w:r>
          <w:rPr>
            <w:rStyle w:val="Hyperlink"/>
          </w:rPr>
          <w:t xml:space="preserve">network isolation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you can choose from in Azure, each one has some advantages and</w:t>
      </w:r>
      <w:r>
        <w:t xml:space="preserve"> </w:t>
      </w:r>
      <w:r>
        <w:t xml:space="preserve">limitations.</w:t>
      </w:r>
    </w:p>
    <w:bookmarkStart w:id="317" w:name="private-endpoint-recommended"/>
    <w:p>
      <w:pPr>
        <w:pStyle w:val="Heading3"/>
      </w:pPr>
      <w:r>
        <w:t xml:space="preserve">Private Endpoint (Recommended)</w:t>
      </w:r>
    </w:p>
    <w:p>
      <w:pPr>
        <w:pStyle w:val="FirstParagraph"/>
      </w:pPr>
      <w:r>
        <w:t xml:space="preserve">To limit access to the Azure Cache for Redis to internal Azure</w:t>
      </w:r>
      <w:r>
        <w:t xml:space="preserve"> </w:t>
      </w:r>
      <w:r>
        <w:t xml:space="preserve">resources, enable</w:t>
      </w:r>
      <w:r>
        <w:t xml:space="preserve"> </w:t>
      </w:r>
      <w:hyperlink r:id="rId316">
        <w:r>
          <w:rPr>
            <w:rStyle w:val="Hyperlink"/>
          </w:rPr>
          <w:t xml:space="preserve">Private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Endpoint</w:t>
        </w:r>
      </w:hyperlink>
      <w:r>
        <w:t xml:space="preserve">.</w:t>
      </w:r>
      <w:r>
        <w:t xml:space="preserve"> </w:t>
      </w:r>
      <w:r>
        <w:t xml:space="preserve">Private Endpoints will ensure that the Redis instance will be assigned a</w:t>
      </w:r>
      <w:r>
        <w:t xml:space="preserve"> </w:t>
      </w:r>
      <w:r>
        <w:t xml:space="preserve">private IP rather than a public IP address.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Firewall rules can be used with VNet injected caches, but not</w:t>
      </w:r>
      <w:r>
        <w:t xml:space="preserve"> </w:t>
      </w:r>
      <w:r>
        <w:t xml:space="preserve">private endpoints currently.</w:t>
      </w:r>
    </w:p>
    <w:bookmarkEnd w:id="317"/>
    <w:bookmarkStart w:id="319" w:name="virtual-network-integration"/>
    <w:p>
      <w:pPr>
        <w:pStyle w:val="Heading3"/>
      </w:pPr>
      <w:r>
        <w:t xml:space="preserve">Virtual Network Integration</w:t>
      </w:r>
    </w:p>
    <w:p>
      <w:pPr>
        <w:pStyle w:val="FirstParagraph"/>
      </w:pPr>
      <w:r>
        <w:t xml:space="preserve">If you do not want any public access to your instance, you can enable</w:t>
      </w:r>
      <w:r>
        <w:t xml:space="preserve"> </w:t>
      </w:r>
      <w:hyperlink r:id="rId318">
        <w:r>
          <w:rPr>
            <w:rStyle w:val="Hyperlink"/>
          </w:rPr>
          <w:t xml:space="preserve">Virtual 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integration</w:t>
        </w:r>
      </w:hyperlink>
      <w:r>
        <w:t xml:space="preserve"> </w:t>
      </w:r>
      <w:r>
        <w:t xml:space="preserve">such that only VNet resources can access your data.</w:t>
      </w:r>
    </w:p>
    <w:bookmarkEnd w:id="319"/>
    <w:bookmarkEnd w:id="320"/>
    <w:bookmarkStart w:id="322" w:name="security-baseline"/>
    <w:p>
      <w:pPr>
        <w:pStyle w:val="Heading2"/>
      </w:pPr>
      <w:r>
        <w:t xml:space="preserve">Security baseline</w:t>
      </w:r>
    </w:p>
    <w:p>
      <w:pPr>
        <w:pStyle w:val="FirstParagraph"/>
      </w:pPr>
      <w:r>
        <w:t xml:space="preserve">Review a set of potential</w:t>
      </w:r>
      <w:r>
        <w:t xml:space="preserve"> </w:t>
      </w:r>
      <w:hyperlink r:id="rId321">
        <w:r>
          <w:rPr>
            <w:rStyle w:val="Hyperlink"/>
          </w:rPr>
          <w:t xml:space="preserve">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baseline</w:t>
        </w:r>
      </w:hyperlink>
      <w:r>
        <w:t xml:space="preserve"> </w:t>
      </w:r>
      <w:r>
        <w:t xml:space="preserve">tasks that can be implemented across all Azure resources. Not all of the</w:t>
      </w:r>
      <w:r>
        <w:t xml:space="preserve"> </w:t>
      </w:r>
      <w:r>
        <w:t xml:space="preserve">items described on the reference link will apply to the specific data</w:t>
      </w:r>
      <w:r>
        <w:t xml:space="preserve"> </w:t>
      </w:r>
      <w:r>
        <w:t xml:space="preserve">workloads or Azure resources.</w:t>
      </w:r>
    </w:p>
    <w:bookmarkEnd w:id="322"/>
    <w:bookmarkStart w:id="323" w:name="security-checklist"/>
    <w:p>
      <w:pPr>
        <w:pStyle w:val="Heading2"/>
      </w:pPr>
      <w:r>
        <w:t xml:space="preserve">Security Checklist</w:t>
      </w:r>
    </w:p>
    <w:p>
      <w:pPr>
        <w:numPr>
          <w:ilvl w:val="0"/>
          <w:numId w:val="1085"/>
        </w:numPr>
        <w:pStyle w:val="Compact"/>
      </w:pPr>
      <w:r>
        <w:t xml:space="preserve">Upgrade applications to use SSL and TLS 1.2</w:t>
      </w:r>
    </w:p>
    <w:p>
      <w:pPr>
        <w:numPr>
          <w:ilvl w:val="0"/>
          <w:numId w:val="1085"/>
        </w:numPr>
        <w:pStyle w:val="Compact"/>
      </w:pPr>
      <w:r>
        <w:t xml:space="preserve">Enable all auditing features.</w:t>
      </w:r>
    </w:p>
    <w:p>
      <w:pPr>
        <w:numPr>
          <w:ilvl w:val="0"/>
          <w:numId w:val="1085"/>
        </w:numPr>
        <w:pStyle w:val="Compact"/>
      </w:pPr>
      <w:r>
        <w:t xml:space="preserve">Implement firewall rules.</w:t>
      </w:r>
    </w:p>
    <w:p>
      <w:pPr>
        <w:numPr>
          <w:ilvl w:val="0"/>
          <w:numId w:val="1085"/>
        </w:numPr>
        <w:pStyle w:val="Compact"/>
      </w:pPr>
      <w:r>
        <w:t xml:space="preserve">Utilize private endpoints for workloads that do not travel over the</w:t>
      </w:r>
      <w:r>
        <w:t xml:space="preserve"> </w:t>
      </w:r>
      <w:r>
        <w:t xml:space="preserve">Internet.</w:t>
      </w:r>
    </w:p>
    <w:p>
      <w:pPr>
        <w:numPr>
          <w:ilvl w:val="0"/>
          <w:numId w:val="1085"/>
        </w:numPr>
        <w:pStyle w:val="Compact"/>
      </w:pPr>
      <w:r>
        <w:t xml:space="preserve">Ensure you read the security baseline article</w:t>
      </w:r>
    </w:p>
    <w:bookmarkEnd w:id="323"/>
    <w:bookmarkEnd w:id="324"/>
    <w:bookmarkStart w:id="336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This document has covered several topics related to migrating an</w:t>
      </w:r>
      <w:r>
        <w:t xml:space="preserve"> </w:t>
      </w:r>
      <w:r>
        <w:t xml:space="preserve">application from on-premises Redis to Azure Cache for Redis. We covered</w:t>
      </w:r>
      <w:r>
        <w:t xml:space="preserve"> </w:t>
      </w:r>
      <w:r>
        <w:t xml:space="preserve">how to begin and assess the project all the way to application cut over.</w:t>
      </w:r>
    </w:p>
    <w:p>
      <w:pPr>
        <w:pStyle w:val="BodyText"/>
      </w:pPr>
      <w:r>
        <w:t xml:space="preserve">The migration team will need to review the topics carefully as the</w:t>
      </w:r>
      <w:r>
        <w:t xml:space="preserve"> </w:t>
      </w:r>
      <w:r>
        <w:t xml:space="preserve">choices made can have project timeline effects. The total cost of</w:t>
      </w:r>
      <w:r>
        <w:t xml:space="preserve"> </w:t>
      </w:r>
      <w:r>
        <w:t xml:space="preserve">ownership is very attractive given the many enterprise ready features</w:t>
      </w:r>
      <w:r>
        <w:t xml:space="preserve"> </w:t>
      </w:r>
      <w:r>
        <w:t xml:space="preserve">provided.</w:t>
      </w:r>
    </w:p>
    <w:p>
      <w:pPr>
        <w:pStyle w:val="BodyText"/>
      </w:pPr>
      <w:r>
        <w:t xml:space="preserve">The migration project approach is very important. The team will need to</w:t>
      </w:r>
      <w:r>
        <w:t xml:space="preserve"> </w:t>
      </w:r>
      <w:r>
        <w:t xml:space="preserve">assess the application and instance complexity to determine the amount</w:t>
      </w:r>
      <w:r>
        <w:t xml:space="preserve"> </w:t>
      </w:r>
      <w:r>
        <w:t xml:space="preserve">of conversion time. Conversion tools will help make the transition</w:t>
      </w:r>
      <w:r>
        <w:t xml:space="preserve"> </w:t>
      </w:r>
      <w:r>
        <w:t xml:space="preserve">easier, but there will always be an element of manual review and updates</w:t>
      </w:r>
      <w:r>
        <w:t xml:space="preserve"> </w:t>
      </w:r>
      <w:r>
        <w:t xml:space="preserve">required. Scripting out pre-migration tasks and post migration testing</w:t>
      </w:r>
      <w:r>
        <w:t xml:space="preserve"> </w:t>
      </w:r>
      <w:r>
        <w:t xml:space="preserve">is important.</w:t>
      </w:r>
    </w:p>
    <w:p>
      <w:pPr>
        <w:pStyle w:val="BodyText"/>
      </w:pPr>
      <w:r>
        <w:t xml:space="preserve">Application architecture and design can provide strong indicators as to</w:t>
      </w:r>
      <w:r>
        <w:t xml:space="preserve"> </w:t>
      </w:r>
      <w:r>
        <w:t xml:space="preserve">the level of effort required. For example, being able to add a layer of</w:t>
      </w:r>
      <w:r>
        <w:t xml:space="preserve"> </w:t>
      </w:r>
      <w:r>
        <w:t xml:space="preserve">abstraction for moving cache data at runtime.</w:t>
      </w:r>
    </w:p>
    <w:p>
      <w:pPr>
        <w:pStyle w:val="BodyText"/>
      </w:pPr>
      <w:r>
        <w:t xml:space="preserve">In the end, several tools exist in the marketplace ranging from free to</w:t>
      </w:r>
      <w:r>
        <w:t xml:space="preserve"> </w:t>
      </w:r>
      <w:r>
        <w:t xml:space="preserve">commercial. This document covered the steps required if the team plans a</w:t>
      </w:r>
      <w:r>
        <w:t xml:space="preserve"> </w:t>
      </w:r>
      <w:r>
        <w:t xml:space="preserve">instance migration using one of the more popular open source tool</w:t>
      </w:r>
      <w:r>
        <w:t xml:space="preserve"> </w:t>
      </w:r>
      <w:r>
        <w:t xml:space="preserve">options. Whichever path that is chosen, Microsoft and the Redis</w:t>
      </w:r>
      <w:r>
        <w:t xml:space="preserve"> </w:t>
      </w:r>
      <w:r>
        <w:t xml:space="preserve">community have the tools and expertise to make the instance migration</w:t>
      </w:r>
      <w:r>
        <w:t xml:space="preserve"> </w:t>
      </w:r>
      <w:r>
        <w:t xml:space="preserve">successful.</w:t>
      </w:r>
    </w:p>
    <w:bookmarkStart w:id="326" w:name="questions-and-feedback"/>
    <w:p>
      <w:pPr>
        <w:pStyle w:val="Heading2"/>
      </w:pPr>
      <w:r>
        <w:t xml:space="preserve">Questions and Feedback</w:t>
      </w:r>
    </w:p>
    <w:p>
      <w:pPr>
        <w:pStyle w:val="FirstParagraph"/>
      </w:pPr>
      <w:r>
        <w:t xml:space="preserve">For any questions or suggestions about working with Azure Cache for</w:t>
      </w:r>
      <w:r>
        <w:t xml:space="preserve"> </w:t>
      </w:r>
      <w:r>
        <w:t xml:space="preserve">Redis, send an email to the Azure Cache for Redis Team</w:t>
      </w:r>
      <w:r>
        <w:t xml:space="preserve"> </w:t>
      </w:r>
      <w:r>
        <w:t xml:space="preserve">(azurecache@microsoft.com). Please note that this address is for</w:t>
      </w:r>
      <w:r>
        <w:t xml:space="preserve"> </w:t>
      </w:r>
      <w:r>
        <w:t xml:space="preserve">general questions rather than support tickets.</w:t>
      </w:r>
    </w:p>
    <w:p>
      <w:pPr>
        <w:pStyle w:val="BodyText"/>
      </w:pPr>
      <w:r>
        <w:t xml:space="preserve">In addition, consider these points of contact as appropriate:</w:t>
      </w:r>
    </w:p>
    <w:p>
      <w:pPr>
        <w:numPr>
          <w:ilvl w:val="0"/>
          <w:numId w:val="1086"/>
        </w:numPr>
        <w:pStyle w:val="Compact"/>
      </w:pPr>
      <w:r>
        <w:t xml:space="preserve">To contact Azure Support or fix an issue with your account,</w:t>
      </w:r>
      <w:r>
        <w:t xml:space="preserve"> </w:t>
      </w:r>
      <w:hyperlink r:id="rId325">
        <w:r>
          <w:rPr>
            <w:rStyle w:val="Hyperlink"/>
          </w:rPr>
          <w:t xml:space="preserve">file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ticket from the 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portal</w:t>
        </w:r>
      </w:hyperlink>
      <w:r>
        <w:t xml:space="preserve">.</w:t>
      </w:r>
    </w:p>
    <w:bookmarkEnd w:id="326"/>
    <w:bookmarkStart w:id="335" w:name="find-a-partner-to-assist-in-migrating"/>
    <w:p>
      <w:pPr>
        <w:pStyle w:val="Heading2"/>
      </w:pPr>
      <w:r>
        <w:t xml:space="preserve">Find a partner to assist in migrating</w:t>
      </w:r>
    </w:p>
    <w:p>
      <w:pPr>
        <w:pStyle w:val="FirstParagraph"/>
      </w:pPr>
      <w:r>
        <w:t xml:space="preserve">This guide can be overwhelming, but don’t fret! There are many experts</w:t>
      </w:r>
      <w:r>
        <w:t xml:space="preserve"> </w:t>
      </w:r>
      <w:r>
        <w:t xml:space="preserve">in the community with a proven migration track record.</w:t>
      </w:r>
      <w:r>
        <w:t xml:space="preserve"> </w:t>
      </w:r>
      <w:hyperlink r:id="rId327">
        <w:r>
          <w:rPr>
            <w:rStyle w:val="Hyperlink"/>
          </w:rPr>
          <w:t xml:space="preserve">Search for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Microsoft Partner</w:t>
        </w:r>
      </w:hyperlink>
      <w:r>
        <w:t xml:space="preserve"> </w:t>
      </w:r>
      <w:r>
        <w:t xml:space="preserve">or</w:t>
      </w:r>
      <w:r>
        <w:t xml:space="preserve"> </w:t>
      </w:r>
      <w:hyperlink r:id="rId328">
        <w:r>
          <w:rPr>
            <w:rStyle w:val="Hyperlink"/>
          </w:rPr>
          <w:t xml:space="preserve">Microsoft MVP</w:t>
        </w:r>
      </w:hyperlink>
      <w:r>
        <w:t xml:space="preserve"> </w:t>
      </w:r>
      <w:r>
        <w:t xml:space="preserve">to help with</w:t>
      </w:r>
      <w:r>
        <w:t xml:space="preserve"> </w:t>
      </w:r>
      <w:r>
        <w:t xml:space="preserve">finding the most appropriate migration strategy. You are not alone!</w:t>
      </w:r>
    </w:p>
    <w:p>
      <w:pPr>
        <w:pStyle w:val="BodyText"/>
      </w:pPr>
      <w:r>
        <w:t xml:space="preserve">Browse the technical forums and social groups for more detailed</w:t>
      </w:r>
      <w:r>
        <w:t xml:space="preserve"> </w:t>
      </w:r>
      <w:r>
        <w:t xml:space="preserve">real-world information:</w:t>
      </w:r>
    </w:p>
    <w:p>
      <w:pPr>
        <w:numPr>
          <w:ilvl w:val="0"/>
          <w:numId w:val="1087"/>
        </w:numPr>
        <w:pStyle w:val="Compact"/>
      </w:pPr>
      <w:hyperlink r:id="rId329">
        <w:r>
          <w:rPr>
            <w:rStyle w:val="Hyperlink"/>
          </w:rPr>
          <w:t xml:space="preserve">Microsoft Community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Forum</w:t>
        </w:r>
      </w:hyperlink>
    </w:p>
    <w:p>
      <w:pPr>
        <w:numPr>
          <w:ilvl w:val="0"/>
          <w:numId w:val="1087"/>
        </w:numPr>
        <w:pStyle w:val="Compact"/>
      </w:pPr>
      <w:hyperlink r:id="rId330">
        <w:r>
          <w:rPr>
            <w:rStyle w:val="Hyperlink"/>
          </w:rPr>
          <w:t xml:space="preserve">Microsoft Q&amp;A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Forum</w:t>
        </w:r>
      </w:hyperlink>
    </w:p>
    <w:p>
      <w:pPr>
        <w:numPr>
          <w:ilvl w:val="0"/>
          <w:numId w:val="1087"/>
        </w:numPr>
        <w:pStyle w:val="Compact"/>
      </w:pPr>
      <w:hyperlink r:id="rId331">
        <w:r>
          <w:rPr>
            <w:rStyle w:val="Hyperlink"/>
          </w:rPr>
          <w:t xml:space="preserve">StackOverflow for 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Redis</w:t>
        </w:r>
      </w:hyperlink>
    </w:p>
    <w:p>
      <w:pPr>
        <w:numPr>
          <w:ilvl w:val="0"/>
          <w:numId w:val="1087"/>
        </w:numPr>
        <w:pStyle w:val="Compact"/>
      </w:pPr>
      <w:hyperlink r:id="rId332">
        <w:r>
          <w:rPr>
            <w:rStyle w:val="Hyperlink"/>
          </w:rPr>
          <w:t xml:space="preserve">Azure Facebook Group</w:t>
        </w:r>
      </w:hyperlink>
    </w:p>
    <w:p>
      <w:pPr>
        <w:numPr>
          <w:ilvl w:val="0"/>
          <w:numId w:val="1087"/>
        </w:numPr>
        <w:pStyle w:val="Compact"/>
      </w:pPr>
      <w:hyperlink r:id="rId333">
        <w:r>
          <w:rPr>
            <w:rStyle w:val="Hyperlink"/>
          </w:rPr>
          <w:t xml:space="preserve">LinkedIn Azure Group</w:t>
        </w:r>
      </w:hyperlink>
    </w:p>
    <w:p>
      <w:pPr>
        <w:numPr>
          <w:ilvl w:val="0"/>
          <w:numId w:val="1087"/>
        </w:numPr>
        <w:pStyle w:val="Compact"/>
      </w:pPr>
      <w:hyperlink r:id="rId334">
        <w:r>
          <w:rPr>
            <w:rStyle w:val="Hyperlink"/>
          </w:rPr>
          <w:t xml:space="preserve">LinkedIn Azure Developers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Group</w:t>
        </w:r>
      </w:hyperlink>
    </w:p>
    <w:bookmarkEnd w:id="335"/>
    <w:bookmarkEnd w:id="336"/>
    <w:bookmarkStart w:id="347" w:name="appendix-a-environment-setup"/>
    <w:p>
      <w:pPr>
        <w:pStyle w:val="Heading1"/>
      </w:pPr>
      <w:r>
        <w:t xml:space="preserve">Appendix A: Environment Setup</w:t>
      </w:r>
    </w:p>
    <w:p>
      <w:pPr>
        <w:pStyle w:val="FirstParagraph"/>
      </w:pPr>
      <w:r>
        <w:t xml:space="preserve">The following steps will configure an environment to perform the guide’s</w:t>
      </w:r>
      <w:r>
        <w:t xml:space="preserve"> </w:t>
      </w:r>
      <w:r>
        <w:t xml:space="preserve">migration steps.</w:t>
      </w:r>
    </w:p>
    <w:bookmarkStart w:id="342" w:name="deploy-the-arm-template"/>
    <w:p>
      <w:pPr>
        <w:pStyle w:val="Heading2"/>
      </w:pPr>
      <w:r>
        <w:t xml:space="preserve">Deploy the ARM template</w:t>
      </w:r>
    </w:p>
    <w:p>
      <w:pPr>
        <w:numPr>
          <w:ilvl w:val="0"/>
          <w:numId w:val="1088"/>
        </w:numPr>
      </w:pPr>
      <w:r>
        <w:t xml:space="preserve">Open the Azure Portal</w:t>
      </w:r>
    </w:p>
    <w:p>
      <w:pPr>
        <w:numPr>
          <w:ilvl w:val="0"/>
          <w:numId w:val="1088"/>
        </w:numPr>
      </w:pPr>
      <w:r>
        <w:t xml:space="preserve">Create a new resource group</w:t>
      </w:r>
    </w:p>
    <w:p>
      <w:pPr>
        <w:numPr>
          <w:ilvl w:val="0"/>
          <w:numId w:val="1088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+Add</w:t>
      </w:r>
      <w:r>
        <w:t xml:space="preserve">, type</w:t>
      </w:r>
      <w:r>
        <w:t xml:space="preserve"> </w:t>
      </w:r>
      <w:r>
        <w:rPr>
          <w:bCs/>
          <w:b/>
        </w:rPr>
        <w:t xml:space="preserve">template</w:t>
      </w:r>
      <w:r>
        <w:t xml:space="preserve">, select the</w:t>
      </w:r>
      <w:r>
        <w:t xml:space="preserve"> </w:t>
      </w:r>
      <w:r>
        <w:rPr>
          <w:bCs/>
          <w:b/>
        </w:rPr>
        <w:t xml:space="preserve">Template</w:t>
      </w:r>
      <w:r>
        <w:rPr>
          <w:bCs/>
          <w:b/>
        </w:rPr>
        <w:t xml:space="preserve"> </w:t>
      </w:r>
      <w:r>
        <w:rPr>
          <w:bCs/>
          <w:b/>
        </w:rPr>
        <w:t xml:space="preserve">Deployment…</w:t>
      </w:r>
    </w:p>
    <w:p>
      <w:pPr>
        <w:numPr>
          <w:ilvl w:val="0"/>
          <w:numId w:val="1000"/>
        </w:numPr>
      </w:pPr>
      <w:r>
        <w:drawing>
          <wp:inline>
            <wp:extent cx="3253338" cy="35805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00_Template_Deploym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38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8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Create</w:t>
      </w:r>
    </w:p>
    <w:p>
      <w:pPr>
        <w:numPr>
          <w:ilvl w:val="0"/>
          <w:numId w:val="1088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Build your own template in the editor</w:t>
      </w:r>
    </w:p>
    <w:p>
      <w:pPr>
        <w:numPr>
          <w:ilvl w:val="0"/>
          <w:numId w:val="1000"/>
        </w:numPr>
      </w:pPr>
      <w:r>
        <w:drawing>
          <wp:inline>
            <wp:extent cx="4822256" cy="28009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00_Build_Template_In_Edi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8"/>
        </w:numPr>
      </w:pPr>
      <w:r>
        <w:t xml:space="preserve">Choose between the</w:t>
      </w:r>
      <w:r>
        <w:t xml:space="preserve"> </w:t>
      </w:r>
      <w:hyperlink r:id="rId339">
        <w:r>
          <w:rPr>
            <w:rStyle w:val="VerbatimChar"/>
          </w:rPr>
          <w:t xml:space="preserve">secure</w:t>
        </w:r>
      </w:hyperlink>
      <w:r>
        <w:t xml:space="preserve"> </w:t>
      </w:r>
      <w:r>
        <w:t xml:space="preserve">or</w:t>
      </w:r>
      <w:r>
        <w:t xml:space="preserve"> </w:t>
      </w:r>
      <w:r>
        <w:t xml:space="preserve">the</w:t>
      </w:r>
      <w:r>
        <w:t xml:space="preserve"> </w:t>
      </w:r>
      <w:hyperlink r:id="rId340">
        <w:r>
          <w:rPr>
            <w:rStyle w:val="VerbatimChar"/>
          </w:rPr>
          <w:t xml:space="preserve">non-secure</w:t>
        </w:r>
      </w:hyperlink>
      <w:r>
        <w:t xml:space="preserve"> </w:t>
      </w:r>
      <w:r>
        <w:t xml:space="preserve">ARM template. The</w:t>
      </w:r>
      <w:r>
        <w:t xml:space="preserve"> </w:t>
      </w:r>
      <w:r>
        <w:t xml:space="preserve">difference between the two options is the secured option’s resources</w:t>
      </w:r>
      <w:r>
        <w:t xml:space="preserve"> </w:t>
      </w:r>
      <w:r>
        <w:t xml:space="preserve">are hidden behind an App Gateway with private endpoints, whereas the</w:t>
      </w:r>
      <w:r>
        <w:t xml:space="preserve"> </w:t>
      </w:r>
      <w:r>
        <w:t xml:space="preserve">other, resources are directly exposed to the internet.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The secure template runs at ~$2700 per month. The</w:t>
      </w:r>
      <w:r>
        <w:t xml:space="preserve"> </w:t>
      </w:r>
      <w:r>
        <w:t xml:space="preserve">non-secure template runs at ~$1700 per month.</w:t>
      </w:r>
    </w:p>
    <w:p>
      <w:pPr>
        <w:numPr>
          <w:ilvl w:val="0"/>
          <w:numId w:val="1089"/>
        </w:numPr>
      </w:pPr>
      <w:r>
        <w:t xml:space="preserve">Copy the json into the window</w:t>
      </w:r>
    </w:p>
    <w:p>
      <w:pPr>
        <w:numPr>
          <w:ilvl w:val="0"/>
          <w:numId w:val="1089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Save</w:t>
      </w:r>
    </w:p>
    <w:p>
      <w:pPr>
        <w:numPr>
          <w:ilvl w:val="0"/>
          <w:numId w:val="1000"/>
        </w:numPr>
      </w:pPr>
      <w:r>
        <w:drawing>
          <wp:inline>
            <wp:extent cx="6400800" cy="21234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00_Putting_Template_In_Edi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23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9"/>
        </w:numPr>
      </w:pPr>
      <w:r>
        <w:t xml:space="preserve">Fill in the parameters</w:t>
      </w:r>
    </w:p>
    <w:p>
      <w:pPr>
        <w:numPr>
          <w:ilvl w:val="1"/>
          <w:numId w:val="1090"/>
        </w:numPr>
        <w:pStyle w:val="Compact"/>
      </w:pPr>
      <w:r>
        <w:t xml:space="preserve">Be sure to record your prefix and password, they are needed</w:t>
      </w:r>
      <w:r>
        <w:t xml:space="preserve"> </w:t>
      </w:r>
      <w:r>
        <w:t xml:space="preserve">later</w:t>
      </w:r>
    </w:p>
    <w:p>
      <w:pPr>
        <w:numPr>
          <w:ilvl w:val="0"/>
          <w:numId w:val="1089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Review + create</w:t>
      </w:r>
    </w:p>
    <w:p>
      <w:pPr>
        <w:numPr>
          <w:ilvl w:val="0"/>
          <w:numId w:val="1089"/>
        </w:numPr>
      </w:pPr>
      <w:r>
        <w:t xml:space="preserve">Select the</w:t>
      </w:r>
      <w:r>
        <w:t xml:space="preserve"> </w:t>
      </w:r>
      <w:r>
        <w:rPr>
          <w:bCs/>
          <w:b/>
        </w:rPr>
        <w:t xml:space="preserve">I agree…</w:t>
      </w:r>
      <w:r>
        <w:t xml:space="preserve"> </w:t>
      </w:r>
      <w:r>
        <w:t xml:space="preserve">checkbox</w:t>
      </w:r>
    </w:p>
    <w:p>
      <w:pPr>
        <w:numPr>
          <w:ilvl w:val="0"/>
          <w:numId w:val="1089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Create</w:t>
      </w:r>
      <w:r>
        <w:t xml:space="preserve">, after about 20 minutes the landing zone will be</w:t>
      </w:r>
      <w:r>
        <w:t xml:space="preserve"> </w:t>
      </w:r>
      <w:r>
        <w:t xml:space="preserve">deployed</w:t>
      </w:r>
    </w:p>
    <w:p>
      <w:pPr>
        <w:numPr>
          <w:ilvl w:val="0"/>
          <w:numId w:val="1000"/>
        </w:num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If anything deploys incorrectly in the Redis images via</w:t>
      </w:r>
      <w:r>
        <w:t xml:space="preserve"> </w:t>
      </w:r>
      <w:r>
        <w:t xml:space="preserve">the Azure script extensions, you can check the Azure agent log</w:t>
      </w:r>
      <w:r>
        <w:t xml:space="preserve"> </w:t>
      </w:r>
      <w:r>
        <w:t xml:space="preserve">files using: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/var/lib/waagent/custom-script/download/0/stdout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nano /var/lib/waagent/custom-script/download/0/stderr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If you choose the</w:t>
      </w:r>
      <w:r>
        <w:t xml:space="preserve"> </w:t>
      </w:r>
      <w:r>
        <w:rPr>
          <w:rStyle w:val="VerbatimChar"/>
        </w:rPr>
        <w:t xml:space="preserve">secure</w:t>
      </w:r>
      <w:r>
        <w:t xml:space="preserve"> </w:t>
      </w:r>
      <w:r>
        <w:t xml:space="preserve">template, you will need to perform</w:t>
      </w:r>
      <w:r>
        <w:t xml:space="preserve"> </w:t>
      </w:r>
      <w:r>
        <w:t xml:space="preserve">all the tasks via the Azure Portal or inside the</w:t>
      </w:r>
      <w:r>
        <w:t xml:space="preserve"> </w:t>
      </w:r>
      <w:r>
        <w:rPr>
          <w:bCs/>
          <w:b/>
        </w:rPr>
        <w:t xml:space="preserve">PREFIX-win10</w:t>
      </w:r>
      <w:r>
        <w:t xml:space="preserve"> </w:t>
      </w:r>
      <w:r>
        <w:t xml:space="preserve">jump</w:t>
      </w:r>
      <w:r>
        <w:t xml:space="preserve"> </w:t>
      </w:r>
      <w:r>
        <w:t xml:space="preserve">machine in the</w:t>
      </w:r>
      <w:r>
        <w:t xml:space="preserve"> </w:t>
      </w:r>
      <w:r>
        <w:rPr>
          <w:bCs/>
          <w:b/>
        </w:rPr>
        <w:t xml:space="preserve">PREFIX-vnet-hub</w:t>
      </w:r>
      <w:r>
        <w:t xml:space="preserve"> </w:t>
      </w:r>
      <w:r>
        <w:t xml:space="preserve">virtual network. You will also need</w:t>
      </w:r>
      <w:r>
        <w:t xml:space="preserve"> </w:t>
      </w:r>
      <w:r>
        <w:t xml:space="preserve">to make sure that DNS records are correct such that you can connect to</w:t>
      </w:r>
      <w:r>
        <w:t xml:space="preserve"> </w:t>
      </w:r>
      <w:r>
        <w:t xml:space="preserve">the resources in the</w:t>
      </w:r>
      <w:r>
        <w:t xml:space="preserve"> </w:t>
      </w:r>
      <w:r>
        <w:rPr>
          <w:bCs/>
          <w:b/>
        </w:rPr>
        <w:t xml:space="preserve">PREFIX-vnet-redis</w:t>
      </w:r>
      <w:r>
        <w:t xml:space="preserve"> </w:t>
      </w:r>
      <w:r>
        <w:t xml:space="preserve">virtual network. For</w:t>
      </w:r>
      <w:r>
        <w:t xml:space="preserve"> </w:t>
      </w:r>
      <w:r>
        <w:t xml:space="preserve">simplicity, you should use the</w:t>
      </w:r>
      <w:r>
        <w:t xml:space="preserve"> </w:t>
      </w:r>
      <w:r>
        <w:rPr>
          <w:rStyle w:val="VerbatimChar"/>
        </w:rPr>
        <w:t xml:space="preserve">non-secure</w:t>
      </w:r>
      <w:r>
        <w:t xml:space="preserve"> </w:t>
      </w:r>
      <w:r>
        <w:t xml:space="preserve">template.</w:t>
      </w:r>
    </w:p>
    <w:bookmarkEnd w:id="342"/>
    <w:bookmarkStart w:id="343" w:name="ensure-redis-is-configured"/>
    <w:p>
      <w:pPr>
        <w:pStyle w:val="Heading2"/>
      </w:pPr>
      <w:r>
        <w:t xml:space="preserve">Ensure Redis is Configured</w:t>
      </w:r>
    </w:p>
    <w:p>
      <w:pPr>
        <w:numPr>
          <w:ilvl w:val="0"/>
          <w:numId w:val="1091"/>
        </w:numPr>
      </w:pPr>
      <w:r>
        <w:t xml:space="preserve">Browse to the Azure Portal</w:t>
      </w:r>
    </w:p>
    <w:p>
      <w:pPr>
        <w:numPr>
          <w:ilvl w:val="0"/>
          <w:numId w:val="1091"/>
        </w:numPr>
      </w:pPr>
      <w:r>
        <w:t xml:space="preserve">Select your lab resource group</w:t>
      </w:r>
    </w:p>
    <w:p>
      <w:pPr>
        <w:numPr>
          <w:ilvl w:val="0"/>
          <w:numId w:val="1091"/>
        </w:numPr>
      </w:pPr>
      <w:r>
        <w:t xml:space="preserve">Select the</w:t>
      </w:r>
      <w:r>
        <w:t xml:space="preserve"> </w:t>
      </w:r>
      <w:r>
        <w:rPr>
          <w:bCs/>
          <w:b/>
        </w:rPr>
        <w:t xml:space="preserve">PREFIX-redis01</w:t>
      </w:r>
      <w:r>
        <w:t xml:space="preserve"> </w:t>
      </w:r>
      <w:r>
        <w:t xml:space="preserve">virtual machine</w:t>
      </w:r>
    </w:p>
    <w:p>
      <w:pPr>
        <w:numPr>
          <w:ilvl w:val="0"/>
          <w:numId w:val="1091"/>
        </w:numPr>
      </w:pPr>
      <w:r>
        <w:t xml:space="preserve">Record the public IP address</w:t>
      </w:r>
    </w:p>
    <w:p>
      <w:pPr>
        <w:numPr>
          <w:ilvl w:val="0"/>
          <w:numId w:val="1091"/>
        </w:numPr>
      </w:pPr>
      <w:r>
        <w:t xml:space="preserve">Login to the Redis image (</w:t>
      </w:r>
      <w:r>
        <w:rPr>
          <w:bCs/>
          <w:b/>
        </w:rPr>
        <w:t xml:space="preserve">PREFIX-redis01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PREFIX-redis02</w:t>
      </w:r>
      <w:r>
        <w:t xml:space="preserve">)</w:t>
      </w:r>
      <w:r>
        <w:t xml:space="preserve"> </w:t>
      </w:r>
      <w:r>
        <w:t xml:space="preserve">by opening a PowerShell window and run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ssh s2admin@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</w:t>
      </w:r>
      <w:r>
        <w:rPr>
          <w:rStyle w:val="OperatorTok"/>
        </w:rPr>
        <w:t xml:space="preserve">&gt;</w:t>
      </w:r>
    </w:p>
    <w:p>
      <w:pPr>
        <w:numPr>
          <w:ilvl w:val="0"/>
          <w:numId w:val="1091"/>
        </w:numPr>
      </w:pPr>
      <w:r>
        <w:t xml:space="preserve">Enter the password</w:t>
      </w:r>
      <w:r>
        <w:t xml:space="preserve"> </w:t>
      </w:r>
      <w:r>
        <w:rPr>
          <w:rStyle w:val="VerbatimChar"/>
        </w:rPr>
        <w:t xml:space="preserve">S2@dmins2@dmin</w:t>
      </w:r>
    </w:p>
    <w:p>
      <w:pPr>
        <w:numPr>
          <w:ilvl w:val="0"/>
          <w:numId w:val="1091"/>
        </w:numPr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redis.conf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/etc/redis/redis.conf</w:t>
      </w:r>
    </w:p>
    <w:p>
      <w:pPr>
        <w:numPr>
          <w:ilvl w:val="0"/>
          <w:numId w:val="1091"/>
        </w:numPr>
      </w:pPr>
      <w:r>
        <w:t xml:space="preserve">Check the following</w:t>
      </w:r>
      <w:r>
        <w:t xml:space="preserve"> </w:t>
      </w:r>
      <w:r>
        <w:rPr>
          <w:rStyle w:val="VerbatimChar"/>
        </w:rPr>
        <w:t xml:space="preserve">bind</w:t>
      </w:r>
      <w:r>
        <w:t xml:space="preserve"> </w:t>
      </w:r>
      <w:r>
        <w:t xml:space="preserve">statement exists: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bind</w:t>
      </w:r>
      <w:r>
        <w:rPr>
          <w:rStyle w:val="NormalTok"/>
        </w:rPr>
        <w:t xml:space="preserve"> 0.0.0.0 ::1</w:t>
      </w:r>
    </w:p>
    <w:p>
      <w:pPr>
        <w:numPr>
          <w:ilvl w:val="0"/>
          <w:numId w:val="1091"/>
        </w:numPr>
      </w:pPr>
      <w:r>
        <w:t xml:space="preserve">If the setting does not exist or it is an empty file, run all the</w:t>
      </w:r>
      <w:r>
        <w:t xml:space="preserve"> </w:t>
      </w:r>
      <w:r>
        <w:t xml:space="preserve">commands in the</w:t>
      </w:r>
      <w:r>
        <w:t xml:space="preserve"> </w:t>
      </w:r>
      <w:r>
        <w:rPr>
          <w:rStyle w:val="VerbatimChar"/>
        </w:rPr>
        <w:t xml:space="preserve">.\artifacts\post-install-script01.sh</w:t>
      </w:r>
      <w:r>
        <w:t xml:space="preserve"> </w:t>
      </w:r>
      <w:r>
        <w:t xml:space="preserve">file</w:t>
      </w:r>
    </w:p>
    <w:bookmarkEnd w:id="343"/>
    <w:bookmarkStart w:id="344" w:name="connect-to-the-azure-vm"/>
    <w:p>
      <w:pPr>
        <w:pStyle w:val="Heading2"/>
      </w:pPr>
      <w:r>
        <w:t xml:space="preserve">Connect to the Azure VM</w:t>
      </w:r>
    </w:p>
    <w:p>
      <w:pPr>
        <w:numPr>
          <w:ilvl w:val="0"/>
          <w:numId w:val="1092"/>
        </w:numPr>
        <w:pStyle w:val="Compact"/>
      </w:pPr>
      <w:r>
        <w:t xml:space="preserve">Login to the deployed instance VM.</w:t>
      </w:r>
    </w:p>
    <w:p>
      <w:pPr>
        <w:numPr>
          <w:ilvl w:val="1"/>
          <w:numId w:val="1093"/>
        </w:numPr>
        <w:pStyle w:val="Compact"/>
      </w:pPr>
      <w:r>
        <w:t xml:space="preserve">Browse to the Azure Portal.</w:t>
      </w:r>
    </w:p>
    <w:p>
      <w:pPr>
        <w:numPr>
          <w:ilvl w:val="1"/>
          <w:numId w:val="1093"/>
        </w:numPr>
        <w:pStyle w:val="Compact"/>
      </w:pPr>
      <w:r>
        <w:t xml:space="preserve">Select the</w:t>
      </w:r>
      <w:r>
        <w:t xml:space="preserve"> </w:t>
      </w:r>
      <w:r>
        <w:rPr>
          <w:bCs/>
          <w:b/>
        </w:rPr>
        <w:t xml:space="preserve">PREFIX-win10</w:t>
      </w:r>
      <w:r>
        <w:t xml:space="preserve"> </w:t>
      </w:r>
      <w:r>
        <w:t xml:space="preserve">virtual machine resource</w:t>
      </w:r>
    </w:p>
    <w:p>
      <w:pPr>
        <w:numPr>
          <w:ilvl w:val="1"/>
          <w:numId w:val="1093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Connect-&gt;RDP</w:t>
      </w:r>
      <w:r>
        <w:t xml:space="preserve">.</w:t>
      </w:r>
    </w:p>
    <w:p>
      <w:pPr>
        <w:numPr>
          <w:ilvl w:val="1"/>
          <w:numId w:val="1093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Open</w:t>
      </w:r>
      <w:r>
        <w:t xml:space="preserve"> </w:t>
      </w:r>
      <w:r>
        <w:t xml:space="preserve">in the RDP dialog.</w:t>
      </w:r>
    </w:p>
    <w:p>
      <w:pPr>
        <w:numPr>
          <w:ilvl w:val="1"/>
          <w:numId w:val="1093"/>
        </w:numPr>
        <w:pStyle w:val="Compact"/>
      </w:pPr>
      <w:r>
        <w:t xml:space="preserve">Login using</w:t>
      </w:r>
      <w:r>
        <w:t xml:space="preserve"> </w:t>
      </w:r>
      <w:r>
        <w:rPr>
          <w:rStyle w:val="VerbatimChar"/>
        </w:rPr>
        <w:t xml:space="preserve">s2admin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S2@dmins2@dmin</w:t>
      </w:r>
      <w:r>
        <w:t xml:space="preserve">.</w:t>
      </w:r>
    </w:p>
    <w:p>
      <w:pPr>
        <w:numPr>
          <w:ilvl w:val="1"/>
          <w:numId w:val="1093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Accept</w:t>
      </w:r>
      <w:r>
        <w:t xml:space="preserve"> </w:t>
      </w:r>
      <w:r>
        <w:t xml:space="preserve">in the dialog.</w:t>
      </w:r>
    </w:p>
    <w:bookmarkEnd w:id="344"/>
    <w:bookmarkStart w:id="345" w:name="configure-and-test-the-web-application"/>
    <w:p>
      <w:pPr>
        <w:pStyle w:val="Heading2"/>
      </w:pPr>
      <w:r>
        <w:t xml:space="preserve">Configure and Test the Web Application</w:t>
      </w:r>
    </w:p>
    <w:p>
      <w:pPr>
        <w:pStyle w:val="FirstParagraph"/>
      </w:pPr>
      <w:r>
        <w:t xml:space="preserve">Perform the following on the</w:t>
      </w:r>
      <w:r>
        <w:t xml:space="preserve"> </w:t>
      </w:r>
      <w:r>
        <w:rPr>
          <w:bCs/>
          <w:b/>
        </w:rPr>
        <w:t xml:space="preserve">PREFIX-win10</w:t>
      </w:r>
      <w:r>
        <w:t xml:space="preserve"> </w:t>
      </w:r>
      <w:r>
        <w:t xml:space="preserve">virtual machine resource.</w:t>
      </w:r>
    </w:p>
    <w:p>
      <w:pPr>
        <w:numPr>
          <w:ilvl w:val="0"/>
          <w:numId w:val="1094"/>
        </w:numPr>
      </w:pPr>
      <w:r>
        <w:t xml:space="preserve">Open Visual Studio</w:t>
      </w:r>
    </w:p>
    <w:p>
      <w:pPr>
        <w:numPr>
          <w:ilvl w:val="0"/>
          <w:numId w:val="1094"/>
        </w:numPr>
      </w:pPr>
      <w:r>
        <w:t xml:space="preserve">Open the</w:t>
      </w:r>
      <w:r>
        <w:t xml:space="preserve"> </w:t>
      </w:r>
      <w:r>
        <w:rPr>
          <w:bCs/>
          <w:b/>
        </w:rPr>
        <w:t xml:space="preserve">C:</w:t>
      </w:r>
      <w:r>
        <w:rPr>
          <w:bCs/>
          <w:b/>
        </w:rPr>
        <w:t xml:space="preserve">-redis-cache-migration</w:t>
      </w:r>
      <w:r>
        <w:rPr>
          <w:bCs/>
          <w:b/>
        </w:rPr>
        <w:t xml:space="preserve">.sln</w:t>
      </w:r>
      <w:r>
        <w:t xml:space="preserve"> </w:t>
      </w:r>
      <w:r>
        <w:t xml:space="preserve">file</w:t>
      </w:r>
    </w:p>
    <w:p>
      <w:pPr>
        <w:numPr>
          <w:ilvl w:val="0"/>
          <w:numId w:val="1094"/>
        </w:numPr>
      </w:pPr>
      <w:r>
        <w:t xml:space="preserve">When prompted, login using an account that has a Visual Studio</w:t>
      </w:r>
      <w:r>
        <w:t xml:space="preserve"> </w:t>
      </w:r>
      <w:r>
        <w:t xml:space="preserve">license enabled</w:t>
      </w:r>
    </w:p>
    <w:p>
      <w:pPr>
        <w:numPr>
          <w:ilvl w:val="0"/>
          <w:numId w:val="1094"/>
        </w:numPr>
      </w:pPr>
      <w:r>
        <w:t xml:space="preserve">When prompted, select to</w:t>
      </w:r>
      <w:r>
        <w:t xml:space="preserve"> </w:t>
      </w:r>
      <w:r>
        <w:rPr>
          <w:bCs/>
          <w:b/>
        </w:rPr>
        <w:t xml:space="preserve">Install</w:t>
      </w:r>
      <w:r>
        <w:t xml:space="preserve"> </w:t>
      </w:r>
      <w:r>
        <w:t xml:space="preserve">the .NET desktop development</w:t>
      </w:r>
    </w:p>
    <w:p>
      <w:pPr>
        <w:numPr>
          <w:ilvl w:val="0"/>
          <w:numId w:val="1094"/>
        </w:numPr>
      </w:pPr>
      <w:r>
        <w:t xml:space="preserve">In the</w:t>
      </w:r>
      <w:r>
        <w:t xml:space="preserve"> </w:t>
      </w:r>
      <w:r>
        <w:rPr>
          <w:bCs/>
          <w:b/>
        </w:rPr>
        <w:t xml:space="preserve">RedisWeb</w:t>
      </w:r>
      <w:r>
        <w:t xml:space="preserve"> </w:t>
      </w:r>
      <w:r>
        <w:t xml:space="preserve">project, open the</w:t>
      </w:r>
      <w:r>
        <w:t xml:space="preserve"> </w:t>
      </w:r>
      <w:r>
        <w:rPr>
          <w:rStyle w:val="VerbatimChar"/>
        </w:rPr>
        <w:t xml:space="preserve">.\Properties\launchSettings.json</w:t>
      </w:r>
      <w:r>
        <w:t xml:space="preserve"> </w:t>
      </w:r>
      <w:r>
        <w:t xml:space="preserve">file</w:t>
      </w:r>
    </w:p>
    <w:p>
      <w:pPr>
        <w:numPr>
          <w:ilvl w:val="0"/>
          <w:numId w:val="1094"/>
        </w:numPr>
      </w:pPr>
      <w:r>
        <w:t xml:space="preserve">Update the</w:t>
      </w:r>
      <w:r>
        <w:t xml:space="preserve"> </w:t>
      </w:r>
      <w:r>
        <w:rPr>
          <w:bCs/>
          <w:b/>
        </w:rPr>
        <w:t xml:space="preserve">IISExpress</w:t>
      </w:r>
      <w:r>
        <w:t xml:space="preserve"> </w:t>
      </w:r>
      <w:r>
        <w:t xml:space="preserve">profile</w:t>
      </w:r>
      <w:r>
        <w:t xml:space="preserve"> </w:t>
      </w:r>
      <w:r>
        <w:rPr>
          <w:bCs/>
          <w:b/>
        </w:rPr>
        <w:t xml:space="preserve">REDIS_CONNECTION</w:t>
      </w:r>
      <w:r>
        <w:t xml:space="preserve"> </w:t>
      </w:r>
      <w:r>
        <w:t xml:space="preserve">environment</w:t>
      </w:r>
      <w:r>
        <w:t xml:space="preserve"> </w:t>
      </w:r>
      <w:r>
        <w:t xml:space="preserve">variable to the Redis Connections string</w:t>
      </w:r>
      <w:r>
        <w:t xml:space="preserve"> </w:t>
      </w:r>
      <w:r>
        <w:rPr>
          <w:rStyle w:val="VerbatimChar"/>
        </w:rPr>
        <w:t xml:space="preserve">&lt;REDIS01_VM_IP&gt;:6379</w:t>
      </w:r>
    </w:p>
    <w:p>
      <w:pPr>
        <w:numPr>
          <w:ilvl w:val="0"/>
          <w:numId w:val="1094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F5</w:t>
      </w:r>
      <w:r>
        <w:t xml:space="preserve"> </w:t>
      </w:r>
      <w:r>
        <w:t xml:space="preserve">to run the application, a browser window should open</w:t>
      </w:r>
      <w:r>
        <w:t xml:space="preserve"> </w:t>
      </w:r>
      <w:r>
        <w:t xml:space="preserve">and display the cache value</w:t>
      </w:r>
      <w:r>
        <w:t xml:space="preserve"> </w:t>
      </w:r>
      <w:r>
        <w:rPr>
          <w:rStyle w:val="VerbatimChar"/>
        </w:rPr>
        <w:t xml:space="preserve">Hello World</w:t>
      </w:r>
      <w:r>
        <w:t xml:space="preserve">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6272911" cy="3005370"/>
            <wp:effectExtent b="0" l="0" r="0" t="0"/>
            <wp:docPr descr="RedisWeb app running with Hello World displayed" title="" id="1" name="Picture"/>
            <a:graphic>
              <a:graphicData uri="http://schemas.openxmlformats.org/drawingml/2006/picture">
                <pic:pic>
                  <pic:nvPicPr>
                    <pic:cNvPr descr="./media/RedisWeb_HelloWorl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911" cy="3005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RedisWeb app running with Hello World</w:t>
      </w:r>
      <w:r>
        <w:t xml:space="preserve"> </w:t>
      </w:r>
      <w:r>
        <w:t xml:space="preserve">displayed</w:t>
      </w:r>
    </w:p>
    <w:bookmarkEnd w:id="345"/>
    <w:bookmarkStart w:id="346" w:name="deploy-the-application-to-azure"/>
    <w:p>
      <w:pPr>
        <w:pStyle w:val="Heading2"/>
      </w:pPr>
      <w:r>
        <w:t xml:space="preserve">Deploy the Application to Azure</w:t>
      </w:r>
    </w:p>
    <w:p>
      <w:pPr>
        <w:numPr>
          <w:ilvl w:val="0"/>
          <w:numId w:val="1095"/>
        </w:numPr>
        <w:pStyle w:val="Compact"/>
      </w:pPr>
      <w:r>
        <w:t xml:space="preserve">Right-click the</w:t>
      </w:r>
      <w:r>
        <w:t xml:space="preserve"> </w:t>
      </w:r>
      <w:r>
        <w:rPr>
          <w:bCs/>
          <w:b/>
        </w:rPr>
        <w:t xml:space="preserve">RedisWeb</w:t>
      </w:r>
      <w:r>
        <w:t xml:space="preserve"> </w:t>
      </w:r>
      <w:r>
        <w:t xml:space="preserve">project, select</w:t>
      </w:r>
      <w:r>
        <w:t xml:space="preserve"> </w:t>
      </w:r>
      <w:r>
        <w:rPr>
          <w:bCs/>
          <w:b/>
        </w:rPr>
        <w:t xml:space="preserve">Publish</w:t>
      </w:r>
    </w:p>
    <w:p>
      <w:pPr>
        <w:numPr>
          <w:ilvl w:val="0"/>
          <w:numId w:val="1095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Azure</w:t>
      </w:r>
      <w:r>
        <w:t xml:space="preserve">, then select</w:t>
      </w:r>
      <w:r>
        <w:t xml:space="preserve"> </w:t>
      </w:r>
      <w:r>
        <w:rPr>
          <w:bCs/>
          <w:b/>
        </w:rPr>
        <w:t xml:space="preserve">Next</w:t>
      </w:r>
    </w:p>
    <w:p>
      <w:pPr>
        <w:numPr>
          <w:ilvl w:val="0"/>
          <w:numId w:val="1095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Azure App Server (Linux)</w:t>
      </w:r>
      <w:r>
        <w:t xml:space="preserve">, then select</w:t>
      </w:r>
      <w:r>
        <w:t xml:space="preserve"> </w:t>
      </w:r>
      <w:r>
        <w:rPr>
          <w:bCs/>
          <w:b/>
        </w:rPr>
        <w:t xml:space="preserve">Next</w:t>
      </w:r>
    </w:p>
    <w:p>
      <w:pPr>
        <w:numPr>
          <w:ilvl w:val="0"/>
          <w:numId w:val="1095"/>
        </w:numPr>
        <w:pStyle w:val="Compact"/>
      </w:pPr>
      <w:r>
        <w:t xml:space="preserve">Login if prompted, then select your lab subscription and resource</w:t>
      </w:r>
      <w:r>
        <w:t xml:space="preserve"> </w:t>
      </w:r>
      <w:r>
        <w:t xml:space="preserve">group</w:t>
      </w:r>
    </w:p>
    <w:p>
      <w:pPr>
        <w:numPr>
          <w:ilvl w:val="0"/>
          <w:numId w:val="1095"/>
        </w:numPr>
        <w:pStyle w:val="Compact"/>
      </w:pPr>
      <w:r>
        <w:t xml:space="preserve">Select the</w:t>
      </w:r>
      <w:r>
        <w:t xml:space="preserve"> </w:t>
      </w:r>
      <w:r>
        <w:rPr>
          <w:bCs/>
          <w:b/>
        </w:rPr>
        <w:t xml:space="preserve">PREFIX-app01</w:t>
      </w:r>
      <w:r>
        <w:t xml:space="preserve"> </w:t>
      </w:r>
      <w:r>
        <w:t xml:space="preserve">app service then select</w:t>
      </w:r>
      <w:r>
        <w:t xml:space="preserve"> </w:t>
      </w:r>
      <w:r>
        <w:rPr>
          <w:bCs/>
          <w:b/>
        </w:rPr>
        <w:t xml:space="preserve">Next</w:t>
      </w:r>
    </w:p>
    <w:p>
      <w:pPr>
        <w:numPr>
          <w:ilvl w:val="0"/>
          <w:numId w:val="1095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Finish</w:t>
      </w:r>
    </w:p>
    <w:p>
      <w:pPr>
        <w:numPr>
          <w:ilvl w:val="0"/>
          <w:numId w:val="1095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Publish</w:t>
      </w:r>
    </w:p>
    <w:p>
      <w:pPr>
        <w:numPr>
          <w:ilvl w:val="0"/>
          <w:numId w:val="1095"/>
        </w:numPr>
        <w:pStyle w:val="Compact"/>
      </w:pPr>
      <w:r>
        <w:t xml:space="preserve">Browse to the Azure Portal</w:t>
      </w:r>
    </w:p>
    <w:p>
      <w:pPr>
        <w:numPr>
          <w:ilvl w:val="0"/>
          <w:numId w:val="1095"/>
        </w:numPr>
        <w:pStyle w:val="Compact"/>
      </w:pPr>
      <w:r>
        <w:t xml:space="preserve">Select the</w:t>
      </w:r>
      <w:r>
        <w:t xml:space="preserve"> </w:t>
      </w:r>
      <w:r>
        <w:rPr>
          <w:bCs/>
          <w:b/>
        </w:rPr>
        <w:t xml:space="preserve">PREFIX-app01</w:t>
      </w:r>
      <w:r>
        <w:t xml:space="preserve"> </w:t>
      </w:r>
      <w:r>
        <w:t xml:space="preserve">app service</w:t>
      </w:r>
    </w:p>
    <w:p>
      <w:pPr>
        <w:numPr>
          <w:ilvl w:val="0"/>
          <w:numId w:val="1095"/>
        </w:numPr>
        <w:pStyle w:val="Compact"/>
      </w:pPr>
      <w:r>
        <w:t xml:space="preserve">Under</w:t>
      </w:r>
      <w:r>
        <w:t xml:space="preserve"> </w:t>
      </w:r>
      <w:r>
        <w:rPr>
          <w:bCs/>
          <w:b/>
        </w:rPr>
        <w:t xml:space="preserve">Deployment</w:t>
      </w:r>
      <w:r>
        <w:t xml:space="preserve"> </w:t>
      </w:r>
      <w:r>
        <w:t xml:space="preserve">select</w:t>
      </w:r>
      <w:r>
        <w:t xml:space="preserve"> </w:t>
      </w:r>
      <w:r>
        <w:rPr>
          <w:bCs/>
          <w:b/>
        </w:rPr>
        <w:t xml:space="preserve">Configuration</w:t>
      </w:r>
    </w:p>
    <w:p>
      <w:pPr>
        <w:numPr>
          <w:ilvl w:val="0"/>
          <w:numId w:val="1095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New application setting</w:t>
      </w:r>
      <w:r>
        <w:t xml:space="preserve">, for the name type</w:t>
      </w:r>
      <w:r>
        <w:t xml:space="preserve"> </w:t>
      </w:r>
      <w:r>
        <w:rPr>
          <w:bCs/>
          <w:b/>
        </w:rPr>
        <w:t xml:space="preserve">REDIS_CONNECTION</w:t>
      </w:r>
    </w:p>
    <w:p>
      <w:pPr>
        <w:numPr>
          <w:ilvl w:val="0"/>
          <w:numId w:val="1095"/>
        </w:numPr>
        <w:pStyle w:val="Compact"/>
      </w:pPr>
      <w:r>
        <w:t xml:space="preserve">Set the value to</w:t>
      </w:r>
      <w:r>
        <w:t xml:space="preserve"> </w:t>
      </w:r>
      <w:r>
        <w:rPr>
          <w:rStyle w:val="VerbatimChar"/>
        </w:rPr>
        <w:t xml:space="preserve">&lt;REDIS01_VM_IP&gt;:6379</w:t>
      </w:r>
    </w:p>
    <w:p>
      <w:pPr>
        <w:numPr>
          <w:ilvl w:val="0"/>
          <w:numId w:val="1095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Save</w:t>
      </w:r>
    </w:p>
    <w:p>
      <w:pPr>
        <w:numPr>
          <w:ilvl w:val="0"/>
          <w:numId w:val="1095"/>
        </w:numPr>
        <w:pStyle w:val="Compact"/>
      </w:pPr>
      <w:r>
        <w:t xml:space="preserve">Open the web app url</w:t>
      </w:r>
      <w:r>
        <w:t xml:space="preserve"> </w:t>
      </w:r>
      <w:r>
        <w:rPr>
          <w:rStyle w:val="VerbatimChar"/>
        </w:rPr>
        <w:t xml:space="preserve">https://PREFIX-app01.azurewebsites.net/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If you used the secure template, you would need to ensure</w:t>
      </w:r>
      <w:r>
        <w:t xml:space="preserve"> </w:t>
      </w:r>
      <w:r>
        <w:t xml:space="preserve">your DNS is setup to point to the private IP address of the app</w:t>
      </w:r>
      <w:r>
        <w:t xml:space="preserve"> </w:t>
      </w:r>
      <w:r>
        <w:t xml:space="preserve">service.</w:t>
      </w:r>
    </w:p>
    <w:p>
      <w:pPr>
        <w:numPr>
          <w:ilvl w:val="0"/>
          <w:numId w:val="1096"/>
        </w:numPr>
        <w:pStyle w:val="Compact"/>
      </w:pPr>
      <w:r>
        <w:t xml:space="preserve">Congratulations. You have migrated the sample Redis app to Azure,</w:t>
      </w:r>
      <w:r>
        <w:t xml:space="preserve"> </w:t>
      </w:r>
      <w:r>
        <w:t xml:space="preserve">now we need to migrate the Redis instance.</w:t>
      </w:r>
    </w:p>
    <w:bookmarkEnd w:id="346"/>
    <w:bookmarkEnd w:id="347"/>
    <w:bookmarkStart w:id="348" w:name="install-twemproxy-1"/>
    <w:p>
      <w:pPr>
        <w:pStyle w:val="Heading1"/>
      </w:pPr>
      <w:r>
        <w:t xml:space="preserve">Install twemproxy</w:t>
      </w:r>
    </w:p>
    <w:p>
      <w:pPr>
        <w:numPr>
          <w:ilvl w:val="0"/>
          <w:numId w:val="1097"/>
        </w:numPr>
      </w:pPr>
      <w:r>
        <w:t xml:space="preserve">Run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automake libtool autoconf bzip2 </w:t>
      </w:r>
      <w:r>
        <w:rPr>
          <w:rStyle w:val="AttributeTok"/>
        </w:rPr>
        <w:t xml:space="preserve">-y</w:t>
      </w:r>
      <w:r>
        <w:br/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https://github.com/twitter/twemproxy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twemproxy</w:t>
      </w:r>
      <w:r>
        <w:br/>
      </w:r>
      <w:r>
        <w:rPr>
          <w:rStyle w:val="ExtensionTok"/>
        </w:rPr>
        <w:t xml:space="preserve">autoreconf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-fvi</w:t>
      </w:r>
      <w:r>
        <w:br/>
      </w:r>
      <w:r>
        <w:rPr>
          <w:rStyle w:val="ExtensionTok"/>
        </w:rPr>
        <w:t xml:space="preserve">./configure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--enable-debug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full</w:t>
      </w:r>
      <w:r>
        <w:br/>
      </w:r>
      <w:r>
        <w:rPr>
          <w:rStyle w:val="FunctionTok"/>
        </w:rPr>
        <w:t xml:space="preserve">make</w:t>
      </w:r>
      <w:r>
        <w:br/>
      </w:r>
      <w:r>
        <w:rPr>
          <w:rStyle w:val="ExtensionTok"/>
        </w:rPr>
        <w:t xml:space="preserve">src/nutcracker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</w:p>
    <w:p>
      <w:pPr>
        <w:numPr>
          <w:ilvl w:val="0"/>
          <w:numId w:val="1097"/>
        </w:numPr>
      </w:pPr>
      <w:r>
        <w:t xml:space="preserve">Configure</w:t>
      </w:r>
      <w:r>
        <w:t xml:space="preserve"> </w:t>
      </w:r>
      <w:r>
        <w:rPr>
          <w:rStyle w:val="VerbatimChar"/>
        </w:rPr>
        <w:t xml:space="preserve">twemproxy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rm nutcracker.yml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nano nutcracker.yml</w:t>
      </w:r>
    </w:p>
    <w:p>
      <w:pPr>
        <w:numPr>
          <w:ilvl w:val="0"/>
          <w:numId w:val="1097"/>
        </w:numPr>
      </w:pPr>
      <w:r>
        <w:t xml:space="preserve">Update the configuration to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alpha: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listen:</w:t>
      </w:r>
      <w:r>
        <w:rPr>
          <w:rStyle w:val="NormalTok"/>
        </w:rPr>
        <w:t xml:space="preserve"> 127.0.0.1:22121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hash:</w:t>
      </w:r>
      <w:r>
        <w:rPr>
          <w:rStyle w:val="NormalTok"/>
        </w:rPr>
        <w:t xml:space="preserve"> fnv1a_64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distribution:</w:t>
      </w:r>
      <w:r>
        <w:rPr>
          <w:rStyle w:val="NormalTok"/>
        </w:rPr>
        <w:t xml:space="preserve"> ketama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auto_eject_hosts: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redis: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server_retry_timeout:</w:t>
      </w:r>
      <w:r>
        <w:rPr>
          <w:rStyle w:val="NormalTok"/>
        </w:rPr>
        <w:t xml:space="preserve"> 2000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server_failure_limit:</w:t>
      </w:r>
      <w:r>
        <w:rPr>
          <w:rStyle w:val="NormalTok"/>
        </w:rPr>
        <w:t xml:space="preserve"> 1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servers: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REDIS_IP1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:6379:0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REDIS_IP2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:6379:0</w:t>
      </w:r>
    </w:p>
    <w:p>
      <w:pPr>
        <w:numPr>
          <w:ilvl w:val="0"/>
          <w:numId w:val="1097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nutcracker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br/>
      </w:r>
      <w:r>
        <w:rPr>
          <w:rStyle w:val="ExtensionTok"/>
        </w:rPr>
        <w:t xml:space="preserve">./twemproxy/src/nutcracker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~/twemproxy/conf/nutcracker.yml</w:t>
      </w:r>
    </w:p>
    <w:p>
      <w:pPr>
        <w:numPr>
          <w:ilvl w:val="0"/>
          <w:numId w:val="1097"/>
        </w:numPr>
      </w:pPr>
      <w:r>
        <w:t xml:space="preserve">Test</w:t>
      </w:r>
      <w:r>
        <w:t xml:space="preserve"> </w:t>
      </w:r>
      <w:r>
        <w:rPr>
          <w:rStyle w:val="VerbatimChar"/>
        </w:rPr>
        <w:t xml:space="preserve">nutcracker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localhost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22121 set hashkey1 </w:t>
      </w:r>
      <w:r>
        <w:rPr>
          <w:rStyle w:val="StringTok"/>
        </w:rPr>
        <w:t xml:space="preserve">"key1"</w:t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localhost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22121 set hashkey2 </w:t>
      </w:r>
      <w:r>
        <w:rPr>
          <w:rStyle w:val="StringTok"/>
        </w:rPr>
        <w:t xml:space="preserve">"key2"</w:t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localhost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22121 set hashkey3 </w:t>
      </w:r>
      <w:r>
        <w:rPr>
          <w:rStyle w:val="StringTok"/>
        </w:rPr>
        <w:t xml:space="preserve">"key3"</w:t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localhost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22121 set hashkey4 </w:t>
      </w:r>
      <w:r>
        <w:rPr>
          <w:rStyle w:val="StringTok"/>
        </w:rPr>
        <w:t xml:space="preserve">"key4"</w:t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localhost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22121 set hashkey5 </w:t>
      </w:r>
      <w:r>
        <w:rPr>
          <w:rStyle w:val="StringTok"/>
        </w:rPr>
        <w:t xml:space="preserve">"key5"</w:t>
      </w:r>
    </w:p>
    <w:bookmarkEnd w:id="348"/>
    <w:bookmarkStart w:id="353" w:name="appendix-b-arm-templates"/>
    <w:p>
      <w:pPr>
        <w:pStyle w:val="Heading1"/>
      </w:pPr>
      <w:r>
        <w:t xml:space="preserve">Appendix B: ARM Templates</w:t>
      </w:r>
    </w:p>
    <w:bookmarkStart w:id="350" w:name="secured"/>
    <w:p>
      <w:pPr>
        <w:pStyle w:val="Heading2"/>
      </w:pPr>
      <w:r>
        <w:t xml:space="preserve">Secured</w:t>
      </w:r>
    </w:p>
    <w:p>
      <w:pPr>
        <w:pStyle w:val="FirstParagraph"/>
      </w:pPr>
      <w:r>
        <w:t xml:space="preserve">This template will deploy all resources with private endpoints. This</w:t>
      </w:r>
      <w:r>
        <w:t xml:space="preserve"> </w:t>
      </w:r>
      <w:r>
        <w:t xml:space="preserve">effectively removes any access to the PaaS services from the internet.</w:t>
      </w:r>
    </w:p>
    <w:p>
      <w:pPr>
        <w:pStyle w:val="BodyText"/>
      </w:pPr>
      <w:hyperlink r:id="rId349">
        <w:r>
          <w:rPr>
            <w:rStyle w:val="Hyperlink"/>
          </w:rPr>
          <w:t xml:space="preserve">Secured ARM Template</w:t>
        </w:r>
      </w:hyperlink>
    </w:p>
    <w:bookmarkEnd w:id="350"/>
    <w:bookmarkStart w:id="352" w:name="non-secured"/>
    <w:p>
      <w:pPr>
        <w:pStyle w:val="Heading2"/>
      </w:pPr>
      <w:r>
        <w:t xml:space="preserve">Non-Secured</w:t>
      </w:r>
    </w:p>
    <w:p>
      <w:pPr>
        <w:pStyle w:val="FirstParagraph"/>
      </w:pPr>
      <w:r>
        <w:t xml:space="preserve">This template will deploy resources using standard deployment where all</w:t>
      </w:r>
      <w:r>
        <w:t xml:space="preserve"> </w:t>
      </w:r>
      <w:r>
        <w:t xml:space="preserve">resources are available from the internet.</w:t>
      </w:r>
    </w:p>
    <w:p>
      <w:pPr>
        <w:pStyle w:val="BodyText"/>
      </w:pPr>
      <w:hyperlink r:id="rId351">
        <w:r>
          <w:rPr>
            <w:rStyle w:val="Hyperlink"/>
          </w:rPr>
          <w:t xml:space="preserve">Non-secured ARM Template</w:t>
        </w:r>
      </w:hyperlink>
    </w:p>
    <w:bookmarkEnd w:id="352"/>
    <w:bookmarkEnd w:id="353"/>
    <w:bookmarkStart w:id="355" w:name="ssl-connectivity-with-stunnel"/>
    <w:p>
      <w:pPr>
        <w:pStyle w:val="Heading1"/>
      </w:pPr>
      <w:r>
        <w:t xml:space="preserve">SSL Connectivity with STunnel</w:t>
      </w:r>
    </w:p>
    <w:p>
      <w:pPr>
        <w:pStyle w:val="FirstParagraph"/>
      </w:pPr>
      <w:r>
        <w:t xml:space="preserve">In order to make calls to an SSL enabled version of Redis, you will need</w:t>
      </w:r>
      <w:r>
        <w:t xml:space="preserve"> </w:t>
      </w:r>
      <w:r>
        <w:t xml:space="preserve">the latest redis-cli (6.x or higher) or you will need to enable a proxy</w:t>
      </w:r>
      <w:r>
        <w:t xml:space="preserve"> </w:t>
      </w:r>
      <w:r>
        <w:t xml:space="preserve">to the SSL endpoints.</w:t>
      </w:r>
    </w:p>
    <w:bookmarkStart w:id="354" w:name="install-stunnel-1"/>
    <w:p>
      <w:pPr>
        <w:pStyle w:val="Heading2"/>
      </w:pPr>
      <w:r>
        <w:t xml:space="preserve">Install STunnel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stunnel4 </w:t>
      </w:r>
      <w:r>
        <w:rPr>
          <w:rStyle w:val="AttributeTok"/>
        </w:rPr>
        <w:t xml:space="preserve">-y</w:t>
      </w:r>
    </w:p>
    <w:p>
      <w:pPr>
        <w:numPr>
          <w:ilvl w:val="0"/>
          <w:numId w:val="1098"/>
        </w:numPr>
        <w:pStyle w:val="Compact"/>
      </w:pPr>
      <w:r>
        <w:t xml:space="preserve">Setup the SSL port for Azure Redis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/etc/default/stunnel4</w:t>
      </w:r>
    </w:p>
    <w:p>
      <w:pPr>
        <w:numPr>
          <w:ilvl w:val="0"/>
          <w:numId w:val="1099"/>
        </w:numPr>
        <w:pStyle w:val="Compact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Enabled</w:t>
      </w:r>
      <w:r>
        <w:t xml:space="preserve"> </w:t>
      </w:r>
      <w:r>
        <w:t xml:space="preserve">value to</w:t>
      </w:r>
      <w:r>
        <w:t xml:space="preserve"> </w:t>
      </w:r>
      <w:r>
        <w:rPr>
          <w:rStyle w:val="VerbatimChar"/>
        </w:rPr>
        <w:t xml:space="preserve">1</w:t>
      </w:r>
    </w:p>
    <w:p>
      <w:pPr>
        <w:numPr>
          <w:ilvl w:val="0"/>
          <w:numId w:val="1099"/>
        </w:numPr>
        <w:pStyle w:val="Compact"/>
      </w:pPr>
      <w:r>
        <w:t xml:space="preserve">Save the file</w:t>
      </w:r>
    </w:p>
    <w:p>
      <w:pPr>
        <w:numPr>
          <w:ilvl w:val="0"/>
          <w:numId w:val="1099"/>
        </w:numPr>
        <w:pStyle w:val="Compact"/>
      </w:pPr>
      <w:r>
        <w:t xml:space="preserve">Setup the pids directory and create the Redis connection:</w:t>
      </w:r>
    </w:p>
    <w:p>
      <w:pPr>
        <w:pStyle w:val="SourceCode"/>
      </w:pPr>
      <w:r>
        <w:rPr>
          <w:rStyle w:val="BuiltInTok"/>
        </w:rPr>
        <w:t xml:space="preserve">cd</w:t>
      </w:r>
      <w:r>
        <w:br/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pids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chown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nobody:nogroup pids/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nano /etc/stunnel/redis.conf</w:t>
      </w:r>
    </w:p>
    <w:p>
      <w:pPr>
        <w:numPr>
          <w:ilvl w:val="0"/>
          <w:numId w:val="1100"/>
        </w:numPr>
        <w:pStyle w:val="Compact"/>
      </w:pPr>
      <w:r>
        <w:t xml:space="preserve">Add the following:</w:t>
      </w:r>
    </w:p>
    <w:p>
      <w:pPr>
        <w:pStyle w:val="SourceCode"/>
      </w:pPr>
      <w:r>
        <w:rPr>
          <w:rStyle w:val="VerbatimChar"/>
        </w:rPr>
        <w:t xml:space="preserve">[redis-cli]</w:t>
      </w:r>
      <w:r>
        <w:br/>
      </w:r>
      <w:r>
        <w:rPr>
          <w:rStyle w:val="VerbatimChar"/>
        </w:rPr>
        <w:t xml:space="preserve">client = yes</w:t>
      </w:r>
      <w:r>
        <w:br/>
      </w:r>
      <w:r>
        <w:rPr>
          <w:rStyle w:val="VerbatimChar"/>
        </w:rPr>
        <w:t xml:space="preserve">accept = 127.0.0.1:6380</w:t>
      </w:r>
      <w:r>
        <w:br/>
      </w:r>
      <w:r>
        <w:rPr>
          <w:rStyle w:val="VerbatimChar"/>
        </w:rPr>
        <w:t xml:space="preserve">connect = yourcachename.redis.cache.windows.net:6380</w:t>
      </w:r>
    </w:p>
    <w:p>
      <w:pPr>
        <w:numPr>
          <w:ilvl w:val="0"/>
          <w:numId w:val="1101"/>
        </w:numPr>
        <w:pStyle w:val="Compact"/>
      </w:pPr>
      <w:r>
        <w:t xml:space="preserve">Restart stunnel</w:t>
      </w:r>
    </w:p>
    <w:p>
      <w:pPr>
        <w:pStyle w:val="SourceCode"/>
      </w:pPr>
      <w:r>
        <w:rPr>
          <w:rStyle w:val="ExtensionTok"/>
        </w:rPr>
        <w:t xml:space="preserve">/etc/init.d/stunnel4</w:t>
      </w:r>
      <w:r>
        <w:rPr>
          <w:rStyle w:val="NormalTok"/>
        </w:rPr>
        <w:t xml:space="preserve"> restart</w:t>
      </w:r>
    </w:p>
    <w:p>
      <w:pPr>
        <w:numPr>
          <w:ilvl w:val="0"/>
          <w:numId w:val="1102"/>
        </w:numPr>
        <w:pStyle w:val="Compact"/>
      </w:pPr>
      <w:r>
        <w:t xml:space="preserve">Ensure that stunnel is running: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net-tools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netstat </w:t>
      </w:r>
      <w:r>
        <w:rPr>
          <w:rStyle w:val="AttributeTok"/>
        </w:rPr>
        <w:t xml:space="preserve">-tlpn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6380</w:t>
      </w:r>
    </w:p>
    <w:bookmarkEnd w:id="354"/>
    <w:bookmarkEnd w:id="355"/>
    <w:bookmarkStart w:id="362" w:name="configure-redis-ssl"/>
    <w:p>
      <w:pPr>
        <w:pStyle w:val="Heading1"/>
      </w:pPr>
      <w:r>
        <w:t xml:space="preserve">Configure Redis SSL</w:t>
      </w:r>
    </w:p>
    <w:p>
      <w:pPr>
        <w:pStyle w:val="FirstParagraph"/>
      </w:pPr>
      <w:r>
        <w:t xml:space="preserve">SSL/TLS is supported by Redis starting with version 6 as an optional</w:t>
      </w:r>
      <w:r>
        <w:t xml:space="preserve"> </w:t>
      </w:r>
      <w:r>
        <w:t xml:space="preserve">feature that needs to be enabled at compile time.</w:t>
      </w:r>
    </w:p>
    <w:bookmarkStart w:id="356" w:name="download-redis-6.0"/>
    <w:p>
      <w:pPr>
        <w:pStyle w:val="Heading2"/>
      </w:pPr>
      <w:r>
        <w:t xml:space="preserve">Download Redis 6.0</w:t>
      </w:r>
    </w:p>
    <w:p>
      <w:pPr>
        <w:numPr>
          <w:ilvl w:val="0"/>
          <w:numId w:val="1103"/>
        </w:numPr>
        <w:pStyle w:val="Compact"/>
      </w:pPr>
      <w:r>
        <w:t xml:space="preserve">Run the following to download Redis 6.0</w:t>
      </w:r>
    </w:p>
    <w:p>
      <w:pPr>
        <w:pStyle w:val="SourceCode"/>
      </w:pPr>
      <w:r>
        <w:rPr>
          <w:rStyle w:val="FunctionTok"/>
        </w:rPr>
        <w:t xml:space="preserve">wget</w:t>
      </w:r>
      <w:r>
        <w:rPr>
          <w:rStyle w:val="NormalTok"/>
        </w:rPr>
        <w:t xml:space="preserve"> https://download.redis.io/releases/redis-6.2.5.tar.gz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xzf redis-6.2.5.tar.gz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redis-6.2.5</w:t>
      </w:r>
    </w:p>
    <w:bookmarkEnd w:id="356"/>
    <w:bookmarkStart w:id="357" w:name="build-with-tls-support"/>
    <w:p>
      <w:pPr>
        <w:pStyle w:val="Heading2"/>
      </w:pPr>
      <w:r>
        <w:t xml:space="preserve">Build with TLS support</w:t>
      </w:r>
    </w:p>
    <w:p>
      <w:pPr>
        <w:numPr>
          <w:ilvl w:val="0"/>
          <w:numId w:val="1104"/>
        </w:numPr>
        <w:pStyle w:val="Compact"/>
      </w:pPr>
      <w:r>
        <w:t xml:space="preserve">Run the following to build Redis with TLS support: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make pkg-config libssl-dev</w:t>
      </w:r>
      <w:r>
        <w:br/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distclean</w:t>
      </w:r>
      <w:r>
        <w:br/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BUILD_TLS=yes MALLOC=libc</w:t>
      </w:r>
    </w:p>
    <w:bookmarkEnd w:id="357"/>
    <w:bookmarkStart w:id="358" w:name="create-certificates"/>
    <w:p>
      <w:pPr>
        <w:pStyle w:val="Heading2"/>
      </w:pPr>
      <w:r>
        <w:t xml:space="preserve">Create Certificates</w:t>
      </w:r>
    </w:p>
    <w:p>
      <w:pPr>
        <w:numPr>
          <w:ilvl w:val="0"/>
          <w:numId w:val="1105"/>
        </w:numPr>
        <w:pStyle w:val="Compact"/>
      </w:pPr>
      <w:r>
        <w:t xml:space="preserve">Create the self-signed certificates:</w:t>
      </w:r>
    </w:p>
    <w:p>
      <w:pPr>
        <w:pStyle w:val="SourceCode"/>
      </w:pPr>
      <w:r>
        <w:rPr>
          <w:rStyle w:val="ExtensionTok"/>
        </w:rPr>
        <w:t xml:space="preserve">./utils/gen-test-certs.sh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tcl-tls</w:t>
      </w:r>
      <w:r>
        <w:br/>
      </w:r>
      <w:r>
        <w:br/>
      </w:r>
      <w:r>
        <w:rPr>
          <w:rStyle w:val="ExtensionTok"/>
        </w:rPr>
        <w:t xml:space="preserve">./runtest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--tls</w:t>
      </w:r>
    </w:p>
    <w:bookmarkEnd w:id="358"/>
    <w:bookmarkStart w:id="359" w:name="start-the-server"/>
    <w:p>
      <w:pPr>
        <w:pStyle w:val="Heading2"/>
      </w:pPr>
      <w:r>
        <w:t xml:space="preserve">Start the server</w:t>
      </w:r>
    </w:p>
    <w:p>
      <w:pPr>
        <w:pStyle w:val="SourceCode"/>
      </w:pPr>
      <w:r>
        <w:rPr>
          <w:rStyle w:val="ExtensionTok"/>
        </w:rPr>
        <w:t xml:space="preserve">./src/redis-server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--tls-port</w:t>
      </w:r>
      <w:r>
        <w:rPr>
          <w:rStyle w:val="NormalTok"/>
        </w:rPr>
        <w:t xml:space="preserve"> 6380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6379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--tls-cert-file</w:t>
      </w:r>
      <w:r>
        <w:rPr>
          <w:rStyle w:val="NormalTok"/>
        </w:rPr>
        <w:t xml:space="preserve"> ./tests/tls/redis.crt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--tls-key-file</w:t>
      </w:r>
      <w:r>
        <w:rPr>
          <w:rStyle w:val="NormalTok"/>
        </w:rPr>
        <w:t xml:space="preserve"> ./tests/tls/redis.key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--tls-ca-cert-file</w:t>
      </w:r>
      <w:r>
        <w:rPr>
          <w:rStyle w:val="NormalTok"/>
        </w:rPr>
        <w:t xml:space="preserve"> ./tests/tls/ca.crt </w:t>
      </w:r>
      <w:r>
        <w:rPr>
          <w:rStyle w:val="KeywordTok"/>
        </w:rPr>
        <w:t xml:space="preserve">&amp;</w:t>
      </w:r>
    </w:p>
    <w:p>
      <w:pPr>
        <w:pStyle w:val="FirstParagraph"/>
      </w:pPr>
      <w:r>
        <w:t xml:space="preserve">The Redis instance should be running and now ready to accept SSL</w:t>
      </w:r>
      <w:r>
        <w:t xml:space="preserve"> </w:t>
      </w:r>
      <w:r>
        <w:t xml:space="preserve">connections.</w:t>
      </w:r>
    </w:p>
    <w:bookmarkEnd w:id="359"/>
    <w:bookmarkStart w:id="360" w:name="test-connectivity"/>
    <w:p>
      <w:pPr>
        <w:pStyle w:val="Heading2"/>
      </w:pPr>
      <w:r>
        <w:t xml:space="preserve">Test connectivity</w:t>
      </w:r>
    </w:p>
    <w:p>
      <w:pPr>
        <w:pStyle w:val="SourceCode"/>
      </w:pPr>
      <w:r>
        <w:rPr>
          <w:rStyle w:val="ExtensionTok"/>
        </w:rPr>
        <w:t xml:space="preserve">./src/redis-cli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--tls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--cert</w:t>
      </w:r>
      <w:r>
        <w:rPr>
          <w:rStyle w:val="NormalTok"/>
        </w:rPr>
        <w:t xml:space="preserve"> ./tests/tls/redis.crt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--key</w:t>
      </w:r>
      <w:r>
        <w:rPr>
          <w:rStyle w:val="NormalTok"/>
        </w:rPr>
        <w:t xml:space="preserve"> ./tests/tls/redis.key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--cacert</w:t>
      </w:r>
      <w:r>
        <w:rPr>
          <w:rStyle w:val="NormalTok"/>
        </w:rPr>
        <w:t xml:space="preserve"> ./tests/tls/ca.crt</w:t>
      </w:r>
    </w:p>
    <w:bookmarkEnd w:id="360"/>
    <w:bookmarkStart w:id="361" w:name="resources-8"/>
    <w:p>
      <w:pPr>
        <w:pStyle w:val="Heading2"/>
      </w:pPr>
      <w:r>
        <w:t xml:space="preserve">Resources</w:t>
      </w:r>
    </w:p>
    <w:p>
      <w:pPr>
        <w:numPr>
          <w:ilvl w:val="0"/>
          <w:numId w:val="1106"/>
        </w:numPr>
        <w:pStyle w:val="Compact"/>
      </w:pPr>
      <w:r>
        <w:t xml:space="preserve">https://redis.io/topics/encryption</w:t>
      </w:r>
    </w:p>
    <w:bookmarkEnd w:id="361"/>
    <w:bookmarkEnd w:id="362"/>
    <w:sectPr w:rsidR="003E2FAF" w:rsidSect="005325A1">
      <w:headerReference r:id="rId10" w:type="even"/>
      <w:headerReference r:id="rId9" w:type="default"/>
      <w:footerReference r:id="rId13" w:type="even"/>
      <w:footerReference r:id="rId16" w:type="default"/>
      <w:headerReference r:id="rId11" w:type="first"/>
      <w:footerReference r:id="rId14" w:type="first"/>
      <w:pgSz w:h="15840" w:w="12240"/>
      <w:pgMar w:bottom="1080" w:footer="288" w:gutter="0" w:header="720" w:left="1080" w:right="108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1" w:fontKey="{81F5A55B-701E-4C92-AD4A-C6F82225954F}"/>
    <w:embedBold r:id="rId2" w:fontKey="{BB16BA11-DA7E-4106-ADBF-2D6001967ADB}"/>
    <w:embedItalic r:id="rId3" w:fontKey="{EBCFD38A-432A-49FE-B4AF-DB7F1827E52E}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  <w:embedRegular r:id="rId4" w:fontKey="{B0555066-3480-4D77-B3F9-E6A3165A680E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  <w:embedRegular r:id="rId5" w:fontKey="{C7C89EBA-2E08-4138-89B9-5E6032530962}"/>
  </w:font>
  <w:font w:name="Segoe Pro SemiLight">
    <w:altName w:val="Segoe UI"/>
    <w:charset w:val="00"/>
    <w:family w:val="swiss"/>
    <w:pitch w:val="variable"/>
    <w:sig w:usb0="A00002AF" w:usb1="4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0BEA" w14:textId="77777777" w:rsidR="00A529C7" w:rsidRDefault="00A52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BDC5" w14:textId="1763E250" w:rsidR="00A31C83" w:rsidRPr="0001108B" w:rsidRDefault="00527498" w:rsidP="00645294">
    <w:pPr>
      <w:pStyle w:val="Footer"/>
      <w:tabs>
        <w:tab w:val="clear" w:pos="4680"/>
        <w:tab w:val="clear" w:pos="9360"/>
        <w:tab w:val="right" w:pos="10080"/>
      </w:tabs>
      <w:rPr>
        <w:rFonts w:asciiTheme="majorHAnsi" w:hAnsiTheme="majorHAnsi" w:cstheme="majorHAnsi"/>
        <w:color w:val="0078D4" w:themeColor="accent1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Azure Cache for Redis Migration Guide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A31C83" w14:paraId="1A4C3D07" w14:textId="77777777" w:rsidTr="1FF041E3">
      <w:tc>
        <w:tcPr>
          <w:tcW w:w="3360" w:type="dxa"/>
        </w:tcPr>
        <w:p w14:paraId="799897DC" w14:textId="6B49894F" w:rsidR="00A31C83" w:rsidRDefault="00A31C83" w:rsidP="1FF041E3">
          <w:pPr>
            <w:pStyle w:val="Header"/>
            <w:ind w:left="-115"/>
          </w:pPr>
        </w:p>
      </w:tc>
      <w:tc>
        <w:tcPr>
          <w:tcW w:w="3360" w:type="dxa"/>
        </w:tcPr>
        <w:p w14:paraId="6BD778B0" w14:textId="7A5DEF72" w:rsidR="00A31C83" w:rsidRDefault="00A31C83" w:rsidP="1FF041E3">
          <w:pPr>
            <w:pStyle w:val="Header"/>
            <w:jc w:val="center"/>
          </w:pPr>
        </w:p>
      </w:tc>
      <w:tc>
        <w:tcPr>
          <w:tcW w:w="3360" w:type="dxa"/>
        </w:tcPr>
        <w:p w14:paraId="31C41F93" w14:textId="1818DA64" w:rsidR="00A31C83" w:rsidRDefault="00A31C83" w:rsidP="1FF041E3">
          <w:pPr>
            <w:pStyle w:val="Header"/>
            <w:ind w:right="-115"/>
            <w:jc w:val="right"/>
          </w:pPr>
        </w:p>
      </w:tc>
    </w:tr>
  </w:tbl>
  <w:p w14:paraId="033ACE49" w14:textId="56BFCC48" w:rsidR="00A31C83" w:rsidRDefault="00A31C83" w:rsidP="1FF041E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288A5" w14:textId="139C7113" w:rsidR="00A31C83" w:rsidRPr="00A31C83" w:rsidRDefault="00A31C83" w:rsidP="00A31C83">
    <w:pPr>
      <w:pStyle w:val="Footer"/>
      <w:rPr>
        <w:rFonts w:asciiTheme="majorHAnsi" w:hAnsiTheme="majorHAnsi" w:cstheme="majorHAnsi"/>
        <w:color w:val="FFFFFF" w:themeColor="background1"/>
      </w:rPr>
    </w:pPr>
    <w:r w:rsidRPr="00A31C83">
      <w:rPr>
        <w:rFonts w:asciiTheme="majorHAnsi" w:hAnsiTheme="majorHAnsi" w:cstheme="majorHAnsi"/>
        <w:color w:val="FFFFFF" w:themeColor="background1"/>
      </w:rPr>
      <w:t>© 2019 Microsoft Corporation. All rights reserved.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7070A" w14:textId="77777777" w:rsidR="00A529C7" w:rsidRDefault="00A52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E4608" w14:textId="1696F0C3" w:rsidR="00A31C83" w:rsidRDefault="00A31C83" w:rsidP="00F73CE2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70094739" wp14:editId="023E2F5C">
          <wp:extent cx="830481" cy="188990"/>
          <wp:effectExtent l="0" t="0" r="8255" b="1905"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209" t="31828" r="14209" b="31828"/>
                  <a:stretch/>
                </pic:blipFill>
                <pic:spPr bwMode="invGray">
                  <a:xfrm>
                    <a:off x="0" y="0"/>
                    <a:ext cx="845065" cy="19230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62185C3" w14:textId="77777777" w:rsidR="00A31C83" w:rsidRDefault="00A31C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A31C83" w14:paraId="6A2FC68D" w14:textId="77777777" w:rsidTr="1FF041E3">
      <w:tc>
        <w:tcPr>
          <w:tcW w:w="3360" w:type="dxa"/>
        </w:tcPr>
        <w:p w14:paraId="667D2011" w14:textId="443CA9F9" w:rsidR="00A31C83" w:rsidRDefault="00A31C83" w:rsidP="1FF041E3">
          <w:pPr>
            <w:pStyle w:val="Header"/>
            <w:ind w:left="-115"/>
          </w:pPr>
        </w:p>
      </w:tc>
      <w:tc>
        <w:tcPr>
          <w:tcW w:w="3360" w:type="dxa"/>
        </w:tcPr>
        <w:p w14:paraId="1D7BA190" w14:textId="092A9E40" w:rsidR="00A31C83" w:rsidRDefault="00A31C83" w:rsidP="1FF041E3">
          <w:pPr>
            <w:pStyle w:val="Header"/>
            <w:jc w:val="center"/>
          </w:pPr>
        </w:p>
      </w:tc>
      <w:tc>
        <w:tcPr>
          <w:tcW w:w="3360" w:type="dxa"/>
        </w:tcPr>
        <w:p w14:paraId="49BF089E" w14:textId="7B94FB54" w:rsidR="00A31C83" w:rsidRDefault="00A31C83" w:rsidP="1FF041E3">
          <w:pPr>
            <w:pStyle w:val="Header"/>
            <w:ind w:right="-115"/>
            <w:jc w:val="right"/>
          </w:pPr>
        </w:p>
      </w:tc>
    </w:tr>
  </w:tbl>
  <w:p w14:paraId="66BBC9F7" w14:textId="6B8F9D56" w:rsidR="00A31C83" w:rsidRDefault="00A31C83" w:rsidP="1FF041E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616F4" w14:textId="1ECED8BA" w:rsidR="00A31C83" w:rsidRDefault="00A31C83" w:rsidP="1FF041E3">
    <w:pPr>
      <w:pStyle w:val="Header"/>
    </w:pPr>
    <w:r>
      <w:rPr>
        <w:rFonts w:cstheme="minorHAnsi"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5D128B" wp14:editId="673C362E">
              <wp:simplePos x="0" y="0"/>
              <wp:positionH relativeFrom="column">
                <wp:posOffset>-726980</wp:posOffset>
              </wp:positionH>
              <wp:positionV relativeFrom="paragraph">
                <wp:posOffset>-450376</wp:posOffset>
              </wp:positionV>
              <wp:extent cx="7826828" cy="10129157"/>
              <wp:effectExtent l="0" t="0" r="3175" b="5715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6828" cy="1012915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D27F54" id="Rectangle 14" o:spid="_x0000_s1026" style="position:absolute;margin-left:-57.25pt;margin-top:-35.45pt;width:616.3pt;height:79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" fillcolor="black [3213]" stroked="f" strokeweight="1pt"/>
          </w:pict>
        </mc:Fallback>
      </mc:AlternateContent>
    </w:r>
    <w:r w:rsidRPr="008E34EC">
      <w:rPr>
        <w:rFonts w:cstheme="minorHAnsi"/>
        <w:noProof/>
        <w:lang w:val="en-GB" w:eastAsia="en-GB"/>
      </w:rPr>
      <w:drawing>
        <wp:inline distT="0" distB="0" distL="0" distR="0" wp14:anchorId="53D0E4BD" wp14:editId="0FE3FEEE">
          <wp:extent cx="1306042" cy="67564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FT_logo_rgb_C-Gray_crop_C-Wh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360"/>
                  <a:stretch/>
                </pic:blipFill>
                <pic:spPr bwMode="auto">
                  <a:xfrm>
                    <a:off x="0" y="0"/>
                    <a:ext cx="1319566" cy="6826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10E1AB6"/>
    <w:multiLevelType w:val="hybridMultilevel"/>
    <w:tmpl w:val="003C416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1DB6F7F"/>
    <w:multiLevelType w:val="hybridMultilevel"/>
    <w:tmpl w:val="77DE0604"/>
    <w:lvl w:ilvl="0" w:tplc="40C2AD06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plc="74568FEA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91D418E4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47002452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B0BE162E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326E1338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87D8DE3C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55A2BD88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857C8E06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2">
    <w:nsid w:val="03D94EE7"/>
    <w:multiLevelType w:val="hybridMultilevel"/>
    <w:tmpl w:val="87DC9F6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7E470FD"/>
    <w:multiLevelType w:val="hybridMultilevel"/>
    <w:tmpl w:val="D854AA1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8055E53"/>
    <w:multiLevelType w:val="hybridMultilevel"/>
    <w:tmpl w:val="D6D43D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084628C9"/>
    <w:multiLevelType w:val="hybridMultilevel"/>
    <w:tmpl w:val="B8C258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DC15447"/>
    <w:multiLevelType w:val="hybridMultilevel"/>
    <w:tmpl w:val="F90CF39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E057CC4"/>
    <w:multiLevelType w:val="hybridMultilevel"/>
    <w:tmpl w:val="9F3C3E46"/>
    <w:lvl w:ilvl="0" w:tplc="705C0A86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1F14924A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9F9EFCE8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09FECFF4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5F9EB5D6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5394C080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90C68FBE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EEBAF160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8AECF5E8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8">
    <w:nsid w:val="10CE52F2"/>
    <w:multiLevelType w:val="hybridMultilevel"/>
    <w:tmpl w:val="D0389EF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1431543F"/>
    <w:multiLevelType w:val="hybridMultilevel"/>
    <w:tmpl w:val="936E7AC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554699A"/>
    <w:multiLevelType w:val="hybridMultilevel"/>
    <w:tmpl w:val="1494C2C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15940496"/>
    <w:multiLevelType w:val="hybridMultilevel"/>
    <w:tmpl w:val="33000B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16014FF2"/>
    <w:multiLevelType w:val="hybridMultilevel"/>
    <w:tmpl w:val="69C4EA9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6486AEA"/>
    <w:multiLevelType w:val="hybridMultilevel"/>
    <w:tmpl w:val="AE1AB1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16BB390E"/>
    <w:multiLevelType w:val="hybridMultilevel"/>
    <w:tmpl w:val="37AE97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1BFE26DC"/>
    <w:multiLevelType w:val="hybridMultilevel"/>
    <w:tmpl w:val="C17AFBAC"/>
    <w:lvl w:ilvl="0" w:tplc="82F2F7EE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  <w:color w:themeColor="accent1" w:val="0078D4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1D335AF7"/>
    <w:multiLevelType w:val="hybridMultilevel"/>
    <w:tmpl w:val="E64A3F3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1FFD65F0"/>
    <w:multiLevelType w:val="hybridMultilevel"/>
    <w:tmpl w:val="FCF6152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20980CED"/>
    <w:multiLevelType w:val="hybridMultilevel"/>
    <w:tmpl w:val="49BE4EA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225F4346"/>
    <w:multiLevelType w:val="hybridMultilevel"/>
    <w:tmpl w:val="09DED1C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25FB56FF"/>
    <w:multiLevelType w:val="hybridMultilevel"/>
    <w:tmpl w:val="64F45ED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291961DE"/>
    <w:multiLevelType w:val="hybridMultilevel"/>
    <w:tmpl w:val="B6CC45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29637063"/>
    <w:multiLevelType w:val="hybridMultilevel"/>
    <w:tmpl w:val="B5DAE0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2DF13EC0"/>
    <w:multiLevelType w:val="hybridMultilevel"/>
    <w:tmpl w:val="5EB47216"/>
    <w:lvl w:ilvl="0" w:tplc="04090001">
      <w:start w:val="6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2ED9007D"/>
    <w:multiLevelType w:val="hybridMultilevel"/>
    <w:tmpl w:val="ADAC123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3C7A500A"/>
    <w:multiLevelType w:val="hybridMultilevel"/>
    <w:tmpl w:val="C9D8DC3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3F6F485D"/>
    <w:multiLevelType w:val="hybridMultilevel"/>
    <w:tmpl w:val="A8BEF7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41C3097E"/>
    <w:multiLevelType w:val="hybridMultilevel"/>
    <w:tmpl w:val="7F28B1D8"/>
    <w:lvl w:ilvl="0" w:tplc="04090001">
      <w:start w:val="6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459518C3"/>
    <w:multiLevelType w:val="hybridMultilevel"/>
    <w:tmpl w:val="32A0A2C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46BA1D66"/>
    <w:multiLevelType w:val="hybridMultilevel"/>
    <w:tmpl w:val="31002D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49737AA5"/>
    <w:multiLevelType w:val="hybridMultilevel"/>
    <w:tmpl w:val="D062D4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57953E61"/>
    <w:multiLevelType w:val="hybridMultilevel"/>
    <w:tmpl w:val="B0D6AAD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57D41A7B"/>
    <w:multiLevelType w:val="hybridMultilevel"/>
    <w:tmpl w:val="1E4835B0"/>
    <w:lvl w:ilvl="0" w:tplc="FA0ADE80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7066627E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D7685A34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0FFC74A6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A69E7558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1338CA6C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30905524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E2428582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6FBC139C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33">
    <w:nsid w:val="588B19D9"/>
    <w:multiLevelType w:val="hybridMultilevel"/>
    <w:tmpl w:val="A928D07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5D1F3ACB"/>
    <w:multiLevelType w:val="hybridMultilevel"/>
    <w:tmpl w:val="91A8717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6369022A"/>
    <w:multiLevelType w:val="hybridMultilevel"/>
    <w:tmpl w:val="6DEC5AF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64060C2B"/>
    <w:multiLevelType w:val="hybridMultilevel"/>
    <w:tmpl w:val="F984EA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7">
    <w:nsid w:val="655825EA"/>
    <w:multiLevelType w:val="hybridMultilevel"/>
    <w:tmpl w:val="589CABB4"/>
    <w:lvl w:ilvl="0" w:tplc="8A1E433C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plc="B1C67F84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77542B8C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E42859A6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8F449230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C03E8A34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72128EDC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22A8EE00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34D4F700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38">
    <w:nsid w:val="692A2CB0"/>
    <w:multiLevelType w:val="hybridMultilevel"/>
    <w:tmpl w:val="401619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6C67686D"/>
    <w:multiLevelType w:val="hybridMultilevel"/>
    <w:tmpl w:val="E97E3F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6DD9608F"/>
    <w:multiLevelType w:val="hybridMultilevel"/>
    <w:tmpl w:val="35742176"/>
    <w:lvl w:ilvl="0" w:tplc="04090001">
      <w:start w:val="1"/>
      <w:numFmt w:val="bullet"/>
      <w:pStyle w:val="Bullet1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1">
    <w:nsid w:val="6EBD1CFA"/>
    <w:multiLevelType w:val="hybridMultilevel"/>
    <w:tmpl w:val="8D5A4B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6FDF079C"/>
    <w:multiLevelType w:val="hybridMultilevel"/>
    <w:tmpl w:val="4538F9F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737C3C30"/>
    <w:multiLevelType w:val="hybridMultilevel"/>
    <w:tmpl w:val="96248EC6"/>
    <w:lvl w:ilvl="0" w:tplc="04090001">
      <w:start w:val="1"/>
      <w:numFmt w:val="bullet"/>
      <w:pStyle w:val="Sidebarbullets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75951F45"/>
    <w:multiLevelType w:val="hybridMultilevel"/>
    <w:tmpl w:val="C1F43B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7B5D66F0"/>
    <w:multiLevelType w:val="hybridMultilevel"/>
    <w:tmpl w:val="D0389EF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6">
    <w:nsid w:val="7D050308"/>
    <w:multiLevelType w:val="hybridMultilevel"/>
    <w:tmpl w:val="D1B24A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7">
    <w:nsid w:val="7E850B08"/>
    <w:multiLevelType w:val="hybridMultilevel"/>
    <w:tmpl w:val="E8746F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8">
    <w:nsid w:val="7F7D44E9"/>
    <w:multiLevelType w:val="hybridMultilevel"/>
    <w:tmpl w:val="DAD01EB2"/>
    <w:lvl w:ilvl="0" w:tplc="0304EF66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E35AA7FA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C6E83A2C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F5D46022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61B25118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97DE8DF6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93280412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7FC2D28E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49E6705A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43"/>
  </w:num>
  <w:num w:numId="2">
    <w:abstractNumId w:val="40"/>
  </w:num>
  <w:num w:numId="3">
    <w:abstractNumId w:val="15"/>
  </w:num>
  <w:num w:numId="4">
    <w:abstractNumId w:val="38"/>
  </w:num>
  <w:num w:numId="5">
    <w:abstractNumId w:val="25"/>
  </w:num>
  <w:num w:numId="6">
    <w:abstractNumId w:val="12"/>
  </w:num>
  <w:num w:numId="7">
    <w:abstractNumId w:val="24"/>
  </w:num>
  <w:num w:numId="8">
    <w:abstractNumId w:val="28"/>
  </w:num>
  <w:num w:numId="9">
    <w:abstractNumId w:val="5"/>
  </w:num>
  <w:num w:numId="10">
    <w:abstractNumId w:val="26"/>
  </w:num>
  <w:num w:numId="11">
    <w:abstractNumId w:val="29"/>
  </w:num>
  <w:num w:numId="12">
    <w:abstractNumId w:val="17"/>
  </w:num>
  <w:num w:numId="13">
    <w:abstractNumId w:val="31"/>
  </w:num>
  <w:num w:numId="14">
    <w:abstractNumId w:val="14"/>
  </w:num>
  <w:num w:numId="15">
    <w:abstractNumId w:val="22"/>
  </w:num>
  <w:num w:numId="16">
    <w:abstractNumId w:val="16"/>
  </w:num>
  <w:num w:numId="17">
    <w:abstractNumId w:val="13"/>
  </w:num>
  <w:num w:numId="18">
    <w:abstractNumId w:val="21"/>
  </w:num>
  <w:num w:numId="19">
    <w:abstractNumId w:val="20"/>
  </w:num>
  <w:num w:numId="20">
    <w:abstractNumId w:val="0"/>
  </w:num>
  <w:num w:numId="21">
    <w:abstractNumId w:val="19"/>
  </w:num>
  <w:num w:numId="22">
    <w:abstractNumId w:val="9"/>
  </w:num>
  <w:num w:numId="23">
    <w:abstractNumId w:val="33"/>
  </w:num>
  <w:num w:numId="24">
    <w:abstractNumId w:val="46"/>
  </w:num>
  <w:num w:numId="25">
    <w:abstractNumId w:val="44"/>
  </w:num>
  <w:num w:numId="26">
    <w:abstractNumId w:val="7"/>
  </w:num>
  <w:num w:numId="27">
    <w:abstractNumId w:val="37"/>
  </w:num>
  <w:num w:numId="28">
    <w:abstractNumId w:val="48"/>
  </w:num>
  <w:num w:numId="29">
    <w:abstractNumId w:val="1"/>
  </w:num>
  <w:num w:numId="30">
    <w:abstractNumId w:val="32"/>
  </w:num>
  <w:num w:numId="31">
    <w:abstractNumId w:val="3"/>
  </w:num>
  <w:num w:numId="32">
    <w:abstractNumId w:val="39"/>
  </w:num>
  <w:num w:numId="33">
    <w:abstractNumId w:val="41"/>
  </w:num>
  <w:num w:numId="34">
    <w:abstractNumId w:val="2"/>
  </w:num>
  <w:num w:numId="35">
    <w:abstractNumId w:val="36"/>
  </w:num>
  <w:num w:numId="36">
    <w:abstractNumId w:val="47"/>
  </w:num>
  <w:num w:numId="37">
    <w:abstractNumId w:val="18"/>
  </w:num>
  <w:num w:numId="38">
    <w:abstractNumId w:val="35"/>
  </w:num>
  <w:num w:numId="39">
    <w:abstractNumId w:val="27"/>
  </w:num>
  <w:num w:numId="40">
    <w:abstractNumId w:val="23"/>
  </w:num>
  <w:num w:numId="41">
    <w:abstractNumId w:val="6"/>
  </w:num>
  <w:num w:numId="42">
    <w:abstractNumId w:val="42"/>
  </w:num>
  <w:num w:numId="43">
    <w:abstractNumId w:val="34"/>
  </w:num>
  <w:num w:numId="44">
    <w:abstractNumId w:val="10"/>
  </w:num>
  <w:num w:numId="45">
    <w:abstractNumId w:val="30"/>
  </w:num>
  <w:num w:numId="46">
    <w:abstractNumId w:val="4"/>
  </w:num>
  <w:num w:numId="47">
    <w:abstractNumId w:val="11"/>
  </w:num>
  <w:num w:numId="48">
    <w:abstractNumId w:val="8"/>
  </w:num>
  <w:num w:numId="49">
    <w:abstractNumId w:val="45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cs="Times New Roman" w:eastAsia="Times New Roman" w:hAnsi="Calibri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1" w:unhideWhenUsed="1"/>
    <w:lsdException w:name="heading 5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A4C64"/>
    <w:pPr>
      <w:spacing w:after="200" w:line="259" w:lineRule="auto"/>
    </w:pPr>
    <w:rPr>
      <w:rFonts w:asciiTheme="minorHAnsi" w:hAnsiTheme="minorHAnsi"/>
      <w:szCs w:val="22"/>
    </w:rPr>
  </w:style>
  <w:style w:styleId="Heading1" w:type="paragraph">
    <w:name w:val="heading 1"/>
    <w:basedOn w:val="Normal"/>
    <w:next w:val="Normal"/>
    <w:link w:val="Heading1Char"/>
    <w:uiPriority w:val="9"/>
    <w:qFormat/>
    <w:rsid w:val="00A31C83"/>
    <w:pPr>
      <w:keepNext/>
      <w:keepLines/>
      <w:spacing w:after="160" w:before="360"/>
      <w:outlineLvl w:val="0"/>
    </w:pPr>
    <w:rPr>
      <w:rFonts w:asciiTheme="majorHAnsi" w:cs="Segoe UI Light" w:eastAsiaTheme="majorEastAsia" w:hAnsiTheme="majorHAnsi"/>
      <w:bCs/>
      <w:color w:themeColor="accent1" w:val="0078D4"/>
      <w:sz w:val="36"/>
      <w:szCs w:val="52"/>
    </w:rPr>
  </w:style>
  <w:style w:styleId="Heading2" w:type="paragraph">
    <w:name w:val="heading 2"/>
    <w:basedOn w:val="Normal"/>
    <w:next w:val="Normal"/>
    <w:link w:val="Heading2Char"/>
    <w:uiPriority w:val="9"/>
    <w:qFormat/>
    <w:rsid w:val="00A31C83"/>
    <w:pPr>
      <w:keepNext/>
      <w:keepLines/>
      <w:spacing w:after="120" w:before="320"/>
      <w:outlineLvl w:val="1"/>
    </w:pPr>
    <w:rPr>
      <w:rFonts w:ascii="Open Sans SemiBold" w:cs="Segoe UI Light" w:eastAsiaTheme="majorEastAsia" w:hAnsi="Open Sans SemiBold"/>
      <w:bCs/>
      <w:sz w:val="28"/>
      <w:szCs w:val="36"/>
    </w:rPr>
  </w:style>
  <w:style w:styleId="Heading3" w:type="paragraph">
    <w:name w:val="heading 3"/>
    <w:basedOn w:val="Normal"/>
    <w:next w:val="Normal"/>
    <w:link w:val="Heading3Char"/>
    <w:uiPriority w:val="9"/>
    <w:qFormat/>
    <w:rsid w:val="004C45EB"/>
    <w:pPr>
      <w:keepNext/>
      <w:keepLines/>
      <w:spacing w:after="0" w:before="120"/>
      <w:outlineLvl w:val="2"/>
    </w:pPr>
    <w:rPr>
      <w:rFonts w:cs="Segoe UI Light" w:eastAsiaTheme="majorEastAsia"/>
      <w:b/>
      <w:bCs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1"/>
    <w:rsid w:val="003F2FFC"/>
    <w:pPr>
      <w:keepNext/>
      <w:keepLines/>
      <w:spacing w:after="60" w:before="200"/>
      <w:outlineLvl w:val="3"/>
    </w:pPr>
    <w:rPr>
      <w:rFonts w:ascii="Segoe Pro SemiLight" w:hAnsi="Segoe Pro SemiLight"/>
      <w:b/>
      <w:bCs/>
      <w:iCs/>
      <w:color w:val="00000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1A4C64"/>
    <w:pPr>
      <w:spacing w:after="500" w:line="240" w:lineRule="auto"/>
      <w:ind w:right="2880"/>
      <w:contextualSpacing/>
    </w:pPr>
    <w:rPr>
      <w:rFonts w:asciiTheme="majorHAnsi" w:cs="Segoe UI Light" w:eastAsiaTheme="majorEastAsia" w:hAnsiTheme="majorHAnsi"/>
      <w:color w:themeColor="background1" w:val="FFFFFF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A4C64"/>
    <w:rPr>
      <w:rFonts w:asciiTheme="majorHAnsi" w:cs="Segoe UI Light" w:eastAsiaTheme="majorEastAsia" w:hAnsiTheme="majorHAnsi"/>
      <w:color w:themeColor="background1" w:val="FFFFFF"/>
      <w:kern w:val="28"/>
      <w:sz w:val="56"/>
      <w:szCs w:val="56"/>
    </w:rPr>
  </w:style>
  <w:style w:customStyle="1" w:styleId="Heading1Char" w:type="character">
    <w:name w:val="Heading 1 Char"/>
    <w:link w:val="Heading1"/>
    <w:uiPriority w:val="9"/>
    <w:rsid w:val="00A31C83"/>
    <w:rPr>
      <w:rFonts w:asciiTheme="majorHAnsi" w:cs="Segoe UI Light" w:eastAsiaTheme="majorEastAsia" w:hAnsiTheme="majorHAnsi"/>
      <w:bCs/>
      <w:color w:themeColor="accent1" w:val="0078D4"/>
      <w:sz w:val="36"/>
      <w:szCs w:val="52"/>
    </w:rPr>
  </w:style>
  <w:style w:customStyle="1" w:styleId="Heading2Char" w:type="character">
    <w:name w:val="Heading 2 Char"/>
    <w:link w:val="Heading2"/>
    <w:uiPriority w:val="9"/>
    <w:rsid w:val="00A31C83"/>
    <w:rPr>
      <w:rFonts w:ascii="Open Sans SemiBold" w:cs="Segoe UI Light" w:eastAsiaTheme="majorEastAsia" w:hAnsi="Open Sans SemiBold"/>
      <w:bCs/>
      <w:sz w:val="28"/>
      <w:szCs w:val="36"/>
    </w:rPr>
  </w:style>
  <w:style w:styleId="Hyperlink" w:type="character">
    <w:name w:val="Hyperlink"/>
    <w:uiPriority w:val="99"/>
    <w:unhideWhenUsed/>
    <w:rsid w:val="003F2FFC"/>
    <w:rPr>
      <w:color w:val="0000FF"/>
      <w:u w:val="single"/>
    </w:rPr>
  </w:style>
  <w:style w:styleId="ListParagraph" w:type="paragraph">
    <w:name w:val="List Paragraph"/>
    <w:basedOn w:val="Normal"/>
    <w:uiPriority w:val="34"/>
    <w:qFormat/>
    <w:rsid w:val="00A31C83"/>
    <w:pPr>
      <w:numPr>
        <w:numId w:val="3"/>
      </w:numPr>
      <w:ind w:left="360"/>
      <w:contextualSpacing/>
    </w:pPr>
  </w:style>
  <w:style w:styleId="Caption" w:type="paragraph">
    <w:name w:val="caption"/>
    <w:basedOn w:val="Normal"/>
    <w:uiPriority w:val="35"/>
    <w:qFormat/>
    <w:rsid w:val="003E2FAF"/>
    <w:rPr>
      <w:rFonts w:asciiTheme="majorHAnsi" w:eastAsia="Calibri" w:hAnsiTheme="majorHAnsi"/>
      <w:color w:themeColor="text1" w:themeTint="80" w:val="7F7F7F"/>
      <w:sz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4C7239"/>
    <w:pPr>
      <w:spacing w:before="240"/>
      <w:outlineLvl w:val="9"/>
    </w:pPr>
    <w:rPr>
      <w:bCs w:val="0"/>
      <w:sz w:val="32"/>
      <w:szCs w:val="32"/>
    </w:rPr>
  </w:style>
  <w:style w:styleId="TOC1" w:type="paragraph">
    <w:name w:val="toc 1"/>
    <w:basedOn w:val="Normal"/>
    <w:next w:val="Normal"/>
    <w:autoRedefine/>
    <w:uiPriority w:val="39"/>
    <w:unhideWhenUsed/>
    <w:rsid w:val="005F19C5"/>
    <w:pPr>
      <w:tabs>
        <w:tab w:leader="dot" w:pos="10070" w:val="right"/>
      </w:tabs>
      <w:spacing w:after="80" w:line="240" w:lineRule="auto"/>
      <w:ind w:right="720"/>
    </w:pPr>
  </w:style>
  <w:style w:styleId="TOC2" w:type="paragraph">
    <w:name w:val="toc 2"/>
    <w:basedOn w:val="Normal"/>
    <w:next w:val="Normal"/>
    <w:autoRedefine/>
    <w:uiPriority w:val="39"/>
    <w:unhideWhenUsed/>
    <w:rsid w:val="006973FE"/>
    <w:pPr>
      <w:tabs>
        <w:tab w:leader="dot" w:pos="10070" w:val="right"/>
      </w:tabs>
      <w:spacing w:after="120" w:line="240" w:lineRule="auto"/>
      <w:ind w:left="245"/>
    </w:pPr>
  </w:style>
  <w:style w:styleId="TOC3" w:type="paragraph">
    <w:name w:val="toc 3"/>
    <w:basedOn w:val="Normal"/>
    <w:next w:val="Normal"/>
    <w:autoRedefine/>
    <w:uiPriority w:val="39"/>
    <w:unhideWhenUsed/>
    <w:rsid w:val="00DE07DD"/>
    <w:pPr>
      <w:spacing w:after="120"/>
      <w:ind w:left="475"/>
    </w:pPr>
  </w:style>
  <w:style w:styleId="TOC4" w:type="paragraph">
    <w:name w:val="toc 4"/>
    <w:basedOn w:val="Normal"/>
    <w:next w:val="Normal"/>
    <w:autoRedefine/>
    <w:uiPriority w:val="39"/>
    <w:semiHidden/>
    <w:unhideWhenUsed/>
    <w:rsid w:val="00416655"/>
    <w:pPr>
      <w:ind w:left="720"/>
    </w:pPr>
    <w:rPr>
      <w:szCs w:val="20"/>
    </w:rPr>
  </w:style>
  <w:style w:styleId="TOC5" w:type="paragraph">
    <w:name w:val="toc 5"/>
    <w:basedOn w:val="Normal"/>
    <w:next w:val="Normal"/>
    <w:autoRedefine/>
    <w:uiPriority w:val="39"/>
    <w:semiHidden/>
    <w:unhideWhenUsed/>
    <w:rsid w:val="00416655"/>
    <w:pPr>
      <w:ind w:left="960"/>
    </w:pPr>
    <w:rPr>
      <w:szCs w:val="20"/>
    </w:rPr>
  </w:style>
  <w:style w:styleId="TOC6" w:type="paragraph">
    <w:name w:val="toc 6"/>
    <w:basedOn w:val="Normal"/>
    <w:next w:val="Normal"/>
    <w:autoRedefine/>
    <w:uiPriority w:val="39"/>
    <w:semiHidden/>
    <w:unhideWhenUsed/>
    <w:rsid w:val="00416655"/>
    <w:pPr>
      <w:ind w:left="1200"/>
    </w:pPr>
    <w:rPr>
      <w:szCs w:val="20"/>
    </w:rPr>
  </w:style>
  <w:style w:styleId="TOC7" w:type="paragraph">
    <w:name w:val="toc 7"/>
    <w:basedOn w:val="Normal"/>
    <w:next w:val="Normal"/>
    <w:autoRedefine/>
    <w:uiPriority w:val="39"/>
    <w:semiHidden/>
    <w:unhideWhenUsed/>
    <w:rsid w:val="00416655"/>
    <w:pPr>
      <w:ind w:left="1440"/>
    </w:pPr>
    <w:rPr>
      <w:szCs w:val="20"/>
    </w:rPr>
  </w:style>
  <w:style w:styleId="TOC8" w:type="paragraph">
    <w:name w:val="toc 8"/>
    <w:basedOn w:val="Normal"/>
    <w:next w:val="Normal"/>
    <w:autoRedefine/>
    <w:uiPriority w:val="39"/>
    <w:semiHidden/>
    <w:unhideWhenUsed/>
    <w:rsid w:val="00416655"/>
    <w:pPr>
      <w:ind w:left="1680"/>
    </w:pPr>
    <w:rPr>
      <w:szCs w:val="20"/>
    </w:rPr>
  </w:style>
  <w:style w:styleId="TOC9" w:type="paragraph">
    <w:name w:val="toc 9"/>
    <w:basedOn w:val="Normal"/>
    <w:next w:val="Normal"/>
    <w:autoRedefine/>
    <w:uiPriority w:val="39"/>
    <w:semiHidden/>
    <w:unhideWhenUsed/>
    <w:rsid w:val="00416655"/>
    <w:pPr>
      <w:ind w:left="1920"/>
    </w:pPr>
    <w:rPr>
      <w:szCs w:val="20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B22833"/>
    <w:rPr>
      <w:rFonts w:ascii="Helvetica" w:hAnsi="Helvetica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B22833"/>
    <w:rPr>
      <w:rFonts w:ascii="Helvetica" w:hAnsi="Helvetica"/>
    </w:rPr>
  </w:style>
  <w:style w:styleId="CommentReference" w:type="character">
    <w:name w:val="annotation reference"/>
    <w:basedOn w:val="DefaultParagraphFont"/>
    <w:uiPriority w:val="99"/>
    <w:semiHidden/>
    <w:unhideWhenUsed/>
    <w:rsid w:val="00B22833"/>
    <w:rPr>
      <w:sz w:val="18"/>
      <w:szCs w:val="18"/>
    </w:rPr>
  </w:style>
  <w:style w:styleId="CommentText" w:type="paragraph">
    <w:name w:val="annotation text"/>
    <w:basedOn w:val="Normal"/>
    <w:link w:val="CommentTextChar"/>
    <w:uiPriority w:val="99"/>
    <w:unhideWhenUsed/>
    <w:rsid w:val="00B22833"/>
  </w:style>
  <w:style w:customStyle="1" w:styleId="CommentTextChar" w:type="character">
    <w:name w:val="Comment Text Char"/>
    <w:basedOn w:val="DefaultParagraphFont"/>
    <w:link w:val="CommentText"/>
    <w:uiPriority w:val="99"/>
    <w:rsid w:val="00B22833"/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B22833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B22833"/>
    <w:rPr>
      <w:b/>
      <w:bCs/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B22833"/>
    <w:rPr>
      <w:rFonts w:ascii="Helvetica" w:hAnsi="Helvetica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B22833"/>
    <w:rPr>
      <w:rFonts w:ascii="Helvetica" w:hAnsi="Helvetica"/>
      <w:sz w:val="18"/>
      <w:szCs w:val="18"/>
    </w:rPr>
  </w:style>
  <w:style w:styleId="FollowedHyperlink" w:type="character">
    <w:name w:val="FollowedHyperlink"/>
    <w:basedOn w:val="DefaultParagraphFont"/>
    <w:uiPriority w:val="99"/>
    <w:semiHidden/>
    <w:unhideWhenUsed/>
    <w:rsid w:val="000B17A2"/>
    <w:rPr>
      <w:color w:themeColor="followedHyperlink" w:val="954F72"/>
      <w:u w:val="single"/>
    </w:rPr>
  </w:style>
  <w:style w:styleId="Emphasis" w:type="character">
    <w:name w:val="Emphasis"/>
    <w:basedOn w:val="DefaultParagraphFont"/>
    <w:uiPriority w:val="20"/>
    <w:rsid w:val="007F0C28"/>
    <w:rPr>
      <w:i/>
      <w:iCs/>
    </w:rPr>
  </w:style>
  <w:style w:customStyle="1" w:styleId="Heading3Char" w:type="character">
    <w:name w:val="Heading 3 Char"/>
    <w:link w:val="Heading3"/>
    <w:uiPriority w:val="9"/>
    <w:rsid w:val="004C45EB"/>
    <w:rPr>
      <w:rFonts w:asciiTheme="minorHAnsi" w:cs="Segoe UI Light" w:eastAsiaTheme="majorEastAsia" w:hAnsiTheme="minorHAnsi"/>
      <w:b/>
      <w:bCs/>
      <w:sz w:val="22"/>
      <w:szCs w:val="28"/>
    </w:rPr>
  </w:style>
  <w:style w:styleId="Revision" w:type="paragraph">
    <w:name w:val="Revision"/>
    <w:hidden/>
    <w:uiPriority w:val="99"/>
    <w:semiHidden/>
    <w:rsid w:val="00051DFC"/>
  </w:style>
  <w:style w:customStyle="1" w:styleId="GridTable31" w:type="paragraph">
    <w:name w:val="Grid Table 31"/>
    <w:basedOn w:val="Heading1"/>
    <w:next w:val="Normal"/>
    <w:uiPriority w:val="39"/>
    <w:semiHidden/>
    <w:unhideWhenUsed/>
    <w:qFormat/>
    <w:rsid w:val="003F2FFC"/>
    <w:pPr>
      <w:outlineLvl w:val="9"/>
    </w:pPr>
    <w:rPr>
      <w:rFonts w:cs="Times New Roman" w:eastAsia="Times New Roman"/>
    </w:rPr>
  </w:style>
  <w:style w:customStyle="1" w:styleId="ColorfulList-Accent11" w:type="paragraph">
    <w:name w:val="Colorful List - Accent 11"/>
    <w:aliases w:val="Numbered List,numbered,Bullet List,FooterText,List Paragraph1,Paragraphe de liste1,Bulletr List Paragraph,列出段落,列出段落1,List Paragraph2,List Paragraph21,Listeafsnit1,Parágrafo da Lista1,Párrafo de lista1,リスト段落1"/>
    <w:basedOn w:val="Normal"/>
    <w:link w:val="ColorfulList-Accent1Char"/>
    <w:uiPriority w:val="34"/>
    <w:rsid w:val="003F2FFC"/>
    <w:pPr>
      <w:ind w:left="720"/>
      <w:contextualSpacing/>
    </w:pPr>
    <w:rPr>
      <w:szCs w:val="20"/>
    </w:rPr>
  </w:style>
  <w:style w:customStyle="1" w:styleId="ColorfulList-Accent1Char" w:type="character">
    <w:name w:val="Colorful List - Accent 1 Char"/>
    <w:aliases w:val="Numbered List Char,numbered Char,Bullet List Char,FooterText Char,List Paragraph1 Char,Paragraphe de liste1 Char,Bulletr List Paragraph Char,列出段落 Char,列出段落1 Char,List Paragraph2 Char,List Paragraph21 Char,Listeafsnit1 Char"/>
    <w:link w:val="ColorfulList-Accent11"/>
    <w:uiPriority w:val="34"/>
    <w:locked/>
    <w:rsid w:val="003F2FFC"/>
    <w:rPr>
      <w:rFonts w:ascii="Arial" w:hAnsi="Arial"/>
    </w:rPr>
  </w:style>
  <w:style w:customStyle="1" w:styleId="Sidebarbullets" w:type="paragraph">
    <w:name w:val="Sidebar bullets"/>
    <w:basedOn w:val="Normal"/>
    <w:link w:val="Bullet1Char"/>
    <w:rsid w:val="003F2FFC"/>
    <w:pPr>
      <w:numPr>
        <w:numId w:val="1"/>
      </w:numPr>
      <w:spacing w:after="120" w:line="264" w:lineRule="auto"/>
      <w:ind w:left="360"/>
    </w:pPr>
    <w:rPr>
      <w:rFonts w:eastAsia="Calibri"/>
      <w:color w:val="000000"/>
      <w:sz w:val="18"/>
      <w:szCs w:val="18"/>
    </w:rPr>
  </w:style>
  <w:style w:customStyle="1" w:styleId="Bullet1Char" w:type="character">
    <w:name w:val="Bullet 1 Char"/>
    <w:link w:val="Sidebarbullets"/>
    <w:rsid w:val="003F2FFC"/>
    <w:rPr>
      <w:rFonts w:ascii="Segoe UI" w:eastAsia="Calibri" w:hAnsi="Segoe UI"/>
      <w:color w:val="000000"/>
      <w:sz w:val="18"/>
      <w:szCs w:val="18"/>
    </w:rPr>
  </w:style>
  <w:style w:customStyle="1" w:styleId="FootnoteSAPWP" w:type="paragraph">
    <w:name w:val="Footnote SAP WP"/>
    <w:basedOn w:val="FootnoteText"/>
    <w:link w:val="FootnoteSAPWPChar"/>
    <w:uiPriority w:val="14"/>
    <w:rsid w:val="003F2FFC"/>
    <w:pPr>
      <w:spacing w:after="120" w:line="264" w:lineRule="auto"/>
    </w:pPr>
    <w:rPr>
      <w:rFonts w:cs="Calibri" w:eastAsia="Calibri"/>
      <w:color w:val="000000"/>
      <w:sz w:val="16"/>
      <w:szCs w:val="16"/>
    </w:rPr>
  </w:style>
  <w:style w:customStyle="1" w:styleId="FootnoteSAPWPChar" w:type="character">
    <w:name w:val="Footnote SAP WP Char"/>
    <w:link w:val="FootnoteSAPWP"/>
    <w:uiPriority w:val="14"/>
    <w:rsid w:val="003F2FFC"/>
    <w:rPr>
      <w:rFonts w:ascii="Arial" w:cs="Calibri" w:eastAsia="Calibri" w:hAnsi="Arial"/>
      <w:color w:val="000000"/>
      <w:sz w:val="16"/>
      <w:szCs w:val="16"/>
    </w:rPr>
  </w:style>
  <w:style w:styleId="FootnoteText" w:type="paragraph">
    <w:name w:val="footnote text"/>
    <w:basedOn w:val="Normal"/>
    <w:link w:val="FootnoteTextChar"/>
    <w:uiPriority w:val="99"/>
    <w:semiHidden/>
    <w:unhideWhenUsed/>
    <w:rsid w:val="003F2FFC"/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3F2FFC"/>
  </w:style>
  <w:style w:customStyle="1" w:styleId="TableText" w:type="paragraph">
    <w:name w:val="Table Text"/>
    <w:basedOn w:val="Normal"/>
    <w:uiPriority w:val="99"/>
    <w:rsid w:val="003F2FFC"/>
    <w:pPr>
      <w:spacing w:after="60" w:line="240" w:lineRule="auto"/>
    </w:pPr>
    <w:rPr>
      <w:rFonts w:cs="Segoe UI" w:eastAsia="Calibri"/>
      <w:color w:val="000000"/>
      <w:sz w:val="18"/>
      <w:szCs w:val="18"/>
    </w:rPr>
  </w:style>
  <w:style w:customStyle="1" w:styleId="Bullet1" w:type="paragraph">
    <w:name w:val="Bullet 1"/>
    <w:basedOn w:val="Normal"/>
    <w:link w:val="Bullet1Char1"/>
    <w:uiPriority w:val="14"/>
    <w:rsid w:val="003F2FFC"/>
    <w:pPr>
      <w:numPr>
        <w:numId w:val="2"/>
      </w:numPr>
      <w:spacing w:after="120" w:line="264" w:lineRule="auto"/>
      <w:ind w:left="360"/>
      <w:contextualSpacing/>
    </w:pPr>
    <w:rPr>
      <w:rFonts w:eastAsia="Calibri"/>
      <w:color w:val="000000"/>
      <w:szCs w:val="20"/>
    </w:rPr>
  </w:style>
  <w:style w:customStyle="1" w:styleId="Bullet1Char1" w:type="character">
    <w:name w:val="Bullet 1 Char1"/>
    <w:link w:val="Bullet1"/>
    <w:uiPriority w:val="14"/>
    <w:rsid w:val="003F2FFC"/>
    <w:rPr>
      <w:rFonts w:ascii="Segoe UI" w:eastAsia="Calibri" w:hAnsi="Segoe UI"/>
      <w:color w:val="000000"/>
    </w:rPr>
  </w:style>
  <w:style w:customStyle="1" w:styleId="Introductorycopy" w:type="paragraph">
    <w:name w:val="Introductory copy"/>
    <w:uiPriority w:val="2"/>
    <w:rsid w:val="003F2FFC"/>
    <w:pPr>
      <w:spacing w:line="320" w:lineRule="atLeast"/>
    </w:pPr>
    <w:rPr>
      <w:rFonts w:ascii="Segoe UI" w:hAnsi="Segoe UI"/>
      <w:sz w:val="22"/>
    </w:rPr>
  </w:style>
  <w:style w:customStyle="1" w:styleId="TableHeadings--11pt" w:type="paragraph">
    <w:name w:val="Table Headings -- 11 pt"/>
    <w:basedOn w:val="Normal"/>
    <w:uiPriority w:val="5"/>
    <w:rsid w:val="003F2FFC"/>
    <w:pPr>
      <w:spacing w:after="0" w:line="264" w:lineRule="auto"/>
    </w:pPr>
    <w:rPr>
      <w:rFonts w:eastAsia="Calibri"/>
      <w:color w:val="FFFFFF"/>
    </w:rPr>
  </w:style>
  <w:style w:customStyle="1" w:styleId="ListIntro" w:type="paragraph">
    <w:name w:val="List Intro"/>
    <w:basedOn w:val="Normal"/>
    <w:qFormat/>
    <w:rsid w:val="004508FB"/>
    <w:pPr>
      <w:keepNext/>
      <w:spacing w:after="100"/>
    </w:pPr>
  </w:style>
  <w:style w:customStyle="1" w:styleId="Heading4Char" w:type="character">
    <w:name w:val="Heading 4 Char"/>
    <w:link w:val="Heading4"/>
    <w:uiPriority w:val="1"/>
    <w:rsid w:val="003F2FFC"/>
    <w:rPr>
      <w:rFonts w:ascii="Segoe Pro SemiLight" w:hAnsi="Segoe Pro SemiLight"/>
      <w:b/>
      <w:bCs/>
      <w:iCs/>
      <w:color w:val="000000"/>
    </w:rPr>
  </w:style>
  <w:style w:styleId="Header" w:type="paragraph">
    <w:name w:val="header"/>
    <w:basedOn w:val="Normal"/>
    <w:link w:val="HeaderChar"/>
    <w:uiPriority w:val="99"/>
    <w:unhideWhenUsed/>
    <w:rsid w:val="002168CE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2168CE"/>
    <w:rPr>
      <w:rFonts w:ascii="Arial" w:hAnsi="Arial"/>
      <w:szCs w:val="22"/>
    </w:rPr>
  </w:style>
  <w:style w:styleId="Footer" w:type="paragraph">
    <w:name w:val="footer"/>
    <w:basedOn w:val="Normal"/>
    <w:link w:val="FooterChar"/>
    <w:uiPriority w:val="99"/>
    <w:unhideWhenUsed/>
    <w:rsid w:val="005325A1"/>
    <w:pPr>
      <w:tabs>
        <w:tab w:pos="4680" w:val="center"/>
        <w:tab w:pos="9360" w:val="right"/>
      </w:tabs>
      <w:spacing w:after="240" w:line="240" w:lineRule="auto"/>
    </w:pPr>
    <w:rPr>
      <w:sz w:val="16"/>
    </w:rPr>
  </w:style>
  <w:style w:customStyle="1" w:styleId="FooterChar" w:type="character">
    <w:name w:val="Footer Char"/>
    <w:basedOn w:val="DefaultParagraphFont"/>
    <w:link w:val="Footer"/>
    <w:uiPriority w:val="99"/>
    <w:rsid w:val="005325A1"/>
    <w:rPr>
      <w:rFonts w:ascii="Segoe UI" w:hAnsi="Segoe UI"/>
      <w:sz w:val="16"/>
      <w:szCs w:val="22"/>
    </w:rPr>
  </w:style>
  <w:style w:customStyle="1" w:styleId="Note" w:type="paragraph">
    <w:name w:val="Note"/>
    <w:basedOn w:val="Normal"/>
    <w:link w:val="NoteChar"/>
    <w:qFormat/>
    <w:rsid w:val="000D16D9"/>
    <w:rPr>
      <w:i/>
    </w:rPr>
  </w:style>
  <w:style w:styleId="Subtitle" w:type="paragraph">
    <w:name w:val="Subtitle"/>
    <w:basedOn w:val="Normal"/>
    <w:next w:val="Normal"/>
    <w:link w:val="SubtitleChar"/>
    <w:uiPriority w:val="11"/>
    <w:qFormat/>
    <w:rsid w:val="00320B51"/>
    <w:pPr>
      <w:numPr>
        <w:ilvl w:val="1"/>
      </w:numPr>
      <w:spacing w:before="240"/>
    </w:pPr>
    <w:rPr>
      <w:rFonts w:cs="Segoe UI Light" w:eastAsiaTheme="minorEastAsia"/>
      <w:color w:themeColor="background1" w:val="FFFFFF"/>
      <w:sz w:val="36"/>
      <w:szCs w:val="36"/>
    </w:rPr>
  </w:style>
  <w:style w:customStyle="1" w:styleId="NoteChar" w:type="character">
    <w:name w:val="Note Char"/>
    <w:basedOn w:val="DefaultParagraphFont"/>
    <w:link w:val="Note"/>
    <w:rsid w:val="000D16D9"/>
    <w:rPr>
      <w:rFonts w:ascii="Segoe UI" w:hAnsi="Segoe UI"/>
      <w:i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320B51"/>
    <w:rPr>
      <w:rFonts w:asciiTheme="minorHAnsi" w:cs="Segoe UI Light" w:eastAsiaTheme="minorEastAsia" w:hAnsiTheme="minorHAnsi"/>
      <w:color w:themeColor="background1" w:val="FFFFFF"/>
      <w:sz w:val="36"/>
      <w:szCs w:val="36"/>
    </w:rPr>
  </w:style>
  <w:style w:customStyle="1" w:styleId="Copyright" w:type="paragraph">
    <w:name w:val="Copyright"/>
    <w:basedOn w:val="Normal"/>
    <w:link w:val="CopyrightChar"/>
    <w:qFormat/>
    <w:rsid w:val="00320B51"/>
    <w:pPr>
      <w:spacing w:after="120"/>
    </w:pPr>
    <w:rPr>
      <w:color w:themeColor="accent4" w:val="75757A"/>
      <w:sz w:val="16"/>
    </w:rPr>
  </w:style>
  <w:style w:customStyle="1" w:styleId="CopyrightChar" w:type="character">
    <w:name w:val="Copyright Char"/>
    <w:basedOn w:val="DefaultParagraphFont"/>
    <w:link w:val="Copyright"/>
    <w:rsid w:val="00320B51"/>
    <w:rPr>
      <w:rFonts w:asciiTheme="minorHAnsi" w:hAnsiTheme="minorHAnsi"/>
      <w:color w:themeColor="accent4" w:val="75757A"/>
      <w:sz w:val="16"/>
      <w:szCs w:val="22"/>
    </w:rPr>
  </w:style>
  <w:style w:styleId="FootnoteReference" w:type="character">
    <w:name w:val="footnote reference"/>
    <w:basedOn w:val="DefaultParagraphFont"/>
    <w:uiPriority w:val="99"/>
    <w:semiHidden/>
    <w:unhideWhenUsed/>
    <w:rsid w:val="007C0DA8"/>
    <w:rPr>
      <w:vertAlign w:val="superscript"/>
    </w:rPr>
  </w:style>
  <w:style w:customStyle="1" w:styleId="Mention1" w:type="character">
    <w:name w:val="Mention1"/>
    <w:basedOn w:val="DefaultParagraphFont"/>
    <w:uiPriority w:val="99"/>
    <w:semiHidden/>
    <w:unhideWhenUsed/>
    <w:rsid w:val="00C14393"/>
    <w:rPr>
      <w:color w:val="2B579A"/>
      <w:shd w:color="auto" w:fill="E6E6E6" w:val="clear"/>
    </w:rPr>
  </w:style>
  <w:style w:styleId="TableGrid" w:type="table">
    <w:name w:val="Table Grid"/>
    <w:basedOn w:val="TableNormal"/>
    <w:uiPriority w:val="39"/>
    <w:rsid w:val="002919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17040D"/>
    <w:rPr>
      <w:color w:val="808080"/>
      <w:shd w:color="auto" w:fill="E6E6E6" w:val="clear"/>
    </w:rPr>
  </w:style>
  <w:style w:styleId="UnresolvedMention" w:type="character">
    <w:name w:val="Unresolved Mention"/>
    <w:basedOn w:val="DefaultParagraphFont"/>
    <w:uiPriority w:val="99"/>
    <w:semiHidden/>
    <w:unhideWhenUsed/>
    <w:rsid w:val="00C44B10"/>
    <w:rPr>
      <w:color w:val="808080"/>
      <w:shd w:color="auto" w:fill="E6E6E6" w:val="clear"/>
    </w:rPr>
  </w:style>
  <w:style w:styleId="NormalWeb" w:type="paragraph">
    <w:name w:val="Normal (Web)"/>
    <w:basedOn w:val="Normal"/>
    <w:uiPriority w:val="99"/>
    <w:semiHidden/>
    <w:unhideWhenUsed/>
    <w:rsid w:val="00DC3DF7"/>
    <w:pPr>
      <w:spacing w:after="100" w:afterAutospacing="1" w:before="100" w:beforeAutospacing="1" w:line="240" w:lineRule="auto"/>
    </w:pPr>
    <w:rPr>
      <w:rFonts w:ascii="Times New Roman" w:hAnsi="Times New Roman"/>
      <w:sz w:val="24"/>
      <w:szCs w:val="24"/>
    </w:rPr>
  </w:style>
  <w:style w:styleId="GridTable5Dark-Accent5" w:type="table">
    <w:name w:val="Grid Table 5 Dark Accent 5"/>
    <w:basedOn w:val="TableNormal"/>
    <w:uiPriority w:val="50"/>
    <w:rsid w:val="00DC3DF7"/>
    <w:rPr>
      <w:rFonts w:asciiTheme="minorHAnsi" w:cstheme="minorBidi" w:eastAsiaTheme="minorHAnsi" w:hAnsiTheme="minorHAnsi"/>
      <w:sz w:val="22"/>
      <w:szCs w:val="22"/>
    </w:rPr>
    <w:tblPr>
      <w:tblStyleRowBandSize w:val="1"/>
      <w:tblStyleColBandSize w:val="1"/>
      <w:tblInd w:type="nil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FBFB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EBEBEB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EBEBEB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EBEBEB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EBEBEB" w:themeFill="accent5" w:val="clear"/>
      </w:tcPr>
    </w:tblStylePr>
    <w:tblStylePr w:type="band1Vert">
      <w:tblPr/>
      <w:tcPr>
        <w:shd w:color="auto" w:fill="F7F7F7" w:themeFill="accent5" w:themeFillTint="66" w:val="clear"/>
      </w:tcPr>
    </w:tblStylePr>
    <w:tblStylePr w:type="band1Horz">
      <w:tblPr/>
      <w:tcPr>
        <w:shd w:color="auto" w:fill="F7F7F7" w:themeFill="accent5" w:themeFillTint="66" w:val="clear"/>
      </w:tcPr>
    </w:tblStylePr>
  </w:style>
  <w:style w:styleId="Quote" w:type="paragraph">
    <w:name w:val="Quote"/>
    <w:basedOn w:val="Normal"/>
    <w:next w:val="Normal"/>
    <w:link w:val="QuoteChar"/>
    <w:uiPriority w:val="29"/>
    <w:qFormat/>
    <w:rsid w:val="00803546"/>
    <w:pPr>
      <w:spacing w:after="160" w:before="160"/>
      <w:ind w:left="720" w:right="720"/>
    </w:pPr>
    <w:rPr>
      <w:iCs/>
      <w:color w:themeColor="accent1" w:val="0078D4"/>
      <w:sz w:val="22"/>
    </w:rPr>
  </w:style>
  <w:style w:customStyle="1" w:styleId="QuoteChar" w:type="character">
    <w:name w:val="Quote Char"/>
    <w:basedOn w:val="DefaultParagraphFont"/>
    <w:link w:val="Quote"/>
    <w:uiPriority w:val="29"/>
    <w:rsid w:val="00803546"/>
    <w:rPr>
      <w:rFonts w:asciiTheme="minorHAnsi" w:hAnsiTheme="minorHAnsi"/>
      <w:iCs/>
      <w:color w:themeColor="accent1" w:val="0078D4"/>
      <w:sz w:val="22"/>
      <w:szCs w:val="22"/>
    </w:rPr>
  </w:style>
  <w:style w:styleId="ListTable3" w:type="table">
    <w:name w:val="List Table 3"/>
    <w:basedOn w:val="TableNormal"/>
    <w:uiPriority w:val="48"/>
    <w:rsid w:val="00186324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2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4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99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3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1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4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2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2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5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0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8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22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20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9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4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628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81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645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40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08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505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051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156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883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8471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089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31704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7595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4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4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1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4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0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2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24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8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5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3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9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04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278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25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45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111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159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2327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084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4660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4571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605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239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1544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45810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5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2472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header4.xml" Type="http://schemas.openxmlformats.org/officeDocument/2006/relationships/head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Id="rId15" Target="footer4.xml" Type="http://schemas.openxmlformats.org/officeDocument/2006/relationships/footer" /><Relationship Id="rId16" Target="footer2.xml" Type="http://schemas.openxmlformats.org/officeDocument/2006/relationships/footer" /><Relationship Type="http://schemas.openxmlformats.org/officeDocument/2006/relationships/image" Id="rId242" Target="media/rId242.png" /><Relationship Type="http://schemas.openxmlformats.org/officeDocument/2006/relationships/image" Id="rId140" Target="media/rId140.png" /><Relationship Type="http://schemas.openxmlformats.org/officeDocument/2006/relationships/image" Id="rId142" Target="media/rId142.png" /><Relationship Type="http://schemas.openxmlformats.org/officeDocument/2006/relationships/image" Id="rId236" Target="media/rId236.png" /><Relationship Type="http://schemas.openxmlformats.org/officeDocument/2006/relationships/image" Id="rId237" Target="media/rId237.png" /><Relationship Type="http://schemas.openxmlformats.org/officeDocument/2006/relationships/image" Id="rId25" Target="media/rId25.png" /><Relationship Type="http://schemas.openxmlformats.org/officeDocument/2006/relationships/image" Id="rId118" Target="media/rId118.png" /><Relationship Type="http://schemas.openxmlformats.org/officeDocument/2006/relationships/image" Id="rId338" Target="media/rId338.png" /><Relationship Type="http://schemas.openxmlformats.org/officeDocument/2006/relationships/image" Id="rId341" Target="media/rId341.png" /><Relationship Type="http://schemas.openxmlformats.org/officeDocument/2006/relationships/image" Id="rId337" Target="media/rId337.png" /><Relationship Type="http://schemas.openxmlformats.org/officeDocument/2006/relationships/hyperlink" Id="rId339" Target="../artifacts/template-secure.json" TargetMode="External" /><Relationship Type="http://schemas.openxmlformats.org/officeDocument/2006/relationships/hyperlink" Id="rId340" Target="../artifacts/template.json" TargetMode="External" /><Relationship Type="http://schemas.openxmlformats.org/officeDocument/2006/relationships/hyperlink" Id="rId349" Target="./../artifacts/template-secure.json" TargetMode="External" /><Relationship Type="http://schemas.openxmlformats.org/officeDocument/2006/relationships/hyperlink" Id="rId351" Target="./../artifacts/template.json" TargetMode="External" /><Relationship Type="http://schemas.openxmlformats.org/officeDocument/2006/relationships/hyperlink" Id="rId277" Target="03_BCDR.md" TargetMode="External" /><Relationship Type="http://schemas.openxmlformats.org/officeDocument/2006/relationships/hyperlink" Id="rId53" Target="https://azure.microsoft.com/en-us/pricing/details/cache/" TargetMode="External" /><Relationship Type="http://schemas.openxmlformats.org/officeDocument/2006/relationships/hyperlink" Id="rId32" Target="https://bucardo.org/postgres_all_versions.html" TargetMode="External" /><Relationship Type="http://schemas.openxmlformats.org/officeDocument/2006/relationships/hyperlink" Id="rId28" Target="https://docs.microsoft.com/azure/cloud-adoption-framework/" TargetMode="External" /><Relationship Type="http://schemas.openxmlformats.org/officeDocument/2006/relationships/hyperlink" Id="rId330" Target="https://docs.microsoft.com/en-us/answers/search.html?c=&amp;includeChildren=&amp;f=&amp;type=question+OR+idea+OR+kbentry+OR+answer+OR+topic+OR+user&amp;redirect=search%2Fsearch&amp;sort=relevance&amp;q=%5Bazure-cache-redis%5D" TargetMode="External" /><Relationship Type="http://schemas.openxmlformats.org/officeDocument/2006/relationships/hyperlink" Id="rId54" Target="https://docs.microsoft.com/en-us/azure/Redis/concept-reserved-pricing" TargetMode="External" /><Relationship Type="http://schemas.openxmlformats.org/officeDocument/2006/relationships/hyperlink" Id="rId266" Target="https://docs.microsoft.com/en-us/azure/Redis/concepts-data-access-and-security-threat-protection" TargetMode="External" /><Relationship Type="http://schemas.openxmlformats.org/officeDocument/2006/relationships/hyperlink" Id="rId259" Target="https://docs.microsoft.com/en-us/azure/Redis/concepts-planned-maintenance-notification" TargetMode="External" /><Relationship Type="http://schemas.openxmlformats.org/officeDocument/2006/relationships/hyperlink" Id="rId33" Target="https://docs.microsoft.com/en-us/azure/Redis/concepts-supported-versions" TargetMode="External" /><Relationship Type="http://schemas.openxmlformats.org/officeDocument/2006/relationships/hyperlink" Id="rId66" Target="https://docs.microsoft.com/en-us/azure/Redis/quickstart-create-Redis-server-instance-using-azure-portal" TargetMode="External" /><Relationship Type="http://schemas.openxmlformats.org/officeDocument/2006/relationships/hyperlink" Id="rId57" Target="https://docs.microsoft.com/en-us/azure/app-service/overview" TargetMode="External" /><Relationship Type="http://schemas.openxmlformats.org/officeDocument/2006/relationships/hyperlink" Id="rId55" Target="https://docs.microsoft.com/en-us/azure/application-gateway/overview" TargetMode="External" /><Relationship Type="http://schemas.openxmlformats.org/officeDocument/2006/relationships/hyperlink" Id="rId285" Target="https://docs.microsoft.com/en-us/azure/architecture/best-practices/caching" TargetMode="External" /><Relationship Type="http://schemas.openxmlformats.org/officeDocument/2006/relationships/hyperlink" Id="rId261" Target="https://docs.microsoft.com/en-us/azure/architecture/best-practices/retry-service-specific" TargetMode="External" /><Relationship Type="http://schemas.openxmlformats.org/officeDocument/2006/relationships/hyperlink" Id="rId260" Target="https://docs.microsoft.com/en-us/azure/architecture/framework/resiliency/reliability-patterns#resiliency" TargetMode="External" /><Relationship Type="http://schemas.openxmlformats.org/officeDocument/2006/relationships/hyperlink" Id="rId68" Target="https://docs.microsoft.com/en-us/azure/architecture/reference-architectures/hybrid-networking/hub-spoke" TargetMode="External" /><Relationship Type="http://schemas.openxmlformats.org/officeDocument/2006/relationships/hyperlink" Id="rId248" Target="https://docs.microsoft.com/en-us/azure/automation/automation-quickstart-create-runbook" TargetMode="External" /><Relationship Type="http://schemas.openxmlformats.org/officeDocument/2006/relationships/hyperlink" Id="rId293" Target="https://docs.microsoft.com/en-us/azure/azure-cache-for-redis/cache-high-availability" TargetMode="External" /><Relationship Type="http://schemas.openxmlformats.org/officeDocument/2006/relationships/hyperlink" Id="rId296" Target="https://docs.microsoft.com/en-us/azure/azure-cache-for-redis/cache-how-to-geo-replication" TargetMode="External" /><Relationship Type="http://schemas.openxmlformats.org/officeDocument/2006/relationships/hyperlink" Id="rId297" Target="https://docs.microsoft.com/en-us/azure/azure-cache-for-redis/cache-how-to-geo-replication#geo-replication-faq" TargetMode="External" /><Relationship Type="http://schemas.openxmlformats.org/officeDocument/2006/relationships/hyperlink" Id="rId150" Target="https://docs.microsoft.com/en-us/azure/azure-cache-for-redis/cache-how-to-import-export-data" TargetMode="External" /><Relationship Type="http://schemas.openxmlformats.org/officeDocument/2006/relationships/hyperlink" Id="rId151" Target="https://docs.microsoft.com/en-us/azure/azure-cache-for-redis/cache-how-to-manage-redis-cache-powershell" TargetMode="External" /><Relationship Type="http://schemas.openxmlformats.org/officeDocument/2006/relationships/hyperlink" Id="rId249" Target="https://docs.microsoft.com/en-us/azure/azure-cache-for-redis/cache-how-to-monitor" TargetMode="External" /><Relationship Type="http://schemas.openxmlformats.org/officeDocument/2006/relationships/hyperlink" Id="rId84" Target="https://docs.microsoft.com/en-us/azure/azure-cache-for-redis/cache-how-to-premium-persistence" TargetMode="External" /><Relationship Type="http://schemas.openxmlformats.org/officeDocument/2006/relationships/hyperlink" Id="rId76" Target="https://docs.microsoft.com/en-us/azure/azure-cache-for-redis/cache-how-to-premium-vnet#additional-virtual-network-connectivity-requirements" TargetMode="External" /><Relationship Type="http://schemas.openxmlformats.org/officeDocument/2006/relationships/hyperlink" Id="rId78" Target="https://docs.microsoft.com/en-us/azure/azure-cache-for-redis/cache-how-to-premium-vnet#geo-replication-peer-port-requirements" TargetMode="External" /><Relationship Type="http://schemas.openxmlformats.org/officeDocument/2006/relationships/hyperlink" Id="rId75" Target="https://docs.microsoft.com/en-us/azure/azure-cache-for-redis/cache-how-to-premium-vnet#outbound-port-requirements" TargetMode="External" /><Relationship Type="http://schemas.openxmlformats.org/officeDocument/2006/relationships/hyperlink" Id="rId275" Target="https://docs.microsoft.com/en-us/azure/azure-cache-for-redis/cache-how-to-scale" TargetMode="External" /><Relationship Type="http://schemas.openxmlformats.org/officeDocument/2006/relationships/hyperlink" Id="rId315" Target="https://docs.microsoft.com/en-us/azure/azure-cache-for-redis/cache-network-isolation" TargetMode="External" /><Relationship Type="http://schemas.openxmlformats.org/officeDocument/2006/relationships/hyperlink" Id="rId316" Target="https://docs.microsoft.com/en-us/azure/azure-cache-for-redis/cache-network-isolation#azure-private-link" TargetMode="External" /><Relationship Type="http://schemas.openxmlformats.org/officeDocument/2006/relationships/hyperlink" Id="rId318" Target="https://docs.microsoft.com/en-us/azure/azure-cache-for-redis/cache-network-isolation#azure-virtual-network-injection" TargetMode="External" /><Relationship Type="http://schemas.openxmlformats.org/officeDocument/2006/relationships/hyperlink" Id="rId20" Target="https://docs.microsoft.com/en-us/azure/azure-cache-for-redis/cache-overview" TargetMode="External" /><Relationship Type="http://schemas.openxmlformats.org/officeDocument/2006/relationships/hyperlink" Id="rId40" Target="https://docs.microsoft.com/en-us/azure/azure-cache-for-redis/cache-overview#feature-comparison" TargetMode="External" /><Relationship Type="http://schemas.openxmlformats.org/officeDocument/2006/relationships/hyperlink" Id="rId74" Target="https://docs.microsoft.com/en-us/azure/azure-cache-for-redis/cache-private-link#faq" TargetMode="External" /><Relationship Type="http://schemas.openxmlformats.org/officeDocument/2006/relationships/hyperlink" Id="rId59" Target="https://docs.microsoft.com/en-us/azure/azure-cache-for-redis/cache-remove-tls-10-11#configure-your-application-to-use-tls-12" TargetMode="External" /><Relationship Type="http://schemas.openxmlformats.org/officeDocument/2006/relationships/hyperlink" Id="rId152" Target="https://docs.microsoft.com/en-us/azure/azure-cache-for-redis/cli-samples" TargetMode="External" /><Relationship Type="http://schemas.openxmlformats.org/officeDocument/2006/relationships/hyperlink" Id="rId273" Target="https://docs.microsoft.com/en-us/azure/azure-monitor/insights/redis-cache-insights-overview" TargetMode="External" /><Relationship Type="http://schemas.openxmlformats.org/officeDocument/2006/relationships/hyperlink" Id="rId252" Target="https://docs.microsoft.com/en-us/azure/azure-monitor/log-query/get-started-queries" TargetMode="External" /><Relationship Type="http://schemas.openxmlformats.org/officeDocument/2006/relationships/hyperlink" Id="rId245" Target="https://docs.microsoft.com/en-us/azure/azure-monitor/overview" TargetMode="External" /><Relationship Type="http://schemas.openxmlformats.org/officeDocument/2006/relationships/hyperlink" Id="rId253" Target="https://docs.microsoft.com/en-us/azure/azure-monitor/platform/alerts-unified-log" TargetMode="External" /><Relationship Type="http://schemas.openxmlformats.org/officeDocument/2006/relationships/hyperlink" Id="rId270" Target="https://docs.microsoft.com/en-us/azure/azure-monitor/platform/data-platform-metrics" TargetMode="External" /><Relationship Type="http://schemas.openxmlformats.org/officeDocument/2006/relationships/hyperlink" Id="rId246" Target="https://docs.microsoft.com/en-us/azure/azure-monitor/platform/design-logs-deployment" TargetMode="External" /><Relationship Type="http://schemas.openxmlformats.org/officeDocument/2006/relationships/hyperlink" Id="rId301" Target="https://docs.microsoft.com/en-us/azure/azure-resource-manager/management/lock-resources" TargetMode="External" /><Relationship Type="http://schemas.openxmlformats.org/officeDocument/2006/relationships/hyperlink" Id="rId21" Target="https://docs.microsoft.com/en-us/azure/cloud-adoption-framework/get-started/" TargetMode="External" /><Relationship Type="http://schemas.openxmlformats.org/officeDocument/2006/relationships/hyperlink" Id="rId65" Target="https://docs.microsoft.com/en-us/azure/cloud-adoption-framework/ready/landing-zone/" TargetMode="External" /><Relationship Type="http://schemas.openxmlformats.org/officeDocument/2006/relationships/hyperlink" Id="rId250" Target="https://docs.microsoft.com/en-us/azure/data-explorer/kusto/query/" TargetMode="External" /><Relationship Type="http://schemas.openxmlformats.org/officeDocument/2006/relationships/hyperlink" Id="rId251" Target="https://docs.microsoft.com/en-us/azure/data-explorer/kusto/query/sqlcheatsheet" TargetMode="External" /><Relationship Type="http://schemas.openxmlformats.org/officeDocument/2006/relationships/hyperlink" Id="rId44" Target="https://docs.microsoft.com/en-us/azure/expressroute/expressroute-introduction" TargetMode="External" /><Relationship Type="http://schemas.openxmlformats.org/officeDocument/2006/relationships/hyperlink" Id="rId56" Target="https://docs.microsoft.com/en-us/azure/load-balancer/load-balancer-overview" TargetMode="External" /><Relationship Type="http://schemas.openxmlformats.org/officeDocument/2006/relationships/hyperlink" Id="rId70" Target="https://docs.microsoft.com/en-us/azure/load-balancer/quickstart-load-balancer-standard-internal-portal?tabs=option-1-create-internal-load-balancer-standard" TargetMode="External" /><Relationship Type="http://schemas.openxmlformats.org/officeDocument/2006/relationships/hyperlink" Id="rId71" Target="https://docs.microsoft.com/en-us/azure/private-link/private-endpoint-overview" TargetMode="External" /><Relationship Type="http://schemas.openxmlformats.org/officeDocument/2006/relationships/hyperlink" Id="rId265" Target="https://docs.microsoft.com/en-us/azure/sentinel/" TargetMode="External" /><Relationship Type="http://schemas.openxmlformats.org/officeDocument/2006/relationships/hyperlink" Id="rId247" Target="https://docs.microsoft.com/en-us/azure/sentinel/overview" TargetMode="External" /><Relationship Type="http://schemas.openxmlformats.org/officeDocument/2006/relationships/hyperlink" Id="rId67" Target="https://docs.microsoft.com/en-us/azure/virtual-network/quick-create-portal" TargetMode="External" /><Relationship Type="http://schemas.openxmlformats.org/officeDocument/2006/relationships/hyperlink" Id="rId69" Target="https://docs.microsoft.com/en-us/azure/virtual-network/virtual-network-peering-overview" TargetMode="External" /><Relationship Type="http://schemas.openxmlformats.org/officeDocument/2006/relationships/hyperlink" Id="rId262" Target="https://docs.microsoft.com/en-us/dotnet/architecture/microservices/implement-resilient-applications/implement-retries-exponential-backoff" TargetMode="External" /><Relationship Type="http://schemas.openxmlformats.org/officeDocument/2006/relationships/hyperlink" Id="rId257" Target="https://docs.microsoft.com/en-us/powershell/module/az.rediscache/new-azrediscachescheduleentry" TargetMode="External" /><Relationship Type="http://schemas.openxmlformats.org/officeDocument/2006/relationships/hyperlink" Id="rId321" Target="https://docs.microsoft.com/en-us/security/benchmark/azure/baselines/azure-cache-for-redis-security-baseline?toc=/azure/azure-cache-for-redis/TOC.json" TargetMode="External" /><Relationship Type="http://schemas.openxmlformats.org/officeDocument/2006/relationships/hyperlink" Id="rId94" Target="https://github.com/deepakverma/redis-copy" TargetMode="External" /><Relationship Type="http://schemas.openxmlformats.org/officeDocument/2006/relationships/hyperlink" Id="rId281" Target="https://github.com/nrk/predis" TargetMode="External" /><Relationship Type="http://schemas.openxmlformats.org/officeDocument/2006/relationships/hyperlink" Id="rId282" Target="https://github.com/redis/jedis" TargetMode="External" /><Relationship Type="http://schemas.openxmlformats.org/officeDocument/2006/relationships/hyperlink" Id="rId280" Target="https://github.com/redis/redis-rb" TargetMode="External" /><Relationship Type="http://schemas.openxmlformats.org/officeDocument/2006/relationships/hyperlink" Id="rId226" Target="https://github.com/twitter/twemproxy" TargetMode="External" /><Relationship Type="http://schemas.openxmlformats.org/officeDocument/2006/relationships/hyperlink" Id="rId95" Target="https://github.com/vipshop/redis-migrate-tool" TargetMode="External" /><Relationship Type="http://schemas.openxmlformats.org/officeDocument/2006/relationships/hyperlink" Id="rId328" Target="https://mvp.microsoft.com/MvpSearch" TargetMode="External" /><Relationship Type="http://schemas.openxmlformats.org/officeDocument/2006/relationships/hyperlink" Id="rId325" Target="https://portal.azure.com/#blade/Microsoft_Azure_Support/HelpAndSupportBlade/overview" TargetMode="External" /><Relationship Type="http://schemas.openxmlformats.org/officeDocument/2006/relationships/hyperlink" Id="rId37" Target="https://raw.githubusercontent.com/redis/redis/3.0/00-RELEASENOTES" TargetMode="External" /><Relationship Type="http://schemas.openxmlformats.org/officeDocument/2006/relationships/hyperlink" Id="rId36" Target="https://raw.githubusercontent.com/redis/redis/4.0/00-RELEASENOTES" TargetMode="External" /><Relationship Type="http://schemas.openxmlformats.org/officeDocument/2006/relationships/hyperlink" Id="rId35" Target="https://raw.githubusercontent.com/redis/redis/5.0/00-RELEASENOTES" TargetMode="External" /><Relationship Type="http://schemas.openxmlformats.org/officeDocument/2006/relationships/hyperlink" Id="rId34" Target="https://raw.githubusercontent.com/redis/redis/6.0/00-RELEASENOTES" TargetMode="External" /><Relationship Type="http://schemas.openxmlformats.org/officeDocument/2006/relationships/hyperlink" Id="rId177" Target="https://redis.io/commands/REPLICAOF" TargetMode="External" /><Relationship Type="http://schemas.openxmlformats.org/officeDocument/2006/relationships/hyperlink" Id="rId176" Target="https://redis.io/commands/SLAVEOF" TargetMode="External" /><Relationship Type="http://schemas.openxmlformats.org/officeDocument/2006/relationships/hyperlink" Id="rId166" Target="https://redis.io/commands/dump" TargetMode="External" /><Relationship Type="http://schemas.openxmlformats.org/officeDocument/2006/relationships/hyperlink" Id="rId107" Target="https://redis.io/commands/eval" TargetMode="External" /><Relationship Type="http://schemas.openxmlformats.org/officeDocument/2006/relationships/hyperlink" Id="rId91" Target="https://redis.io/commands/migrate" TargetMode="External" /><Relationship Type="http://schemas.openxmlformats.org/officeDocument/2006/relationships/hyperlink" Id="rId165" Target="https://redis.io/commands/restore" TargetMode="External" /><Relationship Type="http://schemas.openxmlformats.org/officeDocument/2006/relationships/hyperlink" Id="rId164" Target="https://redis.io/commands/set" TargetMode="External" /><Relationship Type="http://schemas.openxmlformats.org/officeDocument/2006/relationships/hyperlink" Id="rId22" Target="https://redis.io/documentation" TargetMode="External" /><Relationship Type="http://schemas.openxmlformats.org/officeDocument/2006/relationships/hyperlink" Id="rId104" Target="https://redis.io/topics/acl" TargetMode="External" /><Relationship Type="http://schemas.openxmlformats.org/officeDocument/2006/relationships/hyperlink" Id="rId116" Target="https://redis.io/topics/benchmarks" TargetMode="External" /><Relationship Type="http://schemas.openxmlformats.org/officeDocument/2006/relationships/hyperlink" Id="rId207" Target="https://redis.io/topics/cluster-tutorial" TargetMode="External" /><Relationship Type="http://schemas.openxmlformats.org/officeDocument/2006/relationships/hyperlink" Id="rId229" Target="https://redis.io/topics/lru-cache" TargetMode="External" /><Relationship Type="http://schemas.openxmlformats.org/officeDocument/2006/relationships/hyperlink" Id="rId52" Target="https://redis.io/topics/persistence" TargetMode="External" /><Relationship Type="http://schemas.openxmlformats.org/officeDocument/2006/relationships/hyperlink" Id="rId175" Target="https://redis.io/topics/security" TargetMode="External" /><Relationship Type="http://schemas.openxmlformats.org/officeDocument/2006/relationships/hyperlink" Id="rId329" Target="https://social.msdn.microsoft.com/forums/azure/en-US/home?forum=azurecache" TargetMode="External" /><Relationship Type="http://schemas.openxmlformats.org/officeDocument/2006/relationships/hyperlink" Id="rId331" Target="https://stackoverflow.com/questions/tagged/azure-redis-cache" TargetMode="External" /><Relationship Type="http://schemas.openxmlformats.org/officeDocument/2006/relationships/hyperlink" Id="rId332" Target="https://www.facebook.com/groups/MsftAzure" TargetMode="External" /><Relationship Type="http://schemas.openxmlformats.org/officeDocument/2006/relationships/hyperlink" Id="rId334" Target="https://www.linkedin.com/groups/1731317/" TargetMode="External" /><Relationship Type="http://schemas.openxmlformats.org/officeDocument/2006/relationships/hyperlink" Id="rId333" Target="https://www.linkedin.com/groups/2733961/" TargetMode="External" /><Relationship Type="http://schemas.openxmlformats.org/officeDocument/2006/relationships/hyperlink" Id="rId327" Target="https://www.microsoft.com/solution-providers/home" TargetMode="External" /><Relationship Type="http://schemas.openxmlformats.org/officeDocument/2006/relationships/hyperlink" Id="rId115" Target="https://www.percona.com/software/instance-tools/percona-monitoring-and-management" TargetMode="Externa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9" Target="../artifacts/template-secure.json" TargetMode="External" /><Relationship Type="http://schemas.openxmlformats.org/officeDocument/2006/relationships/hyperlink" Id="rId340" Target="../artifacts/template.json" TargetMode="External" /><Relationship Type="http://schemas.openxmlformats.org/officeDocument/2006/relationships/hyperlink" Id="rId349" Target="./../artifacts/template-secure.json" TargetMode="External" /><Relationship Type="http://schemas.openxmlformats.org/officeDocument/2006/relationships/hyperlink" Id="rId351" Target="./../artifacts/template.json" TargetMode="External" /><Relationship Type="http://schemas.openxmlformats.org/officeDocument/2006/relationships/hyperlink" Id="rId277" Target="03_BCDR.md" TargetMode="External" /><Relationship Type="http://schemas.openxmlformats.org/officeDocument/2006/relationships/hyperlink" Id="rId53" Target="https://azure.microsoft.com/en-us/pricing/details/cache/" TargetMode="External" /><Relationship Type="http://schemas.openxmlformats.org/officeDocument/2006/relationships/hyperlink" Id="rId32" Target="https://bucardo.org/postgres_all_versions.html" TargetMode="External" /><Relationship Type="http://schemas.openxmlformats.org/officeDocument/2006/relationships/hyperlink" Id="rId28" Target="https://docs.microsoft.com/azure/cloud-adoption-framework/" TargetMode="External" /><Relationship Type="http://schemas.openxmlformats.org/officeDocument/2006/relationships/hyperlink" Id="rId330" Target="https://docs.microsoft.com/en-us/answers/search.html?c=&amp;includeChildren=&amp;f=&amp;type=question+OR+idea+OR+kbentry+OR+answer+OR+topic+OR+user&amp;redirect=search%2Fsearch&amp;sort=relevance&amp;q=%5Bazure-cache-redis%5D" TargetMode="External" /><Relationship Type="http://schemas.openxmlformats.org/officeDocument/2006/relationships/hyperlink" Id="rId54" Target="https://docs.microsoft.com/en-us/azure/Redis/concept-reserved-pricing" TargetMode="External" /><Relationship Type="http://schemas.openxmlformats.org/officeDocument/2006/relationships/hyperlink" Id="rId266" Target="https://docs.microsoft.com/en-us/azure/Redis/concepts-data-access-and-security-threat-protection" TargetMode="External" /><Relationship Type="http://schemas.openxmlformats.org/officeDocument/2006/relationships/hyperlink" Id="rId259" Target="https://docs.microsoft.com/en-us/azure/Redis/concepts-planned-maintenance-notification" TargetMode="External" /><Relationship Type="http://schemas.openxmlformats.org/officeDocument/2006/relationships/hyperlink" Id="rId33" Target="https://docs.microsoft.com/en-us/azure/Redis/concepts-supported-versions" TargetMode="External" /><Relationship Type="http://schemas.openxmlformats.org/officeDocument/2006/relationships/hyperlink" Id="rId66" Target="https://docs.microsoft.com/en-us/azure/Redis/quickstart-create-Redis-server-instance-using-azure-portal" TargetMode="External" /><Relationship Type="http://schemas.openxmlformats.org/officeDocument/2006/relationships/hyperlink" Id="rId57" Target="https://docs.microsoft.com/en-us/azure/app-service/overview" TargetMode="External" /><Relationship Type="http://schemas.openxmlformats.org/officeDocument/2006/relationships/hyperlink" Id="rId55" Target="https://docs.microsoft.com/en-us/azure/application-gateway/overview" TargetMode="External" /><Relationship Type="http://schemas.openxmlformats.org/officeDocument/2006/relationships/hyperlink" Id="rId285" Target="https://docs.microsoft.com/en-us/azure/architecture/best-practices/caching" TargetMode="External" /><Relationship Type="http://schemas.openxmlformats.org/officeDocument/2006/relationships/hyperlink" Id="rId261" Target="https://docs.microsoft.com/en-us/azure/architecture/best-practices/retry-service-specific" TargetMode="External" /><Relationship Type="http://schemas.openxmlformats.org/officeDocument/2006/relationships/hyperlink" Id="rId260" Target="https://docs.microsoft.com/en-us/azure/architecture/framework/resiliency/reliability-patterns#resiliency" TargetMode="External" /><Relationship Type="http://schemas.openxmlformats.org/officeDocument/2006/relationships/hyperlink" Id="rId68" Target="https://docs.microsoft.com/en-us/azure/architecture/reference-architectures/hybrid-networking/hub-spoke" TargetMode="External" /><Relationship Type="http://schemas.openxmlformats.org/officeDocument/2006/relationships/hyperlink" Id="rId248" Target="https://docs.microsoft.com/en-us/azure/automation/automation-quickstart-create-runbook" TargetMode="External" /><Relationship Type="http://schemas.openxmlformats.org/officeDocument/2006/relationships/hyperlink" Id="rId293" Target="https://docs.microsoft.com/en-us/azure/azure-cache-for-redis/cache-high-availability" TargetMode="External" /><Relationship Type="http://schemas.openxmlformats.org/officeDocument/2006/relationships/hyperlink" Id="rId296" Target="https://docs.microsoft.com/en-us/azure/azure-cache-for-redis/cache-how-to-geo-replication" TargetMode="External" /><Relationship Type="http://schemas.openxmlformats.org/officeDocument/2006/relationships/hyperlink" Id="rId297" Target="https://docs.microsoft.com/en-us/azure/azure-cache-for-redis/cache-how-to-geo-replication#geo-replication-faq" TargetMode="External" /><Relationship Type="http://schemas.openxmlformats.org/officeDocument/2006/relationships/hyperlink" Id="rId150" Target="https://docs.microsoft.com/en-us/azure/azure-cache-for-redis/cache-how-to-import-export-data" TargetMode="External" /><Relationship Type="http://schemas.openxmlformats.org/officeDocument/2006/relationships/hyperlink" Id="rId151" Target="https://docs.microsoft.com/en-us/azure/azure-cache-for-redis/cache-how-to-manage-redis-cache-powershell" TargetMode="External" /><Relationship Type="http://schemas.openxmlformats.org/officeDocument/2006/relationships/hyperlink" Id="rId249" Target="https://docs.microsoft.com/en-us/azure/azure-cache-for-redis/cache-how-to-monitor" TargetMode="External" /><Relationship Type="http://schemas.openxmlformats.org/officeDocument/2006/relationships/hyperlink" Id="rId84" Target="https://docs.microsoft.com/en-us/azure/azure-cache-for-redis/cache-how-to-premium-persistence" TargetMode="External" /><Relationship Type="http://schemas.openxmlformats.org/officeDocument/2006/relationships/hyperlink" Id="rId76" Target="https://docs.microsoft.com/en-us/azure/azure-cache-for-redis/cache-how-to-premium-vnet#additional-virtual-network-connectivity-requirements" TargetMode="External" /><Relationship Type="http://schemas.openxmlformats.org/officeDocument/2006/relationships/hyperlink" Id="rId78" Target="https://docs.microsoft.com/en-us/azure/azure-cache-for-redis/cache-how-to-premium-vnet#geo-replication-peer-port-requirements" TargetMode="External" /><Relationship Type="http://schemas.openxmlformats.org/officeDocument/2006/relationships/hyperlink" Id="rId75" Target="https://docs.microsoft.com/en-us/azure/azure-cache-for-redis/cache-how-to-premium-vnet#outbound-port-requirements" TargetMode="External" /><Relationship Type="http://schemas.openxmlformats.org/officeDocument/2006/relationships/hyperlink" Id="rId275" Target="https://docs.microsoft.com/en-us/azure/azure-cache-for-redis/cache-how-to-scale" TargetMode="External" /><Relationship Type="http://schemas.openxmlformats.org/officeDocument/2006/relationships/hyperlink" Id="rId315" Target="https://docs.microsoft.com/en-us/azure/azure-cache-for-redis/cache-network-isolation" TargetMode="External" /><Relationship Type="http://schemas.openxmlformats.org/officeDocument/2006/relationships/hyperlink" Id="rId316" Target="https://docs.microsoft.com/en-us/azure/azure-cache-for-redis/cache-network-isolation#azure-private-link" TargetMode="External" /><Relationship Type="http://schemas.openxmlformats.org/officeDocument/2006/relationships/hyperlink" Id="rId318" Target="https://docs.microsoft.com/en-us/azure/azure-cache-for-redis/cache-network-isolation#azure-virtual-network-injection" TargetMode="External" /><Relationship Type="http://schemas.openxmlformats.org/officeDocument/2006/relationships/hyperlink" Id="rId20" Target="https://docs.microsoft.com/en-us/azure/azure-cache-for-redis/cache-overview" TargetMode="External" /><Relationship Type="http://schemas.openxmlformats.org/officeDocument/2006/relationships/hyperlink" Id="rId40" Target="https://docs.microsoft.com/en-us/azure/azure-cache-for-redis/cache-overview#feature-comparison" TargetMode="External" /><Relationship Type="http://schemas.openxmlformats.org/officeDocument/2006/relationships/hyperlink" Id="rId74" Target="https://docs.microsoft.com/en-us/azure/azure-cache-for-redis/cache-private-link#faq" TargetMode="External" /><Relationship Type="http://schemas.openxmlformats.org/officeDocument/2006/relationships/hyperlink" Id="rId59" Target="https://docs.microsoft.com/en-us/azure/azure-cache-for-redis/cache-remove-tls-10-11#configure-your-application-to-use-tls-12" TargetMode="External" /><Relationship Type="http://schemas.openxmlformats.org/officeDocument/2006/relationships/hyperlink" Id="rId152" Target="https://docs.microsoft.com/en-us/azure/azure-cache-for-redis/cli-samples" TargetMode="External" /><Relationship Type="http://schemas.openxmlformats.org/officeDocument/2006/relationships/hyperlink" Id="rId273" Target="https://docs.microsoft.com/en-us/azure/azure-monitor/insights/redis-cache-insights-overview" TargetMode="External" /><Relationship Type="http://schemas.openxmlformats.org/officeDocument/2006/relationships/hyperlink" Id="rId252" Target="https://docs.microsoft.com/en-us/azure/azure-monitor/log-query/get-started-queries" TargetMode="External" /><Relationship Type="http://schemas.openxmlformats.org/officeDocument/2006/relationships/hyperlink" Id="rId245" Target="https://docs.microsoft.com/en-us/azure/azure-monitor/overview" TargetMode="External" /><Relationship Type="http://schemas.openxmlformats.org/officeDocument/2006/relationships/hyperlink" Id="rId253" Target="https://docs.microsoft.com/en-us/azure/azure-monitor/platform/alerts-unified-log" TargetMode="External" /><Relationship Type="http://schemas.openxmlformats.org/officeDocument/2006/relationships/hyperlink" Id="rId270" Target="https://docs.microsoft.com/en-us/azure/azure-monitor/platform/data-platform-metrics" TargetMode="External" /><Relationship Type="http://schemas.openxmlformats.org/officeDocument/2006/relationships/hyperlink" Id="rId246" Target="https://docs.microsoft.com/en-us/azure/azure-monitor/platform/design-logs-deployment" TargetMode="External" /><Relationship Type="http://schemas.openxmlformats.org/officeDocument/2006/relationships/hyperlink" Id="rId301" Target="https://docs.microsoft.com/en-us/azure/azure-resource-manager/management/lock-resources" TargetMode="External" /><Relationship Type="http://schemas.openxmlformats.org/officeDocument/2006/relationships/hyperlink" Id="rId21" Target="https://docs.microsoft.com/en-us/azure/cloud-adoption-framework/get-started/" TargetMode="External" /><Relationship Type="http://schemas.openxmlformats.org/officeDocument/2006/relationships/hyperlink" Id="rId65" Target="https://docs.microsoft.com/en-us/azure/cloud-adoption-framework/ready/landing-zone/" TargetMode="External" /><Relationship Type="http://schemas.openxmlformats.org/officeDocument/2006/relationships/hyperlink" Id="rId250" Target="https://docs.microsoft.com/en-us/azure/data-explorer/kusto/query/" TargetMode="External" /><Relationship Type="http://schemas.openxmlformats.org/officeDocument/2006/relationships/hyperlink" Id="rId251" Target="https://docs.microsoft.com/en-us/azure/data-explorer/kusto/query/sqlcheatsheet" TargetMode="External" /><Relationship Type="http://schemas.openxmlformats.org/officeDocument/2006/relationships/hyperlink" Id="rId44" Target="https://docs.microsoft.com/en-us/azure/expressroute/expressroute-introduction" TargetMode="External" /><Relationship Type="http://schemas.openxmlformats.org/officeDocument/2006/relationships/hyperlink" Id="rId56" Target="https://docs.microsoft.com/en-us/azure/load-balancer/load-balancer-overview" TargetMode="External" /><Relationship Type="http://schemas.openxmlformats.org/officeDocument/2006/relationships/hyperlink" Id="rId70" Target="https://docs.microsoft.com/en-us/azure/load-balancer/quickstart-load-balancer-standard-internal-portal?tabs=option-1-create-internal-load-balancer-standard" TargetMode="External" /><Relationship Type="http://schemas.openxmlformats.org/officeDocument/2006/relationships/hyperlink" Id="rId71" Target="https://docs.microsoft.com/en-us/azure/private-link/private-endpoint-overview" TargetMode="External" /><Relationship Type="http://schemas.openxmlformats.org/officeDocument/2006/relationships/hyperlink" Id="rId265" Target="https://docs.microsoft.com/en-us/azure/sentinel/" TargetMode="External" /><Relationship Type="http://schemas.openxmlformats.org/officeDocument/2006/relationships/hyperlink" Id="rId247" Target="https://docs.microsoft.com/en-us/azure/sentinel/overview" TargetMode="External" /><Relationship Type="http://schemas.openxmlformats.org/officeDocument/2006/relationships/hyperlink" Id="rId67" Target="https://docs.microsoft.com/en-us/azure/virtual-network/quick-create-portal" TargetMode="External" /><Relationship Type="http://schemas.openxmlformats.org/officeDocument/2006/relationships/hyperlink" Id="rId69" Target="https://docs.microsoft.com/en-us/azure/virtual-network/virtual-network-peering-overview" TargetMode="External" /><Relationship Type="http://schemas.openxmlformats.org/officeDocument/2006/relationships/hyperlink" Id="rId262" Target="https://docs.microsoft.com/en-us/dotnet/architecture/microservices/implement-resilient-applications/implement-retries-exponential-backoff" TargetMode="External" /><Relationship Type="http://schemas.openxmlformats.org/officeDocument/2006/relationships/hyperlink" Id="rId257" Target="https://docs.microsoft.com/en-us/powershell/module/az.rediscache/new-azrediscachescheduleentry" TargetMode="External" /><Relationship Type="http://schemas.openxmlformats.org/officeDocument/2006/relationships/hyperlink" Id="rId321" Target="https://docs.microsoft.com/en-us/security/benchmark/azure/baselines/azure-cache-for-redis-security-baseline?toc=/azure/azure-cache-for-redis/TOC.json" TargetMode="External" /><Relationship Type="http://schemas.openxmlformats.org/officeDocument/2006/relationships/hyperlink" Id="rId94" Target="https://github.com/deepakverma/redis-copy" TargetMode="External" /><Relationship Type="http://schemas.openxmlformats.org/officeDocument/2006/relationships/hyperlink" Id="rId281" Target="https://github.com/nrk/predis" TargetMode="External" /><Relationship Type="http://schemas.openxmlformats.org/officeDocument/2006/relationships/hyperlink" Id="rId282" Target="https://github.com/redis/jedis" TargetMode="External" /><Relationship Type="http://schemas.openxmlformats.org/officeDocument/2006/relationships/hyperlink" Id="rId280" Target="https://github.com/redis/redis-rb" TargetMode="External" /><Relationship Type="http://schemas.openxmlformats.org/officeDocument/2006/relationships/hyperlink" Id="rId226" Target="https://github.com/twitter/twemproxy" TargetMode="External" /><Relationship Type="http://schemas.openxmlformats.org/officeDocument/2006/relationships/hyperlink" Id="rId95" Target="https://github.com/vipshop/redis-migrate-tool" TargetMode="External" /><Relationship Type="http://schemas.openxmlformats.org/officeDocument/2006/relationships/hyperlink" Id="rId328" Target="https://mvp.microsoft.com/MvpSearch" TargetMode="External" /><Relationship Type="http://schemas.openxmlformats.org/officeDocument/2006/relationships/hyperlink" Id="rId325" Target="https://portal.azure.com/#blade/Microsoft_Azure_Support/HelpAndSupportBlade/overview" TargetMode="External" /><Relationship Type="http://schemas.openxmlformats.org/officeDocument/2006/relationships/hyperlink" Id="rId37" Target="https://raw.githubusercontent.com/redis/redis/3.0/00-RELEASENOTES" TargetMode="External" /><Relationship Type="http://schemas.openxmlformats.org/officeDocument/2006/relationships/hyperlink" Id="rId36" Target="https://raw.githubusercontent.com/redis/redis/4.0/00-RELEASENOTES" TargetMode="External" /><Relationship Type="http://schemas.openxmlformats.org/officeDocument/2006/relationships/hyperlink" Id="rId35" Target="https://raw.githubusercontent.com/redis/redis/5.0/00-RELEASENOTES" TargetMode="External" /><Relationship Type="http://schemas.openxmlformats.org/officeDocument/2006/relationships/hyperlink" Id="rId34" Target="https://raw.githubusercontent.com/redis/redis/6.0/00-RELEASENOTES" TargetMode="External" /><Relationship Type="http://schemas.openxmlformats.org/officeDocument/2006/relationships/hyperlink" Id="rId177" Target="https://redis.io/commands/REPLICAOF" TargetMode="External" /><Relationship Type="http://schemas.openxmlformats.org/officeDocument/2006/relationships/hyperlink" Id="rId176" Target="https://redis.io/commands/SLAVEOF" TargetMode="External" /><Relationship Type="http://schemas.openxmlformats.org/officeDocument/2006/relationships/hyperlink" Id="rId166" Target="https://redis.io/commands/dump" TargetMode="External" /><Relationship Type="http://schemas.openxmlformats.org/officeDocument/2006/relationships/hyperlink" Id="rId107" Target="https://redis.io/commands/eval" TargetMode="External" /><Relationship Type="http://schemas.openxmlformats.org/officeDocument/2006/relationships/hyperlink" Id="rId91" Target="https://redis.io/commands/migrate" TargetMode="External" /><Relationship Type="http://schemas.openxmlformats.org/officeDocument/2006/relationships/hyperlink" Id="rId165" Target="https://redis.io/commands/restore" TargetMode="External" /><Relationship Type="http://schemas.openxmlformats.org/officeDocument/2006/relationships/hyperlink" Id="rId164" Target="https://redis.io/commands/set" TargetMode="External" /><Relationship Type="http://schemas.openxmlformats.org/officeDocument/2006/relationships/hyperlink" Id="rId22" Target="https://redis.io/documentation" TargetMode="External" /><Relationship Type="http://schemas.openxmlformats.org/officeDocument/2006/relationships/hyperlink" Id="rId104" Target="https://redis.io/topics/acl" TargetMode="External" /><Relationship Type="http://schemas.openxmlformats.org/officeDocument/2006/relationships/hyperlink" Id="rId116" Target="https://redis.io/topics/benchmarks" TargetMode="External" /><Relationship Type="http://schemas.openxmlformats.org/officeDocument/2006/relationships/hyperlink" Id="rId207" Target="https://redis.io/topics/cluster-tutorial" TargetMode="External" /><Relationship Type="http://schemas.openxmlformats.org/officeDocument/2006/relationships/hyperlink" Id="rId229" Target="https://redis.io/topics/lru-cache" TargetMode="External" /><Relationship Type="http://schemas.openxmlformats.org/officeDocument/2006/relationships/hyperlink" Id="rId52" Target="https://redis.io/topics/persistence" TargetMode="External" /><Relationship Type="http://schemas.openxmlformats.org/officeDocument/2006/relationships/hyperlink" Id="rId175" Target="https://redis.io/topics/security" TargetMode="External" /><Relationship Type="http://schemas.openxmlformats.org/officeDocument/2006/relationships/hyperlink" Id="rId329" Target="https://social.msdn.microsoft.com/forums/azure/en-US/home?forum=azurecache" TargetMode="External" /><Relationship Type="http://schemas.openxmlformats.org/officeDocument/2006/relationships/hyperlink" Id="rId331" Target="https://stackoverflow.com/questions/tagged/azure-redis-cache" TargetMode="External" /><Relationship Type="http://schemas.openxmlformats.org/officeDocument/2006/relationships/hyperlink" Id="rId332" Target="https://www.facebook.com/groups/MsftAzure" TargetMode="External" /><Relationship Type="http://schemas.openxmlformats.org/officeDocument/2006/relationships/hyperlink" Id="rId334" Target="https://www.linkedin.com/groups/1731317/" TargetMode="External" /><Relationship Type="http://schemas.openxmlformats.org/officeDocument/2006/relationships/hyperlink" Id="rId333" Target="https://www.linkedin.com/groups/2733961/" TargetMode="External" /><Relationship Type="http://schemas.openxmlformats.org/officeDocument/2006/relationships/hyperlink" Id="rId327" Target="https://www.microsoft.com/solution-providers/home" TargetMode="External" /><Relationship Type="http://schemas.openxmlformats.org/officeDocument/2006/relationships/hyperlink" Id="rId115" Target="https://www.percona.com/software/instance-tools/percona-monitoring-and-management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Az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78D4"/>
      </a:accent1>
      <a:accent2>
        <a:srgbClr val="50E6FF"/>
      </a:accent2>
      <a:accent3>
        <a:srgbClr val="3C3C41"/>
      </a:accent3>
      <a:accent4>
        <a:srgbClr val="75757A"/>
      </a:accent4>
      <a:accent5>
        <a:srgbClr val="EBEBEB"/>
      </a:accent5>
      <a:accent6>
        <a:srgbClr val="FFFFFF"/>
      </a:accent6>
      <a:hlink>
        <a:srgbClr val="0078D4"/>
      </a:hlink>
      <a:folHlink>
        <a:srgbClr val="954F72"/>
      </a:folHlink>
    </a:clrScheme>
    <a:fontScheme name="Azure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18</Pages>
  <Words>5687</Words>
  <Characters>32416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2021-09-28T21:28:03Z</dcterms:created>
  <dcterms:modified xsi:type="dcterms:W3CDTF">2021-09-28T21:28:03Z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