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sz w:val="48"/>
          <w:szCs w:val="48"/>
          <w:lang w:val="en-US"/>
        </w:rPr>
      </w:pPr>
      <w:r>
        <w:rPr>
          <w:rFonts w:asciiTheme="majorHAnsi" w:hAnsiTheme="majorHAnsi" w:cstheme="majorHAnsi"/>
          <w:b/>
          <w:sz w:val="48"/>
          <w:szCs w:val="48"/>
          <w:lang w:val="en-US"/>
        </w:rPr>
        <w:t>ASSIGNMENT FOR F</w:t>
      </w:r>
      <w:bookmarkStart w:id="0" w:name="_GoBack"/>
      <w:bookmarkEnd w:id="0"/>
      <w:r>
        <w:rPr>
          <w:rFonts w:asciiTheme="majorHAnsi" w:hAnsiTheme="majorHAnsi" w:cstheme="majorHAnsi"/>
          <w:b/>
          <w:sz w:val="48"/>
          <w:szCs w:val="48"/>
          <w:lang w:val="en-US"/>
        </w:rPr>
        <w:t>ULL STACK DEVELOPER</w:t>
      </w:r>
      <w:r>
        <w:rPr>
          <w:rFonts w:asciiTheme="majorHAnsi" w:hAnsiTheme="majorHAnsi" w:cstheme="majorHAnsi"/>
          <w:b/>
          <w:sz w:val="48"/>
          <w:szCs w:val="48"/>
          <w:lang w:val="en-US"/>
        </w:rPr>
        <w:br w:type="textWrapping"/>
      </w:r>
    </w:p>
    <w:p>
      <w:pPr>
        <w:spacing w:line="360" w:lineRule="auto"/>
        <w:rPr>
          <w:rFonts w:asciiTheme="majorHAnsi" w:hAnsiTheme="majorHAnsi" w:cstheme="majorHAnsi"/>
          <w:lang w:val="en-US"/>
        </w:rPr>
      </w:pPr>
      <w:r>
        <w:rPr>
          <w:rFonts w:asciiTheme="majorHAnsi" w:hAnsiTheme="majorHAnsi" w:cstheme="majorHAnsi"/>
          <w:lang w:val="en-US"/>
        </w:rPr>
        <w:t>This assignment should be able to be solved in approx. 3-4 hours. It's not a big deal if it takes you longer. The goal is to get a clear overview of how you think and work.</w:t>
      </w:r>
    </w:p>
    <w:p>
      <w:pPr>
        <w:rPr>
          <w:rFonts w:asciiTheme="majorHAnsi" w:hAnsiTheme="majorHAnsi" w:cstheme="majorHAnsi"/>
          <w:lang w:val="en-US"/>
        </w:rPr>
      </w:pPr>
    </w:p>
    <w:p>
      <w:pPr>
        <w:rPr>
          <w:rFonts w:asciiTheme="majorHAnsi" w:hAnsiTheme="majorHAnsi" w:cstheme="majorHAnsi"/>
          <w:b/>
          <w:sz w:val="28"/>
          <w:szCs w:val="28"/>
          <w:lang w:val="en-US"/>
        </w:rPr>
      </w:pPr>
      <w:r>
        <w:rPr>
          <w:rFonts w:asciiTheme="majorHAnsi" w:hAnsiTheme="majorHAnsi" w:cstheme="majorHAnsi"/>
          <w:b/>
          <w:sz w:val="28"/>
          <w:szCs w:val="28"/>
          <w:lang w:val="en-US"/>
        </w:rPr>
        <w:t>OVERVIEW</w:t>
      </w:r>
      <w:r>
        <w:rPr>
          <w:rFonts w:asciiTheme="majorHAnsi" w:hAnsiTheme="majorHAnsi" w:cstheme="majorHAnsi"/>
          <w:b/>
          <w:sz w:val="28"/>
          <w:szCs w:val="28"/>
          <w:lang w:val="en-US"/>
        </w:rPr>
        <w:br w:type="textWrapping"/>
      </w:r>
    </w:p>
    <w:p>
      <w:pPr>
        <w:spacing w:line="360" w:lineRule="auto"/>
        <w:rPr>
          <w:rFonts w:asciiTheme="majorHAnsi" w:hAnsiTheme="majorHAnsi" w:cstheme="majorHAnsi"/>
          <w:color w:val="202122"/>
          <w:shd w:val="clear" w:color="auto" w:fill="FFFFFF"/>
          <w:lang w:val="en-US"/>
        </w:rPr>
      </w:pPr>
      <w:r>
        <w:fldChar w:fldCharType="begin"/>
      </w:r>
      <w:r>
        <w:instrText xml:space="preserve"> HYPERLINK "https://en.wikipedia.org/wiki/Forsyth%E2%80%93Edwards_Notation" </w:instrText>
      </w:r>
      <w:r>
        <w:fldChar w:fldCharType="separate"/>
      </w:r>
      <w:r>
        <w:rPr>
          <w:rStyle w:val="15"/>
          <w:rFonts w:asciiTheme="majorHAnsi" w:hAnsiTheme="majorHAnsi" w:cstheme="majorHAnsi"/>
          <w:lang w:val="en-US"/>
        </w:rPr>
        <w:t>FEN</w:t>
      </w:r>
      <w:r>
        <w:rPr>
          <w:rStyle w:val="15"/>
          <w:rFonts w:asciiTheme="majorHAnsi" w:hAnsiTheme="majorHAnsi" w:cstheme="majorHAnsi"/>
          <w:lang w:val="en-US"/>
        </w:rPr>
        <w:fldChar w:fldCharType="end"/>
      </w:r>
      <w:r>
        <w:rPr>
          <w:rFonts w:asciiTheme="majorHAnsi" w:hAnsiTheme="majorHAnsi" w:cstheme="majorHAnsi"/>
          <w:lang w:val="en-US"/>
        </w:rPr>
        <w:t xml:space="preserve"> </w:t>
      </w:r>
      <w:r>
        <w:rPr>
          <w:rFonts w:asciiTheme="majorHAnsi" w:hAnsiTheme="majorHAnsi" w:cstheme="majorHAnsi"/>
          <w:color w:val="202122"/>
          <w:shd w:val="clear" w:color="auto" w:fill="FFFFFF"/>
          <w:lang w:val="en-US"/>
        </w:rPr>
        <w:t>is a standard </w:t>
      </w:r>
      <w:r>
        <w:rPr>
          <w:rFonts w:asciiTheme="majorHAnsi" w:hAnsiTheme="majorHAnsi" w:cstheme="majorHAnsi"/>
          <w:shd w:val="clear" w:color="auto" w:fill="FFFFFF"/>
          <w:lang w:val="en-US"/>
        </w:rPr>
        <w:t>notation</w:t>
      </w:r>
      <w:r>
        <w:rPr>
          <w:rFonts w:asciiTheme="majorHAnsi" w:hAnsiTheme="majorHAnsi" w:cstheme="majorHAnsi"/>
          <w:color w:val="202122"/>
          <w:shd w:val="clear" w:color="auto" w:fill="FFFFFF"/>
          <w:lang w:val="en-US"/>
        </w:rPr>
        <w:t> for describing a particular board position of a </w:t>
      </w:r>
      <w:r>
        <w:rPr>
          <w:rFonts w:asciiTheme="majorHAnsi" w:hAnsiTheme="majorHAnsi" w:cstheme="majorHAnsi"/>
          <w:shd w:val="clear" w:color="auto" w:fill="FFFFFF"/>
          <w:lang w:val="en-US"/>
        </w:rPr>
        <w:t>chess</w:t>
      </w:r>
      <w:r>
        <w:rPr>
          <w:rFonts w:asciiTheme="majorHAnsi" w:hAnsiTheme="majorHAnsi" w:cstheme="majorHAnsi"/>
          <w:color w:val="202122"/>
          <w:shd w:val="clear" w:color="auto" w:fill="FFFFFF"/>
          <w:lang w:val="en-US"/>
        </w:rPr>
        <w:t> game.</w:t>
      </w:r>
    </w:p>
    <w:p>
      <w:pPr>
        <w:spacing w:line="360" w:lineRule="auto"/>
        <w:rPr>
          <w:rFonts w:asciiTheme="majorHAnsi" w:hAnsiTheme="majorHAnsi" w:cstheme="majorHAnsi"/>
          <w:lang w:val="en-US"/>
        </w:rPr>
      </w:pPr>
      <w:r>
        <w:rPr>
          <w:rFonts w:asciiTheme="majorHAnsi" w:hAnsiTheme="majorHAnsi" w:cstheme="majorHAnsi"/>
          <w:lang w:val="en-US"/>
        </w:rPr>
        <w:t>Here is a FEN for a starting position in chess:</w:t>
      </w:r>
    </w:p>
    <w:p>
      <w:pPr>
        <w:rPr>
          <w:rFonts w:asciiTheme="majorHAnsi" w:hAnsiTheme="majorHAnsi" w:cstheme="majorHAnsi"/>
          <w:lang w:val="en-US"/>
        </w:rPr>
      </w:pPr>
      <w:r>
        <w:rPr>
          <w:rFonts w:asciiTheme="majorHAnsi" w:hAnsiTheme="majorHAnsi" w:cstheme="majorHAnsi"/>
          <w:lang w:val="en-US"/>
        </w:rPr>
        <w:br w:type="textWrapping"/>
      </w:r>
    </w:p>
    <w:tbl>
      <w:tblPr>
        <w:tblStyle w:val="1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000000" w:themeFill="text1"/>
        <w:tblLayout w:type="autofit"/>
        <w:tblCellMar>
          <w:top w:w="57" w:type="dxa"/>
          <w:left w:w="108" w:type="dxa"/>
          <w:bottom w:w="57" w:type="dxa"/>
          <w:right w:w="108" w:type="dxa"/>
        </w:tblCellMar>
      </w:tblPr>
      <w:tblGrid>
        <w:gridCol w:w="96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000000" w:themeFill="text1"/>
          <w:tblCellMar>
            <w:top w:w="57" w:type="dxa"/>
            <w:left w:w="108" w:type="dxa"/>
            <w:bottom w:w="57" w:type="dxa"/>
            <w:right w:w="108" w:type="dxa"/>
          </w:tblCellMar>
        </w:tblPrEx>
        <w:trPr>
          <w:trHeight w:val="80" w:hRule="atLeast"/>
        </w:trPr>
        <w:tc>
          <w:tcPr>
            <w:tcW w:w="9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p>
            <w:pPr>
              <w:rPr>
                <w:rFonts w:asciiTheme="majorHAnsi" w:hAnsiTheme="majorHAnsi" w:eastAsiaTheme="minorHAnsi" w:cstheme="majorHAnsi"/>
                <w:b/>
                <w:sz w:val="20"/>
                <w:szCs w:val="20"/>
                <w:lang w:val="en-US" w:eastAsia="en-US"/>
              </w:rPr>
            </w:pPr>
            <w:r>
              <w:rPr>
                <w:rFonts w:asciiTheme="majorHAnsi" w:hAnsiTheme="majorHAnsi" w:eastAsiaTheme="minorHAnsi" w:cstheme="majorHAnsi"/>
                <w:b/>
                <w:color w:val="F79646" w:themeColor="accent6"/>
                <w:sz w:val="20"/>
                <w:szCs w:val="20"/>
                <w:lang w:val="en-US" w:eastAsia="en-US"/>
                <w14:textFill>
                  <w14:solidFill>
                    <w14:schemeClr w14:val="accent6"/>
                  </w14:solidFill>
                </w14:textFill>
              </w:rPr>
              <w:t>rnbqkbnr/pppppppp/8/8/8/8/PPPPPPPP/RNBQKBNR w KQkq - 0 1</w:t>
            </w:r>
          </w:p>
        </w:tc>
      </w:tr>
    </w:tbl>
    <w:p>
      <w:pPr>
        <w:rPr>
          <w:rFonts w:asciiTheme="majorHAnsi" w:hAnsiTheme="majorHAnsi" w:cstheme="majorHAnsi"/>
          <w:lang w:val="en-US" w:eastAsia="en-US"/>
        </w:rPr>
      </w:pPr>
      <w:r>
        <w:rPr>
          <w:rFonts w:asciiTheme="majorHAnsi" w:hAnsiTheme="majorHAnsi" w:cstheme="majorHAnsi"/>
          <w:lang w:val="en-US"/>
        </w:rPr>
        <w:br w:type="textWrapping"/>
      </w:r>
      <w:r>
        <w:rPr>
          <w:rFonts w:asciiTheme="majorHAnsi" w:hAnsiTheme="majorHAnsi" w:cstheme="majorHAnsi"/>
          <w:lang w:val="en-US"/>
        </w:rPr>
        <w:t>Note that there are 7 forward slash (/) that separate the 8 rows on a chessboard. Each row indicates via letters which columns have which pieces, or a number indicating the number of consecutive empty columns in that row. Uppercase letters represent the white pieces. For this assignment, you can ignore everything after the first whitespace in the FEN string.</w:t>
      </w:r>
      <w:r>
        <w:rPr>
          <w:rFonts w:asciiTheme="majorHAnsi" w:hAnsiTheme="majorHAnsi" w:cstheme="majorHAnsi"/>
          <w:lang w:val="en-US"/>
        </w:rPr>
        <w:br w:type="textWrapping"/>
      </w:r>
    </w:p>
    <w:p>
      <w:pPr>
        <w:rPr>
          <w:rFonts w:asciiTheme="majorHAnsi" w:hAnsiTheme="majorHAnsi" w:cstheme="majorHAnsi"/>
          <w:lang w:val="en-US"/>
        </w:rPr>
      </w:pPr>
      <w:r>
        <w:rPr>
          <w:rFonts w:asciiTheme="majorHAnsi" w:hAnsiTheme="majorHAnsi" w:cstheme="majorHAnsi"/>
          <w:lang w:val="en-US"/>
        </w:rPr>
        <w:t xml:space="preserve">Here is an example of a FEN string a bit further into the match: </w:t>
      </w:r>
    </w:p>
    <w:p>
      <w:pPr>
        <w:rPr>
          <w:rFonts w:asciiTheme="majorHAnsi" w:hAnsiTheme="majorHAnsi" w:cstheme="majorHAnsi"/>
          <w:lang w:val="en-US"/>
        </w:rPr>
      </w:pPr>
    </w:p>
    <w:tbl>
      <w:tblPr>
        <w:tblStyle w:val="1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000000" w:themeFill="text1"/>
        <w:tblLayout w:type="autofit"/>
        <w:tblCellMar>
          <w:top w:w="57" w:type="dxa"/>
          <w:left w:w="108" w:type="dxa"/>
          <w:bottom w:w="57" w:type="dxa"/>
          <w:right w:w="108" w:type="dxa"/>
        </w:tblCellMar>
      </w:tblPr>
      <w:tblGrid>
        <w:gridCol w:w="96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57" w:type="dxa"/>
            <w:left w:w="108" w:type="dxa"/>
            <w:bottom w:w="57" w:type="dxa"/>
            <w:right w:w="108" w:type="dxa"/>
          </w:tblCellMar>
        </w:tblPrEx>
        <w:trPr>
          <w:trHeight w:val="80" w:hRule="atLeast"/>
        </w:trPr>
        <w:tc>
          <w:tcPr>
            <w:tcW w:w="9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p>
            <w:pPr>
              <w:rPr>
                <w:rFonts w:asciiTheme="majorHAnsi" w:hAnsiTheme="majorHAnsi" w:eastAsiaTheme="minorHAnsi" w:cstheme="majorHAnsi"/>
                <w:b/>
                <w:sz w:val="20"/>
                <w:szCs w:val="20"/>
                <w:lang w:val="en-US" w:eastAsia="en-US"/>
              </w:rPr>
            </w:pPr>
            <w:r>
              <w:rPr>
                <w:rFonts w:asciiTheme="majorHAnsi" w:hAnsiTheme="majorHAnsi" w:eastAsiaTheme="minorHAnsi" w:cstheme="majorHAnsi"/>
                <w:b/>
                <w:color w:val="F79646" w:themeColor="accent6"/>
                <w:sz w:val="20"/>
                <w:szCs w:val="20"/>
                <w:lang w:val="en-US" w:eastAsia="en-US"/>
                <w14:textFill>
                  <w14:solidFill>
                    <w14:schemeClr w14:val="accent6"/>
                  </w14:solidFill>
                </w14:textFill>
              </w:rPr>
              <w:t>rnbqkbnr/pp1ppppp/8/2p5/4P3/5N2/PPPP1PPP/RNBQKB1R b KQkq - 1 2</w:t>
            </w:r>
          </w:p>
        </w:tc>
      </w:tr>
    </w:tbl>
    <w:p>
      <w:pPr>
        <w:rPr>
          <w:rFonts w:asciiTheme="majorHAnsi" w:hAnsiTheme="majorHAnsi" w:cstheme="majorHAnsi"/>
          <w:lang w:val="en-US"/>
        </w:rPr>
      </w:pPr>
      <w:r>
        <w:rPr>
          <w:rFonts w:asciiTheme="majorHAnsi" w:hAnsiTheme="majorHAnsi" w:cstheme="majorHAnsi"/>
          <w:lang w:val="en-US"/>
        </w:rPr>
        <w:br w:type="textWrapping"/>
      </w:r>
      <w:r>
        <w:rPr>
          <w:rFonts w:asciiTheme="majorHAnsi" w:hAnsiTheme="majorHAnsi" w:cstheme="majorHAnsi"/>
          <w:lang w:val="en-US"/>
        </w:rPr>
        <w:t xml:space="preserve">and the associated position of the pieces: </w:t>
      </w:r>
    </w:p>
    <w:p>
      <w:pPr>
        <w:rPr>
          <w:rFonts w:asciiTheme="majorHAnsi" w:hAnsiTheme="majorHAnsi" w:cstheme="majorHAnsi"/>
          <w:sz w:val="28"/>
          <w:szCs w:val="28"/>
          <w:lang w:eastAsia="en-US"/>
        </w:rPr>
      </w:pPr>
      <w:r>
        <w:rPr>
          <w:rFonts w:asciiTheme="majorHAnsi" w:hAnsiTheme="majorHAnsi" w:cstheme="majorHAnsi"/>
          <w:sz w:val="28"/>
          <w:szCs w:val="28"/>
          <w:lang w:val="en-US"/>
        </w:rPr>
        <w:br w:type="textWrapping"/>
      </w:r>
      <w:r>
        <w:rPr>
          <w:rFonts w:asciiTheme="majorHAnsi" w:hAnsiTheme="majorHAnsi" w:cstheme="majorHAnsi"/>
          <w:sz w:val="28"/>
          <w:szCs w:val="28"/>
        </w:rPr>
        <w:drawing>
          <wp:inline distT="0" distB="0" distL="0" distR="0">
            <wp:extent cx="2031365" cy="1981200"/>
            <wp:effectExtent l="0" t="0" r="698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40264" cy="1989416"/>
                    </a:xfrm>
                    <a:prstGeom prst="rect">
                      <a:avLst/>
                    </a:prstGeom>
                    <a:noFill/>
                    <a:ln>
                      <a:noFill/>
                    </a:ln>
                  </pic:spPr>
                </pic:pic>
              </a:graphicData>
            </a:graphic>
          </wp:inline>
        </w:drawing>
      </w:r>
      <w:r>
        <w:rPr>
          <w:rFonts w:asciiTheme="majorHAnsi" w:hAnsiTheme="majorHAnsi" w:cstheme="majorHAnsi"/>
          <w:sz w:val="28"/>
          <w:szCs w:val="28"/>
          <w:lang w:eastAsia="en-US"/>
        </w:rPr>
        <w:br w:type="textWrapping"/>
      </w:r>
    </w:p>
    <w:p>
      <w:pPr>
        <w:rPr>
          <w:rFonts w:asciiTheme="majorHAnsi" w:hAnsiTheme="majorHAnsi" w:cstheme="majorHAnsi"/>
          <w:sz w:val="28"/>
          <w:szCs w:val="28"/>
          <w:lang w:val="en-US" w:eastAsia="en-US"/>
        </w:rPr>
      </w:pPr>
      <w:r>
        <w:rPr>
          <w:rFonts w:asciiTheme="majorHAnsi" w:hAnsiTheme="majorHAnsi" w:cstheme="majorHAnsi"/>
          <w:lang w:val="en-US"/>
        </w:rPr>
        <w:t xml:space="preserve">  </w:t>
      </w:r>
      <w:r>
        <w:rPr>
          <w:rFonts w:asciiTheme="majorHAnsi" w:hAnsiTheme="majorHAnsi" w:cstheme="majorHAnsi"/>
          <w:lang w:val="en-US"/>
        </w:rPr>
        <w:br w:type="textWrapping"/>
      </w:r>
      <w:r>
        <w:rPr>
          <w:rFonts w:asciiTheme="majorHAnsi" w:hAnsiTheme="majorHAnsi" w:cstheme="majorHAnsi"/>
          <w:b/>
          <w:sz w:val="28"/>
          <w:szCs w:val="28"/>
          <w:lang w:val="en-US"/>
        </w:rPr>
        <w:t>INSTRUCTIONS</w:t>
      </w:r>
      <w:r>
        <w:rPr>
          <w:rFonts w:asciiTheme="majorHAnsi" w:hAnsiTheme="majorHAnsi" w:cstheme="majorHAnsi"/>
          <w:b/>
          <w:sz w:val="28"/>
          <w:szCs w:val="28"/>
          <w:lang w:val="en-US"/>
        </w:rPr>
        <w:br w:type="textWrapping"/>
      </w:r>
      <w:r>
        <w:rPr>
          <w:rFonts w:asciiTheme="majorHAnsi" w:hAnsiTheme="majorHAnsi" w:cstheme="majorHAnsi"/>
          <w:b/>
          <w:sz w:val="28"/>
          <w:szCs w:val="28"/>
          <w:lang w:val="en-US"/>
        </w:rPr>
        <w:t xml:space="preserve"> </w:t>
      </w:r>
    </w:p>
    <w:p>
      <w:pPr>
        <w:rPr>
          <w:rFonts w:asciiTheme="majorHAnsi" w:hAnsiTheme="majorHAnsi" w:cstheme="majorHAnsi"/>
          <w:lang w:val="en-US"/>
        </w:rPr>
      </w:pPr>
      <w:r>
        <w:rPr>
          <w:rFonts w:asciiTheme="majorHAnsi" w:hAnsiTheme="majorHAnsi" w:cstheme="majorHAnsi"/>
          <w:lang w:val="en-US"/>
        </w:rPr>
        <w:t>A git repo with the solution must be submitted via the Laravel framework / PHP / jQuery / Javascript. Please include instructions in the form of a README file for how to view the solution. The solution can be submitted as a zip file or a URL to a public archive on an Internet-based git-hosting solution (github, bitbucket, etc.).</w:t>
      </w:r>
      <w:r>
        <w:rPr>
          <w:rFonts w:asciiTheme="majorHAnsi" w:hAnsiTheme="majorHAnsi" w:cstheme="majorHAnsi"/>
          <w:sz w:val="28"/>
          <w:szCs w:val="28"/>
          <w:lang w:val="en-US"/>
        </w:rPr>
        <w:br w:type="textWrapping"/>
      </w:r>
      <w:r>
        <w:rPr>
          <w:rFonts w:asciiTheme="majorHAnsi" w:hAnsiTheme="majorHAnsi" w:cstheme="majorHAnsi"/>
          <w:sz w:val="28"/>
          <w:szCs w:val="28"/>
          <w:lang w:val="en-US"/>
        </w:rPr>
        <w:br w:type="textWrapping"/>
      </w:r>
    </w:p>
    <w:p>
      <w:pPr>
        <w:rPr>
          <w:rFonts w:asciiTheme="majorHAnsi" w:hAnsiTheme="majorHAnsi" w:cstheme="majorHAnsi"/>
          <w:sz w:val="28"/>
          <w:szCs w:val="28"/>
          <w:lang w:val="en-US"/>
        </w:rPr>
      </w:pPr>
      <w:r>
        <w:rPr>
          <w:rFonts w:asciiTheme="majorHAnsi" w:hAnsiTheme="majorHAnsi" w:cstheme="majorHAnsi"/>
          <w:b/>
          <w:sz w:val="28"/>
          <w:szCs w:val="28"/>
          <w:lang w:val="en-US"/>
        </w:rPr>
        <w:t>THE ASSIGNMENT</w:t>
      </w:r>
      <w:r>
        <w:rPr>
          <w:rFonts w:asciiTheme="majorHAnsi" w:hAnsiTheme="majorHAnsi" w:cstheme="majorHAnsi"/>
          <w:b/>
          <w:sz w:val="28"/>
          <w:szCs w:val="28"/>
          <w:lang w:val="en-US"/>
        </w:rPr>
        <w:br w:type="textWrapping"/>
      </w:r>
    </w:p>
    <w:p>
      <w:pPr>
        <w:rPr>
          <w:rFonts w:asciiTheme="majorHAnsi" w:hAnsiTheme="majorHAnsi" w:cstheme="majorHAnsi"/>
          <w:b/>
          <w:sz w:val="28"/>
          <w:szCs w:val="28"/>
          <w:lang w:val="en-US"/>
        </w:rPr>
      </w:pPr>
      <w:r>
        <w:rPr>
          <w:rFonts w:asciiTheme="majorHAnsi" w:hAnsiTheme="majorHAnsi" w:cstheme="majorHAnsi"/>
          <w:b/>
          <w:sz w:val="28"/>
          <w:szCs w:val="28"/>
          <w:lang w:val="en-US"/>
        </w:rPr>
        <w:t>Functionality:</w:t>
      </w:r>
    </w:p>
    <w:p>
      <w:pPr>
        <w:rPr>
          <w:rFonts w:asciiTheme="majorHAnsi" w:hAnsiTheme="majorHAnsi" w:cstheme="majorHAnsi"/>
          <w:b/>
          <w:sz w:val="28"/>
          <w:szCs w:val="28"/>
          <w:lang w:val="en-US"/>
        </w:rPr>
      </w:pPr>
    </w:p>
    <w:p>
      <w:pPr>
        <w:rPr>
          <w:rFonts w:asciiTheme="majorHAnsi" w:hAnsiTheme="majorHAnsi" w:cstheme="majorHAnsi"/>
          <w:lang w:val="en-US"/>
        </w:rPr>
      </w:pPr>
      <w:r>
        <w:rPr>
          <w:rFonts w:asciiTheme="majorHAnsi" w:hAnsiTheme="majorHAnsi" w:cstheme="majorHAnsi"/>
          <w:lang w:val="en-US"/>
        </w:rPr>
        <w:t>Via the Laravel framework, you must create a view that can:</w:t>
      </w:r>
    </w:p>
    <w:p>
      <w:pPr>
        <w:rPr>
          <w:rFonts w:asciiTheme="majorHAnsi" w:hAnsiTheme="majorHAnsi" w:cstheme="majorHAnsi"/>
          <w:lang w:val="en-US"/>
        </w:rPr>
      </w:pPr>
      <w:r>
        <w:rPr>
          <w:rFonts w:asciiTheme="majorHAnsi" w:hAnsiTheme="majorHAnsi" w:cstheme="majorHAnsi"/>
          <w:lang w:val="en-US"/>
        </w:rPr>
        <w:t xml:space="preserve"> </w:t>
      </w:r>
    </w:p>
    <w:p>
      <w:pPr>
        <w:pStyle w:val="21"/>
        <w:numPr>
          <w:ilvl w:val="0"/>
          <w:numId w:val="1"/>
        </w:numPr>
        <w:spacing w:after="160" w:line="256" w:lineRule="auto"/>
        <w:rPr>
          <w:rFonts w:asciiTheme="majorHAnsi" w:hAnsiTheme="majorHAnsi" w:cstheme="majorHAnsi"/>
          <w:lang w:val="en-US"/>
        </w:rPr>
      </w:pPr>
      <w:r>
        <w:rPr>
          <w:rFonts w:asciiTheme="majorHAnsi" w:hAnsiTheme="majorHAnsi" w:cstheme="majorHAnsi"/>
          <w:lang w:val="en-US"/>
        </w:rPr>
        <w:t xml:space="preserve">Display a chessboard with a correct positional layout based on a GET URL-parameter containing a FEN string: </w:t>
      </w:r>
    </w:p>
    <w:tbl>
      <w:tblPr>
        <w:tblStyle w:val="17"/>
        <w:tblW w:w="0" w:type="auto"/>
        <w:tblInd w:w="137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000000" w:themeFill="text1"/>
        <w:tblLayout w:type="autofit"/>
        <w:tblCellMar>
          <w:top w:w="57" w:type="dxa"/>
          <w:left w:w="108" w:type="dxa"/>
          <w:bottom w:w="57" w:type="dxa"/>
          <w:right w:w="108" w:type="dxa"/>
        </w:tblCellMar>
      </w:tblPr>
      <w:tblGrid>
        <w:gridCol w:w="740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000000" w:themeFill="text1"/>
        </w:tblPrEx>
        <w:trPr>
          <w:trHeight w:val="70" w:hRule="atLeast"/>
        </w:trPr>
        <w:tc>
          <w:tcPr>
            <w:tcW w:w="74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p>
            <w:pPr>
              <w:rPr>
                <w:rFonts w:asciiTheme="majorHAnsi" w:hAnsiTheme="majorHAnsi" w:eastAsiaTheme="minorHAnsi" w:cstheme="majorHAnsi"/>
                <w:b/>
                <w:sz w:val="20"/>
                <w:szCs w:val="20"/>
                <w:lang w:eastAsia="en-US"/>
              </w:rPr>
            </w:pPr>
            <w:r>
              <w:rPr>
                <w:rFonts w:asciiTheme="majorHAnsi" w:hAnsiTheme="majorHAnsi" w:eastAsiaTheme="minorHAnsi" w:cstheme="majorHAnsi"/>
                <w:b/>
                <w:color w:val="F79646" w:themeColor="accent6"/>
                <w:sz w:val="20"/>
                <w:szCs w:val="20"/>
                <w:lang w:eastAsia="en-US"/>
                <w14:textFill>
                  <w14:solidFill>
                    <w14:schemeClr w14:val="accent6"/>
                  </w14:solidFill>
                </w14:textFill>
              </w:rPr>
              <w:t>http://localhost/?fen=[FEN]</w:t>
            </w:r>
          </w:p>
        </w:tc>
      </w:tr>
    </w:tbl>
    <w:p>
      <w:pPr>
        <w:pStyle w:val="21"/>
        <w:rPr>
          <w:rFonts w:asciiTheme="majorHAnsi" w:hAnsiTheme="majorHAnsi" w:cstheme="majorHAnsi"/>
          <w:sz w:val="22"/>
          <w:szCs w:val="22"/>
          <w:lang w:eastAsia="en-US"/>
        </w:rPr>
      </w:pPr>
    </w:p>
    <w:p>
      <w:pPr>
        <w:pStyle w:val="21"/>
        <w:numPr>
          <w:ilvl w:val="0"/>
          <w:numId w:val="1"/>
        </w:numPr>
        <w:spacing w:after="160" w:line="256" w:lineRule="auto"/>
        <w:rPr>
          <w:rFonts w:asciiTheme="majorHAnsi" w:hAnsiTheme="majorHAnsi" w:cstheme="majorHAnsi"/>
          <w:lang w:val="en-US"/>
        </w:rPr>
      </w:pPr>
      <w:r>
        <w:rPr>
          <w:rFonts w:asciiTheme="majorHAnsi" w:hAnsiTheme="majorHAnsi" w:cstheme="majorHAnsi"/>
          <w:lang w:val="en-US"/>
        </w:rPr>
        <w:t>If you access the page without a FEN string or the URL "/ rand", the chessboard must show a random positional arrangement among the following FEN strings that must come from a database. Laravel's migration and seed files for the table must be included in the solution.</w:t>
      </w:r>
    </w:p>
    <w:tbl>
      <w:tblPr>
        <w:tblStyle w:val="17"/>
        <w:tblW w:w="0" w:type="auto"/>
        <w:tblInd w:w="137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000000" w:themeFill="text1"/>
        <w:tblLayout w:type="autofit"/>
        <w:tblCellMar>
          <w:top w:w="57" w:type="dxa"/>
          <w:left w:w="108" w:type="dxa"/>
          <w:bottom w:w="57" w:type="dxa"/>
          <w:right w:w="108" w:type="dxa"/>
        </w:tblCellMar>
      </w:tblPr>
      <w:tblGrid>
        <w:gridCol w:w="78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33" w:hRule="atLeast"/>
        </w:trPr>
        <w:tc>
          <w:tcPr>
            <w:tcW w:w="78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p>
            <w:pPr>
              <w:rPr>
                <w:rFonts w:asciiTheme="majorHAnsi" w:hAnsiTheme="majorHAnsi" w:eastAsiaTheme="minorHAnsi" w:cstheme="majorHAnsi"/>
                <w:b/>
                <w:color w:val="F79646" w:themeColor="accent6"/>
                <w:sz w:val="20"/>
                <w:szCs w:val="20"/>
                <w:lang w:val="en-US" w:eastAsia="en-US"/>
                <w14:textFill>
                  <w14:solidFill>
                    <w14:schemeClr w14:val="accent6"/>
                  </w14:solidFill>
                </w14:textFill>
              </w:rPr>
            </w:pPr>
            <w:r>
              <w:rPr>
                <w:rFonts w:asciiTheme="majorHAnsi" w:hAnsiTheme="majorHAnsi" w:eastAsiaTheme="minorHAnsi" w:cstheme="majorHAnsi"/>
                <w:b/>
                <w:color w:val="F79646" w:themeColor="accent6"/>
                <w:sz w:val="20"/>
                <w:szCs w:val="20"/>
                <w:lang w:val="en-US" w:eastAsia="en-US"/>
                <w14:textFill>
                  <w14:solidFill>
                    <w14:schemeClr w14:val="accent6"/>
                  </w14:solidFill>
                </w14:textFill>
              </w:rPr>
              <w:t xml:space="preserve">rnbqkbnr/pppppppp/8/8/8/8/PPPPPPPP/RNBQKBNR </w:t>
            </w:r>
          </w:p>
          <w:p>
            <w:pPr>
              <w:rPr>
                <w:rFonts w:asciiTheme="majorHAnsi" w:hAnsiTheme="majorHAnsi" w:eastAsiaTheme="minorHAnsi" w:cstheme="majorHAnsi"/>
                <w:b/>
                <w:color w:val="F79646" w:themeColor="accent6"/>
                <w:sz w:val="20"/>
                <w:szCs w:val="20"/>
                <w:lang w:val="en-US" w:eastAsia="en-US"/>
                <w14:textFill>
                  <w14:solidFill>
                    <w14:schemeClr w14:val="accent6"/>
                  </w14:solidFill>
                </w14:textFill>
              </w:rPr>
            </w:pPr>
            <w:r>
              <w:rPr>
                <w:rFonts w:asciiTheme="majorHAnsi" w:hAnsiTheme="majorHAnsi" w:eastAsiaTheme="minorHAnsi" w:cstheme="majorHAnsi"/>
                <w:b/>
                <w:color w:val="F79646" w:themeColor="accent6"/>
                <w:sz w:val="20"/>
                <w:szCs w:val="20"/>
                <w:lang w:val="en-US" w:eastAsia="en-US"/>
                <w14:textFill>
                  <w14:solidFill>
                    <w14:schemeClr w14:val="accent6"/>
                  </w14:solidFill>
                </w14:textFill>
              </w:rPr>
              <w:t xml:space="preserve">rnbqkbnr/pppppppp/8/8/4P3/8/PPPP1PPP/RNBQKBNR </w:t>
            </w:r>
          </w:p>
          <w:p>
            <w:pPr>
              <w:rPr>
                <w:rFonts w:asciiTheme="majorHAnsi" w:hAnsiTheme="majorHAnsi" w:eastAsiaTheme="minorHAnsi" w:cstheme="majorHAnsi"/>
                <w:b/>
                <w:color w:val="F79646" w:themeColor="accent6"/>
                <w:sz w:val="20"/>
                <w:szCs w:val="20"/>
                <w:lang w:val="en-US" w:eastAsia="en-US"/>
                <w14:textFill>
                  <w14:solidFill>
                    <w14:schemeClr w14:val="accent6"/>
                  </w14:solidFill>
                </w14:textFill>
              </w:rPr>
            </w:pPr>
            <w:r>
              <w:rPr>
                <w:rFonts w:asciiTheme="majorHAnsi" w:hAnsiTheme="majorHAnsi" w:eastAsiaTheme="minorHAnsi" w:cstheme="majorHAnsi"/>
                <w:b/>
                <w:color w:val="F79646" w:themeColor="accent6"/>
                <w:sz w:val="20"/>
                <w:szCs w:val="20"/>
                <w:lang w:val="en-US" w:eastAsia="en-US"/>
                <w14:textFill>
                  <w14:solidFill>
                    <w14:schemeClr w14:val="accent6"/>
                  </w14:solidFill>
                </w14:textFill>
              </w:rPr>
              <w:t xml:space="preserve">rnbqkbnr/pp1ppppp/8/2p5/4P3/8/PPPP1PPP/RNBQKBNR </w:t>
            </w:r>
          </w:p>
          <w:p>
            <w:pPr>
              <w:rPr>
                <w:rFonts w:asciiTheme="majorHAnsi" w:hAnsiTheme="majorHAnsi" w:eastAsiaTheme="minorHAnsi" w:cstheme="majorHAnsi"/>
                <w:b/>
                <w:color w:val="F79646" w:themeColor="accent6"/>
                <w:sz w:val="20"/>
                <w:szCs w:val="20"/>
                <w:lang w:val="en-US" w:eastAsia="en-US"/>
                <w14:textFill>
                  <w14:solidFill>
                    <w14:schemeClr w14:val="accent6"/>
                  </w14:solidFill>
                </w14:textFill>
              </w:rPr>
            </w:pPr>
            <w:r>
              <w:rPr>
                <w:rFonts w:asciiTheme="majorHAnsi" w:hAnsiTheme="majorHAnsi" w:eastAsiaTheme="minorHAnsi" w:cstheme="majorHAnsi"/>
                <w:b/>
                <w:color w:val="F79646" w:themeColor="accent6"/>
                <w:sz w:val="20"/>
                <w:szCs w:val="20"/>
                <w:lang w:val="en-US" w:eastAsia="en-US"/>
                <w14:textFill>
                  <w14:solidFill>
                    <w14:schemeClr w14:val="accent6"/>
                  </w14:solidFill>
                </w14:textFill>
              </w:rPr>
              <w:t>rnbqkbnr/pp1ppppp/8/2p5/4P3/5N2/PPPP1PPP/RNBQKB1R</w:t>
            </w:r>
          </w:p>
        </w:tc>
      </w:tr>
    </w:tbl>
    <w:p>
      <w:pPr>
        <w:pStyle w:val="21"/>
        <w:spacing w:after="160" w:line="256" w:lineRule="auto"/>
        <w:rPr>
          <w:rFonts w:asciiTheme="majorHAnsi" w:hAnsiTheme="majorHAnsi" w:cstheme="majorHAnsi"/>
          <w:lang w:val="en-US"/>
        </w:rPr>
      </w:pPr>
    </w:p>
    <w:p>
      <w:pPr>
        <w:pStyle w:val="21"/>
        <w:numPr>
          <w:ilvl w:val="0"/>
          <w:numId w:val="1"/>
        </w:numPr>
        <w:spacing w:after="160" w:line="256" w:lineRule="auto"/>
        <w:rPr>
          <w:rFonts w:asciiTheme="majorHAnsi" w:hAnsiTheme="majorHAnsi" w:cstheme="majorHAnsi"/>
          <w:lang w:val="en-US"/>
        </w:rPr>
      </w:pPr>
      <w:r>
        <w:rPr>
          <w:rFonts w:asciiTheme="majorHAnsi" w:hAnsiTheme="majorHAnsi" w:cstheme="majorHAnsi"/>
          <w:lang w:val="en-US"/>
        </w:rPr>
        <w:t>If you press the "New FEN" button, the chessboard must show a random positional layout from the FEN table using javascript / JQuery.</w:t>
      </w:r>
    </w:p>
    <w:p>
      <w:pPr>
        <w:spacing w:after="160" w:line="256" w:lineRule="auto"/>
        <w:rPr>
          <w:rFonts w:asciiTheme="majorHAnsi" w:hAnsiTheme="majorHAnsi" w:cstheme="majorHAnsi"/>
          <w:lang w:val="en-US"/>
        </w:rPr>
      </w:pPr>
      <w:r>
        <w:rPr>
          <w:rFonts w:asciiTheme="majorHAnsi" w:hAnsiTheme="majorHAnsi" w:cstheme="majorHAnsi"/>
          <w:b/>
          <w:sz w:val="28"/>
          <w:szCs w:val="28"/>
          <w:lang w:val="en-US"/>
        </w:rPr>
        <w:t>Design:</w:t>
      </w:r>
    </w:p>
    <w:p>
      <w:pPr>
        <w:spacing w:after="160" w:line="256" w:lineRule="auto"/>
        <w:rPr>
          <w:rFonts w:asciiTheme="majorHAnsi" w:hAnsiTheme="majorHAnsi" w:cstheme="majorHAnsi"/>
          <w:lang w:val="en-US"/>
        </w:rPr>
      </w:pPr>
      <w:r>
        <w:rPr>
          <w:rFonts w:asciiTheme="majorHAnsi" w:hAnsiTheme="majorHAnsi" w:cstheme="majorHAnsi"/>
          <w:lang w:val="en-US"/>
        </w:rPr>
        <w:t xml:space="preserve">We expect an accurate reproduction of the responsive design as shown below. The chess pieces are found in the corresponding pieces.zip </w:t>
      </w:r>
      <w:r>
        <w:rPr>
          <w:rFonts w:asciiTheme="majorHAnsi" w:hAnsiTheme="majorHAnsi" w:cstheme="majorHAnsi"/>
          <w:lang w:val="en-US"/>
        </w:rPr>
        <w:br w:type="textWrapping"/>
      </w:r>
    </w:p>
    <w:tbl>
      <w:tblPr>
        <w:tblStyle w:val="17"/>
        <w:tblW w:w="0" w:type="auto"/>
        <w:tblInd w:w="36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836"/>
        <w:gridCol w:w="465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811" w:type="dxa"/>
          </w:tcPr>
          <w:p>
            <w:pPr>
              <w:spacing w:after="160" w:line="256" w:lineRule="auto"/>
              <w:jc w:val="center"/>
              <w:rPr>
                <w:rFonts w:asciiTheme="majorHAnsi" w:hAnsiTheme="majorHAnsi" w:eastAsiaTheme="minorHAnsi" w:cstheme="majorHAnsi"/>
                <w:sz w:val="22"/>
                <w:szCs w:val="22"/>
                <w:lang w:eastAsia="en-US"/>
              </w:rPr>
            </w:pPr>
            <w:r>
              <w:rPr>
                <w:rFonts w:asciiTheme="majorHAnsi" w:hAnsiTheme="majorHAnsi" w:eastAsiaTheme="minorHAnsi" w:cstheme="majorHAnsi"/>
                <w:sz w:val="22"/>
                <w:szCs w:val="22"/>
                <w:lang w:eastAsia="en-US"/>
              </w:rPr>
              <w:t>Desktop 960px</w:t>
            </w:r>
          </w:p>
          <w:p>
            <w:pPr>
              <w:spacing w:after="160" w:line="256" w:lineRule="auto"/>
              <w:jc w:val="center"/>
              <w:rPr>
                <w:rFonts w:asciiTheme="majorHAnsi" w:hAnsiTheme="majorHAnsi" w:eastAsiaTheme="minorHAnsi" w:cstheme="majorHAnsi"/>
                <w:sz w:val="22"/>
                <w:szCs w:val="22"/>
                <w:lang w:eastAsia="en-US"/>
              </w:rPr>
            </w:pPr>
            <w:r>
              <w:rPr>
                <w:rFonts w:asciiTheme="majorHAnsi" w:hAnsiTheme="majorHAnsi" w:eastAsiaTheme="minorHAnsi" w:cstheme="majorHAnsi"/>
                <w:sz w:val="22"/>
                <w:szCs w:val="22"/>
                <w:lang w:eastAsia="en-US"/>
              </w:rPr>
              <w:drawing>
                <wp:inline distT="0" distB="0" distL="0" distR="0">
                  <wp:extent cx="2927350" cy="2493645"/>
                  <wp:effectExtent l="0" t="0" r="635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08243" cy="2562927"/>
                          </a:xfrm>
                          <a:prstGeom prst="rect">
                            <a:avLst/>
                          </a:prstGeom>
                        </pic:spPr>
                      </pic:pic>
                    </a:graphicData>
                  </a:graphic>
                </wp:inline>
              </w:drawing>
            </w:r>
          </w:p>
        </w:tc>
        <w:tc>
          <w:tcPr>
            <w:tcW w:w="4811" w:type="dxa"/>
          </w:tcPr>
          <w:p>
            <w:pPr>
              <w:spacing w:after="160" w:line="256" w:lineRule="auto"/>
              <w:jc w:val="center"/>
              <w:rPr>
                <w:rFonts w:asciiTheme="majorHAnsi" w:hAnsiTheme="majorHAnsi" w:eastAsiaTheme="minorHAnsi" w:cstheme="majorHAnsi"/>
                <w:sz w:val="22"/>
                <w:szCs w:val="22"/>
                <w:lang w:eastAsia="en-US"/>
              </w:rPr>
            </w:pPr>
            <w:r>
              <w:rPr>
                <w:rFonts w:asciiTheme="majorHAnsi" w:hAnsiTheme="majorHAnsi" w:eastAsiaTheme="minorHAnsi" w:cstheme="majorHAnsi"/>
                <w:sz w:val="22"/>
                <w:szCs w:val="22"/>
                <w:lang w:eastAsia="en-US"/>
              </w:rPr>
              <w:t>Mobile 375px</w:t>
            </w:r>
          </w:p>
          <w:p>
            <w:pPr>
              <w:spacing w:after="160" w:line="256" w:lineRule="auto"/>
              <w:jc w:val="center"/>
              <w:rPr>
                <w:rFonts w:asciiTheme="majorHAnsi" w:hAnsiTheme="majorHAnsi" w:eastAsiaTheme="minorHAnsi" w:cstheme="majorHAnsi"/>
                <w:sz w:val="22"/>
                <w:szCs w:val="22"/>
                <w:lang w:eastAsia="en-US"/>
              </w:rPr>
            </w:pPr>
            <w:r>
              <w:rPr>
                <w:rFonts w:asciiTheme="majorHAnsi" w:hAnsiTheme="majorHAnsi" w:eastAsiaTheme="minorHAnsi" w:cstheme="majorHAnsi"/>
                <w:sz w:val="22"/>
                <w:szCs w:val="22"/>
                <w:lang w:eastAsia="en-US"/>
              </w:rPr>
              <w:drawing>
                <wp:inline distT="0" distB="0" distL="0" distR="0">
                  <wp:extent cx="1626235" cy="23558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66205" cy="2412827"/>
                          </a:xfrm>
                          <a:prstGeom prst="rect">
                            <a:avLst/>
                          </a:prstGeom>
                        </pic:spPr>
                      </pic:pic>
                    </a:graphicData>
                  </a:graphic>
                </wp:inline>
              </w:drawing>
            </w:r>
          </w:p>
        </w:tc>
      </w:tr>
    </w:tbl>
    <w:p>
      <w:pPr>
        <w:spacing w:after="160" w:line="256" w:lineRule="auto"/>
        <w:rPr>
          <w:rFonts w:asciiTheme="majorHAnsi" w:hAnsiTheme="majorHAnsi" w:cstheme="majorHAnsi"/>
        </w:rPr>
      </w:pPr>
    </w:p>
    <w:p>
      <w:pPr>
        <w:spacing w:line="264" w:lineRule="auto"/>
        <w:rPr>
          <w:rFonts w:asciiTheme="majorHAnsi" w:hAnsiTheme="majorHAnsi" w:cstheme="majorHAnsi"/>
          <w:color w:val="000000" w:themeColor="text1"/>
          <w:lang w:val="en-US"/>
          <w14:textFill>
            <w14:solidFill>
              <w14:schemeClr w14:val="tx1"/>
            </w14:solidFill>
          </w14:textFill>
        </w:rPr>
      </w:pPr>
      <w:r>
        <w:rPr>
          <w:rFonts w:asciiTheme="majorHAnsi" w:hAnsiTheme="majorHAnsi" w:cstheme="majorHAnsi"/>
          <w:color w:val="000000" w:themeColor="text1"/>
          <w:lang w:val="en-US"/>
          <w14:textFill>
            <w14:solidFill>
              <w14:schemeClr w14:val="tx1"/>
            </w14:solidFill>
          </w14:textFill>
        </w:rPr>
        <w:t>Your code will be tested in Google Chrome.</w:t>
      </w:r>
    </w:p>
    <w:p>
      <w:pPr>
        <w:spacing w:line="264" w:lineRule="auto"/>
        <w:rPr>
          <w:rFonts w:asciiTheme="majorHAnsi" w:hAnsiTheme="majorHAnsi" w:cstheme="majorHAnsi"/>
          <w:color w:val="000000" w:themeColor="text1"/>
          <w:lang w:val="en-US"/>
          <w14:textFill>
            <w14:solidFill>
              <w14:schemeClr w14:val="tx1"/>
            </w14:solidFill>
          </w14:textFill>
        </w:rPr>
      </w:pPr>
    </w:p>
    <w:p>
      <w:pPr>
        <w:spacing w:line="264" w:lineRule="auto"/>
        <w:rPr>
          <w:rFonts w:asciiTheme="majorHAnsi" w:hAnsiTheme="majorHAnsi" w:cstheme="majorHAnsi"/>
          <w:color w:val="000000" w:themeColor="text1"/>
          <w14:textFill>
            <w14:solidFill>
              <w14:schemeClr w14:val="tx1"/>
            </w14:solidFill>
          </w14:textFill>
        </w:rPr>
      </w:pPr>
      <w:r>
        <w:rPr>
          <w:rFonts w:asciiTheme="majorHAnsi" w:hAnsiTheme="majorHAnsi" w:cstheme="majorHAnsi"/>
          <w:color w:val="000000" w:themeColor="text1"/>
          <w14:textFill>
            <w14:solidFill>
              <w14:schemeClr w14:val="tx1"/>
            </w14:solidFill>
          </w14:textFill>
        </w:rPr>
        <w:t>Good luck!</w:t>
      </w:r>
    </w:p>
    <w:sectPr>
      <w:headerReference r:id="rId3" w:type="default"/>
      <w:footerReference r:id="rId4" w:type="default"/>
      <w:type w:val="continuous"/>
      <w:pgSz w:w="11900" w:h="16840"/>
      <w:pgMar w:top="1701"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 w:name="Lucida Grande">
    <w:altName w:val="Arial"/>
    <w:panose1 w:val="00000000000000000000"/>
    <w:charset w:val="00"/>
    <w:family w:val="swiss"/>
    <w:pitch w:val="default"/>
    <w:sig w:usb0="00000000" w:usb1="00000000" w:usb2="00000000" w:usb3="00000000" w:csb0="000001BF" w:csb1="00000000"/>
  </w:font>
  <w:font w:name="Symbol">
    <w:panose1 w:val="05050102010706020507"/>
    <w:charset w:val="02"/>
    <w:family w:val="roman"/>
    <w:pitch w:val="default"/>
    <w:sig w:usb0="00000000" w:usb1="00000000" w:usb2="00000000" w:usb3="00000000" w:csb0="80000000" w:csb1="00000000"/>
  </w:font>
  <w:font w:name="MrEavesModOT">
    <w:altName w:val="Segoe Print"/>
    <w:panose1 w:val="020B0603060502020202"/>
    <w:charset w:val="00"/>
    <w:family w:val="swiss"/>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680"/>
        <w:tab w:val="right" w:pos="9540"/>
        <w:tab w:val="clear" w:pos="4819"/>
        <w:tab w:val="clear" w:pos="9638"/>
      </w:tabs>
      <w:rPr>
        <w:rFonts w:ascii="MrEavesModOT" w:hAnsi="MrEavesModOT"/>
        <w:sz w:val="22"/>
        <w:szCs w:val="22"/>
      </w:rPr>
    </w:pPr>
    <w:r>
      <w:rPr>
        <w:rFonts w:ascii="MrEavesModOT" w:hAnsi="MrEavesModOT"/>
        <w:b/>
        <w:bCs/>
        <w:sz w:val="22"/>
        <w:szCs w:val="22"/>
      </w:rPr>
      <w:t xml:space="preserve">DANSK SKOLESKAK  </w:t>
    </w:r>
    <w:r>
      <w:rPr>
        <w:rFonts w:ascii="MrEavesModOT" w:hAnsi="MrEavesModOT"/>
        <w:sz w:val="22"/>
        <w:szCs w:val="22"/>
      </w:rPr>
      <w:t>l  SKOLEHUSET  l  SNAREGADE 10A  l  1205 KBH. K.  l  SKOLESKAK.DK</w:t>
    </w:r>
    <w:r>
      <w:rPr>
        <w:rFonts w:ascii="MrEavesModOT" w:hAnsi="MrEavesModOT"/>
        <w:sz w:val="22"/>
        <w:szCs w:val="22"/>
      </w:rPr>
      <w:tab/>
    </w:r>
    <w:sdt>
      <w:sdtPr>
        <w:id w:val="-754967570"/>
        <w:docPartObj>
          <w:docPartGallery w:val="AutoText"/>
        </w:docPartObj>
      </w:sdtPr>
      <w:sdtEndPr>
        <w:rPr>
          <w:rFonts w:ascii="MrEavesModOT" w:hAnsi="MrEavesModOT"/>
          <w:sz w:val="22"/>
          <w:szCs w:val="22"/>
        </w:rPr>
      </w:sdtEndPr>
      <w:sdtContent>
        <w:r>
          <w:rPr>
            <w:rFonts w:ascii="MrEavesModOT" w:hAnsi="MrEavesModOT"/>
            <w:sz w:val="22"/>
            <w:szCs w:val="22"/>
          </w:rPr>
          <w:fldChar w:fldCharType="begin"/>
        </w:r>
        <w:r>
          <w:rPr>
            <w:rFonts w:ascii="MrEavesModOT" w:hAnsi="MrEavesModOT"/>
            <w:sz w:val="22"/>
            <w:szCs w:val="22"/>
          </w:rPr>
          <w:instrText xml:space="preserve">PAGE   \* MERGEFORMAT</w:instrText>
        </w:r>
        <w:r>
          <w:rPr>
            <w:rFonts w:ascii="MrEavesModOT" w:hAnsi="MrEavesModOT"/>
            <w:sz w:val="22"/>
            <w:szCs w:val="22"/>
          </w:rPr>
          <w:fldChar w:fldCharType="separate"/>
        </w:r>
        <w:r>
          <w:rPr>
            <w:rFonts w:ascii="MrEavesModOT" w:hAnsi="MrEavesModOT"/>
            <w:sz w:val="22"/>
            <w:szCs w:val="22"/>
          </w:rPr>
          <w:t>1</w:t>
        </w:r>
        <w:r>
          <w:rPr>
            <w:rFonts w:ascii="MrEavesModOT" w:hAnsi="MrEavesModOT"/>
            <w:sz w:val="22"/>
            <w:szCs w:val="22"/>
          </w:rPr>
          <w:fldChar w:fldCharType="end"/>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tabs>
        <w:tab w:val="center" w:pos="4680"/>
        <w:tab w:val="right" w:pos="9540"/>
        <w:tab w:val="clear" w:pos="4819"/>
        <w:tab w:val="clear" w:pos="9638"/>
      </w:tabs>
      <w:rPr>
        <w:rFonts w:ascii="MrEavesModOT" w:hAnsi="MrEavesModOT"/>
      </w:rPr>
    </w:pPr>
    <w:r>
      <w:rPr>
        <w:rFonts w:ascii="MrEavesModOT" w:hAnsi="MrEavesModOT"/>
      </w:rPr>
      <w:drawing>
        <wp:anchor distT="0" distB="0" distL="114300" distR="114300" simplePos="0" relativeHeight="251659264" behindDoc="1" locked="0" layoutInCell="1" allowOverlap="1">
          <wp:simplePos x="0" y="0"/>
          <wp:positionH relativeFrom="column">
            <wp:posOffset>4521200</wp:posOffset>
          </wp:positionH>
          <wp:positionV relativeFrom="paragraph">
            <wp:posOffset>-542925</wp:posOffset>
          </wp:positionV>
          <wp:extent cx="1913255" cy="1120775"/>
          <wp:effectExtent l="0" t="0" r="0" b="0"/>
          <wp:wrapTight wrapText="bothSides">
            <wp:wrapPolygon>
              <wp:start x="1505" y="6608"/>
              <wp:lineTo x="215" y="8444"/>
              <wp:lineTo x="215" y="14686"/>
              <wp:lineTo x="18281" y="14686"/>
              <wp:lineTo x="18496" y="11014"/>
              <wp:lineTo x="10968" y="8077"/>
              <wp:lineTo x="2796" y="6608"/>
              <wp:lineTo x="1505" y="6608"/>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pic:cNvPicPr>
                    <a:picLocks noChangeAspect="1"/>
                  </pic:cNvPicPr>
                </pic:nvPicPr>
                <pic:blipFill>
                  <a:blip r:embed="rId1" cstate="print">
                    <a:extLst>
                      <a:ext uri="{28A0092B-C50C-407E-A947-70E740481C1C}">
                        <a14:useLocalDpi xmlns:a14="http://schemas.microsoft.com/office/drawing/2010/main" val="0"/>
                      </a:ext>
                    </a:extLst>
                  </a:blip>
                  <a:srcRect l="12403"/>
                  <a:stretch>
                    <a:fillRect/>
                  </a:stretch>
                </pic:blipFill>
                <pic:spPr>
                  <a:xfrm>
                    <a:off x="0" y="0"/>
                    <a:ext cx="1913255" cy="1120775"/>
                  </a:xfrm>
                  <a:prstGeom prst="rect">
                    <a:avLst/>
                  </a:prstGeom>
                  <a:ln>
                    <a:noFill/>
                  </a:ln>
                </pic:spPr>
              </pic:pic>
            </a:graphicData>
          </a:graphic>
        </wp:anchor>
      </w:drawing>
    </w:r>
    <w:r>
      <w:rPr>
        <w:rFonts w:ascii="MrEavesModOT" w:hAnsi="MrEavesModOT"/>
      </w:rPr>
      <w:t>OPGAVE TIL FULLSTACK UDVIKLER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3F035B"/>
    <w:multiLevelType w:val="multilevel"/>
    <w:tmpl w:val="6C3F035B"/>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C2"/>
    <w:rsid w:val="00000CFC"/>
    <w:rsid w:val="00003904"/>
    <w:rsid w:val="00003E63"/>
    <w:rsid w:val="000057D0"/>
    <w:rsid w:val="00005C19"/>
    <w:rsid w:val="00012102"/>
    <w:rsid w:val="00021455"/>
    <w:rsid w:val="00021473"/>
    <w:rsid w:val="000218A2"/>
    <w:rsid w:val="00034A43"/>
    <w:rsid w:val="000350C3"/>
    <w:rsid w:val="00041933"/>
    <w:rsid w:val="0006570D"/>
    <w:rsid w:val="000671A4"/>
    <w:rsid w:val="00071E98"/>
    <w:rsid w:val="0007217E"/>
    <w:rsid w:val="000902C0"/>
    <w:rsid w:val="0009288A"/>
    <w:rsid w:val="000933DC"/>
    <w:rsid w:val="000A5CA2"/>
    <w:rsid w:val="000B4CA2"/>
    <w:rsid w:val="000B4CD6"/>
    <w:rsid w:val="000B57AD"/>
    <w:rsid w:val="000B5C3B"/>
    <w:rsid w:val="000C4CC7"/>
    <w:rsid w:val="000C7215"/>
    <w:rsid w:val="000D0F45"/>
    <w:rsid w:val="000E13A4"/>
    <w:rsid w:val="000E1416"/>
    <w:rsid w:val="000E1703"/>
    <w:rsid w:val="000E2224"/>
    <w:rsid w:val="000E58A2"/>
    <w:rsid w:val="000E604F"/>
    <w:rsid w:val="000F1B4B"/>
    <w:rsid w:val="001043F3"/>
    <w:rsid w:val="001109BF"/>
    <w:rsid w:val="00113BD7"/>
    <w:rsid w:val="0013381F"/>
    <w:rsid w:val="00140AC2"/>
    <w:rsid w:val="001412A8"/>
    <w:rsid w:val="001505D0"/>
    <w:rsid w:val="00153814"/>
    <w:rsid w:val="001614F7"/>
    <w:rsid w:val="0016250D"/>
    <w:rsid w:val="001772D5"/>
    <w:rsid w:val="00177C78"/>
    <w:rsid w:val="001833D4"/>
    <w:rsid w:val="00190D4B"/>
    <w:rsid w:val="001979D3"/>
    <w:rsid w:val="001A2181"/>
    <w:rsid w:val="001A5734"/>
    <w:rsid w:val="001B19DA"/>
    <w:rsid w:val="001B3373"/>
    <w:rsid w:val="001B5C66"/>
    <w:rsid w:val="001C4B1D"/>
    <w:rsid w:val="001C602F"/>
    <w:rsid w:val="001F6ADC"/>
    <w:rsid w:val="002058DA"/>
    <w:rsid w:val="00215A8E"/>
    <w:rsid w:val="00221F99"/>
    <w:rsid w:val="00225745"/>
    <w:rsid w:val="00233734"/>
    <w:rsid w:val="002346C3"/>
    <w:rsid w:val="00241C2C"/>
    <w:rsid w:val="00244026"/>
    <w:rsid w:val="002527D6"/>
    <w:rsid w:val="00253077"/>
    <w:rsid w:val="00254776"/>
    <w:rsid w:val="00257EAC"/>
    <w:rsid w:val="0026003D"/>
    <w:rsid w:val="00284F69"/>
    <w:rsid w:val="00287EE1"/>
    <w:rsid w:val="0029232F"/>
    <w:rsid w:val="002A04D5"/>
    <w:rsid w:val="002A6314"/>
    <w:rsid w:val="002B02F7"/>
    <w:rsid w:val="002B2BBF"/>
    <w:rsid w:val="002B608F"/>
    <w:rsid w:val="002C1FC3"/>
    <w:rsid w:val="002C43A9"/>
    <w:rsid w:val="002C5C37"/>
    <w:rsid w:val="002C7781"/>
    <w:rsid w:val="002E08F8"/>
    <w:rsid w:val="002E0FD7"/>
    <w:rsid w:val="002E1DFA"/>
    <w:rsid w:val="002F0FEC"/>
    <w:rsid w:val="002F5A35"/>
    <w:rsid w:val="002F6FE5"/>
    <w:rsid w:val="003035FA"/>
    <w:rsid w:val="0030611E"/>
    <w:rsid w:val="003148B1"/>
    <w:rsid w:val="003174AA"/>
    <w:rsid w:val="003204C1"/>
    <w:rsid w:val="0032176E"/>
    <w:rsid w:val="00333492"/>
    <w:rsid w:val="00340A90"/>
    <w:rsid w:val="003416DA"/>
    <w:rsid w:val="00341CAF"/>
    <w:rsid w:val="0036346B"/>
    <w:rsid w:val="003772C2"/>
    <w:rsid w:val="00381FC5"/>
    <w:rsid w:val="00387FDC"/>
    <w:rsid w:val="00396AB8"/>
    <w:rsid w:val="003A2408"/>
    <w:rsid w:val="003A572E"/>
    <w:rsid w:val="003A66EB"/>
    <w:rsid w:val="003B685D"/>
    <w:rsid w:val="003B7E40"/>
    <w:rsid w:val="003C6030"/>
    <w:rsid w:val="003E3C50"/>
    <w:rsid w:val="003F36C5"/>
    <w:rsid w:val="00401627"/>
    <w:rsid w:val="00406EA3"/>
    <w:rsid w:val="00412689"/>
    <w:rsid w:val="00417DBF"/>
    <w:rsid w:val="00420468"/>
    <w:rsid w:val="00420C1D"/>
    <w:rsid w:val="00436BE4"/>
    <w:rsid w:val="0043782B"/>
    <w:rsid w:val="004451E2"/>
    <w:rsid w:val="0047538B"/>
    <w:rsid w:val="00487E5A"/>
    <w:rsid w:val="00490090"/>
    <w:rsid w:val="00490A04"/>
    <w:rsid w:val="004B107F"/>
    <w:rsid w:val="004C75AC"/>
    <w:rsid w:val="004D4A3C"/>
    <w:rsid w:val="004D5F9E"/>
    <w:rsid w:val="004D6391"/>
    <w:rsid w:val="004E1CAF"/>
    <w:rsid w:val="00500042"/>
    <w:rsid w:val="00503076"/>
    <w:rsid w:val="00513182"/>
    <w:rsid w:val="00514D93"/>
    <w:rsid w:val="00517389"/>
    <w:rsid w:val="00520314"/>
    <w:rsid w:val="0055068E"/>
    <w:rsid w:val="00567FDB"/>
    <w:rsid w:val="00576D28"/>
    <w:rsid w:val="0058423C"/>
    <w:rsid w:val="00592745"/>
    <w:rsid w:val="0059274E"/>
    <w:rsid w:val="00596F9A"/>
    <w:rsid w:val="005A3143"/>
    <w:rsid w:val="005B1E5C"/>
    <w:rsid w:val="005B2B2E"/>
    <w:rsid w:val="005B7423"/>
    <w:rsid w:val="005C32CC"/>
    <w:rsid w:val="005C480C"/>
    <w:rsid w:val="005D37F2"/>
    <w:rsid w:val="005D5034"/>
    <w:rsid w:val="005D6404"/>
    <w:rsid w:val="005E1C2F"/>
    <w:rsid w:val="005F2E06"/>
    <w:rsid w:val="005F57F9"/>
    <w:rsid w:val="006112F2"/>
    <w:rsid w:val="00612431"/>
    <w:rsid w:val="00621C3A"/>
    <w:rsid w:val="00626C4E"/>
    <w:rsid w:val="00627DCF"/>
    <w:rsid w:val="00640571"/>
    <w:rsid w:val="00645263"/>
    <w:rsid w:val="00656216"/>
    <w:rsid w:val="006565E3"/>
    <w:rsid w:val="00671063"/>
    <w:rsid w:val="00671942"/>
    <w:rsid w:val="00680ED3"/>
    <w:rsid w:val="0068152F"/>
    <w:rsid w:val="00693B92"/>
    <w:rsid w:val="0069569A"/>
    <w:rsid w:val="006A465F"/>
    <w:rsid w:val="006A7E53"/>
    <w:rsid w:val="006B40A0"/>
    <w:rsid w:val="006B4F9B"/>
    <w:rsid w:val="006D0A9C"/>
    <w:rsid w:val="006F191C"/>
    <w:rsid w:val="006F4CFB"/>
    <w:rsid w:val="0070525F"/>
    <w:rsid w:val="00705CC8"/>
    <w:rsid w:val="00710F92"/>
    <w:rsid w:val="00716705"/>
    <w:rsid w:val="007179DE"/>
    <w:rsid w:val="00733813"/>
    <w:rsid w:val="00734D96"/>
    <w:rsid w:val="00742C4D"/>
    <w:rsid w:val="00746AD3"/>
    <w:rsid w:val="0075664D"/>
    <w:rsid w:val="00773F90"/>
    <w:rsid w:val="00775799"/>
    <w:rsid w:val="00776B49"/>
    <w:rsid w:val="00781BF1"/>
    <w:rsid w:val="0078430F"/>
    <w:rsid w:val="0078531C"/>
    <w:rsid w:val="00785F2F"/>
    <w:rsid w:val="00787E92"/>
    <w:rsid w:val="00797EA1"/>
    <w:rsid w:val="007A46B1"/>
    <w:rsid w:val="007B04F3"/>
    <w:rsid w:val="007B634E"/>
    <w:rsid w:val="007E2A25"/>
    <w:rsid w:val="007F19BD"/>
    <w:rsid w:val="007F305D"/>
    <w:rsid w:val="007F468F"/>
    <w:rsid w:val="007F6664"/>
    <w:rsid w:val="007F6FAE"/>
    <w:rsid w:val="007F7FFD"/>
    <w:rsid w:val="00810DBF"/>
    <w:rsid w:val="00825B5D"/>
    <w:rsid w:val="00826919"/>
    <w:rsid w:val="0083798D"/>
    <w:rsid w:val="00845D6B"/>
    <w:rsid w:val="00846105"/>
    <w:rsid w:val="00847482"/>
    <w:rsid w:val="008476B4"/>
    <w:rsid w:val="00850FE1"/>
    <w:rsid w:val="008540AF"/>
    <w:rsid w:val="00864279"/>
    <w:rsid w:val="008A1844"/>
    <w:rsid w:val="008B38A1"/>
    <w:rsid w:val="008B454E"/>
    <w:rsid w:val="008B5990"/>
    <w:rsid w:val="008B5D40"/>
    <w:rsid w:val="008B6520"/>
    <w:rsid w:val="008C2F77"/>
    <w:rsid w:val="008D57D6"/>
    <w:rsid w:val="008E2BEB"/>
    <w:rsid w:val="008E5CCB"/>
    <w:rsid w:val="008E649D"/>
    <w:rsid w:val="008E7527"/>
    <w:rsid w:val="008F0373"/>
    <w:rsid w:val="008F4FA1"/>
    <w:rsid w:val="009002B7"/>
    <w:rsid w:val="00902743"/>
    <w:rsid w:val="0091275B"/>
    <w:rsid w:val="00913EA6"/>
    <w:rsid w:val="0092011E"/>
    <w:rsid w:val="009211E4"/>
    <w:rsid w:val="00927BC1"/>
    <w:rsid w:val="00932AA4"/>
    <w:rsid w:val="009405D3"/>
    <w:rsid w:val="00942D8C"/>
    <w:rsid w:val="0094318B"/>
    <w:rsid w:val="009446B6"/>
    <w:rsid w:val="00954394"/>
    <w:rsid w:val="009563DB"/>
    <w:rsid w:val="00962810"/>
    <w:rsid w:val="00965180"/>
    <w:rsid w:val="00970A95"/>
    <w:rsid w:val="00981280"/>
    <w:rsid w:val="009979FE"/>
    <w:rsid w:val="009B7B50"/>
    <w:rsid w:val="009E75A8"/>
    <w:rsid w:val="009F1AA8"/>
    <w:rsid w:val="009F4395"/>
    <w:rsid w:val="00A065D2"/>
    <w:rsid w:val="00A065F1"/>
    <w:rsid w:val="00A150B3"/>
    <w:rsid w:val="00A22141"/>
    <w:rsid w:val="00A41D97"/>
    <w:rsid w:val="00A42B63"/>
    <w:rsid w:val="00A440C5"/>
    <w:rsid w:val="00A53CBD"/>
    <w:rsid w:val="00A622AF"/>
    <w:rsid w:val="00A70312"/>
    <w:rsid w:val="00A923A5"/>
    <w:rsid w:val="00A926EE"/>
    <w:rsid w:val="00A929AA"/>
    <w:rsid w:val="00A961E1"/>
    <w:rsid w:val="00AA6469"/>
    <w:rsid w:val="00AA7055"/>
    <w:rsid w:val="00AB1516"/>
    <w:rsid w:val="00AB4B6E"/>
    <w:rsid w:val="00AC5960"/>
    <w:rsid w:val="00AD4EC1"/>
    <w:rsid w:val="00AE0CC6"/>
    <w:rsid w:val="00AE21FF"/>
    <w:rsid w:val="00AF3D71"/>
    <w:rsid w:val="00B0462A"/>
    <w:rsid w:val="00B10D91"/>
    <w:rsid w:val="00B14F63"/>
    <w:rsid w:val="00B171D3"/>
    <w:rsid w:val="00B269E4"/>
    <w:rsid w:val="00B30742"/>
    <w:rsid w:val="00B33C85"/>
    <w:rsid w:val="00B34C15"/>
    <w:rsid w:val="00B36E6A"/>
    <w:rsid w:val="00B42181"/>
    <w:rsid w:val="00B558AA"/>
    <w:rsid w:val="00B56D24"/>
    <w:rsid w:val="00B638A2"/>
    <w:rsid w:val="00B87D17"/>
    <w:rsid w:val="00B964D6"/>
    <w:rsid w:val="00B9656C"/>
    <w:rsid w:val="00BB4692"/>
    <w:rsid w:val="00BB5E0C"/>
    <w:rsid w:val="00BB75A4"/>
    <w:rsid w:val="00BE2B66"/>
    <w:rsid w:val="00BE4927"/>
    <w:rsid w:val="00BE7CF3"/>
    <w:rsid w:val="00BF56E7"/>
    <w:rsid w:val="00C04795"/>
    <w:rsid w:val="00C16498"/>
    <w:rsid w:val="00C239E3"/>
    <w:rsid w:val="00C27986"/>
    <w:rsid w:val="00C3699C"/>
    <w:rsid w:val="00C4014E"/>
    <w:rsid w:val="00C43A8C"/>
    <w:rsid w:val="00C43C00"/>
    <w:rsid w:val="00C5564E"/>
    <w:rsid w:val="00C55CED"/>
    <w:rsid w:val="00C60249"/>
    <w:rsid w:val="00C65C0D"/>
    <w:rsid w:val="00C65F0E"/>
    <w:rsid w:val="00C71AED"/>
    <w:rsid w:val="00C74254"/>
    <w:rsid w:val="00C84575"/>
    <w:rsid w:val="00CB004C"/>
    <w:rsid w:val="00CB020F"/>
    <w:rsid w:val="00CB6F30"/>
    <w:rsid w:val="00CC104A"/>
    <w:rsid w:val="00CC12C2"/>
    <w:rsid w:val="00CD11B9"/>
    <w:rsid w:val="00CD3C8E"/>
    <w:rsid w:val="00CD68E0"/>
    <w:rsid w:val="00CE76A0"/>
    <w:rsid w:val="00CF0693"/>
    <w:rsid w:val="00D07E61"/>
    <w:rsid w:val="00D17EF2"/>
    <w:rsid w:val="00D2011F"/>
    <w:rsid w:val="00D224E8"/>
    <w:rsid w:val="00D229CD"/>
    <w:rsid w:val="00D27452"/>
    <w:rsid w:val="00D363A1"/>
    <w:rsid w:val="00D42652"/>
    <w:rsid w:val="00D42E88"/>
    <w:rsid w:val="00D45D7B"/>
    <w:rsid w:val="00D55189"/>
    <w:rsid w:val="00D57CCB"/>
    <w:rsid w:val="00D6386A"/>
    <w:rsid w:val="00D7062A"/>
    <w:rsid w:val="00D72ECB"/>
    <w:rsid w:val="00D75313"/>
    <w:rsid w:val="00D754B4"/>
    <w:rsid w:val="00D81CE9"/>
    <w:rsid w:val="00D84FA0"/>
    <w:rsid w:val="00D90599"/>
    <w:rsid w:val="00D9261E"/>
    <w:rsid w:val="00D94210"/>
    <w:rsid w:val="00D9500E"/>
    <w:rsid w:val="00DA7354"/>
    <w:rsid w:val="00DE07E4"/>
    <w:rsid w:val="00DE2F27"/>
    <w:rsid w:val="00DE56CF"/>
    <w:rsid w:val="00DE7937"/>
    <w:rsid w:val="00DF184F"/>
    <w:rsid w:val="00DF4051"/>
    <w:rsid w:val="00E04C52"/>
    <w:rsid w:val="00E23853"/>
    <w:rsid w:val="00E33760"/>
    <w:rsid w:val="00E41CEB"/>
    <w:rsid w:val="00E564F4"/>
    <w:rsid w:val="00E732AB"/>
    <w:rsid w:val="00EA1284"/>
    <w:rsid w:val="00EB1E25"/>
    <w:rsid w:val="00EB56CC"/>
    <w:rsid w:val="00EB579E"/>
    <w:rsid w:val="00EC2093"/>
    <w:rsid w:val="00EC2FEF"/>
    <w:rsid w:val="00ED0FBB"/>
    <w:rsid w:val="00ED18C4"/>
    <w:rsid w:val="00EE543F"/>
    <w:rsid w:val="00EE7728"/>
    <w:rsid w:val="00F0044C"/>
    <w:rsid w:val="00F03CBE"/>
    <w:rsid w:val="00F05FE5"/>
    <w:rsid w:val="00F1714F"/>
    <w:rsid w:val="00F42740"/>
    <w:rsid w:val="00F439D8"/>
    <w:rsid w:val="00F44356"/>
    <w:rsid w:val="00F92F75"/>
    <w:rsid w:val="00F95842"/>
    <w:rsid w:val="00FA108F"/>
    <w:rsid w:val="00FA19D4"/>
    <w:rsid w:val="00FA24EA"/>
    <w:rsid w:val="00FA52FE"/>
    <w:rsid w:val="00FB6621"/>
    <w:rsid w:val="00FB7391"/>
    <w:rsid w:val="00FC73F9"/>
    <w:rsid w:val="00FD3456"/>
    <w:rsid w:val="00FD4F69"/>
    <w:rsid w:val="00FD5E82"/>
    <w:rsid w:val="00FE12B5"/>
    <w:rsid w:val="00FE599C"/>
    <w:rsid w:val="71715C14"/>
  </w:rsids>
  <m:mathPr>
    <m:mathFont m:val="Cambria Math"/>
    <m:brkBin m:val="before"/>
    <m:brkBinSub m:val="--"/>
    <m:smallFrac m:val="0"/>
    <m:dispDef/>
    <m:lMargin m:val="0"/>
    <m:rMargin m:val="0"/>
    <m:defJc m:val="centerGroup"/>
    <m:wrapIndent m:val="1440"/>
    <m:intLim m:val="subSup"/>
    <m:naryLim m:val="undOvr"/>
  </m:mathPr>
  <w:doNotAutoCompressPictures/>
  <w:themeFontLang w:val="da-DK"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da-DK" w:eastAsia="da-DK" w:bidi="ar-SA"/>
    </w:rPr>
  </w:style>
  <w:style w:type="paragraph" w:styleId="2">
    <w:name w:val="heading 2"/>
    <w:basedOn w:val="1"/>
    <w:next w:val="1"/>
    <w:link w:val="26"/>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200"/>
      <w:outlineLvl w:val="2"/>
    </w:pPr>
    <w:rPr>
      <w:rFonts w:eastAsiaTheme="majorEastAsia" w:cstheme="majorBidi"/>
      <w:b/>
      <w:bCs/>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4"/>
    <w:semiHidden/>
    <w:unhideWhenUsed/>
    <w:qFormat/>
    <w:uiPriority w:val="99"/>
    <w:rPr>
      <w:rFonts w:ascii="Lucida Grande" w:hAnsi="Lucida Grande"/>
      <w:sz w:val="18"/>
      <w:szCs w:val="18"/>
    </w:rPr>
  </w:style>
  <w:style w:type="character" w:styleId="7">
    <w:name w:val="annotation reference"/>
    <w:basedOn w:val="4"/>
    <w:semiHidden/>
    <w:unhideWhenUsed/>
    <w:qFormat/>
    <w:uiPriority w:val="99"/>
    <w:rPr>
      <w:sz w:val="18"/>
      <w:szCs w:val="18"/>
    </w:rPr>
  </w:style>
  <w:style w:type="paragraph" w:styleId="8">
    <w:name w:val="annotation text"/>
    <w:basedOn w:val="1"/>
    <w:link w:val="22"/>
    <w:unhideWhenUsed/>
    <w:qFormat/>
    <w:uiPriority w:val="99"/>
  </w:style>
  <w:style w:type="paragraph" w:styleId="9">
    <w:name w:val="annotation subject"/>
    <w:basedOn w:val="8"/>
    <w:next w:val="8"/>
    <w:link w:val="23"/>
    <w:semiHidden/>
    <w:unhideWhenUsed/>
    <w:qFormat/>
    <w:uiPriority w:val="99"/>
    <w:rPr>
      <w:b/>
      <w:bCs/>
      <w:sz w:val="20"/>
      <w:szCs w:val="20"/>
    </w:rPr>
  </w:style>
  <w:style w:type="character" w:styleId="10">
    <w:name w:val="FollowedHyperlink"/>
    <w:basedOn w:val="4"/>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20"/>
    <w:unhideWhenUsed/>
    <w:uiPriority w:val="99"/>
    <w:pPr>
      <w:tabs>
        <w:tab w:val="center" w:pos="4819"/>
        <w:tab w:val="right" w:pos="9638"/>
      </w:tabs>
    </w:pPr>
  </w:style>
  <w:style w:type="paragraph" w:styleId="12">
    <w:name w:val="header"/>
    <w:basedOn w:val="1"/>
    <w:link w:val="19"/>
    <w:unhideWhenUsed/>
    <w:uiPriority w:val="99"/>
    <w:pPr>
      <w:tabs>
        <w:tab w:val="center" w:pos="4819"/>
        <w:tab w:val="right" w:pos="9638"/>
      </w:tabs>
    </w:pPr>
  </w:style>
  <w:style w:type="character" w:styleId="13">
    <w:name w:val="HTML Code"/>
    <w:basedOn w:val="4"/>
    <w:semiHidden/>
    <w:unhideWhenUsed/>
    <w:qFormat/>
    <w:uiPriority w:val="99"/>
    <w:rPr>
      <w:rFonts w:hint="default" w:ascii="Courier New" w:hAnsi="Courier New" w:eastAsia="Times New Roman" w:cs="Courier New"/>
      <w:sz w:val="20"/>
      <w:szCs w:val="20"/>
    </w:rPr>
  </w:style>
  <w:style w:type="paragraph" w:styleId="14">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15">
    <w:name w:val="Hyperlink"/>
    <w:qFormat/>
    <w:uiPriority w:val="0"/>
    <w:rPr>
      <w:color w:val="0000FF"/>
      <w:u w:val="single"/>
    </w:rPr>
  </w:style>
  <w:style w:type="paragraph" w:styleId="16">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table" w:styleId="17">
    <w:name w:val="Table Grid"/>
    <w:basedOn w:val="5"/>
    <w:qFormat/>
    <w:uiPriority w:val="39"/>
    <w:rPr>
      <w:rFonts w:eastAsiaTheme="minorHAns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Overskrift 3 Tegn"/>
    <w:basedOn w:val="4"/>
    <w:link w:val="3"/>
    <w:uiPriority w:val="9"/>
    <w:rPr>
      <w:rFonts w:eastAsiaTheme="majorEastAsia" w:cstheme="majorBidi"/>
      <w:b/>
      <w:bCs/>
    </w:rPr>
  </w:style>
  <w:style w:type="character" w:customStyle="1" w:styleId="19">
    <w:name w:val="Sidehoved Tegn"/>
    <w:basedOn w:val="4"/>
    <w:link w:val="12"/>
    <w:uiPriority w:val="99"/>
  </w:style>
  <w:style w:type="character" w:customStyle="1" w:styleId="20">
    <w:name w:val="Sidefod Tegn"/>
    <w:basedOn w:val="4"/>
    <w:link w:val="11"/>
    <w:uiPriority w:val="99"/>
  </w:style>
  <w:style w:type="paragraph" w:styleId="21">
    <w:name w:val="List Paragraph"/>
    <w:basedOn w:val="1"/>
    <w:qFormat/>
    <w:uiPriority w:val="34"/>
    <w:pPr>
      <w:ind w:left="720"/>
      <w:contextualSpacing/>
    </w:pPr>
  </w:style>
  <w:style w:type="character" w:customStyle="1" w:styleId="22">
    <w:name w:val="Kommentartekst Tegn"/>
    <w:basedOn w:val="4"/>
    <w:link w:val="8"/>
    <w:qFormat/>
    <w:uiPriority w:val="99"/>
  </w:style>
  <w:style w:type="character" w:customStyle="1" w:styleId="23">
    <w:name w:val="Kommentaremne Tegn"/>
    <w:basedOn w:val="22"/>
    <w:link w:val="9"/>
    <w:semiHidden/>
    <w:qFormat/>
    <w:uiPriority w:val="99"/>
    <w:rPr>
      <w:b/>
      <w:bCs/>
      <w:sz w:val="20"/>
      <w:szCs w:val="20"/>
    </w:rPr>
  </w:style>
  <w:style w:type="character" w:customStyle="1" w:styleId="24">
    <w:name w:val="Markeringsbobletekst Tegn"/>
    <w:basedOn w:val="4"/>
    <w:link w:val="6"/>
    <w:semiHidden/>
    <w:qFormat/>
    <w:uiPriority w:val="99"/>
    <w:rPr>
      <w:rFonts w:ascii="Lucida Grande" w:hAnsi="Lucida Grande"/>
      <w:sz w:val="18"/>
      <w:szCs w:val="18"/>
    </w:rPr>
  </w:style>
  <w:style w:type="paragraph" w:customStyle="1" w:styleId="25">
    <w:name w:val="underrubrik"/>
    <w:basedOn w:val="1"/>
    <w:qFormat/>
    <w:uiPriority w:val="0"/>
    <w:pPr>
      <w:spacing w:before="100" w:beforeAutospacing="1" w:after="100" w:afterAutospacing="1"/>
    </w:pPr>
    <w:rPr>
      <w:rFonts w:ascii="Times New Roman" w:hAnsi="Times New Roman" w:eastAsia="Times New Roman" w:cs="Times New Roman"/>
    </w:rPr>
  </w:style>
  <w:style w:type="character" w:customStyle="1" w:styleId="26">
    <w:name w:val="Overskrift 2 Tegn"/>
    <w:basedOn w:val="4"/>
    <w:link w:val="2"/>
    <w:semiHidden/>
    <w:qFormat/>
    <w:uiPriority w:val="9"/>
    <w:rPr>
      <w:rFonts w:asciiTheme="majorHAnsi" w:hAnsiTheme="majorHAnsi" w:eastAsiaTheme="majorEastAsia" w:cstheme="majorBidi"/>
      <w:color w:val="376092" w:themeColor="accent1" w:themeShade="BF"/>
      <w:sz w:val="26"/>
      <w:szCs w:val="26"/>
    </w:rPr>
  </w:style>
  <w:style w:type="character" w:customStyle="1" w:styleId="27">
    <w:name w:val="Formateret HTML Tegn"/>
    <w:basedOn w:val="4"/>
    <w:link w:val="14"/>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065401-6DDA-4283-95F3-148E1B756B91}">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345</Words>
  <Characters>2105</Characters>
  <Lines>17</Lines>
  <Paragraphs>4</Paragraphs>
  <TotalTime>0</TotalTime>
  <ScaleCrop>false</ScaleCrop>
  <LinksUpToDate>false</LinksUpToDate>
  <CharactersWithSpaces>2446</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2021-10-07T07:59:00Z</dcterms:created>
  <dc:creator>DSS - PC</dc:creator>
  <cp:lastModifiedBy>erpen</cp:lastModifiedBy>
  <cp:lastPrinted>2017-05-14T11:08:00Z</cp:lastPrinted>
  <dcterms:modified xsi:type="dcterms:W3CDTF">2021-10-11T14:11:34Z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2057-11.2.0.10323</vt:lpwstr>
  </property>
  <property fmtid="{D5CDD505-2E9C-101B-9397-08002B2CF9AE}" pid="3" name="ICV">
    <vt:lpwstr>373D27DBC95C428A97E574615C68BBB4</vt:lpwstr>
  </property>
</Properties>
</file>