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53607" w:rsidRPr="00653607" w:rsidTr="00653607">
        <w:tc>
          <w:tcPr>
            <w:tcW w:w="1386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53607" w:rsidRPr="00653607" w:rsidRDefault="00653607" w:rsidP="00653607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53607" w:rsidRPr="00653607" w:rsidRDefault="00653607" w:rsidP="00653607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653607" w:rsidRPr="00653607" w:rsidTr="009551C3">
        <w:tc>
          <w:tcPr>
            <w:tcW w:w="3969" w:type="dxa"/>
            <w:hideMark/>
          </w:tcPr>
          <w:p w:rsidR="00653607" w:rsidRPr="00653607" w:rsidRDefault="00653607" w:rsidP="00653607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653607" w:rsidRPr="00653607" w:rsidRDefault="00653607" w:rsidP="00653607">
            <w:pPr>
              <w:widowControl w:val="0"/>
              <w:snapToGrid w:val="0"/>
              <w:spacing w:after="0" w:line="360" w:lineRule="auto"/>
              <w:jc w:val="center"/>
              <w:rPr>
                <w:rFonts w:eastAsia="Times New Roman"/>
                <w:color w:val="FF0000"/>
                <w:spacing w:val="100"/>
                <w:sz w:val="24"/>
                <w:lang w:val="en-US"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F56B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993" w:type="dxa"/>
          </w:tcPr>
          <w:p w:rsidR="00653607" w:rsidRPr="00653607" w:rsidRDefault="00653607" w:rsidP="00653607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653607" w:rsidRPr="00653607" w:rsidRDefault="00653607" w:rsidP="00653607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653607" w:rsidRPr="00653607" w:rsidTr="009551C3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653607" w:rsidRPr="00653607" w:rsidTr="009551C3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53607" w:rsidRPr="00653607" w:rsidTr="009551C3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53607" w:rsidRPr="00653607" w:rsidTr="009551C3">
        <w:tc>
          <w:tcPr>
            <w:tcW w:w="2010" w:type="dxa"/>
            <w:hideMark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653607" w:rsidRPr="00653607" w:rsidTr="009551C3">
        <w:tc>
          <w:tcPr>
            <w:tcW w:w="2010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653607" w:rsidRPr="00653607" w:rsidRDefault="00653607" w:rsidP="00653607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Pr="00653607" w:rsidRDefault="00653607" w:rsidP="00653607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653607" w:rsidRDefault="00653607" w:rsidP="0065360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p w:rsidR="00653607" w:rsidRDefault="00653607" w:rsidP="0065360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Присвоение портам устройств </w:t>
      </w:r>
      <w:proofErr w:type="spellStart"/>
      <w:r>
        <w:rPr>
          <w:rFonts w:eastAsia="Times New Roman"/>
          <w:sz w:val="24"/>
          <w:szCs w:val="20"/>
          <w:lang w:val="en-US" w:eastAsia="ru-RU"/>
        </w:rPr>
        <w:t>ipv</w:t>
      </w:r>
      <w:proofErr w:type="spellEnd"/>
      <w:r w:rsidRPr="00653607">
        <w:rPr>
          <w:rFonts w:eastAsia="Times New Roman"/>
          <w:sz w:val="24"/>
          <w:szCs w:val="20"/>
          <w:lang w:eastAsia="ru-RU"/>
        </w:rPr>
        <w:t xml:space="preserve">4 </w:t>
      </w:r>
      <w:r>
        <w:rPr>
          <w:rFonts w:eastAsia="Times New Roman"/>
          <w:sz w:val="24"/>
          <w:szCs w:val="20"/>
          <w:lang w:eastAsia="ru-RU"/>
        </w:rPr>
        <w:t>адресов в соответствии с вариантом</w:t>
      </w:r>
    </w:p>
    <w:p w:rsidR="00C43467" w:rsidRDefault="00C43467" w:rsidP="00C43467">
      <w:r>
        <w:rPr>
          <w:noProof/>
          <w:lang w:eastAsia="ru-RU"/>
        </w:rPr>
        <w:drawing>
          <wp:inline distT="0" distB="0" distL="0" distR="0" wp14:anchorId="00070D6F" wp14:editId="299B19AB">
            <wp:extent cx="2857500" cy="2804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484" cy="28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346D65" wp14:editId="7C558C9C">
            <wp:extent cx="2857500" cy="28046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974" cy="282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67" w:rsidRDefault="00C43467" w:rsidP="00C43467">
      <w:bookmarkStart w:id="0" w:name="_GoBack"/>
      <w:bookmarkEnd w:id="0"/>
    </w:p>
    <w:p w:rsidR="00ED259D" w:rsidRPr="00ED259D" w:rsidRDefault="00C43467" w:rsidP="00ED259D">
      <w:pPr>
        <w:sectPr w:rsidR="00ED259D" w:rsidRP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 wp14:anchorId="79004377" wp14:editId="1A2923BE">
            <wp:extent cx="2849229" cy="2796540"/>
            <wp:effectExtent l="0" t="0" r="889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294" cy="28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67C">
        <w:rPr>
          <w:noProof/>
          <w:lang w:eastAsia="ru-RU"/>
        </w:rPr>
        <w:drawing>
          <wp:inline distT="0" distB="0" distL="0" distR="0" wp14:anchorId="6DEE5869" wp14:editId="0B89E454">
            <wp:extent cx="2841333" cy="27887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1384" cy="28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7" w:rsidRDefault="00653607" w:rsidP="0065360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>Настройка безопасного доступа к коммутаторам и маршрутизатору</w:t>
      </w:r>
    </w:p>
    <w:p w:rsidR="00C43467" w:rsidRDefault="00C43467" w:rsidP="00C4346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6C00A85" wp14:editId="3060655C">
            <wp:extent cx="4572657" cy="6774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654" cy="681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C43467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3467" w:rsidRPr="00ED259D" w:rsidRDefault="00C43467" w:rsidP="00C4346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Указание адреса </w:t>
      </w:r>
      <w:r>
        <w:rPr>
          <w:rFonts w:eastAsia="Times New Roman"/>
          <w:sz w:val="24"/>
          <w:szCs w:val="20"/>
          <w:lang w:val="en-US" w:eastAsia="ru-RU"/>
        </w:rPr>
        <w:t>DNS</w:t>
      </w:r>
      <w:r>
        <w:rPr>
          <w:rFonts w:eastAsia="Times New Roman"/>
          <w:sz w:val="24"/>
          <w:szCs w:val="20"/>
          <w:lang w:eastAsia="ru-RU"/>
        </w:rPr>
        <w:t xml:space="preserve"> и шлюза по умолчанию</w:t>
      </w:r>
    </w:p>
    <w:p w:rsidR="00C43467" w:rsidRDefault="00C43467" w:rsidP="00C43467">
      <w:r>
        <w:rPr>
          <w:noProof/>
          <w:lang w:eastAsia="ru-RU"/>
        </w:rPr>
        <w:drawing>
          <wp:inline distT="0" distB="0" distL="0" distR="0" wp14:anchorId="4084B655" wp14:editId="3E53B1F2">
            <wp:extent cx="2941320" cy="288692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105" cy="29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BDE6D4D" wp14:editId="0F13FB64">
            <wp:extent cx="2949023" cy="2894486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6406" cy="29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67" w:rsidRDefault="00C43467" w:rsidP="00C43467">
      <w:r>
        <w:rPr>
          <w:noProof/>
          <w:lang w:eastAsia="ru-RU"/>
        </w:rPr>
        <w:drawing>
          <wp:inline distT="0" distB="0" distL="0" distR="0" wp14:anchorId="0C9FEBB2" wp14:editId="6E21C043">
            <wp:extent cx="2943286" cy="288885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443" cy="29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FD9B7D0" wp14:editId="7E6D6892">
            <wp:extent cx="2941546" cy="288714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2" cy="29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C43467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3467" w:rsidRPr="00ED259D" w:rsidRDefault="00C43467" w:rsidP="00C43467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Настройка почтового сервера </w:t>
      </w:r>
      <w:r>
        <w:rPr>
          <w:rFonts w:eastAsia="Times New Roman"/>
          <w:sz w:val="24"/>
          <w:szCs w:val="20"/>
          <w:lang w:val="en-US" w:eastAsia="ru-RU"/>
        </w:rPr>
        <w:t>SMTP</w:t>
      </w:r>
      <w:r w:rsidRPr="00C43467">
        <w:rPr>
          <w:rFonts w:eastAsia="Times New Roman"/>
          <w:sz w:val="24"/>
          <w:szCs w:val="20"/>
          <w:lang w:eastAsia="ru-RU"/>
        </w:rPr>
        <w:t xml:space="preserve"> </w:t>
      </w:r>
      <w:r>
        <w:rPr>
          <w:rFonts w:eastAsia="Times New Roman"/>
          <w:sz w:val="24"/>
          <w:szCs w:val="20"/>
          <w:lang w:eastAsia="ru-RU"/>
        </w:rPr>
        <w:t xml:space="preserve">и </w:t>
      </w:r>
      <w:r>
        <w:rPr>
          <w:rFonts w:eastAsia="Times New Roman"/>
          <w:sz w:val="24"/>
          <w:szCs w:val="20"/>
          <w:lang w:val="en-US" w:eastAsia="ru-RU"/>
        </w:rPr>
        <w:t>POP</w:t>
      </w:r>
      <w:r w:rsidRPr="00C43467">
        <w:rPr>
          <w:rFonts w:eastAsia="Times New Roman"/>
          <w:sz w:val="24"/>
          <w:szCs w:val="20"/>
          <w:lang w:eastAsia="ru-RU"/>
        </w:rPr>
        <w:t>3</w:t>
      </w:r>
    </w:p>
    <w:p w:rsidR="00C43467" w:rsidRPr="00C43467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B2306F" wp14:editId="22F8F827">
            <wp:extent cx="4261395" cy="4182590"/>
            <wp:effectExtent l="0" t="0" r="635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7566" cy="42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E" w:rsidRPr="00B4218E" w:rsidRDefault="00C43467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 xml:space="preserve">Добавление почтовой записи на </w:t>
      </w:r>
      <w:r>
        <w:rPr>
          <w:rFonts w:eastAsia="Times New Roman"/>
          <w:sz w:val="24"/>
          <w:szCs w:val="20"/>
          <w:lang w:val="en-US" w:eastAsia="ru-RU"/>
        </w:rPr>
        <w:t>DNS</w:t>
      </w:r>
      <w:r>
        <w:rPr>
          <w:rFonts w:eastAsia="Times New Roman"/>
          <w:sz w:val="24"/>
          <w:szCs w:val="20"/>
          <w:lang w:eastAsia="ru-RU"/>
        </w:rPr>
        <w:t>-сервер</w:t>
      </w:r>
    </w:p>
    <w:p w:rsidR="00B4218E" w:rsidRPr="00B4218E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0888D0" wp14:editId="09758768">
            <wp:extent cx="4321266" cy="4241353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970" cy="42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E" w:rsidRPr="00B4218E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>Настройка почтового клиента на ПК и проверка работоспособности</w:t>
      </w:r>
    </w:p>
    <w:p w:rsidR="00B4218E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E7D7437" wp14:editId="3DE052BF">
            <wp:extent cx="4232031" cy="41537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101" cy="41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8E" w:rsidRDefault="00B4218E" w:rsidP="00B4218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1A6FF4" wp14:editId="0945C9D9">
            <wp:extent cx="5940425" cy="2164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Pr="00B4218E" w:rsidRDefault="00ED259D" w:rsidP="00ED259D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ED259D" w:rsidRDefault="00ED259D" w:rsidP="00ED259D">
      <w:pPr>
        <w:pStyle w:val="a3"/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18E" w:rsidRPr="00ED259D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Добавление текстовой страницы на </w:t>
      </w:r>
      <w:r>
        <w:rPr>
          <w:rFonts w:eastAsia="Times New Roman"/>
          <w:sz w:val="24"/>
          <w:szCs w:val="20"/>
          <w:lang w:val="en-US" w:eastAsia="ru-RU"/>
        </w:rPr>
        <w:t>HTTP</w:t>
      </w:r>
      <w:r w:rsidRPr="00B4218E">
        <w:rPr>
          <w:rFonts w:eastAsia="Times New Roman"/>
          <w:sz w:val="24"/>
          <w:szCs w:val="20"/>
          <w:lang w:eastAsia="ru-RU"/>
        </w:rPr>
        <w:t>-</w:t>
      </w:r>
      <w:r w:rsidR="00ED259D">
        <w:rPr>
          <w:rFonts w:eastAsia="Times New Roman"/>
          <w:sz w:val="24"/>
          <w:szCs w:val="20"/>
          <w:lang w:eastAsia="ru-RU"/>
        </w:rPr>
        <w:t>сервер и проверка работоспособности</w:t>
      </w:r>
    </w:p>
    <w:p w:rsidR="00ED259D" w:rsidRDefault="00ED259D" w:rsidP="00ED259D">
      <w:pPr>
        <w:jc w:val="center"/>
      </w:pPr>
      <w:r>
        <w:rPr>
          <w:noProof/>
          <w:lang w:eastAsia="ru-RU"/>
        </w:rPr>
        <w:drawing>
          <wp:inline distT="0" distB="0" distL="0" distR="0" wp14:anchorId="1EADA3E6" wp14:editId="06757F68">
            <wp:extent cx="4550647" cy="4466493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6219" cy="448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ED259D">
      <w:r>
        <w:rPr>
          <w:noProof/>
          <w:lang w:eastAsia="ru-RU"/>
        </w:rPr>
        <w:drawing>
          <wp:inline distT="0" distB="0" distL="0" distR="0" wp14:anchorId="64A56BE1" wp14:editId="3928924C">
            <wp:extent cx="5940425" cy="2179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 w:rsidSect="00ED259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18E" w:rsidRPr="00B4218E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 xml:space="preserve">Проверка прохождения сигнала </w:t>
      </w:r>
    </w:p>
    <w:p w:rsidR="00B4218E" w:rsidRDefault="00B4218E" w:rsidP="00ED259D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953AC8" wp14:editId="0BFCC088">
            <wp:extent cx="5056551" cy="749104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0551" cy="74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ED259D" w:rsidRDefault="00ED259D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  <w:sectPr w:rsidR="00ED259D" w:rsidSect="00ED25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18E" w:rsidRDefault="00B4218E" w:rsidP="00B4218E">
      <w:pPr>
        <w:pStyle w:val="a3"/>
        <w:numPr>
          <w:ilvl w:val="0"/>
          <w:numId w:val="1"/>
        </w:num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lastRenderedPageBreak/>
        <w:t>Отметка широковещательных доменов и доменов коллизий</w:t>
      </w:r>
    </w:p>
    <w:p w:rsidR="00B4218E" w:rsidRDefault="00B4218E" w:rsidP="00B4218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Прямоугольники - широковещательные домены</w:t>
      </w:r>
      <w:r w:rsidR="00ED259D">
        <w:rPr>
          <w:rFonts w:eastAsia="Times New Roman"/>
          <w:sz w:val="24"/>
          <w:szCs w:val="20"/>
          <w:lang w:eastAsia="ru-RU"/>
        </w:rPr>
        <w:t>.</w:t>
      </w:r>
    </w:p>
    <w:p w:rsidR="003E0BFC" w:rsidRPr="00ED259D" w:rsidRDefault="00B4218E" w:rsidP="00ED259D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  <w:r>
        <w:rPr>
          <w:rFonts w:eastAsia="Times New Roman"/>
          <w:sz w:val="24"/>
          <w:szCs w:val="20"/>
          <w:lang w:eastAsia="ru-RU"/>
        </w:rPr>
        <w:t>Эллипсы - домены коллизий</w:t>
      </w:r>
      <w:r w:rsidR="00ED259D">
        <w:rPr>
          <w:rFonts w:eastAsia="Times New Roman"/>
          <w:sz w:val="24"/>
          <w:szCs w:val="20"/>
          <w:lang w:eastAsia="ru-RU"/>
        </w:rPr>
        <w:t>.</w:t>
      </w:r>
    </w:p>
    <w:p w:rsidR="001671FC" w:rsidRDefault="001671FC">
      <w:r>
        <w:rPr>
          <w:noProof/>
          <w:lang w:eastAsia="ru-RU"/>
        </w:rPr>
        <w:drawing>
          <wp:inline distT="0" distB="0" distL="0" distR="0" wp14:anchorId="72165857" wp14:editId="62514F8E">
            <wp:extent cx="5721800" cy="30697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7219" cy="30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FC" w:rsidRDefault="003E0BFC"/>
    <w:sectPr w:rsidR="003E0BFC" w:rsidSect="00ED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C3004"/>
    <w:multiLevelType w:val="hybridMultilevel"/>
    <w:tmpl w:val="AD367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F1"/>
    <w:rsid w:val="001671FC"/>
    <w:rsid w:val="001A4A09"/>
    <w:rsid w:val="001C307A"/>
    <w:rsid w:val="003E0BFC"/>
    <w:rsid w:val="004C4FF2"/>
    <w:rsid w:val="005303CE"/>
    <w:rsid w:val="005B4C2A"/>
    <w:rsid w:val="005F5A13"/>
    <w:rsid w:val="00653607"/>
    <w:rsid w:val="00657ADA"/>
    <w:rsid w:val="00985DF1"/>
    <w:rsid w:val="00A45CC7"/>
    <w:rsid w:val="00B4218E"/>
    <w:rsid w:val="00C43467"/>
    <w:rsid w:val="00E2267C"/>
    <w:rsid w:val="00ED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D92D5-27ED-48B4-9433-DCF7A63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9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7</cp:revision>
  <dcterms:created xsi:type="dcterms:W3CDTF">2021-10-29T14:29:00Z</dcterms:created>
  <dcterms:modified xsi:type="dcterms:W3CDTF">2021-11-02T15:14:00Z</dcterms:modified>
</cp:coreProperties>
</file>