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5BB91E" w14:textId="77777777" w:rsidR="008601F3" w:rsidRDefault="00000000">
      <w:pPr>
        <w:spacing w:after="80"/>
      </w:pPr>
      <w:r>
        <w:rPr>
          <w:rFonts w:ascii="Arial" w:eastAsia="Arial" w:hAnsi="Arial" w:cs="Arial"/>
          <w:b/>
          <w:bCs/>
          <w:sz w:val="20"/>
          <w:szCs w:val="20"/>
        </w:rPr>
        <w:t>FOR IMMEDIATE RELEASE</w:t>
      </w:r>
    </w:p>
    <w:p w14:paraId="15D9B35B" w14:textId="77777777" w:rsidR="008601F3" w:rsidRDefault="00000000">
      <w:pPr>
        <w:spacing w:after="320"/>
      </w:pPr>
      <w:r>
        <w:rPr>
          <w:rFonts w:ascii="Arial" w:eastAsia="Arial" w:hAnsi="Arial" w:cs="Arial"/>
          <w:i/>
          <w:iCs/>
          <w:sz w:val="20"/>
          <w:szCs w:val="20"/>
        </w:rPr>
        <w:t>May 25, 2026</w:t>
      </w:r>
    </w:p>
    <w:p w14:paraId="5BC25C7C" w14:textId="77777777" w:rsidR="008601F3" w:rsidRDefault="00000000">
      <w:pPr>
        <w:spacing w:after="160"/>
        <w:jc w:val="center"/>
      </w:pPr>
      <w:r>
        <w:rPr>
          <w:rFonts w:ascii="Arial" w:eastAsia="Arial" w:hAnsi="Arial" w:cs="Arial"/>
          <w:b/>
          <w:bCs/>
          <w:sz w:val="32"/>
          <w:szCs w:val="32"/>
        </w:rPr>
        <w:t>UPNY Ventures Launches $5M Pre-Seed Fund to Commercialize Upstate New York’s Deep-Tech Pipeline</w:t>
      </w:r>
    </w:p>
    <w:p w14:paraId="4A62E440" w14:textId="77777777" w:rsidR="008601F3" w:rsidRDefault="00000000">
      <w:pPr>
        <w:spacing w:after="400"/>
        <w:jc w:val="center"/>
      </w:pPr>
      <w:r>
        <w:rPr>
          <w:rFonts w:ascii="Arial" w:eastAsia="Arial" w:hAnsi="Arial" w:cs="Arial"/>
          <w:i/>
          <w:iCs/>
          <w:sz w:val="26"/>
          <w:szCs w:val="26"/>
        </w:rPr>
        <w:t>New York’s First Dedicated Pre-Seed Commercialization Vehicle for University-Incubated Deep-Tech Founders Opens Fund I</w:t>
      </w:r>
    </w:p>
    <w:p w14:paraId="4EDB57F8" w14:textId="5125BC23" w:rsidR="008601F3" w:rsidRDefault="00000000">
      <w:pPr>
        <w:spacing w:after="240"/>
      </w:pPr>
      <w:r>
        <w:rPr>
          <w:rFonts w:ascii="Arial" w:eastAsia="Arial" w:hAnsi="Arial" w:cs="Arial"/>
          <w:b/>
          <w:bCs/>
        </w:rPr>
        <w:t xml:space="preserve">Albany, NY — May 25, 2026 — </w:t>
      </w:r>
      <w:r>
        <w:rPr>
          <w:rFonts w:ascii="Arial" w:eastAsia="Arial" w:hAnsi="Arial" w:cs="Arial"/>
        </w:rPr>
        <w:t xml:space="preserve">UPNY Ventures, a newly launched pre-seed venture fund, today announced the official launch of Fund I — a $5 million fund purpose-built to back university-incubated deep-tech founders across Upstate New York with institutional capital </w:t>
      </w:r>
      <w:r w:rsidR="007E169A">
        <w:rPr>
          <w:rFonts w:ascii="Arial" w:eastAsia="Arial" w:hAnsi="Arial" w:cs="Arial"/>
        </w:rPr>
        <w:t xml:space="preserve">&amp; angel investments </w:t>
      </w:r>
      <w:r>
        <w:rPr>
          <w:rFonts w:ascii="Arial" w:eastAsia="Arial" w:hAnsi="Arial" w:cs="Arial"/>
        </w:rPr>
        <w:t>and structured go-to-market support.</w:t>
      </w:r>
    </w:p>
    <w:p w14:paraId="4FCAB470" w14:textId="4D3630F5" w:rsidR="008601F3" w:rsidRDefault="00000000">
      <w:pPr>
        <w:spacing w:after="360"/>
      </w:pPr>
      <w:r>
        <w:rPr>
          <w:rFonts w:ascii="Arial" w:eastAsia="Arial" w:hAnsi="Arial" w:cs="Arial"/>
        </w:rPr>
        <w:t>The fund addresses a persistent and costly gap in the Upstate New York startup ecosystem: exceptional deep-tech research emerging from some of the country’s leading university incubators — Cornell, Rensselaer Polytechnic Institute, the SUNY system, and others — that too often stalls between the lab and the market for lack of early-stage investment and commercial infrastructure.</w:t>
      </w:r>
    </w:p>
    <w:p w14:paraId="2E790362" w14:textId="77777777" w:rsidR="008601F3" w:rsidRDefault="00000000">
      <w:pPr>
        <w:spacing w:before="120" w:after="200"/>
      </w:pPr>
      <w:r>
        <w:rPr>
          <w:rFonts w:ascii="Arial" w:eastAsia="Arial" w:hAnsi="Arial" w:cs="Arial"/>
          <w:b/>
          <w:bCs/>
          <w:sz w:val="26"/>
          <w:szCs w:val="26"/>
        </w:rPr>
        <w:t>Filling a Critical Gap in the Ecosystem</w:t>
      </w:r>
    </w:p>
    <w:p w14:paraId="73838025" w14:textId="77777777" w:rsidR="008601F3" w:rsidRDefault="00000000">
      <w:pPr>
        <w:spacing w:after="240"/>
      </w:pPr>
      <w:r>
        <w:rPr>
          <w:rFonts w:ascii="Arial" w:eastAsia="Arial" w:hAnsi="Arial" w:cs="Arial"/>
        </w:rPr>
        <w:t>Each year, founders compete at events like the New York State Business Plan Competition and university demo days across Upstate New York — presenting technologies in quantum computing, advanced energy, robotics, advanced materials, and life sciences that have been stress-tested inside the region’s world-class research institutions. The feedback from Seed and Series A investors is remarkably consistent: “Come back when you have customers.”</w:t>
      </w:r>
    </w:p>
    <w:p w14:paraId="16D7F877" w14:textId="77777777" w:rsidR="008601F3" w:rsidRDefault="00000000">
      <w:pPr>
        <w:spacing w:after="240"/>
      </w:pPr>
      <w:r>
        <w:rPr>
          <w:rFonts w:ascii="Arial" w:eastAsia="Arial" w:hAnsi="Arial" w:cs="Arial"/>
        </w:rPr>
        <w:t>UPNY Ventures is built around a single, hard-won insight: the bottleneck for these companies is not the science — it’s the go-to-market. Deep-tech founders are among the most technically sophisticated in the world. What they lack is commercial muscle: the customer discovery skills, outreach infrastructure, and market validation discipline required to earn a Seed round.</w:t>
      </w:r>
    </w:p>
    <w:p w14:paraId="7663ABCB" w14:textId="0F3740F9" w:rsidR="008601F3" w:rsidRDefault="00000000">
      <w:pPr>
        <w:spacing w:before="80" w:after="360"/>
        <w:ind w:left="720" w:right="720"/>
      </w:pPr>
      <w:r>
        <w:rPr>
          <w:rFonts w:ascii="Arial" w:eastAsia="Arial" w:hAnsi="Arial" w:cs="Arial"/>
          <w:i/>
          <w:iCs/>
        </w:rPr>
        <w:t xml:space="preserve">“Upstate New York </w:t>
      </w:r>
      <w:r w:rsidR="007E169A">
        <w:rPr>
          <w:rFonts w:ascii="Arial" w:eastAsia="Arial" w:hAnsi="Arial" w:cs="Arial"/>
          <w:i/>
          <w:iCs/>
        </w:rPr>
        <w:t>is the source of some of the most</w:t>
      </w:r>
      <w:r>
        <w:rPr>
          <w:rFonts w:ascii="Arial" w:eastAsia="Arial" w:hAnsi="Arial" w:cs="Arial"/>
          <w:i/>
          <w:iCs/>
        </w:rPr>
        <w:t xml:space="preserve"> </w:t>
      </w:r>
      <w:r w:rsidR="007716BC">
        <w:rPr>
          <w:rFonts w:ascii="Arial" w:eastAsia="Arial" w:hAnsi="Arial" w:cs="Arial"/>
          <w:i/>
          <w:iCs/>
        </w:rPr>
        <w:t xml:space="preserve">exciting </w:t>
      </w:r>
      <w:r>
        <w:rPr>
          <w:rFonts w:ascii="Arial" w:eastAsia="Arial" w:hAnsi="Arial" w:cs="Arial"/>
          <w:i/>
          <w:iCs/>
        </w:rPr>
        <w:t xml:space="preserve">deep-tech </w:t>
      </w:r>
      <w:r w:rsidR="007E169A">
        <w:rPr>
          <w:rFonts w:ascii="Arial" w:eastAsia="Arial" w:hAnsi="Arial" w:cs="Arial"/>
          <w:i/>
          <w:iCs/>
        </w:rPr>
        <w:t>startups</w:t>
      </w:r>
      <w:r>
        <w:rPr>
          <w:rFonts w:ascii="Arial" w:eastAsia="Arial" w:hAnsi="Arial" w:cs="Arial"/>
          <w:i/>
          <w:iCs/>
        </w:rPr>
        <w:t xml:space="preserve"> in the country,” said Allan Von Schenkel, Founding Partner of UPNY Ventures. “The science</w:t>
      </w:r>
      <w:r w:rsidR="007716BC">
        <w:rPr>
          <w:rFonts w:ascii="Arial" w:eastAsia="Arial" w:hAnsi="Arial" w:cs="Arial"/>
          <w:i/>
          <w:iCs/>
        </w:rPr>
        <w:t xml:space="preserve"> and </w:t>
      </w:r>
      <w:r>
        <w:rPr>
          <w:rFonts w:ascii="Arial" w:eastAsia="Arial" w:hAnsi="Arial" w:cs="Arial"/>
          <w:i/>
          <w:iCs/>
        </w:rPr>
        <w:t xml:space="preserve">founders are exceptional. What has been missing is an investor who </w:t>
      </w:r>
      <w:r w:rsidR="007716BC">
        <w:rPr>
          <w:rFonts w:ascii="Arial" w:eastAsia="Arial" w:hAnsi="Arial" w:cs="Arial"/>
          <w:i/>
          <w:iCs/>
        </w:rPr>
        <w:t>can work alongside founders to help them get pilots and early-revenue</w:t>
      </w:r>
      <w:r>
        <w:rPr>
          <w:rFonts w:ascii="Arial" w:eastAsia="Arial" w:hAnsi="Arial" w:cs="Arial"/>
          <w:i/>
          <w:iCs/>
        </w:rPr>
        <w:t>. That’s what UPNY is built to do.”</w:t>
      </w:r>
      <w:r w:rsidR="00B76EF1">
        <w:rPr>
          <w:rFonts w:ascii="Arial" w:eastAsia="Arial" w:hAnsi="Arial" w:cs="Arial"/>
          <w:i/>
          <w:iCs/>
        </w:rPr>
        <w:br/>
      </w:r>
      <w:r w:rsidR="00B76EF1">
        <w:rPr>
          <w:rFonts w:ascii="Arial" w:eastAsia="Arial" w:hAnsi="Arial" w:cs="Arial"/>
          <w:i/>
          <w:iCs/>
        </w:rPr>
        <w:br/>
      </w:r>
    </w:p>
    <w:p w14:paraId="68C27E49" w14:textId="77777777" w:rsidR="008601F3" w:rsidRDefault="00000000">
      <w:pPr>
        <w:spacing w:before="120" w:after="200"/>
      </w:pPr>
      <w:r>
        <w:rPr>
          <w:rFonts w:ascii="Arial" w:eastAsia="Arial" w:hAnsi="Arial" w:cs="Arial"/>
          <w:b/>
          <w:bCs/>
          <w:sz w:val="26"/>
          <w:szCs w:val="26"/>
        </w:rPr>
        <w:t>A Structured Three-Phase GTM Program</w:t>
      </w:r>
    </w:p>
    <w:p w14:paraId="087393CF" w14:textId="77777777" w:rsidR="008601F3" w:rsidRDefault="00000000">
      <w:pPr>
        <w:spacing w:after="200"/>
      </w:pPr>
      <w:r>
        <w:rPr>
          <w:rFonts w:ascii="Arial" w:eastAsia="Arial" w:hAnsi="Arial" w:cs="Arial"/>
        </w:rPr>
        <w:lastRenderedPageBreak/>
        <w:t>What distinguishes UPNY Ventures from traditional pre-seed funds is its structured commercialization program, which runs in parallel with every investment. The program is designed specifically for founders who are world-class at building technology and learning to navigate the market.</w:t>
      </w:r>
    </w:p>
    <w:p w14:paraId="54FA2525" w14:textId="77777777" w:rsidR="008601F3" w:rsidRDefault="00000000">
      <w:pPr>
        <w:pStyle w:val="ListParagraph"/>
        <w:numPr>
          <w:ilvl w:val="0"/>
          <w:numId w:val="2"/>
        </w:numPr>
      </w:pPr>
      <w:r>
        <w:rPr>
          <w:rFonts w:ascii="Arial" w:eastAsia="Arial" w:hAnsi="Arial" w:cs="Arial"/>
          <w:b/>
          <w:bCs/>
        </w:rPr>
        <w:t xml:space="preserve">Phase I — Plan (6–8 weeks): </w:t>
      </w:r>
      <w:r>
        <w:rPr>
          <w:rFonts w:ascii="Arial" w:eastAsia="Arial" w:hAnsi="Arial" w:cs="Arial"/>
        </w:rPr>
        <w:t>Founders work through a focused GTM planning process — identifying ideal customer profiles, mapping priority verticals, sharpening their value proposition, and building the execution workflows they’ll need.</w:t>
      </w:r>
    </w:p>
    <w:p w14:paraId="1B6FD815" w14:textId="77777777" w:rsidR="008601F3" w:rsidRDefault="00000000">
      <w:pPr>
        <w:pStyle w:val="ListParagraph"/>
        <w:numPr>
          <w:ilvl w:val="0"/>
          <w:numId w:val="2"/>
        </w:numPr>
      </w:pPr>
      <w:r>
        <w:rPr>
          <w:rFonts w:ascii="Arial" w:eastAsia="Arial" w:hAnsi="Arial" w:cs="Arial"/>
          <w:b/>
          <w:bCs/>
        </w:rPr>
        <w:t xml:space="preserve">Phase II — Action (90 days): </w:t>
      </w:r>
      <w:r>
        <w:rPr>
          <w:rFonts w:ascii="Arial" w:eastAsia="Arial" w:hAnsi="Arial" w:cs="Arial"/>
        </w:rPr>
        <w:t>Weekly execution sprints drive founders through expanding customer discovery, outreach at scale, and validation against real buyers. The goal: a letter of intent, a signed pilot, or a paying early adopter — proof the market is responding.</w:t>
      </w:r>
    </w:p>
    <w:p w14:paraId="2CC156BA" w14:textId="37871BAD" w:rsidR="008601F3" w:rsidRDefault="00000000">
      <w:pPr>
        <w:pStyle w:val="ListParagraph"/>
        <w:numPr>
          <w:ilvl w:val="0"/>
          <w:numId w:val="2"/>
        </w:numPr>
        <w:spacing w:after="200"/>
      </w:pPr>
      <w:r>
        <w:rPr>
          <w:rFonts w:ascii="Arial" w:eastAsia="Arial" w:hAnsi="Arial" w:cs="Arial"/>
          <w:b/>
          <w:bCs/>
        </w:rPr>
        <w:t xml:space="preserve">Phase III — Growth (Pre-Seed Funding): </w:t>
      </w:r>
      <w:r>
        <w:rPr>
          <w:rFonts w:ascii="Arial" w:eastAsia="Arial" w:hAnsi="Arial" w:cs="Arial"/>
        </w:rPr>
        <w:t>Top performers from Phases I and II qualify for pre-seed funding based on demonstrated traction and program performance.</w:t>
      </w:r>
    </w:p>
    <w:p w14:paraId="1028E0C9" w14:textId="1B393202" w:rsidR="008601F3" w:rsidRDefault="00000000">
      <w:pPr>
        <w:spacing w:before="80" w:after="360"/>
        <w:ind w:left="720" w:right="720"/>
      </w:pPr>
      <w:r>
        <w:rPr>
          <w:rFonts w:ascii="Arial" w:eastAsia="Arial" w:hAnsi="Arial" w:cs="Arial"/>
          <w:i/>
          <w:iCs/>
        </w:rPr>
        <w:t>“</w:t>
      </w:r>
      <w:r w:rsidR="009B69F9">
        <w:rPr>
          <w:rFonts w:ascii="Arial" w:eastAsia="Arial" w:hAnsi="Arial" w:cs="Arial"/>
          <w:i/>
          <w:iCs/>
        </w:rPr>
        <w:t>Our goal is to fill the gap between university labs and early-revenue</w:t>
      </w:r>
      <w:r>
        <w:rPr>
          <w:rFonts w:ascii="Arial" w:eastAsia="Arial" w:hAnsi="Arial" w:cs="Arial"/>
          <w:i/>
          <w:iCs/>
        </w:rPr>
        <w:t xml:space="preserve">” Von Schenkel added. “UPNY </w:t>
      </w:r>
      <w:r w:rsidR="009B69F9">
        <w:rPr>
          <w:rFonts w:ascii="Arial" w:eastAsia="Arial" w:hAnsi="Arial" w:cs="Arial"/>
          <w:i/>
          <w:iCs/>
        </w:rPr>
        <w:t>is designed to provide a roadmap to running successful pilots, getting first customers and ultimately build established companies or attract further rounds of funding</w:t>
      </w:r>
      <w:r>
        <w:rPr>
          <w:rFonts w:ascii="Arial" w:eastAsia="Arial" w:hAnsi="Arial" w:cs="Arial"/>
          <w:i/>
          <w:iCs/>
        </w:rPr>
        <w:t>.”</w:t>
      </w:r>
    </w:p>
    <w:p w14:paraId="0B442FE0" w14:textId="77777777" w:rsidR="008601F3" w:rsidRDefault="00000000">
      <w:pPr>
        <w:spacing w:before="120" w:after="200"/>
      </w:pPr>
      <w:r>
        <w:rPr>
          <w:rFonts w:ascii="Arial" w:eastAsia="Arial" w:hAnsi="Arial" w:cs="Arial"/>
          <w:b/>
          <w:bCs/>
          <w:sz w:val="26"/>
          <w:szCs w:val="26"/>
        </w:rPr>
        <w:t>Fund I Details</w:t>
      </w:r>
    </w:p>
    <w:p w14:paraId="51ED6856" w14:textId="07B1CF5C" w:rsidR="008601F3" w:rsidRDefault="00000000">
      <w:pPr>
        <w:spacing w:after="240"/>
      </w:pPr>
      <w:r>
        <w:rPr>
          <w:rFonts w:ascii="Arial" w:eastAsia="Arial" w:hAnsi="Arial" w:cs="Arial"/>
        </w:rPr>
        <w:t>Fund I targets a portfolio of 20</w:t>
      </w:r>
      <w:r w:rsidR="007716BC">
        <w:rPr>
          <w:rFonts w:ascii="Arial" w:eastAsia="Arial" w:hAnsi="Arial" w:cs="Arial"/>
        </w:rPr>
        <w:t>-30</w:t>
      </w:r>
      <w:r>
        <w:rPr>
          <w:rFonts w:ascii="Arial" w:eastAsia="Arial" w:hAnsi="Arial" w:cs="Arial"/>
        </w:rPr>
        <w:t xml:space="preserve"> companies across deep-tech sectors including quantum computing and advanced computing, sustainable energy and cleantech, biotech and life sciences, robotics, advanced materials, AI and machine learning, and aerospace and space technology. UPNY invests at the pre-seed stage — post-incubation, before Seed — precisely where institutional capital is most scarce in the Upstate New York ecosystem.</w:t>
      </w:r>
    </w:p>
    <w:p w14:paraId="1BC87B6B" w14:textId="3D9942D4" w:rsidR="008601F3" w:rsidRDefault="00000000" w:rsidP="00B76EF1">
      <w:pPr>
        <w:pStyle w:val="p1"/>
      </w:pPr>
      <w:r>
        <w:rPr>
          <w:rFonts w:ascii="Arial" w:eastAsia="Arial" w:hAnsi="Arial" w:cs="Arial"/>
        </w:rPr>
        <w:t>The fund is currently raising its LP base with a strategy that welcomes individual angel investors, family offices, and New York State economic development programs aligned with translating publicly funded research into market-ready companies.</w:t>
      </w:r>
      <w:r w:rsidR="00B76EF1">
        <w:rPr>
          <w:rFonts w:ascii="Arial" w:eastAsia="Arial" w:hAnsi="Arial" w:cs="Arial"/>
        </w:rPr>
        <w:br/>
      </w:r>
      <w:r w:rsidR="00B76EF1">
        <w:rPr>
          <w:rFonts w:ascii="Arial" w:eastAsia="Arial" w:hAnsi="Arial" w:cs="Arial"/>
        </w:rPr>
        <w:br/>
      </w:r>
      <w:r w:rsidR="00B76EF1" w:rsidRPr="00B76EF1">
        <w:rPr>
          <w:rFonts w:ascii="Arial" w:hAnsi="Arial" w:cs="Arial"/>
        </w:rPr>
        <w:t xml:space="preserve">UPNY Ventures </w:t>
      </w:r>
      <w:r w:rsidR="007C1A04">
        <w:rPr>
          <w:rFonts w:ascii="Arial" w:hAnsi="Arial" w:cs="Arial"/>
        </w:rPr>
        <w:t>aims</w:t>
      </w:r>
      <w:r w:rsidR="00B76EF1" w:rsidRPr="00B76EF1">
        <w:rPr>
          <w:rFonts w:ascii="Arial" w:hAnsi="Arial" w:cs="Arial"/>
        </w:rPr>
        <w:t xml:space="preserve"> to build a statewide network of experienced angel investors who will participate alongside the fund through targeted investments typically ranging from $10,000 to $50,000 per </w:t>
      </w:r>
      <w:r w:rsidR="00B76EF1">
        <w:rPr>
          <w:rFonts w:ascii="Arial" w:hAnsi="Arial" w:cs="Arial"/>
        </w:rPr>
        <w:t>angel</w:t>
      </w:r>
      <w:r w:rsidR="00B76EF1" w:rsidRPr="00B76EF1">
        <w:rPr>
          <w:rFonts w:ascii="Arial" w:hAnsi="Arial" w:cs="Arial"/>
        </w:rPr>
        <w:t>. Beyond capital, these investors will serve as advisors, operators, and strategic mentors — providing founders with direct access to experienced professionals across technology, go-to-market, operations, and industry-specific expertise. The goal is to create a hands-on support network that strengthens each company’s ability to secure pilots, accelerate commercialization, and prepare for larger institutional funding rounds.</w:t>
      </w:r>
      <w:r w:rsidR="00B76EF1">
        <w:rPr>
          <w:rFonts w:ascii="Arial" w:hAnsi="Arial" w:cs="Arial"/>
        </w:rPr>
        <w:br/>
      </w:r>
      <w:r w:rsidR="00B76EF1">
        <w:rPr>
          <w:rFonts w:ascii="Arial" w:hAnsi="Arial" w:cs="Arial"/>
        </w:rPr>
        <w:br/>
      </w:r>
      <w:r w:rsidR="00B76EF1" w:rsidRPr="00B76EF1">
        <w:rPr>
          <w:rFonts w:ascii="Arial" w:hAnsi="Arial" w:cs="Arial"/>
        </w:rPr>
        <w:t xml:space="preserve">“This is an opportunity for both first-time and experienced angel investors to play an active role in shaping the next generation of technology companies,” added Von </w:t>
      </w:r>
      <w:r w:rsidR="00B76EF1" w:rsidRPr="00B76EF1">
        <w:rPr>
          <w:rFonts w:ascii="Arial" w:hAnsi="Arial" w:cs="Arial"/>
        </w:rPr>
        <w:lastRenderedPageBreak/>
        <w:t>Schenkel. “We’re</w:t>
      </w:r>
      <w:r w:rsidR="00307D4E">
        <w:rPr>
          <w:rFonts w:ascii="Arial" w:hAnsi="Arial" w:cs="Arial"/>
        </w:rPr>
        <w:t xml:space="preserve"> looking to build</w:t>
      </w:r>
      <w:r w:rsidR="00B76EF1" w:rsidRPr="00B76EF1">
        <w:rPr>
          <w:rFonts w:ascii="Arial" w:hAnsi="Arial" w:cs="Arial"/>
        </w:rPr>
        <w:t xml:space="preserve"> a network of</w:t>
      </w:r>
      <w:r w:rsidR="00B76EF1">
        <w:rPr>
          <w:rFonts w:ascii="Arial" w:hAnsi="Arial" w:cs="Arial"/>
        </w:rPr>
        <w:t xml:space="preserve"> angels</w:t>
      </w:r>
      <w:r w:rsidR="00B76EF1" w:rsidRPr="00B76EF1">
        <w:rPr>
          <w:rFonts w:ascii="Arial" w:hAnsi="Arial" w:cs="Arial"/>
        </w:rPr>
        <w:t xml:space="preserve"> who want to contribute more than capital</w:t>
      </w:r>
      <w:r w:rsidR="00B76EF1">
        <w:rPr>
          <w:rFonts w:ascii="Arial" w:hAnsi="Arial" w:cs="Arial"/>
        </w:rPr>
        <w:t xml:space="preserve"> alone</w:t>
      </w:r>
      <w:r w:rsidR="00307D4E">
        <w:rPr>
          <w:rFonts w:ascii="Arial" w:hAnsi="Arial" w:cs="Arial"/>
        </w:rPr>
        <w:t xml:space="preserve"> – such as domain experts who can</w:t>
      </w:r>
      <w:r w:rsidR="00B76EF1" w:rsidRPr="00B76EF1">
        <w:rPr>
          <w:rFonts w:ascii="Arial" w:hAnsi="Arial" w:cs="Arial"/>
        </w:rPr>
        <w:t xml:space="preserve"> offer guidance, </w:t>
      </w:r>
      <w:r w:rsidR="00307D4E">
        <w:rPr>
          <w:rFonts w:ascii="Arial" w:hAnsi="Arial" w:cs="Arial"/>
        </w:rPr>
        <w:t xml:space="preserve">real-world </w:t>
      </w:r>
      <w:r w:rsidR="00B76EF1" w:rsidRPr="00B76EF1">
        <w:rPr>
          <w:rFonts w:ascii="Arial" w:hAnsi="Arial" w:cs="Arial"/>
        </w:rPr>
        <w:t>experience, and strategic support alongside their investments.”</w:t>
      </w:r>
    </w:p>
    <w:p w14:paraId="753378FB" w14:textId="77777777" w:rsidR="008601F3" w:rsidRDefault="00000000">
      <w:pPr>
        <w:spacing w:before="120" w:after="200"/>
      </w:pPr>
      <w:r>
        <w:rPr>
          <w:rFonts w:ascii="Arial" w:eastAsia="Arial" w:hAnsi="Arial" w:cs="Arial"/>
          <w:b/>
          <w:bCs/>
          <w:sz w:val="26"/>
          <w:szCs w:val="26"/>
        </w:rPr>
        <w:t>The Upstate New York Opportunity</w:t>
      </w:r>
    </w:p>
    <w:p w14:paraId="52B52F77" w14:textId="77777777" w:rsidR="008601F3" w:rsidRDefault="00000000">
      <w:pPr>
        <w:spacing w:after="240"/>
      </w:pPr>
      <w:r>
        <w:rPr>
          <w:rFonts w:ascii="Arial" w:eastAsia="Arial" w:hAnsi="Arial" w:cs="Arial"/>
        </w:rPr>
        <w:t>New York State has invested heavily in the research infrastructure that produces these founders — incubators, university labs, and statewide competitions that surface extraordinary technology year after year. Fund I is designed to be the next link in that chain: the institutional capital and commercial support that turns incubated research into funded, market-ready companies capable of raising a Seed round.</w:t>
      </w:r>
    </w:p>
    <w:p w14:paraId="4AA7E13E" w14:textId="77777777" w:rsidR="008601F3" w:rsidRDefault="008601F3">
      <w:pPr>
        <w:pBdr>
          <w:bottom w:val="single" w:sz="6" w:space="1" w:color="000000"/>
        </w:pBdr>
        <w:spacing w:before="200" w:after="200"/>
      </w:pPr>
    </w:p>
    <w:p w14:paraId="2578DE84" w14:textId="77777777" w:rsidR="008601F3" w:rsidRDefault="00000000">
      <w:pPr>
        <w:spacing w:before="160" w:after="200"/>
      </w:pPr>
      <w:r>
        <w:rPr>
          <w:rFonts w:ascii="Arial" w:eastAsia="Arial" w:hAnsi="Arial" w:cs="Arial"/>
          <w:b/>
          <w:bCs/>
          <w:sz w:val="26"/>
          <w:szCs w:val="26"/>
        </w:rPr>
        <w:t>About Allan Von Schenkel</w:t>
      </w:r>
    </w:p>
    <w:p w14:paraId="28FD4360" w14:textId="269C532F" w:rsidR="008601F3" w:rsidRDefault="00000000">
      <w:pPr>
        <w:spacing w:after="320"/>
      </w:pPr>
      <w:r>
        <w:rPr>
          <w:rFonts w:ascii="Arial" w:eastAsia="Arial" w:hAnsi="Arial" w:cs="Arial"/>
        </w:rPr>
        <w:t xml:space="preserve">Allan Von Schenkel has spent twenty years scaling software companies as a five-time founder, operator, and accelerator builder. </w:t>
      </w:r>
      <w:r w:rsidR="007716BC">
        <w:rPr>
          <w:rFonts w:ascii="Arial" w:eastAsia="Arial" w:hAnsi="Arial" w:cs="Arial"/>
        </w:rPr>
        <w:t>He</w:t>
      </w:r>
      <w:r>
        <w:rPr>
          <w:rFonts w:ascii="Arial" w:eastAsia="Arial" w:hAnsi="Arial" w:cs="Arial"/>
        </w:rPr>
        <w:t xml:space="preserve"> has mentored deep-tech founders coming out of New York’s university incubator system. </w:t>
      </w:r>
    </w:p>
    <w:p w14:paraId="170E700D" w14:textId="77777777" w:rsidR="008601F3" w:rsidRDefault="00000000">
      <w:pPr>
        <w:spacing w:before="120" w:after="200"/>
      </w:pPr>
      <w:r>
        <w:rPr>
          <w:rFonts w:ascii="Arial" w:eastAsia="Arial" w:hAnsi="Arial" w:cs="Arial"/>
          <w:b/>
          <w:bCs/>
          <w:sz w:val="26"/>
          <w:szCs w:val="26"/>
        </w:rPr>
        <w:t>About UPNY Ventures</w:t>
      </w:r>
    </w:p>
    <w:p w14:paraId="1FED62B7" w14:textId="451C6E8D" w:rsidR="008601F3" w:rsidRDefault="00000000">
      <w:pPr>
        <w:spacing w:after="240"/>
      </w:pPr>
      <w:r>
        <w:rPr>
          <w:rFonts w:ascii="Arial" w:eastAsia="Arial" w:hAnsi="Arial" w:cs="Arial"/>
        </w:rPr>
        <w:t>UPNY Ventures is a pre-seed venture fund backing university-incubated deep-tech founders across Upstate New York. The fund pairs institutional</w:t>
      </w:r>
      <w:r w:rsidR="007E169A">
        <w:rPr>
          <w:rFonts w:ascii="Arial" w:eastAsia="Arial" w:hAnsi="Arial" w:cs="Arial"/>
        </w:rPr>
        <w:t xml:space="preserve"> </w:t>
      </w:r>
      <w:r>
        <w:rPr>
          <w:rFonts w:ascii="Arial" w:eastAsia="Arial" w:hAnsi="Arial" w:cs="Arial"/>
        </w:rPr>
        <w:t>capital</w:t>
      </w:r>
      <w:r w:rsidR="007E169A">
        <w:rPr>
          <w:rFonts w:ascii="Arial" w:eastAsia="Arial" w:hAnsi="Arial" w:cs="Arial"/>
        </w:rPr>
        <w:t xml:space="preserve"> and angel investments</w:t>
      </w:r>
      <w:r>
        <w:rPr>
          <w:rFonts w:ascii="Arial" w:eastAsia="Arial" w:hAnsi="Arial" w:cs="Arial"/>
        </w:rPr>
        <w:t xml:space="preserve"> with a structured, hands-on go-to-market program designed to help founders build the traction that Seed and Series A investors require. UPNY is purpose-built for the Upstate New York university ecosystem — the first investor of its kind in the region.</w:t>
      </w:r>
    </w:p>
    <w:p w14:paraId="70F0BE99" w14:textId="77777777" w:rsidR="008601F3" w:rsidRDefault="00000000">
      <w:pPr>
        <w:spacing w:after="400"/>
      </w:pPr>
      <w:r>
        <w:rPr>
          <w:rFonts w:ascii="Arial" w:eastAsia="Arial" w:hAnsi="Arial" w:cs="Arial"/>
        </w:rPr>
        <w:t xml:space="preserve">For more information, visit </w:t>
      </w:r>
      <w:r>
        <w:rPr>
          <w:rFonts w:ascii="Arial" w:eastAsia="Arial" w:hAnsi="Arial" w:cs="Arial"/>
          <w:b/>
          <w:bCs/>
        </w:rPr>
        <w:t>UPNY.vc</w:t>
      </w:r>
    </w:p>
    <w:p w14:paraId="5ECCF5A8" w14:textId="77777777" w:rsidR="008601F3" w:rsidRDefault="008601F3">
      <w:pPr>
        <w:pBdr>
          <w:bottom w:val="single" w:sz="6" w:space="1" w:color="000000"/>
        </w:pBdr>
        <w:spacing w:before="160" w:after="200"/>
      </w:pPr>
    </w:p>
    <w:p w14:paraId="77F91475" w14:textId="77777777" w:rsidR="008601F3" w:rsidRDefault="00000000">
      <w:pPr>
        <w:spacing w:before="160" w:after="80"/>
      </w:pPr>
      <w:r>
        <w:rPr>
          <w:rFonts w:ascii="Arial" w:eastAsia="Arial" w:hAnsi="Arial" w:cs="Arial"/>
          <w:b/>
          <w:bCs/>
        </w:rPr>
        <w:t>Media Contact:</w:t>
      </w:r>
    </w:p>
    <w:p w14:paraId="2992B1F5" w14:textId="77777777" w:rsidR="008601F3" w:rsidRDefault="00000000">
      <w:pPr>
        <w:spacing w:after="40"/>
      </w:pPr>
      <w:r>
        <w:rPr>
          <w:rFonts w:ascii="Arial" w:eastAsia="Arial" w:hAnsi="Arial" w:cs="Arial"/>
          <w:b/>
          <w:bCs/>
        </w:rPr>
        <w:t>Allan Von Schenkel</w:t>
      </w:r>
    </w:p>
    <w:p w14:paraId="7BC1DB97" w14:textId="77777777" w:rsidR="008601F3" w:rsidRDefault="00000000">
      <w:pPr>
        <w:spacing w:after="40"/>
      </w:pPr>
      <w:r>
        <w:rPr>
          <w:rFonts w:ascii="Arial" w:eastAsia="Arial" w:hAnsi="Arial" w:cs="Arial"/>
        </w:rPr>
        <w:t>Founding Partner, UPNY Ventures</w:t>
      </w:r>
    </w:p>
    <w:p w14:paraId="57123D05" w14:textId="77777777" w:rsidR="008601F3" w:rsidRDefault="00000000">
      <w:pPr>
        <w:spacing w:after="40"/>
      </w:pPr>
      <w:r>
        <w:rPr>
          <w:rFonts w:ascii="Arial" w:eastAsia="Arial" w:hAnsi="Arial" w:cs="Arial"/>
        </w:rPr>
        <w:t>info@UPNY.vc</w:t>
      </w:r>
    </w:p>
    <w:p w14:paraId="71BBCABF" w14:textId="77777777" w:rsidR="008601F3" w:rsidRDefault="00000000">
      <w:pPr>
        <w:spacing w:after="400"/>
      </w:pPr>
      <w:r>
        <w:rPr>
          <w:rFonts w:ascii="Arial" w:eastAsia="Arial" w:hAnsi="Arial" w:cs="Arial"/>
        </w:rPr>
        <w:t>www.UPNY.vc</w:t>
      </w:r>
    </w:p>
    <w:p w14:paraId="4C5DEABC" w14:textId="77777777" w:rsidR="008601F3" w:rsidRDefault="00000000">
      <w:pPr>
        <w:jc w:val="center"/>
      </w:pPr>
      <w:r>
        <w:rPr>
          <w:rFonts w:ascii="Arial" w:eastAsia="Arial" w:hAnsi="Arial" w:cs="Arial"/>
          <w:b/>
          <w:bCs/>
        </w:rPr>
        <w:t>###</w:t>
      </w:r>
    </w:p>
    <w:sectPr w:rsidR="008601F3">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9C07EE1"/>
    <w:multiLevelType w:val="hybridMultilevel"/>
    <w:tmpl w:val="B874DE9E"/>
    <w:lvl w:ilvl="0" w:tplc="D0341060">
      <w:start w:val="1"/>
      <w:numFmt w:val="bullet"/>
      <w:lvlText w:val="●"/>
      <w:lvlJc w:val="left"/>
      <w:pPr>
        <w:ind w:left="720" w:hanging="360"/>
      </w:pPr>
    </w:lvl>
    <w:lvl w:ilvl="1" w:tplc="9820A8D8">
      <w:start w:val="1"/>
      <w:numFmt w:val="bullet"/>
      <w:lvlText w:val="○"/>
      <w:lvlJc w:val="left"/>
      <w:pPr>
        <w:ind w:left="1440" w:hanging="360"/>
      </w:pPr>
    </w:lvl>
    <w:lvl w:ilvl="2" w:tplc="17CEBD5A">
      <w:start w:val="1"/>
      <w:numFmt w:val="bullet"/>
      <w:lvlText w:val="■"/>
      <w:lvlJc w:val="left"/>
      <w:pPr>
        <w:ind w:left="2160" w:hanging="360"/>
      </w:pPr>
    </w:lvl>
    <w:lvl w:ilvl="3" w:tplc="DA14E4C0">
      <w:start w:val="1"/>
      <w:numFmt w:val="bullet"/>
      <w:lvlText w:val="●"/>
      <w:lvlJc w:val="left"/>
      <w:pPr>
        <w:ind w:left="2880" w:hanging="360"/>
      </w:pPr>
    </w:lvl>
    <w:lvl w:ilvl="4" w:tplc="2A4C082E">
      <w:start w:val="1"/>
      <w:numFmt w:val="bullet"/>
      <w:lvlText w:val="○"/>
      <w:lvlJc w:val="left"/>
      <w:pPr>
        <w:ind w:left="3600" w:hanging="360"/>
      </w:pPr>
    </w:lvl>
    <w:lvl w:ilvl="5" w:tplc="3D80AE60">
      <w:start w:val="1"/>
      <w:numFmt w:val="bullet"/>
      <w:lvlText w:val="■"/>
      <w:lvlJc w:val="left"/>
      <w:pPr>
        <w:ind w:left="4320" w:hanging="360"/>
      </w:pPr>
    </w:lvl>
    <w:lvl w:ilvl="6" w:tplc="34867DA6">
      <w:start w:val="1"/>
      <w:numFmt w:val="bullet"/>
      <w:lvlText w:val="●"/>
      <w:lvlJc w:val="left"/>
      <w:pPr>
        <w:ind w:left="5040" w:hanging="360"/>
      </w:pPr>
    </w:lvl>
    <w:lvl w:ilvl="7" w:tplc="DD7ED996">
      <w:start w:val="1"/>
      <w:numFmt w:val="bullet"/>
      <w:lvlText w:val="●"/>
      <w:lvlJc w:val="left"/>
      <w:pPr>
        <w:ind w:left="5760" w:hanging="360"/>
      </w:pPr>
    </w:lvl>
    <w:lvl w:ilvl="8" w:tplc="EDFA455E">
      <w:start w:val="1"/>
      <w:numFmt w:val="bullet"/>
      <w:lvlText w:val="●"/>
      <w:lvlJc w:val="left"/>
      <w:pPr>
        <w:ind w:left="6480" w:hanging="360"/>
      </w:pPr>
    </w:lvl>
  </w:abstractNum>
  <w:abstractNum w:abstractNumId="1" w15:restartNumberingAfterBreak="0">
    <w:nsid w:val="5B033B79"/>
    <w:multiLevelType w:val="hybridMultilevel"/>
    <w:tmpl w:val="8D8C9E20"/>
    <w:lvl w:ilvl="0" w:tplc="9B14ECD6">
      <w:start w:val="1"/>
      <w:numFmt w:val="bullet"/>
      <w:lvlText w:val="•"/>
      <w:lvlJc w:val="left"/>
      <w:pPr>
        <w:spacing w:before="60" w:after="60"/>
        <w:ind w:left="720" w:hanging="360"/>
      </w:pPr>
    </w:lvl>
    <w:lvl w:ilvl="1" w:tplc="8D9619EA">
      <w:numFmt w:val="decimal"/>
      <w:lvlText w:val=""/>
      <w:lvlJc w:val="left"/>
    </w:lvl>
    <w:lvl w:ilvl="2" w:tplc="95DA3E5A">
      <w:numFmt w:val="decimal"/>
      <w:lvlText w:val=""/>
      <w:lvlJc w:val="left"/>
    </w:lvl>
    <w:lvl w:ilvl="3" w:tplc="7696DB10">
      <w:numFmt w:val="decimal"/>
      <w:lvlText w:val=""/>
      <w:lvlJc w:val="left"/>
    </w:lvl>
    <w:lvl w:ilvl="4" w:tplc="80E2D83A">
      <w:numFmt w:val="decimal"/>
      <w:lvlText w:val=""/>
      <w:lvlJc w:val="left"/>
    </w:lvl>
    <w:lvl w:ilvl="5" w:tplc="B3F2F15C">
      <w:numFmt w:val="decimal"/>
      <w:lvlText w:val=""/>
      <w:lvlJc w:val="left"/>
    </w:lvl>
    <w:lvl w:ilvl="6" w:tplc="21004338">
      <w:numFmt w:val="decimal"/>
      <w:lvlText w:val=""/>
      <w:lvlJc w:val="left"/>
    </w:lvl>
    <w:lvl w:ilvl="7" w:tplc="44A00B9C">
      <w:numFmt w:val="decimal"/>
      <w:lvlText w:val=""/>
      <w:lvlJc w:val="left"/>
    </w:lvl>
    <w:lvl w:ilvl="8" w:tplc="A3903F92">
      <w:numFmt w:val="decimal"/>
      <w:lvlText w:val=""/>
      <w:lvlJc w:val="left"/>
    </w:lvl>
  </w:abstractNum>
  <w:num w:numId="1" w16cid:durableId="723725200">
    <w:abstractNumId w:val="0"/>
    <w:lvlOverride w:ilvl="0">
      <w:startOverride w:val="1"/>
    </w:lvlOverride>
  </w:num>
  <w:num w:numId="2" w16cid:durableId="74399368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5"/>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601F3"/>
    <w:rsid w:val="00195516"/>
    <w:rsid w:val="00307D4E"/>
    <w:rsid w:val="007716BC"/>
    <w:rsid w:val="007C1A04"/>
    <w:rsid w:val="007E169A"/>
    <w:rsid w:val="008601F3"/>
    <w:rsid w:val="009B69F9"/>
    <w:rsid w:val="00B76EF1"/>
    <w:rsid w:val="00F148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C76C483"/>
  <w15:docId w15:val="{C3D6A6EF-AB80-5648-AD36-74A36A74ED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p1">
    <w:name w:val="p1"/>
    <w:basedOn w:val="Normal"/>
    <w:rsid w:val="00B76EF1"/>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93</TotalTime>
  <Pages>1</Pages>
  <Words>833</Words>
  <Characters>5548</Characters>
  <Application>Microsoft Office Word</Application>
  <DocSecurity>0</DocSecurity>
  <Lines>264</Lines>
  <Paragraphs>187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Allan Von</cp:lastModifiedBy>
  <cp:revision>4</cp:revision>
  <dcterms:created xsi:type="dcterms:W3CDTF">2026-05-25T22:48:00Z</dcterms:created>
  <dcterms:modified xsi:type="dcterms:W3CDTF">2026-05-26T18:05:00Z</dcterms:modified>
</cp:coreProperties>
</file>