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2190" w:rsidRDefault="00F10445" w:rsidP="00927A47">
      <w:pPr>
        <w:pStyle w:val="Kop2"/>
        <w:rPr>
          <w:rFonts w:ascii="Verdana" w:hAnsi="Verdana"/>
          <w:b w:val="0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Detachering</w:t>
      </w:r>
      <w:r w:rsidR="00A01931">
        <w:rPr>
          <w:rFonts w:ascii="Verdana" w:hAnsi="Verdana"/>
          <w:sz w:val="20"/>
          <w:szCs w:val="20"/>
        </w:rPr>
        <w:t xml:space="preserve"> (Dit is een nieuw onderwerp in het menu) (Bestaat uit 1 pagina!) Graag een nieuwe foto. Geen subtitel nodig.</w:t>
      </w:r>
      <w:r w:rsidR="00927A47">
        <w:rPr>
          <w:rFonts w:ascii="Verdana" w:hAnsi="Verdana"/>
          <w:sz w:val="20"/>
          <w:szCs w:val="20"/>
        </w:rPr>
        <w:br/>
      </w:r>
      <w:r w:rsidRPr="00927A47">
        <w:rPr>
          <w:rFonts w:ascii="Verdana" w:hAnsi="Verdana"/>
          <w:b w:val="0"/>
          <w:sz w:val="20"/>
          <w:szCs w:val="20"/>
        </w:rPr>
        <w:t xml:space="preserve">Een 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zwangerschap, tijdelijk project of </w:t>
      </w:r>
      <w:r w:rsidRPr="00927A47">
        <w:rPr>
          <w:rFonts w:ascii="Verdana" w:hAnsi="Verdana"/>
          <w:b w:val="0"/>
          <w:sz w:val="20"/>
          <w:szCs w:val="20"/>
        </w:rPr>
        <w:t>langdurig zieke werknemer. Het zijn situaties waarin u als ondernemer hand</w:t>
      </w:r>
      <w:r w:rsidR="00847BD0" w:rsidRPr="00927A47">
        <w:rPr>
          <w:rFonts w:ascii="Verdana" w:hAnsi="Verdana"/>
          <w:b w:val="0"/>
          <w:sz w:val="20"/>
          <w:szCs w:val="20"/>
        </w:rPr>
        <w:t>en</w:t>
      </w:r>
      <w:r w:rsidRPr="00927A47">
        <w:rPr>
          <w:rFonts w:ascii="Verdana" w:hAnsi="Verdana"/>
          <w:b w:val="0"/>
          <w:sz w:val="20"/>
          <w:szCs w:val="20"/>
        </w:rPr>
        <w:t xml:space="preserve"> te kort komt. Die zijn 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vaak echter </w:t>
      </w:r>
      <w:r w:rsidRPr="00927A47">
        <w:rPr>
          <w:rFonts w:ascii="Verdana" w:hAnsi="Verdana"/>
          <w:b w:val="0"/>
          <w:sz w:val="20"/>
          <w:szCs w:val="20"/>
        </w:rPr>
        <w:t xml:space="preserve">wel hard nodig, 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om </w:t>
      </w:r>
      <w:r w:rsidRPr="00927A47">
        <w:rPr>
          <w:rFonts w:ascii="Verdana" w:hAnsi="Verdana"/>
          <w:b w:val="0"/>
          <w:sz w:val="20"/>
          <w:szCs w:val="20"/>
        </w:rPr>
        <w:t xml:space="preserve">de zaken </w:t>
      </w:r>
      <w:r w:rsidR="00847BD0" w:rsidRPr="00927A47">
        <w:rPr>
          <w:rFonts w:ascii="Verdana" w:hAnsi="Verdana"/>
          <w:b w:val="0"/>
          <w:sz w:val="20"/>
          <w:szCs w:val="20"/>
        </w:rPr>
        <w:t>soepel te doen laten verlopen</w:t>
      </w:r>
      <w:r w:rsidRPr="00927A47">
        <w:rPr>
          <w:rFonts w:ascii="Verdana" w:hAnsi="Verdana"/>
          <w:b w:val="0"/>
          <w:sz w:val="20"/>
          <w:szCs w:val="20"/>
        </w:rPr>
        <w:t xml:space="preserve">. Hoe fijn is het dan om 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direct te kunnen terugvallen op </w:t>
      </w:r>
      <w:r w:rsidRPr="00927A47">
        <w:rPr>
          <w:rFonts w:ascii="Verdana" w:hAnsi="Verdana"/>
          <w:b w:val="0"/>
          <w:sz w:val="20"/>
          <w:szCs w:val="20"/>
        </w:rPr>
        <w:t xml:space="preserve">een partner als Tredius. </w:t>
      </w:r>
    </w:p>
    <w:p w:rsidR="00364DD0" w:rsidRDefault="00F72190" w:rsidP="00927A47">
      <w:pPr>
        <w:pStyle w:val="Kop2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V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oor al uw personele tekorten op financieel gebied </w:t>
      </w:r>
      <w:r>
        <w:rPr>
          <w:rFonts w:ascii="Verdana" w:hAnsi="Verdana"/>
          <w:b w:val="0"/>
          <w:sz w:val="20"/>
          <w:szCs w:val="20"/>
        </w:rPr>
        <w:t>ver</w:t>
      </w:r>
      <w:r w:rsidR="00F10445" w:rsidRPr="00927A47">
        <w:rPr>
          <w:rFonts w:ascii="Verdana" w:hAnsi="Verdana"/>
          <w:b w:val="0"/>
          <w:sz w:val="20"/>
          <w:szCs w:val="20"/>
        </w:rPr>
        <w:t xml:space="preserve">zorgen 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wij direct </w:t>
      </w:r>
      <w:r>
        <w:rPr>
          <w:rFonts w:ascii="Verdana" w:hAnsi="Verdana"/>
          <w:b w:val="0"/>
          <w:sz w:val="20"/>
          <w:szCs w:val="20"/>
        </w:rPr>
        <w:t>de</w:t>
      </w:r>
      <w:r w:rsidR="00927A47" w:rsidRPr="00927A47">
        <w:rPr>
          <w:rFonts w:ascii="Verdana" w:hAnsi="Verdana"/>
          <w:b w:val="0"/>
          <w:sz w:val="20"/>
          <w:szCs w:val="20"/>
        </w:rPr>
        <w:t xml:space="preserve"> </w:t>
      </w:r>
      <w:r w:rsidR="00F10445" w:rsidRPr="00927A47">
        <w:rPr>
          <w:rFonts w:ascii="Verdana" w:hAnsi="Verdana"/>
          <w:b w:val="0"/>
          <w:sz w:val="20"/>
          <w:szCs w:val="20"/>
        </w:rPr>
        <w:t xml:space="preserve">tijdelijke invulling. </w:t>
      </w:r>
      <w:r w:rsidR="00847BD0" w:rsidRPr="00927A47">
        <w:rPr>
          <w:rFonts w:ascii="Verdana" w:hAnsi="Verdana"/>
          <w:b w:val="0"/>
          <w:sz w:val="20"/>
          <w:szCs w:val="20"/>
        </w:rPr>
        <w:t>Of de werkzaamheden vervolgens bij u op locatie plaatsvinden, of op één van onze vestigingen laten wij aan u.</w:t>
      </w:r>
      <w:r w:rsidR="00F10445" w:rsidRPr="00927A47">
        <w:rPr>
          <w:rFonts w:ascii="Verdana" w:hAnsi="Verdana"/>
          <w:b w:val="0"/>
          <w:sz w:val="20"/>
          <w:szCs w:val="20"/>
        </w:rPr>
        <w:t xml:space="preserve"> Zo </w:t>
      </w:r>
      <w:r w:rsidR="00847BD0" w:rsidRPr="00927A47">
        <w:rPr>
          <w:rFonts w:ascii="Verdana" w:hAnsi="Verdana"/>
          <w:b w:val="0"/>
          <w:sz w:val="20"/>
          <w:szCs w:val="20"/>
        </w:rPr>
        <w:t xml:space="preserve">blijft </w:t>
      </w:r>
      <w:r w:rsidR="00F10445" w:rsidRPr="00927A47">
        <w:rPr>
          <w:rFonts w:ascii="Verdana" w:hAnsi="Verdana"/>
          <w:b w:val="0"/>
          <w:sz w:val="20"/>
          <w:szCs w:val="20"/>
        </w:rPr>
        <w:t>alles gewoon door draaien. Een geruststellende gedachte.</w:t>
      </w:r>
    </w:p>
    <w:p w:rsidR="00F72190" w:rsidRDefault="00F72190" w:rsidP="00F72190">
      <w:pPr>
        <w:pStyle w:val="Standaard1"/>
      </w:pPr>
    </w:p>
    <w:p w:rsidR="00F72190" w:rsidRPr="00927A47" w:rsidRDefault="00F72190" w:rsidP="00F72190">
      <w:pPr>
        <w:pStyle w:val="Kop2"/>
        <w:rPr>
          <w:rFonts w:ascii="Verdana" w:hAnsi="Verdana"/>
          <w:b w:val="0"/>
          <w:sz w:val="20"/>
          <w:szCs w:val="20"/>
        </w:rPr>
      </w:pPr>
      <w:r>
        <w:t xml:space="preserve">TUSSENREGEL: </w:t>
      </w:r>
      <w:r w:rsidRPr="00927A47">
        <w:rPr>
          <w:rFonts w:ascii="Verdana" w:hAnsi="Verdana"/>
          <w:b w:val="0"/>
          <w:sz w:val="20"/>
          <w:szCs w:val="20"/>
        </w:rPr>
        <w:t>Zo blijft alles gewoon door draaien</w:t>
      </w:r>
      <w:r>
        <w:rPr>
          <w:rFonts w:ascii="Verdana" w:hAnsi="Verdana"/>
          <w:b w:val="0"/>
          <w:sz w:val="20"/>
          <w:szCs w:val="20"/>
        </w:rPr>
        <w:t>,</w:t>
      </w:r>
      <w:r w:rsidRPr="00927A47">
        <w:rPr>
          <w:rFonts w:ascii="Verdana" w:hAnsi="Verdana"/>
          <w:b w:val="0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e</w:t>
      </w:r>
      <w:r w:rsidRPr="00927A47">
        <w:rPr>
          <w:rFonts w:ascii="Verdana" w:hAnsi="Verdana"/>
          <w:b w:val="0"/>
          <w:sz w:val="20"/>
          <w:szCs w:val="20"/>
        </w:rPr>
        <w:t>en geruststellende gedachte</w:t>
      </w:r>
    </w:p>
    <w:p w:rsidR="00F72190" w:rsidRPr="00F72190" w:rsidRDefault="00F72190" w:rsidP="00F72190">
      <w:pPr>
        <w:pStyle w:val="Standaard1"/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 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b/>
          <w:sz w:val="20"/>
          <w:szCs w:val="20"/>
        </w:rPr>
        <w:t xml:space="preserve">Tredius Detachering </w:t>
      </w:r>
      <w:r w:rsidR="00F72190">
        <w:rPr>
          <w:rFonts w:ascii="Verdana" w:hAnsi="Verdana"/>
          <w:b/>
          <w:sz w:val="20"/>
          <w:szCs w:val="20"/>
        </w:rPr>
        <w:t>is</w:t>
      </w:r>
      <w:r w:rsidRPr="00F10445">
        <w:rPr>
          <w:rFonts w:ascii="Verdana" w:hAnsi="Verdana"/>
          <w:b/>
          <w:sz w:val="20"/>
          <w:szCs w:val="20"/>
        </w:rPr>
        <w:t>: (een soort opsomming zoals bij belastingadviseurs</w:t>
      </w:r>
      <w:r w:rsidR="00A01931">
        <w:rPr>
          <w:rFonts w:ascii="Verdana" w:hAnsi="Verdana"/>
          <w:b/>
          <w:sz w:val="20"/>
          <w:szCs w:val="20"/>
        </w:rPr>
        <w:t>. Niet met de vinkjes maar de onderste opsomming). Wellicht dat als je er over heen gaat dat de tweede tab (met tekst) opgelicht wordt</w:t>
      </w:r>
      <w:r w:rsidRPr="00F10445">
        <w:rPr>
          <w:rFonts w:ascii="Verdana" w:hAnsi="Verdana"/>
          <w:b/>
          <w:sz w:val="20"/>
          <w:szCs w:val="20"/>
        </w:rPr>
        <w:t>)</w:t>
      </w:r>
    </w:p>
    <w:p w:rsidR="00364DD0" w:rsidRPr="00F10445" w:rsidRDefault="00F10445">
      <w:pPr>
        <w:pStyle w:val="Standaard1"/>
        <w:numPr>
          <w:ilvl w:val="0"/>
          <w:numId w:val="1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Snel </w:t>
      </w:r>
      <w:r w:rsidR="00927A47">
        <w:rPr>
          <w:rFonts w:ascii="Verdana" w:hAnsi="Verdana"/>
          <w:sz w:val="20"/>
          <w:szCs w:val="20"/>
        </w:rPr>
        <w:t>é</w:t>
      </w:r>
      <w:r w:rsidRPr="00F10445">
        <w:rPr>
          <w:rFonts w:ascii="Verdana" w:hAnsi="Verdana"/>
          <w:sz w:val="20"/>
          <w:szCs w:val="20"/>
        </w:rPr>
        <w:t xml:space="preserve">n </w:t>
      </w:r>
      <w:r w:rsidR="00847BD0">
        <w:rPr>
          <w:rFonts w:ascii="Verdana" w:hAnsi="Verdana"/>
          <w:sz w:val="20"/>
          <w:szCs w:val="20"/>
        </w:rPr>
        <w:t>gegarandeerd</w:t>
      </w:r>
      <w:r w:rsidR="00847BD0" w:rsidRPr="00F10445">
        <w:rPr>
          <w:rFonts w:ascii="Verdana" w:hAnsi="Verdana"/>
          <w:sz w:val="20"/>
          <w:szCs w:val="20"/>
        </w:rPr>
        <w:t xml:space="preserve"> </w:t>
      </w:r>
    </w:p>
    <w:p w:rsidR="00364DD0" w:rsidRPr="00F10445" w:rsidRDefault="00F10445">
      <w:pPr>
        <w:pStyle w:val="Standaard1"/>
        <w:numPr>
          <w:ilvl w:val="1"/>
          <w:numId w:val="1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De juiste mensen op de juiste plek</w:t>
      </w:r>
      <w:r w:rsidR="00847BD0">
        <w:rPr>
          <w:rFonts w:ascii="Verdana" w:hAnsi="Verdana"/>
          <w:sz w:val="20"/>
          <w:szCs w:val="20"/>
        </w:rPr>
        <w:t xml:space="preserve">. </w:t>
      </w:r>
      <w:r w:rsidR="004278AB">
        <w:rPr>
          <w:rFonts w:ascii="Verdana" w:hAnsi="Verdana"/>
          <w:sz w:val="20"/>
          <w:szCs w:val="20"/>
        </w:rPr>
        <w:t>Voor</w:t>
      </w:r>
      <w:r w:rsidRPr="00F10445">
        <w:rPr>
          <w:rFonts w:ascii="Verdana" w:hAnsi="Verdana"/>
          <w:sz w:val="20"/>
          <w:szCs w:val="20"/>
        </w:rPr>
        <w:t xml:space="preserve"> ieder </w:t>
      </w:r>
      <w:r w:rsidR="004278AB">
        <w:rPr>
          <w:rFonts w:ascii="Verdana" w:hAnsi="Verdana"/>
          <w:sz w:val="20"/>
          <w:szCs w:val="20"/>
        </w:rPr>
        <w:t xml:space="preserve">(financieel) </w:t>
      </w:r>
      <w:r w:rsidRPr="00F10445">
        <w:rPr>
          <w:rFonts w:ascii="Verdana" w:hAnsi="Verdana"/>
          <w:sz w:val="20"/>
          <w:szCs w:val="20"/>
        </w:rPr>
        <w:t xml:space="preserve">niveau hebben wij de juiste mensen. </w:t>
      </w:r>
      <w:r w:rsidR="004278AB">
        <w:rPr>
          <w:rFonts w:ascii="Verdana" w:hAnsi="Verdana"/>
          <w:sz w:val="20"/>
          <w:szCs w:val="20"/>
        </w:rPr>
        <w:t>G</w:t>
      </w:r>
      <w:r w:rsidRPr="00F10445">
        <w:rPr>
          <w:rFonts w:ascii="Verdana" w:hAnsi="Verdana"/>
          <w:sz w:val="20"/>
          <w:szCs w:val="20"/>
        </w:rPr>
        <w:t xml:space="preserve">een dure hoogopgeleide mensen, </w:t>
      </w:r>
      <w:r w:rsidR="004278AB">
        <w:rPr>
          <w:rFonts w:ascii="Verdana" w:hAnsi="Verdana"/>
          <w:sz w:val="20"/>
          <w:szCs w:val="20"/>
        </w:rPr>
        <w:t>maar hoogopgeleide mensen die hun werk met passie doen. Wij</w:t>
      </w:r>
      <w:r w:rsidR="004278AB" w:rsidRPr="00F10445">
        <w:rPr>
          <w:rFonts w:ascii="Verdana" w:hAnsi="Verdana"/>
          <w:sz w:val="20"/>
          <w:szCs w:val="20"/>
        </w:rPr>
        <w:t xml:space="preserve"> </w:t>
      </w:r>
      <w:r w:rsidRPr="00F10445">
        <w:rPr>
          <w:rFonts w:ascii="Verdana" w:hAnsi="Verdana"/>
          <w:sz w:val="20"/>
          <w:szCs w:val="20"/>
        </w:rPr>
        <w:t>garanderen u</w:t>
      </w:r>
      <w:r w:rsidR="004278AB">
        <w:rPr>
          <w:rFonts w:ascii="Verdana" w:hAnsi="Verdana"/>
          <w:sz w:val="20"/>
          <w:szCs w:val="20"/>
        </w:rPr>
        <w:t xml:space="preserve"> dat u</w:t>
      </w:r>
      <w:r w:rsidRPr="00F10445">
        <w:rPr>
          <w:rFonts w:ascii="Verdana" w:hAnsi="Verdana"/>
          <w:sz w:val="20"/>
          <w:szCs w:val="20"/>
        </w:rPr>
        <w:t xml:space="preserve"> snel de juiste persoon </w:t>
      </w:r>
      <w:r w:rsidR="004278AB">
        <w:rPr>
          <w:rFonts w:ascii="Verdana" w:hAnsi="Verdana"/>
          <w:sz w:val="20"/>
          <w:szCs w:val="20"/>
        </w:rPr>
        <w:t>heeft zitten, of detacheren hem of haar via een werkplaats op één van onze locaties.</w:t>
      </w:r>
      <w:r w:rsidRPr="00F10445">
        <w:rPr>
          <w:rFonts w:ascii="Verdana" w:hAnsi="Verdana"/>
          <w:sz w:val="20"/>
          <w:szCs w:val="20"/>
        </w:rPr>
        <w:t xml:space="preserve"> (tweede tab als een soort blokje met tekst dat er uit komt)</w:t>
      </w:r>
    </w:p>
    <w:p w:rsidR="00364DD0" w:rsidRPr="00F10445" w:rsidRDefault="00927A47">
      <w:pPr>
        <w:pStyle w:val="Standaard1"/>
        <w:numPr>
          <w:ilvl w:val="0"/>
          <w:numId w:val="1"/>
        </w:numPr>
        <w:ind w:hanging="35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F10445" w:rsidRPr="00F10445">
        <w:rPr>
          <w:rFonts w:ascii="Verdana" w:hAnsi="Verdana"/>
          <w:sz w:val="20"/>
          <w:szCs w:val="20"/>
        </w:rPr>
        <w:t>rvar</w:t>
      </w:r>
      <w:r w:rsidR="00F72190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>, met</w:t>
      </w:r>
      <w:r w:rsidR="00F10445" w:rsidRPr="00F10445">
        <w:rPr>
          <w:rFonts w:ascii="Verdana" w:hAnsi="Verdana"/>
          <w:sz w:val="20"/>
          <w:szCs w:val="20"/>
        </w:rPr>
        <w:t xml:space="preserve"> een frisse blik</w:t>
      </w:r>
    </w:p>
    <w:p w:rsidR="00364DD0" w:rsidRPr="00F10445" w:rsidRDefault="004278AB">
      <w:pPr>
        <w:pStyle w:val="Standaard1"/>
        <w:numPr>
          <w:ilvl w:val="1"/>
          <w:numId w:val="1"/>
        </w:numPr>
        <w:ind w:hanging="35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</w:t>
      </w:r>
      <w:r w:rsidRPr="00F10445">
        <w:rPr>
          <w:rFonts w:ascii="Verdana" w:hAnsi="Verdana"/>
          <w:sz w:val="20"/>
          <w:szCs w:val="20"/>
        </w:rPr>
        <w:t xml:space="preserve"> </w:t>
      </w:r>
      <w:r w:rsidR="00F10445" w:rsidRPr="00F10445">
        <w:rPr>
          <w:rFonts w:ascii="Verdana" w:hAnsi="Verdana"/>
          <w:sz w:val="20"/>
          <w:szCs w:val="20"/>
        </w:rPr>
        <w:t xml:space="preserve">krijgt altijd iemand die veel ervaring meebrengt. </w:t>
      </w:r>
      <w:r>
        <w:rPr>
          <w:rFonts w:ascii="Verdana" w:hAnsi="Verdana"/>
          <w:sz w:val="20"/>
          <w:szCs w:val="20"/>
        </w:rPr>
        <w:t>Maar ook e</w:t>
      </w:r>
      <w:r w:rsidRPr="00F10445">
        <w:rPr>
          <w:rFonts w:ascii="Verdana" w:hAnsi="Verdana"/>
          <w:sz w:val="20"/>
          <w:szCs w:val="20"/>
        </w:rPr>
        <w:t xml:space="preserve">en </w:t>
      </w:r>
      <w:r w:rsidR="00F10445" w:rsidRPr="00F10445">
        <w:rPr>
          <w:rFonts w:ascii="Verdana" w:hAnsi="Verdana"/>
          <w:sz w:val="20"/>
          <w:szCs w:val="20"/>
        </w:rPr>
        <w:t>frisse blik</w:t>
      </w:r>
      <w:r>
        <w:rPr>
          <w:rFonts w:ascii="Verdana" w:hAnsi="Verdana"/>
          <w:sz w:val="20"/>
          <w:szCs w:val="20"/>
        </w:rPr>
        <w:t>,</w:t>
      </w:r>
      <w:r w:rsidR="00F10445" w:rsidRPr="00F10445">
        <w:rPr>
          <w:rFonts w:ascii="Verdana" w:hAnsi="Verdana"/>
          <w:sz w:val="20"/>
          <w:szCs w:val="20"/>
        </w:rPr>
        <w:t xml:space="preserve"> waar u wel eens </w:t>
      </w:r>
      <w:r>
        <w:rPr>
          <w:rFonts w:ascii="Verdana" w:hAnsi="Verdana"/>
          <w:sz w:val="20"/>
          <w:szCs w:val="20"/>
        </w:rPr>
        <w:t xml:space="preserve">prettig door </w:t>
      </w:r>
      <w:r w:rsidR="00F10445" w:rsidRPr="00F10445">
        <w:rPr>
          <w:rFonts w:ascii="Verdana" w:hAnsi="Verdana"/>
          <w:sz w:val="20"/>
          <w:szCs w:val="20"/>
        </w:rPr>
        <w:t xml:space="preserve">verbaasd kan zijn. Daarnaast blijven onze professionals zich </w:t>
      </w:r>
      <w:r>
        <w:rPr>
          <w:rFonts w:ascii="Verdana" w:hAnsi="Verdana"/>
          <w:sz w:val="20"/>
          <w:szCs w:val="20"/>
        </w:rPr>
        <w:t>continue</w:t>
      </w:r>
      <w:r w:rsidRPr="00F10445">
        <w:rPr>
          <w:rFonts w:ascii="Verdana" w:hAnsi="Verdana"/>
          <w:sz w:val="20"/>
          <w:szCs w:val="20"/>
        </w:rPr>
        <w:t xml:space="preserve"> </w:t>
      </w:r>
      <w:r w:rsidR="00F10445" w:rsidRPr="00F10445">
        <w:rPr>
          <w:rFonts w:ascii="Verdana" w:hAnsi="Verdana"/>
          <w:sz w:val="20"/>
          <w:szCs w:val="20"/>
        </w:rPr>
        <w:t>ontwikkelen</w:t>
      </w:r>
      <w:r>
        <w:rPr>
          <w:rFonts w:ascii="Verdana" w:hAnsi="Verdana"/>
          <w:sz w:val="20"/>
          <w:szCs w:val="20"/>
        </w:rPr>
        <w:t>, waardoor zij zullen</w:t>
      </w:r>
      <w:r w:rsidR="00F10445" w:rsidRPr="00F10445">
        <w:rPr>
          <w:rFonts w:ascii="Verdana" w:hAnsi="Verdana"/>
          <w:sz w:val="20"/>
          <w:szCs w:val="20"/>
        </w:rPr>
        <w:t xml:space="preserve"> beschikken over de laatste kennis</w:t>
      </w:r>
      <w:r>
        <w:rPr>
          <w:rFonts w:ascii="Verdana" w:hAnsi="Verdana"/>
          <w:sz w:val="20"/>
          <w:szCs w:val="20"/>
        </w:rPr>
        <w:t xml:space="preserve"> met betrekking tot onder andere regelgeving</w:t>
      </w:r>
      <w:r w:rsidR="00F10445" w:rsidRPr="00F10445">
        <w:rPr>
          <w:rFonts w:ascii="Verdana" w:hAnsi="Verdana"/>
          <w:sz w:val="20"/>
          <w:szCs w:val="20"/>
        </w:rPr>
        <w:t>.</w:t>
      </w:r>
    </w:p>
    <w:p w:rsidR="00364DD0" w:rsidRPr="00F10445" w:rsidRDefault="00927A47">
      <w:pPr>
        <w:pStyle w:val="Standaard1"/>
        <w:numPr>
          <w:ilvl w:val="0"/>
          <w:numId w:val="1"/>
        </w:numPr>
        <w:ind w:hanging="35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Flexibel, met parate kennis</w:t>
      </w:r>
    </w:p>
    <w:p w:rsidR="00364DD0" w:rsidRPr="00F10445" w:rsidRDefault="00F10445">
      <w:pPr>
        <w:pStyle w:val="Standaard1"/>
        <w:numPr>
          <w:ilvl w:val="1"/>
          <w:numId w:val="1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Ook onze eigen </w:t>
      </w:r>
      <w:r w:rsidR="00927A47">
        <w:rPr>
          <w:rFonts w:ascii="Verdana" w:hAnsi="Verdana"/>
          <w:sz w:val="20"/>
          <w:szCs w:val="20"/>
        </w:rPr>
        <w:t>medewerkers</w:t>
      </w:r>
      <w:r w:rsidR="004278AB" w:rsidRPr="00F10445">
        <w:rPr>
          <w:rFonts w:ascii="Verdana" w:hAnsi="Verdana"/>
          <w:sz w:val="20"/>
          <w:szCs w:val="20"/>
        </w:rPr>
        <w:t xml:space="preserve"> </w:t>
      </w:r>
      <w:r w:rsidRPr="00F10445">
        <w:rPr>
          <w:rFonts w:ascii="Verdana" w:hAnsi="Verdana"/>
          <w:sz w:val="20"/>
          <w:szCs w:val="20"/>
        </w:rPr>
        <w:t xml:space="preserve">vinden het soms uitdagend om te worden gedetacheerd. Omdat </w:t>
      </w:r>
      <w:r w:rsidR="004278AB">
        <w:rPr>
          <w:rFonts w:ascii="Verdana" w:hAnsi="Verdana"/>
          <w:sz w:val="20"/>
          <w:szCs w:val="20"/>
        </w:rPr>
        <w:t xml:space="preserve">Tredius </w:t>
      </w:r>
      <w:r w:rsidR="00927A47">
        <w:rPr>
          <w:rFonts w:ascii="Verdana" w:hAnsi="Verdana"/>
          <w:sz w:val="20"/>
          <w:szCs w:val="20"/>
        </w:rPr>
        <w:t>medewerke</w:t>
      </w:r>
      <w:r w:rsidR="004278AB">
        <w:rPr>
          <w:rFonts w:ascii="Verdana" w:hAnsi="Verdana"/>
          <w:sz w:val="20"/>
          <w:szCs w:val="20"/>
        </w:rPr>
        <w:t>rs</w:t>
      </w:r>
      <w:r w:rsidRPr="00F10445">
        <w:rPr>
          <w:rFonts w:ascii="Verdana" w:hAnsi="Verdana"/>
          <w:sz w:val="20"/>
          <w:szCs w:val="20"/>
        </w:rPr>
        <w:t xml:space="preserve"> continue werken met een grot</w:t>
      </w:r>
      <w:r w:rsidR="004278AB">
        <w:rPr>
          <w:rFonts w:ascii="Verdana" w:hAnsi="Verdana"/>
          <w:sz w:val="20"/>
          <w:szCs w:val="20"/>
        </w:rPr>
        <w:t>e</w:t>
      </w:r>
      <w:r w:rsidRPr="00F10445">
        <w:rPr>
          <w:rFonts w:ascii="Verdana" w:hAnsi="Verdana"/>
          <w:sz w:val="20"/>
          <w:szCs w:val="20"/>
        </w:rPr>
        <w:t xml:space="preserve"> klantenportefeuille, zijn zij gewend om flexibel te zijn. Ideaal in het geval u </w:t>
      </w:r>
      <w:r w:rsidR="004278AB">
        <w:rPr>
          <w:rFonts w:ascii="Verdana" w:hAnsi="Verdana"/>
          <w:sz w:val="20"/>
          <w:szCs w:val="20"/>
        </w:rPr>
        <w:t xml:space="preserve">een tijdelijk project </w:t>
      </w:r>
      <w:r w:rsidRPr="00F10445">
        <w:rPr>
          <w:rFonts w:ascii="Verdana" w:hAnsi="Verdana"/>
          <w:sz w:val="20"/>
          <w:szCs w:val="20"/>
        </w:rPr>
        <w:t xml:space="preserve">wilt </w:t>
      </w:r>
      <w:r w:rsidR="004278AB">
        <w:rPr>
          <w:rFonts w:ascii="Verdana" w:hAnsi="Verdana"/>
          <w:sz w:val="20"/>
          <w:szCs w:val="20"/>
        </w:rPr>
        <w:t xml:space="preserve">laten </w:t>
      </w:r>
      <w:r w:rsidRPr="00F10445">
        <w:rPr>
          <w:rFonts w:ascii="Verdana" w:hAnsi="Verdana"/>
          <w:sz w:val="20"/>
          <w:szCs w:val="20"/>
        </w:rPr>
        <w:t>detacheren.</w:t>
      </w:r>
    </w:p>
    <w:p w:rsidR="00364DD0" w:rsidRPr="00F10445" w:rsidRDefault="00F10445">
      <w:pPr>
        <w:pStyle w:val="Standaard1"/>
        <w:numPr>
          <w:ilvl w:val="0"/>
          <w:numId w:val="1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Tijdelijk</w:t>
      </w:r>
      <w:r w:rsidR="00927A47">
        <w:rPr>
          <w:rFonts w:ascii="Verdana" w:hAnsi="Verdana"/>
          <w:sz w:val="20"/>
          <w:szCs w:val="20"/>
        </w:rPr>
        <w:t xml:space="preserve"> én probleemloos</w:t>
      </w:r>
    </w:p>
    <w:p w:rsidR="00364DD0" w:rsidRPr="00F10445" w:rsidRDefault="00F10445">
      <w:pPr>
        <w:pStyle w:val="Standaard1"/>
        <w:numPr>
          <w:ilvl w:val="1"/>
          <w:numId w:val="1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Dit is </w:t>
      </w:r>
      <w:r w:rsidR="004278AB">
        <w:rPr>
          <w:rFonts w:ascii="Verdana" w:hAnsi="Verdana"/>
          <w:sz w:val="20"/>
          <w:szCs w:val="20"/>
        </w:rPr>
        <w:t xml:space="preserve">een zeer </w:t>
      </w:r>
      <w:r w:rsidRPr="00F10445">
        <w:rPr>
          <w:rFonts w:ascii="Verdana" w:hAnsi="Verdana"/>
          <w:sz w:val="20"/>
          <w:szCs w:val="20"/>
        </w:rPr>
        <w:t>belangrijke reden v</w:t>
      </w:r>
      <w:r w:rsidR="004278AB">
        <w:rPr>
          <w:rFonts w:ascii="Verdana" w:hAnsi="Verdana"/>
          <w:sz w:val="20"/>
          <w:szCs w:val="20"/>
        </w:rPr>
        <w:t>oor de keuze v</w:t>
      </w:r>
      <w:r w:rsidRPr="00F10445">
        <w:rPr>
          <w:rFonts w:ascii="Verdana" w:hAnsi="Verdana"/>
          <w:sz w:val="20"/>
          <w:szCs w:val="20"/>
        </w:rPr>
        <w:t xml:space="preserve">an detacheren. Om welke reden u iemand </w:t>
      </w:r>
      <w:r w:rsidR="004278AB">
        <w:rPr>
          <w:rFonts w:ascii="Verdana" w:hAnsi="Verdana"/>
          <w:sz w:val="20"/>
          <w:szCs w:val="20"/>
        </w:rPr>
        <w:t xml:space="preserve">ook </w:t>
      </w:r>
      <w:r w:rsidRPr="00F10445">
        <w:rPr>
          <w:rFonts w:ascii="Verdana" w:hAnsi="Verdana"/>
          <w:sz w:val="20"/>
          <w:szCs w:val="20"/>
        </w:rPr>
        <w:t>wil inhuren, detacheren is altijd tijdelijk. Dus zodra u</w:t>
      </w:r>
      <w:r w:rsidR="004278AB">
        <w:rPr>
          <w:rFonts w:ascii="Verdana" w:hAnsi="Verdana"/>
          <w:sz w:val="20"/>
          <w:szCs w:val="20"/>
        </w:rPr>
        <w:t>w</w:t>
      </w:r>
      <w:r w:rsidRPr="00F10445">
        <w:rPr>
          <w:rFonts w:ascii="Verdana" w:hAnsi="Verdana"/>
          <w:sz w:val="20"/>
          <w:szCs w:val="20"/>
        </w:rPr>
        <w:t xml:space="preserve"> onderbezetting verleden tijd is of het financieel wat minder gaat, u hoeft niemand te ontslaan. 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A30341" w:rsidRPr="00F72190" w:rsidRDefault="00F10445">
      <w:pPr>
        <w:pStyle w:val="Standaard1"/>
        <w:rPr>
          <w:rFonts w:ascii="Verdana" w:hAnsi="Verdana"/>
          <w:b/>
          <w:sz w:val="20"/>
          <w:szCs w:val="20"/>
        </w:rPr>
      </w:pPr>
      <w:r w:rsidRPr="00F10445">
        <w:rPr>
          <w:rFonts w:ascii="Verdana" w:hAnsi="Verdana"/>
          <w:b/>
          <w:sz w:val="20"/>
          <w:szCs w:val="20"/>
        </w:rPr>
        <w:t>Financiële professionals</w:t>
      </w:r>
      <w:r w:rsidR="00A30341">
        <w:rPr>
          <w:rFonts w:ascii="Verdana" w:hAnsi="Verdana"/>
          <w:b/>
          <w:sz w:val="20"/>
          <w:szCs w:val="20"/>
        </w:rPr>
        <w:t xml:space="preserve">, </w:t>
      </w:r>
      <w:proofErr w:type="spellStart"/>
      <w:r w:rsidR="00A30341">
        <w:rPr>
          <w:rFonts w:ascii="Verdana" w:hAnsi="Verdana"/>
          <w:b/>
          <w:sz w:val="20"/>
          <w:szCs w:val="20"/>
        </w:rPr>
        <w:t>díe</w:t>
      </w:r>
      <w:proofErr w:type="spellEnd"/>
      <w:r w:rsidR="00A30341">
        <w:rPr>
          <w:rFonts w:ascii="Verdana" w:hAnsi="Verdana"/>
          <w:b/>
          <w:sz w:val="20"/>
          <w:szCs w:val="20"/>
        </w:rPr>
        <w:t xml:space="preserve"> zitten bij Tredius</w:t>
      </w:r>
    </w:p>
    <w:p w:rsidR="00364DD0" w:rsidRDefault="00A30341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Tredius is een zakelijke dienstverlener, gespecialiseerd in financiële dienstverlening. Onze </w:t>
      </w:r>
      <w:r w:rsidR="00927A47">
        <w:rPr>
          <w:rFonts w:ascii="Verdana" w:hAnsi="Verdana"/>
          <w:sz w:val="20"/>
          <w:szCs w:val="20"/>
        </w:rPr>
        <w:t>medewerkers</w:t>
      </w:r>
      <w:r>
        <w:rPr>
          <w:rFonts w:ascii="Verdana" w:hAnsi="Verdana"/>
          <w:sz w:val="20"/>
          <w:szCs w:val="20"/>
        </w:rPr>
        <w:t xml:space="preserve"> zijn allemaal specialisten in </w:t>
      </w:r>
      <w:proofErr w:type="spellStart"/>
      <w:r>
        <w:rPr>
          <w:rFonts w:ascii="Verdana" w:hAnsi="Verdana"/>
          <w:sz w:val="20"/>
          <w:szCs w:val="20"/>
        </w:rPr>
        <w:t>finance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r w:rsidR="00F72190">
        <w:rPr>
          <w:rFonts w:ascii="Verdana" w:hAnsi="Verdana"/>
          <w:sz w:val="20"/>
          <w:szCs w:val="20"/>
        </w:rPr>
        <w:t>Wij detacheren dan ook alleen financials, binnen alle branches. On</w:t>
      </w:r>
      <w:r>
        <w:rPr>
          <w:rFonts w:ascii="Verdana" w:hAnsi="Verdana"/>
          <w:sz w:val="20"/>
          <w:szCs w:val="20"/>
        </w:rPr>
        <w:t xml:space="preserve">ze professionals zijn </w:t>
      </w:r>
      <w:r w:rsidR="00F72190">
        <w:rPr>
          <w:rFonts w:ascii="Verdana" w:hAnsi="Verdana"/>
          <w:sz w:val="20"/>
          <w:szCs w:val="20"/>
        </w:rPr>
        <w:t xml:space="preserve">er op ingesteld en daarom </w:t>
      </w:r>
      <w:r>
        <w:rPr>
          <w:rFonts w:ascii="Verdana" w:hAnsi="Verdana"/>
          <w:sz w:val="20"/>
          <w:szCs w:val="20"/>
        </w:rPr>
        <w:t xml:space="preserve">uitermate geschikt om bij u te worden gedetacheerd. </w:t>
      </w:r>
    </w:p>
    <w:p w:rsidR="00364DD0" w:rsidRDefault="00017245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Hieronder vind</w:t>
      </w:r>
      <w:r w:rsidR="00F10445" w:rsidRPr="00F10445">
        <w:rPr>
          <w:rFonts w:ascii="Verdana" w:hAnsi="Verdana"/>
          <w:sz w:val="20"/>
          <w:szCs w:val="20"/>
        </w:rPr>
        <w:t xml:space="preserve">t u een kleine opsomming </w:t>
      </w:r>
      <w:r w:rsidR="00A30341">
        <w:rPr>
          <w:rFonts w:ascii="Verdana" w:hAnsi="Verdana"/>
          <w:sz w:val="20"/>
          <w:szCs w:val="20"/>
        </w:rPr>
        <w:t xml:space="preserve">van </w:t>
      </w:r>
      <w:r w:rsidR="00F10445" w:rsidRPr="00F10445">
        <w:rPr>
          <w:rFonts w:ascii="Verdana" w:hAnsi="Verdana"/>
          <w:sz w:val="20"/>
          <w:szCs w:val="20"/>
        </w:rPr>
        <w:t xml:space="preserve">werkzaamheden </w:t>
      </w:r>
      <w:r w:rsidR="00A30341">
        <w:rPr>
          <w:rFonts w:ascii="Verdana" w:hAnsi="Verdana"/>
          <w:sz w:val="20"/>
          <w:szCs w:val="20"/>
        </w:rPr>
        <w:t xml:space="preserve">waarvoor </w:t>
      </w:r>
      <w:r w:rsidR="00F10445" w:rsidRPr="00F10445">
        <w:rPr>
          <w:rFonts w:ascii="Verdana" w:hAnsi="Verdana"/>
          <w:sz w:val="20"/>
          <w:szCs w:val="20"/>
        </w:rPr>
        <w:t xml:space="preserve">Tredius Detachering </w:t>
      </w:r>
      <w:r w:rsidR="00A30341">
        <w:rPr>
          <w:rFonts w:ascii="Verdana" w:hAnsi="Verdana"/>
          <w:sz w:val="20"/>
          <w:szCs w:val="20"/>
        </w:rPr>
        <w:t xml:space="preserve">absoluut </w:t>
      </w:r>
      <w:r w:rsidR="00F10445" w:rsidRPr="00F10445">
        <w:rPr>
          <w:rFonts w:ascii="Verdana" w:hAnsi="Verdana"/>
          <w:sz w:val="20"/>
          <w:szCs w:val="20"/>
        </w:rPr>
        <w:t xml:space="preserve">de juiste partner is. </w:t>
      </w:r>
    </w:p>
    <w:p w:rsidR="00364DD0" w:rsidRPr="00F10445" w:rsidRDefault="0042398F" w:rsidP="0042398F">
      <w:pPr>
        <w:pStyle w:val="Standaard1"/>
        <w:tabs>
          <w:tab w:val="left" w:pos="76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="00F10445" w:rsidRPr="00F10445">
        <w:rPr>
          <w:rFonts w:ascii="Verdana" w:hAnsi="Verdana"/>
          <w:sz w:val="20"/>
          <w:szCs w:val="20"/>
        </w:rPr>
        <w:t>Mocht</w:t>
      </w:r>
      <w:r w:rsidR="00A30341">
        <w:rPr>
          <w:rFonts w:ascii="Verdana" w:hAnsi="Verdana"/>
          <w:sz w:val="20"/>
          <w:szCs w:val="20"/>
        </w:rPr>
        <w:t>en</w:t>
      </w:r>
      <w:r w:rsidR="00F10445" w:rsidRPr="00F10445">
        <w:rPr>
          <w:rFonts w:ascii="Verdana" w:hAnsi="Verdana"/>
          <w:sz w:val="20"/>
          <w:szCs w:val="20"/>
        </w:rPr>
        <w:t xml:space="preserve"> </w:t>
      </w:r>
      <w:r w:rsidR="00A30341">
        <w:rPr>
          <w:rFonts w:ascii="Verdana" w:hAnsi="Verdana"/>
          <w:sz w:val="20"/>
          <w:szCs w:val="20"/>
        </w:rPr>
        <w:t>de</w:t>
      </w:r>
      <w:r w:rsidR="00F10445" w:rsidRPr="00F10445">
        <w:rPr>
          <w:rFonts w:ascii="Verdana" w:hAnsi="Verdana"/>
          <w:sz w:val="20"/>
          <w:szCs w:val="20"/>
        </w:rPr>
        <w:t xml:space="preserve"> werkzaamheden </w:t>
      </w:r>
      <w:r w:rsidR="00A30341">
        <w:rPr>
          <w:rFonts w:ascii="Verdana" w:hAnsi="Verdana"/>
          <w:sz w:val="20"/>
          <w:szCs w:val="20"/>
        </w:rPr>
        <w:t xml:space="preserve">waar u om verlegen zit </w:t>
      </w:r>
      <w:r w:rsidR="00F10445" w:rsidRPr="00F10445">
        <w:rPr>
          <w:rFonts w:ascii="Verdana" w:hAnsi="Verdana"/>
          <w:sz w:val="20"/>
          <w:szCs w:val="20"/>
        </w:rPr>
        <w:t>er niet bij zitten</w:t>
      </w:r>
      <w:r>
        <w:rPr>
          <w:rFonts w:ascii="Verdana" w:hAnsi="Verdana"/>
          <w:sz w:val="20"/>
          <w:szCs w:val="20"/>
        </w:rPr>
        <w:t>, aarzel d</w:t>
      </w:r>
      <w:r w:rsidR="00F10445" w:rsidRPr="00F10445">
        <w:rPr>
          <w:rFonts w:ascii="Verdana" w:hAnsi="Verdana"/>
          <w:sz w:val="20"/>
          <w:szCs w:val="20"/>
        </w:rPr>
        <w:t xml:space="preserve">an niet </w:t>
      </w:r>
      <w:r w:rsidR="00A30341">
        <w:rPr>
          <w:rFonts w:ascii="Verdana" w:hAnsi="Verdana"/>
          <w:sz w:val="20"/>
          <w:szCs w:val="20"/>
        </w:rPr>
        <w:t xml:space="preserve">om </w:t>
      </w:r>
      <w:r w:rsidR="00F10445" w:rsidRPr="00F10445">
        <w:rPr>
          <w:rFonts w:ascii="Verdana" w:hAnsi="Verdana"/>
          <w:sz w:val="20"/>
          <w:szCs w:val="20"/>
        </w:rPr>
        <w:t xml:space="preserve">contact met ons op te nemen. Onze dienstverlening en kennis </w:t>
      </w:r>
      <w:r w:rsidR="00A30341">
        <w:rPr>
          <w:rFonts w:ascii="Verdana" w:hAnsi="Verdana"/>
          <w:sz w:val="20"/>
          <w:szCs w:val="20"/>
        </w:rPr>
        <w:t>reikt namelijk veel</w:t>
      </w:r>
      <w:r w:rsidR="00A30341" w:rsidRPr="00F10445">
        <w:rPr>
          <w:rFonts w:ascii="Verdana" w:hAnsi="Verdana"/>
          <w:sz w:val="20"/>
          <w:szCs w:val="20"/>
        </w:rPr>
        <w:t xml:space="preserve"> </w:t>
      </w:r>
      <w:r w:rsidR="00F10445" w:rsidRPr="00F10445">
        <w:rPr>
          <w:rFonts w:ascii="Verdana" w:hAnsi="Verdana"/>
          <w:sz w:val="20"/>
          <w:szCs w:val="20"/>
        </w:rPr>
        <w:t>verder</w:t>
      </w:r>
      <w:r w:rsidR="00017245">
        <w:rPr>
          <w:rFonts w:ascii="Verdana" w:hAnsi="Verdana"/>
          <w:sz w:val="20"/>
          <w:szCs w:val="20"/>
        </w:rPr>
        <w:t xml:space="preserve">. </w:t>
      </w:r>
      <w:r w:rsidR="00A30341">
        <w:rPr>
          <w:rFonts w:ascii="Verdana" w:hAnsi="Verdana"/>
          <w:sz w:val="20"/>
          <w:szCs w:val="20"/>
        </w:rPr>
        <w:t>Daarnaast stelt</w:t>
      </w:r>
      <w:r w:rsidR="00017245">
        <w:rPr>
          <w:rFonts w:ascii="Verdana" w:hAnsi="Verdana"/>
          <w:sz w:val="20"/>
          <w:szCs w:val="20"/>
        </w:rPr>
        <w:t xml:space="preserve"> ons netwerk </w:t>
      </w:r>
      <w:r w:rsidR="00A30341">
        <w:rPr>
          <w:rFonts w:ascii="Verdana" w:hAnsi="Verdana"/>
          <w:sz w:val="20"/>
          <w:szCs w:val="20"/>
        </w:rPr>
        <w:t xml:space="preserve">ons in staat </w:t>
      </w:r>
      <w:r w:rsidR="00017245">
        <w:rPr>
          <w:rFonts w:ascii="Verdana" w:hAnsi="Verdana"/>
          <w:sz w:val="20"/>
          <w:szCs w:val="20"/>
        </w:rPr>
        <w:t xml:space="preserve">u in contact </w:t>
      </w:r>
      <w:r w:rsidR="00A30341">
        <w:rPr>
          <w:rFonts w:ascii="Verdana" w:hAnsi="Verdana"/>
          <w:sz w:val="20"/>
          <w:szCs w:val="20"/>
        </w:rPr>
        <w:t xml:space="preserve">te </w:t>
      </w:r>
      <w:r w:rsidR="00017245">
        <w:rPr>
          <w:rFonts w:ascii="Verdana" w:hAnsi="Verdana"/>
          <w:sz w:val="20"/>
          <w:szCs w:val="20"/>
        </w:rPr>
        <w:t>kunnen brengen met een partij die wel de juiste mensen voor u heeft.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i/>
          <w:sz w:val="20"/>
          <w:szCs w:val="20"/>
        </w:rPr>
        <w:t xml:space="preserve">NB: Twee kolommen; De eerste kolom met een opsomming van soorten dienstverlening die wij kunnen doen. De tweede kolom met alle soort adviseurs 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A30341" w:rsidRDefault="00A30341">
      <w:pPr>
        <w:pStyle w:val="Standaard1"/>
        <w:rPr>
          <w:rFonts w:ascii="Verdana" w:hAnsi="Verdana"/>
          <w:sz w:val="20"/>
          <w:szCs w:val="20"/>
        </w:rPr>
        <w:sectPr w:rsidR="00A30341" w:rsidSect="00364DD0">
          <w:pgSz w:w="12240" w:h="15840"/>
          <w:pgMar w:top="1440" w:right="1440" w:bottom="1440" w:left="1440" w:header="708" w:footer="708" w:gutter="0"/>
          <w:cols w:space="708"/>
        </w:sect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lastRenderedPageBreak/>
        <w:t>Kolom I</w:t>
      </w:r>
      <w:r w:rsidRPr="00F10445">
        <w:rPr>
          <w:rFonts w:ascii="Verdana" w:hAnsi="Verdana"/>
          <w:sz w:val="20"/>
          <w:szCs w:val="20"/>
        </w:rPr>
        <w:tab/>
      </w:r>
      <w:r w:rsidRPr="00F10445">
        <w:rPr>
          <w:rFonts w:ascii="Verdana" w:hAnsi="Verdana"/>
          <w:sz w:val="20"/>
          <w:szCs w:val="20"/>
        </w:rPr>
        <w:tab/>
      </w:r>
      <w:r w:rsidRPr="00F10445">
        <w:rPr>
          <w:rFonts w:ascii="Verdana" w:hAnsi="Verdana"/>
          <w:sz w:val="20"/>
          <w:szCs w:val="20"/>
        </w:rPr>
        <w:tab/>
      </w:r>
      <w:r w:rsidRPr="00F10445">
        <w:rPr>
          <w:rFonts w:ascii="Verdana" w:hAnsi="Verdana"/>
          <w:sz w:val="20"/>
          <w:szCs w:val="20"/>
        </w:rPr>
        <w:tab/>
      </w:r>
      <w:r w:rsidRPr="00F10445">
        <w:rPr>
          <w:rFonts w:ascii="Verdana" w:hAnsi="Verdana"/>
          <w:sz w:val="20"/>
          <w:szCs w:val="20"/>
        </w:rPr>
        <w:tab/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Debiteurenbeheer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Debiteurenadministratie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AO/IO trajecten</w:t>
      </w:r>
    </w:p>
    <w:p w:rsidR="00364DD0" w:rsidRPr="00F10445" w:rsidRDefault="00A30341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Crediteurenadministratie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Algehele administratie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Aangiften (IB/VPB/OB)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Salarisadministratie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Samenstellen jaarrekening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  <w:lang w:val="en-US"/>
        </w:rPr>
      </w:pPr>
      <w:proofErr w:type="spellStart"/>
      <w:r w:rsidRPr="00F10445">
        <w:rPr>
          <w:rFonts w:ascii="Verdana" w:hAnsi="Verdana"/>
          <w:sz w:val="20"/>
          <w:szCs w:val="20"/>
          <w:lang w:val="en-US"/>
        </w:rPr>
        <w:t>Managementrapportage</w:t>
      </w:r>
      <w:proofErr w:type="spellEnd"/>
    </w:p>
    <w:p w:rsidR="00927A47" w:rsidRDefault="00927A47">
      <w:pPr>
        <w:pStyle w:val="Standaard1"/>
        <w:rPr>
          <w:rFonts w:ascii="Verdana" w:hAnsi="Verdana"/>
          <w:sz w:val="20"/>
          <w:szCs w:val="20"/>
          <w:lang w:val="en-US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  <w:lang w:val="en-US"/>
        </w:rPr>
      </w:pPr>
      <w:proofErr w:type="spellStart"/>
      <w:r w:rsidRPr="00F10445">
        <w:rPr>
          <w:rFonts w:ascii="Verdana" w:hAnsi="Verdana"/>
          <w:sz w:val="20"/>
          <w:szCs w:val="20"/>
          <w:lang w:val="en-US"/>
        </w:rPr>
        <w:t>Kolom</w:t>
      </w:r>
      <w:proofErr w:type="spellEnd"/>
      <w:r w:rsidRPr="00F10445">
        <w:rPr>
          <w:rFonts w:ascii="Verdana" w:hAnsi="Verdana"/>
          <w:sz w:val="20"/>
          <w:szCs w:val="20"/>
          <w:lang w:val="en-US"/>
        </w:rPr>
        <w:t xml:space="preserve"> II: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  <w:lang w:val="en-US"/>
        </w:rPr>
      </w:pPr>
      <w:r w:rsidRPr="00F10445">
        <w:rPr>
          <w:rFonts w:ascii="Verdana" w:hAnsi="Verdana"/>
          <w:sz w:val="20"/>
          <w:szCs w:val="20"/>
          <w:lang w:val="en-US"/>
        </w:rPr>
        <w:t>Accountant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  <w:lang w:val="en-US"/>
        </w:rPr>
      </w:pPr>
      <w:proofErr w:type="spellStart"/>
      <w:r w:rsidRPr="00F10445">
        <w:rPr>
          <w:rFonts w:ascii="Verdana" w:hAnsi="Verdana"/>
          <w:sz w:val="20"/>
          <w:szCs w:val="20"/>
          <w:lang w:val="en-US"/>
        </w:rPr>
        <w:t>Fiscalist</w:t>
      </w:r>
      <w:proofErr w:type="spellEnd"/>
    </w:p>
    <w:p w:rsidR="00364DD0" w:rsidRPr="00927A47" w:rsidRDefault="00F10445">
      <w:pPr>
        <w:pStyle w:val="Standaard1"/>
        <w:rPr>
          <w:rFonts w:ascii="Verdana" w:hAnsi="Verdana"/>
          <w:sz w:val="20"/>
          <w:szCs w:val="20"/>
          <w:lang w:val="en-GB"/>
        </w:rPr>
      </w:pPr>
      <w:r w:rsidRPr="00927A47">
        <w:rPr>
          <w:rFonts w:ascii="Verdana" w:hAnsi="Verdana"/>
          <w:sz w:val="20"/>
          <w:szCs w:val="20"/>
          <w:lang w:val="en-GB"/>
        </w:rPr>
        <w:t>Salarisadministrateur</w:t>
      </w:r>
    </w:p>
    <w:p w:rsidR="00364DD0" w:rsidRPr="00927A47" w:rsidRDefault="00FD6403">
      <w:pPr>
        <w:pStyle w:val="Standaard1"/>
        <w:rPr>
          <w:rFonts w:ascii="Verdana" w:hAnsi="Verdana"/>
          <w:sz w:val="20"/>
          <w:szCs w:val="20"/>
          <w:rPrChange w:id="0" w:author="Stoop, Mark" w:date="2013-02-14T17:11:00Z">
            <w:rPr>
              <w:rFonts w:ascii="Verdana" w:hAnsi="Verdana"/>
              <w:sz w:val="20"/>
              <w:szCs w:val="20"/>
              <w:lang w:val="en-GB"/>
            </w:rPr>
          </w:rPrChange>
        </w:rPr>
      </w:pPr>
      <w:r w:rsidRPr="00FD6403">
        <w:rPr>
          <w:rFonts w:ascii="Verdana" w:hAnsi="Verdana"/>
          <w:sz w:val="20"/>
          <w:szCs w:val="20"/>
          <w:rPrChange w:id="1" w:author="Stoop, Mark" w:date="2013-02-14T17:11:00Z">
            <w:rPr>
              <w:rFonts w:ascii="Verdana" w:eastAsiaTheme="minorEastAsia" w:hAnsi="Verdana" w:cstheme="minorBidi"/>
              <w:color w:val="auto"/>
              <w:sz w:val="20"/>
              <w:szCs w:val="20"/>
              <w:lang w:val="en-GB"/>
            </w:rPr>
          </w:rPrChange>
        </w:rPr>
        <w:t>Loonadviseur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(Assistent) Controller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Financieel Medewerker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Financieel Consultant</w:t>
      </w:r>
    </w:p>
    <w:p w:rsidR="00A30341" w:rsidRDefault="00A30341">
      <w:pPr>
        <w:pStyle w:val="Standaard1"/>
        <w:rPr>
          <w:rFonts w:ascii="Verdana" w:hAnsi="Verdana"/>
          <w:sz w:val="20"/>
          <w:szCs w:val="20"/>
        </w:rPr>
        <w:sectPr w:rsidR="00A30341" w:rsidSect="00927A47">
          <w:type w:val="continuous"/>
          <w:pgSz w:w="12240" w:h="15840"/>
          <w:pgMar w:top="1440" w:right="1440" w:bottom="1440" w:left="1440" w:header="708" w:footer="708" w:gutter="0"/>
          <w:cols w:num="2" w:space="708"/>
        </w:sectPr>
      </w:pP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Mocht u behoefte hebben aan detachering of wilt u </w:t>
      </w:r>
      <w:r w:rsidR="00A01931">
        <w:rPr>
          <w:rFonts w:ascii="Verdana" w:hAnsi="Verdana"/>
          <w:sz w:val="20"/>
          <w:szCs w:val="20"/>
        </w:rPr>
        <w:t xml:space="preserve">eens vrijblijvend sparren met een </w:t>
      </w:r>
      <w:proofErr w:type="spellStart"/>
      <w:r w:rsidR="00A01931">
        <w:rPr>
          <w:rFonts w:ascii="Verdana" w:hAnsi="Verdana"/>
          <w:sz w:val="20"/>
          <w:szCs w:val="20"/>
        </w:rPr>
        <w:t>vna</w:t>
      </w:r>
      <w:proofErr w:type="spellEnd"/>
      <w:r w:rsidR="00A01931">
        <w:rPr>
          <w:rFonts w:ascii="Verdana" w:hAnsi="Verdana"/>
          <w:sz w:val="20"/>
          <w:szCs w:val="20"/>
        </w:rPr>
        <w:t xml:space="preserve"> onze adviseurs. </w:t>
      </w:r>
      <w:r w:rsidRPr="00F10445">
        <w:rPr>
          <w:rFonts w:ascii="Verdana" w:hAnsi="Verdana"/>
          <w:sz w:val="20"/>
          <w:szCs w:val="20"/>
        </w:rPr>
        <w:t xml:space="preserve">Neem dan contact op met </w:t>
      </w:r>
      <w:proofErr w:type="spellStart"/>
      <w:r w:rsidRPr="00F10445">
        <w:rPr>
          <w:rFonts w:ascii="Verdana" w:hAnsi="Verdana"/>
          <w:sz w:val="20"/>
          <w:szCs w:val="20"/>
        </w:rPr>
        <w:t>Lennard</w:t>
      </w:r>
      <w:proofErr w:type="spellEnd"/>
      <w:r w:rsidRPr="00F10445">
        <w:rPr>
          <w:rFonts w:ascii="Verdana" w:hAnsi="Verdana"/>
          <w:sz w:val="20"/>
          <w:szCs w:val="20"/>
        </w:rPr>
        <w:t xml:space="preserve"> Honig </w:t>
      </w:r>
      <w:r w:rsidR="0042398F">
        <w:rPr>
          <w:rFonts w:ascii="Verdana" w:hAnsi="Verdana"/>
          <w:sz w:val="20"/>
          <w:szCs w:val="20"/>
        </w:rPr>
        <w:t>op telefoonnummer 023 551 30 55</w:t>
      </w:r>
    </w:p>
    <w:p w:rsidR="00927A47" w:rsidRDefault="00927A47">
      <w:pPr>
        <w:rPr>
          <w:rFonts w:ascii="Verdana" w:eastAsia="Arial" w:hAnsi="Verdana" w:cs="Arial"/>
          <w:b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A01931" w:rsidRDefault="00A01931">
      <w:pPr>
        <w:pStyle w:val="Kop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NB: Debiteurenbeheer wordt een nieuw onderwerp in het menu. Titel (zoals Accountancy) is Debiteurenbeheer en Incasso. Graag 3 pagina’s (zie hieronder) Graag ook een nieuwe foto.</w:t>
      </w:r>
    </w:p>
    <w:p w:rsidR="00A01931" w:rsidRDefault="00A01931">
      <w:pPr>
        <w:pStyle w:val="Kop2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Kop2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Debiteurenbeheer</w:t>
      </w:r>
      <w:r w:rsidR="00A01931">
        <w:rPr>
          <w:rFonts w:ascii="Verdana" w:hAnsi="Verdana"/>
          <w:sz w:val="20"/>
          <w:szCs w:val="20"/>
        </w:rPr>
        <w:t xml:space="preserve"> (subtitel zoals </w:t>
      </w:r>
      <w:proofErr w:type="spellStart"/>
      <w:r w:rsidR="00A01931">
        <w:rPr>
          <w:rFonts w:ascii="Verdana" w:hAnsi="Verdana"/>
          <w:sz w:val="20"/>
          <w:szCs w:val="20"/>
        </w:rPr>
        <w:t>Estate</w:t>
      </w:r>
      <w:proofErr w:type="spellEnd"/>
      <w:r w:rsidR="00A01931">
        <w:rPr>
          <w:rFonts w:ascii="Verdana" w:hAnsi="Verdana"/>
          <w:sz w:val="20"/>
          <w:szCs w:val="20"/>
        </w:rPr>
        <w:t xml:space="preserve"> Planning) (pagina 1)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Ondernemen en omzet genere</w:t>
      </w:r>
      <w:r w:rsidR="00B9064E">
        <w:rPr>
          <w:rFonts w:ascii="Verdana" w:hAnsi="Verdana"/>
          <w:sz w:val="20"/>
          <w:szCs w:val="20"/>
        </w:rPr>
        <w:t>re</w:t>
      </w:r>
      <w:r w:rsidRPr="00F10445">
        <w:rPr>
          <w:rFonts w:ascii="Verdana" w:hAnsi="Verdana"/>
          <w:sz w:val="20"/>
          <w:szCs w:val="20"/>
        </w:rPr>
        <w:t xml:space="preserve">n is de vrijheid en onafhankelijkheid waar u van houdt. Het geld ook daadwerkelijk binnen krijgen is </w:t>
      </w:r>
      <w:r w:rsidR="00B9064E">
        <w:rPr>
          <w:rFonts w:ascii="Verdana" w:hAnsi="Verdana"/>
          <w:sz w:val="20"/>
          <w:szCs w:val="20"/>
        </w:rPr>
        <w:t>minstens zo belangrijk</w:t>
      </w:r>
      <w:r w:rsidRPr="00F10445">
        <w:rPr>
          <w:rFonts w:ascii="Verdana" w:hAnsi="Verdana"/>
          <w:sz w:val="20"/>
          <w:szCs w:val="20"/>
        </w:rPr>
        <w:t xml:space="preserve">. </w:t>
      </w:r>
      <w:r w:rsidR="00B9064E">
        <w:rPr>
          <w:rFonts w:ascii="Verdana" w:hAnsi="Verdana"/>
          <w:sz w:val="20"/>
          <w:szCs w:val="20"/>
        </w:rPr>
        <w:t>In sommige gevallen</w:t>
      </w:r>
      <w:r w:rsidRPr="00F10445">
        <w:rPr>
          <w:rFonts w:ascii="Verdana" w:hAnsi="Verdana"/>
          <w:sz w:val="20"/>
          <w:szCs w:val="20"/>
        </w:rPr>
        <w:t xml:space="preserve"> </w:t>
      </w:r>
      <w:r w:rsidR="00B9064E">
        <w:rPr>
          <w:rFonts w:ascii="Verdana" w:hAnsi="Verdana"/>
          <w:sz w:val="20"/>
          <w:szCs w:val="20"/>
        </w:rPr>
        <w:t>kan</w:t>
      </w:r>
      <w:r w:rsidR="00B9064E" w:rsidRPr="00F10445">
        <w:rPr>
          <w:rFonts w:ascii="Verdana" w:hAnsi="Verdana"/>
          <w:sz w:val="20"/>
          <w:szCs w:val="20"/>
        </w:rPr>
        <w:t xml:space="preserve"> </w:t>
      </w:r>
      <w:r w:rsidRPr="00F10445">
        <w:rPr>
          <w:rFonts w:ascii="Verdana" w:hAnsi="Verdana"/>
          <w:sz w:val="20"/>
          <w:szCs w:val="20"/>
        </w:rPr>
        <w:t>het lang</w:t>
      </w:r>
      <w:r w:rsidR="00B9064E">
        <w:rPr>
          <w:rFonts w:ascii="Verdana" w:hAnsi="Verdana"/>
          <w:sz w:val="20"/>
          <w:szCs w:val="20"/>
        </w:rPr>
        <w:t xml:space="preserve"> duren</w:t>
      </w:r>
      <w:r w:rsidRPr="00F10445">
        <w:rPr>
          <w:rFonts w:ascii="Verdana" w:hAnsi="Verdana"/>
          <w:sz w:val="20"/>
          <w:szCs w:val="20"/>
        </w:rPr>
        <w:t xml:space="preserve"> voordat </w:t>
      </w:r>
      <w:r w:rsidR="00B9064E">
        <w:rPr>
          <w:rFonts w:ascii="Verdana" w:hAnsi="Verdana"/>
          <w:sz w:val="20"/>
          <w:szCs w:val="20"/>
        </w:rPr>
        <w:t>een</w:t>
      </w:r>
      <w:r w:rsidRPr="00F10445">
        <w:rPr>
          <w:rFonts w:ascii="Verdana" w:hAnsi="Verdana"/>
          <w:sz w:val="20"/>
          <w:szCs w:val="20"/>
        </w:rPr>
        <w:t xml:space="preserve"> klant </w:t>
      </w:r>
      <w:r w:rsidR="00B9064E" w:rsidRPr="00F10445">
        <w:rPr>
          <w:rFonts w:ascii="Verdana" w:hAnsi="Verdana"/>
          <w:sz w:val="20"/>
          <w:szCs w:val="20"/>
        </w:rPr>
        <w:t>betaal</w:t>
      </w:r>
      <w:r w:rsidR="00B9064E">
        <w:rPr>
          <w:rFonts w:ascii="Verdana" w:hAnsi="Verdana"/>
          <w:sz w:val="20"/>
          <w:szCs w:val="20"/>
        </w:rPr>
        <w:t>t</w:t>
      </w:r>
      <w:r w:rsidRPr="00F10445">
        <w:rPr>
          <w:rFonts w:ascii="Verdana" w:hAnsi="Verdana"/>
          <w:sz w:val="20"/>
          <w:szCs w:val="20"/>
        </w:rPr>
        <w:t xml:space="preserve">. </w:t>
      </w:r>
      <w:r w:rsidR="00B9064E">
        <w:rPr>
          <w:rFonts w:ascii="Verdana" w:hAnsi="Verdana"/>
          <w:sz w:val="20"/>
          <w:szCs w:val="20"/>
        </w:rPr>
        <w:t>D</w:t>
      </w:r>
      <w:r w:rsidRPr="00F10445">
        <w:rPr>
          <w:rFonts w:ascii="Verdana" w:hAnsi="Verdana"/>
          <w:sz w:val="20"/>
          <w:szCs w:val="20"/>
        </w:rPr>
        <w:t xml:space="preserve">at </w:t>
      </w:r>
      <w:r w:rsidR="00B9064E">
        <w:rPr>
          <w:rFonts w:ascii="Verdana" w:hAnsi="Verdana"/>
          <w:sz w:val="20"/>
          <w:szCs w:val="20"/>
        </w:rPr>
        <w:t xml:space="preserve">hoeft dan </w:t>
      </w:r>
      <w:r w:rsidRPr="00F10445">
        <w:rPr>
          <w:rFonts w:ascii="Verdana" w:hAnsi="Verdana"/>
          <w:sz w:val="20"/>
          <w:szCs w:val="20"/>
        </w:rPr>
        <w:t>geen probleem te zijn</w:t>
      </w:r>
      <w:r w:rsidR="00B9064E">
        <w:rPr>
          <w:rFonts w:ascii="Verdana" w:hAnsi="Verdana"/>
          <w:sz w:val="20"/>
          <w:szCs w:val="20"/>
        </w:rPr>
        <w:t>, maar dat kan het wel worden</w:t>
      </w:r>
      <w:r w:rsidRPr="00F10445">
        <w:rPr>
          <w:rFonts w:ascii="Verdana" w:hAnsi="Verdana"/>
          <w:sz w:val="20"/>
          <w:szCs w:val="20"/>
        </w:rPr>
        <w:t xml:space="preserve">. </w:t>
      </w:r>
      <w:r w:rsidR="00B9064E">
        <w:rPr>
          <w:rFonts w:ascii="Verdana" w:hAnsi="Verdana"/>
          <w:sz w:val="20"/>
          <w:szCs w:val="20"/>
        </w:rPr>
        <w:t xml:space="preserve">Als </w:t>
      </w:r>
      <w:r w:rsidRPr="00F10445">
        <w:rPr>
          <w:rFonts w:ascii="Verdana" w:hAnsi="Verdana"/>
          <w:sz w:val="20"/>
          <w:szCs w:val="20"/>
        </w:rPr>
        <w:t>te veel klanten, te vaak, te laat betalen</w:t>
      </w:r>
      <w:r w:rsidR="00B9064E">
        <w:rPr>
          <w:rFonts w:ascii="Verdana" w:hAnsi="Verdana"/>
          <w:sz w:val="20"/>
          <w:szCs w:val="20"/>
        </w:rPr>
        <w:t xml:space="preserve"> komt d</w:t>
      </w:r>
      <w:r w:rsidRPr="00F10445">
        <w:rPr>
          <w:rFonts w:ascii="Verdana" w:hAnsi="Verdana"/>
          <w:sz w:val="20"/>
          <w:szCs w:val="20"/>
        </w:rPr>
        <w:t xml:space="preserve">e liquiditeit van uw onderneming onder druk te staan. Met alle gevolgen </w:t>
      </w:r>
      <w:r w:rsidR="00B9064E">
        <w:rPr>
          <w:rFonts w:ascii="Verdana" w:hAnsi="Verdana"/>
          <w:sz w:val="20"/>
          <w:szCs w:val="20"/>
        </w:rPr>
        <w:t xml:space="preserve">voor u </w:t>
      </w:r>
      <w:r w:rsidRPr="00F10445">
        <w:rPr>
          <w:rFonts w:ascii="Verdana" w:hAnsi="Verdana"/>
          <w:sz w:val="20"/>
          <w:szCs w:val="20"/>
        </w:rPr>
        <w:t xml:space="preserve">van dien. Een situatie waar u </w:t>
      </w:r>
      <w:r w:rsidR="00B9064E">
        <w:rPr>
          <w:rFonts w:ascii="Verdana" w:hAnsi="Verdana"/>
          <w:sz w:val="20"/>
          <w:szCs w:val="20"/>
        </w:rPr>
        <w:t xml:space="preserve">niet </w:t>
      </w:r>
      <w:r w:rsidRPr="00F10445">
        <w:rPr>
          <w:rFonts w:ascii="Verdana" w:hAnsi="Verdana"/>
          <w:sz w:val="20"/>
          <w:szCs w:val="20"/>
        </w:rPr>
        <w:t xml:space="preserve">graag in </w:t>
      </w:r>
      <w:r w:rsidR="00B9064E">
        <w:rPr>
          <w:rFonts w:ascii="Verdana" w:hAnsi="Verdana"/>
          <w:sz w:val="20"/>
          <w:szCs w:val="20"/>
        </w:rPr>
        <w:t>verzeild wilt raken omdat die</w:t>
      </w:r>
      <w:r w:rsidRPr="00F10445">
        <w:rPr>
          <w:rFonts w:ascii="Verdana" w:hAnsi="Verdana"/>
          <w:sz w:val="20"/>
          <w:szCs w:val="20"/>
        </w:rPr>
        <w:t xml:space="preserve"> uw vrijheid wel eens kan beïnvloeden.</w:t>
      </w:r>
    </w:p>
    <w:p w:rsidR="00927A47" w:rsidRDefault="00927A47">
      <w:pPr>
        <w:pStyle w:val="Standaard1"/>
        <w:rPr>
          <w:rFonts w:ascii="Verdana" w:hAnsi="Verdana"/>
          <w:sz w:val="20"/>
          <w:szCs w:val="20"/>
        </w:rPr>
      </w:pPr>
    </w:p>
    <w:p w:rsidR="0042398F" w:rsidRDefault="00B9064E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Vaak is er echter sprake van een goede en zeer lange relatie met klanten. Dan wilt u die niet onnodig onder druk zetten als zij te laten betalen. Dat voelt niet prettig. Maar toch, u wilt het er niet op laten aankomen dat het zo lang duurt dat u genoodzaakt bent uw klanten onder druk te zetten, zelfs door middel van een incassobureau.</w:t>
      </w:r>
    </w:p>
    <w:p w:rsidR="00B9064E" w:rsidRDefault="00B9064E">
      <w:pPr>
        <w:pStyle w:val="Standaard1"/>
        <w:rPr>
          <w:rFonts w:ascii="Verdana" w:hAnsi="Verdana"/>
          <w:sz w:val="20"/>
          <w:szCs w:val="20"/>
        </w:rPr>
      </w:pPr>
    </w:p>
    <w:p w:rsidR="0042398F" w:rsidRDefault="0042398F" w:rsidP="0042398F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TUSSENREGEL: Wij zien debiteurenbeheer als een onderdeel van relatiebeheer</w:t>
      </w:r>
    </w:p>
    <w:p w:rsidR="0042398F" w:rsidRDefault="0042398F">
      <w:pPr>
        <w:pStyle w:val="Standaard1"/>
        <w:rPr>
          <w:rFonts w:ascii="Verdana" w:hAnsi="Verdana"/>
          <w:sz w:val="20"/>
          <w:szCs w:val="20"/>
        </w:rPr>
      </w:pPr>
    </w:p>
    <w:p w:rsidR="0042398F" w:rsidRDefault="00EC5C16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Dit kunt u allemaal voorkomen. U ziet, wij hebben het liever niet over incassobureau of – beheer, maar over debiteurenbeheer. Wij zien debiteurenbeheer als een onderdeel van relatiebeheer, immers, het gaat vaak over loyale klanten.</w:t>
      </w:r>
    </w:p>
    <w:p w:rsidR="00EC5C16" w:rsidRDefault="00EC5C16">
      <w:pPr>
        <w:pStyle w:val="Standaard1"/>
        <w:rPr>
          <w:rFonts w:ascii="Verdana" w:hAnsi="Verdana"/>
          <w:sz w:val="20"/>
          <w:szCs w:val="20"/>
        </w:rPr>
      </w:pPr>
    </w:p>
    <w:p w:rsidR="00927A47" w:rsidRDefault="00EC5C16" w:rsidP="00927A47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 wij enkele jaren zelf succesvol ervaring hebben opgedaan met debiteurenbeheer en de dienstverlening daarto</w:t>
      </w:r>
      <w:r w:rsidR="00927A47">
        <w:rPr>
          <w:rFonts w:ascii="Verdana" w:hAnsi="Verdana"/>
          <w:sz w:val="20"/>
          <w:szCs w:val="20"/>
        </w:rPr>
        <w:t xml:space="preserve">e, durven wij te </w:t>
      </w:r>
      <w:r w:rsidR="00927A47" w:rsidRPr="00927A47">
        <w:rPr>
          <w:rFonts w:ascii="Verdana" w:hAnsi="Verdana"/>
          <w:color w:val="auto"/>
          <w:sz w:val="20"/>
          <w:szCs w:val="20"/>
        </w:rPr>
        <w:t xml:space="preserve">stellen dat we goed zijn in debiteurenbeheer. Dat is dan ook de reden waarom we voor onze klanten deze dienst aanbieden. 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927A47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 werkwijze van Tredius</w:t>
      </w:r>
      <w:r w:rsidR="00A01931">
        <w:rPr>
          <w:rFonts w:ascii="Verdana" w:hAnsi="Verdana"/>
          <w:b/>
          <w:sz w:val="20"/>
          <w:szCs w:val="20"/>
        </w:rPr>
        <w:t xml:space="preserve"> (subtitel) (pagina 2)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Wellicht herkent u zich in bovenstaande situatie en wilt u meer grip krijgen op uw debit</w:t>
      </w:r>
      <w:r w:rsidR="00927A47">
        <w:rPr>
          <w:rFonts w:ascii="Verdana" w:hAnsi="Verdana"/>
          <w:sz w:val="20"/>
          <w:szCs w:val="20"/>
        </w:rPr>
        <w:t xml:space="preserve">euren en uw liquiditeitspositie. </w:t>
      </w:r>
      <w:r w:rsidRPr="00F10445">
        <w:rPr>
          <w:rFonts w:ascii="Verdana" w:hAnsi="Verdana"/>
          <w:sz w:val="20"/>
          <w:szCs w:val="20"/>
        </w:rPr>
        <w:t>Tredius Debiteurenbeheer is dan een goede oplossing.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Hieronder leest u wat Tredius Debiteurenbeheer voor u kan betekenen. En w</w:t>
      </w:r>
      <w:r w:rsidR="00B07B7B">
        <w:rPr>
          <w:rFonts w:ascii="Verdana" w:hAnsi="Verdana"/>
          <w:sz w:val="20"/>
          <w:szCs w:val="20"/>
        </w:rPr>
        <w:t xml:space="preserve">ij zijn  vrij geweest </w:t>
      </w:r>
      <w:r w:rsidR="00667805">
        <w:rPr>
          <w:rFonts w:ascii="Verdana" w:hAnsi="Verdana"/>
          <w:sz w:val="20"/>
          <w:szCs w:val="20"/>
        </w:rPr>
        <w:t xml:space="preserve">om te kiezen voor een </w:t>
      </w:r>
      <w:r w:rsidR="00B07B7B">
        <w:rPr>
          <w:rFonts w:ascii="Verdana" w:hAnsi="Verdana"/>
          <w:sz w:val="20"/>
          <w:szCs w:val="20"/>
        </w:rPr>
        <w:t xml:space="preserve">andere, </w:t>
      </w:r>
      <w:r w:rsidR="00667805">
        <w:rPr>
          <w:rFonts w:ascii="Verdana" w:hAnsi="Verdana"/>
          <w:sz w:val="20"/>
          <w:szCs w:val="20"/>
        </w:rPr>
        <w:t>efficiënte</w:t>
      </w:r>
      <w:r w:rsidR="00B07B7B">
        <w:rPr>
          <w:rFonts w:ascii="Verdana" w:hAnsi="Verdana"/>
          <w:sz w:val="20"/>
          <w:szCs w:val="20"/>
        </w:rPr>
        <w:t xml:space="preserve"> aanpak</w:t>
      </w:r>
      <w:r w:rsidR="00667805">
        <w:rPr>
          <w:rFonts w:ascii="Verdana" w:hAnsi="Verdana"/>
          <w:sz w:val="20"/>
          <w:szCs w:val="20"/>
        </w:rPr>
        <w:t xml:space="preserve">. </w:t>
      </w:r>
      <w:r w:rsidRPr="00F10445">
        <w:rPr>
          <w:rFonts w:ascii="Verdana" w:hAnsi="Verdana"/>
          <w:sz w:val="20"/>
          <w:szCs w:val="20"/>
        </w:rPr>
        <w:t xml:space="preserve"> durven wel te stellen dat we in een aantal opzichten het debiteurenbeheer anders aanpakken.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927A47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Stappenplan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Inventarisatie:</w:t>
      </w:r>
    </w:p>
    <w:p w:rsidR="00364DD0" w:rsidRPr="00F10445" w:rsidRDefault="00F10445">
      <w:pPr>
        <w:pStyle w:val="Standaard1"/>
        <w:numPr>
          <w:ilvl w:val="0"/>
          <w:numId w:val="5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Samen bepalen we allereerst de knelpunten, behoeften en doelen. </w:t>
      </w:r>
      <w:r w:rsidR="00A43441">
        <w:rPr>
          <w:rFonts w:ascii="Verdana" w:hAnsi="Verdana"/>
          <w:sz w:val="20"/>
          <w:szCs w:val="20"/>
        </w:rPr>
        <w:t>U krijgt antwoord op vragen als: ‘</w:t>
      </w:r>
      <w:r w:rsidRPr="00F10445">
        <w:rPr>
          <w:rFonts w:ascii="Verdana" w:hAnsi="Verdana"/>
          <w:sz w:val="20"/>
          <w:szCs w:val="20"/>
        </w:rPr>
        <w:t>Waar zit nu precies het probleem?</w:t>
      </w:r>
      <w:r w:rsidR="00A43441">
        <w:rPr>
          <w:rFonts w:ascii="Verdana" w:hAnsi="Verdana"/>
          <w:sz w:val="20"/>
          <w:szCs w:val="20"/>
        </w:rPr>
        <w:t xml:space="preserve">’ en </w:t>
      </w:r>
      <w:r w:rsidRPr="00F10445">
        <w:rPr>
          <w:rFonts w:ascii="Verdana" w:hAnsi="Verdana"/>
          <w:sz w:val="20"/>
          <w:szCs w:val="20"/>
        </w:rPr>
        <w:t xml:space="preserve"> </w:t>
      </w:r>
      <w:r w:rsidR="00A43441">
        <w:rPr>
          <w:rFonts w:ascii="Verdana" w:hAnsi="Verdana"/>
          <w:sz w:val="20"/>
          <w:szCs w:val="20"/>
        </w:rPr>
        <w:t>‘</w:t>
      </w:r>
      <w:r w:rsidRPr="00F10445">
        <w:rPr>
          <w:rFonts w:ascii="Verdana" w:hAnsi="Verdana"/>
          <w:sz w:val="20"/>
          <w:szCs w:val="20"/>
        </w:rPr>
        <w:t>Waar zit uw liquiditeitskrapte?</w:t>
      </w:r>
      <w:r w:rsidR="00A43441">
        <w:rPr>
          <w:rFonts w:ascii="Verdana" w:hAnsi="Verdana"/>
          <w:sz w:val="20"/>
          <w:szCs w:val="20"/>
        </w:rPr>
        <w:t>’ Vervolgens zetten wij alles op papier.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Plan van Aanpak:</w:t>
      </w:r>
    </w:p>
    <w:p w:rsidR="00364DD0" w:rsidRPr="00F10445" w:rsidRDefault="00F10445">
      <w:pPr>
        <w:pStyle w:val="Standaard1"/>
        <w:numPr>
          <w:ilvl w:val="0"/>
          <w:numId w:val="3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Na de inventarisatie bepalen we samen met u hoe we het beste uw klanten kunnen benaderen. U moet het zich voorstellen dat er meerdere wegen naar Rome.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lastRenderedPageBreak/>
        <w:tab/>
        <w:t xml:space="preserve">Uit eigen ervaring kunnen we wel stellen dat alleen al door consequent uw klant te </w:t>
      </w:r>
    </w:p>
    <w:p w:rsidR="00364DD0" w:rsidRPr="00F10445" w:rsidRDefault="00F10445">
      <w:pPr>
        <w:pStyle w:val="Standaard1"/>
        <w:ind w:firstLine="720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herinneren aan zijn betaling, u sneller uw geld zult krijgen. Een mooie eerste stap.</w:t>
      </w:r>
    </w:p>
    <w:p w:rsidR="00364DD0" w:rsidRPr="00F10445" w:rsidRDefault="00F10445">
      <w:pPr>
        <w:pStyle w:val="Standaard1"/>
        <w:ind w:left="720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Uiteraard doen we dit op een heel vriendelijke manier. </w:t>
      </w:r>
      <w:r w:rsidR="00A43441">
        <w:rPr>
          <w:rFonts w:ascii="Verdana" w:hAnsi="Verdana"/>
          <w:sz w:val="20"/>
          <w:szCs w:val="20"/>
        </w:rPr>
        <w:t>M</w:t>
      </w:r>
      <w:r w:rsidRPr="00F10445">
        <w:rPr>
          <w:rFonts w:ascii="Verdana" w:hAnsi="Verdana"/>
          <w:sz w:val="20"/>
          <w:szCs w:val="20"/>
        </w:rPr>
        <w:t>et in het achterhoofd</w:t>
      </w:r>
      <w:r w:rsidR="00A43441">
        <w:rPr>
          <w:rFonts w:ascii="Verdana" w:hAnsi="Verdana"/>
          <w:sz w:val="20"/>
          <w:szCs w:val="20"/>
        </w:rPr>
        <w:t xml:space="preserve"> altijd de waarborging van </w:t>
      </w:r>
      <w:r w:rsidRPr="00F10445">
        <w:rPr>
          <w:rFonts w:ascii="Verdana" w:hAnsi="Verdana"/>
          <w:sz w:val="20"/>
          <w:szCs w:val="20"/>
        </w:rPr>
        <w:t>de relatie tussen uw klant en u</w:t>
      </w:r>
      <w:r w:rsidR="00A43441">
        <w:rPr>
          <w:rFonts w:ascii="Verdana" w:hAnsi="Verdana"/>
          <w:sz w:val="20"/>
          <w:szCs w:val="20"/>
        </w:rPr>
        <w:t>. En m</w:t>
      </w:r>
      <w:r w:rsidRPr="00F10445">
        <w:rPr>
          <w:rFonts w:ascii="Verdana" w:hAnsi="Verdana"/>
          <w:sz w:val="20"/>
          <w:szCs w:val="20"/>
        </w:rPr>
        <w:t xml:space="preserve">ocht het nodig zijn dat sommige klanten wat meer aandacht nodig hebben, </w:t>
      </w:r>
      <w:r w:rsidR="00A43441">
        <w:rPr>
          <w:rFonts w:ascii="Verdana" w:hAnsi="Verdana"/>
          <w:sz w:val="20"/>
          <w:szCs w:val="20"/>
        </w:rPr>
        <w:t xml:space="preserve">zoals extra monitoring, of intensivering van afspraken, </w:t>
      </w:r>
      <w:r w:rsidRPr="00F10445">
        <w:rPr>
          <w:rFonts w:ascii="Verdana" w:hAnsi="Verdana"/>
          <w:sz w:val="20"/>
          <w:szCs w:val="20"/>
        </w:rPr>
        <w:t xml:space="preserve">dan zorgen wij ervoor dat ze die krijgen. </w:t>
      </w:r>
    </w:p>
    <w:p w:rsidR="00927A47" w:rsidRDefault="00927A47">
      <w:pPr>
        <w:rPr>
          <w:rFonts w:ascii="Verdana" w:eastAsia="Arial" w:hAnsi="Verdana" w:cs="Arial"/>
          <w:color w:val="000000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Uw debiteurenbeheer</w:t>
      </w:r>
    </w:p>
    <w:p w:rsidR="00364DD0" w:rsidRPr="00F10445" w:rsidRDefault="00F10445">
      <w:pPr>
        <w:pStyle w:val="Standaard1"/>
        <w:numPr>
          <w:ilvl w:val="0"/>
          <w:numId w:val="4"/>
        </w:numPr>
        <w:ind w:hanging="359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Tijdens de inventarisatie hebben we al gesproken over de resultaten of het doel dat u wilt bereiken. Door continue het proces </w:t>
      </w:r>
      <w:r w:rsidR="00A43441">
        <w:rPr>
          <w:rFonts w:ascii="Verdana" w:hAnsi="Verdana"/>
          <w:sz w:val="20"/>
          <w:szCs w:val="20"/>
        </w:rPr>
        <w:t>é</w:t>
      </w:r>
      <w:r w:rsidRPr="00F10445">
        <w:rPr>
          <w:rFonts w:ascii="Verdana" w:hAnsi="Verdana"/>
          <w:sz w:val="20"/>
          <w:szCs w:val="20"/>
        </w:rPr>
        <w:t xml:space="preserve">n </w:t>
      </w:r>
      <w:r w:rsidR="00A43441">
        <w:rPr>
          <w:rFonts w:ascii="Verdana" w:hAnsi="Verdana"/>
          <w:sz w:val="20"/>
          <w:szCs w:val="20"/>
        </w:rPr>
        <w:t xml:space="preserve">de </w:t>
      </w:r>
      <w:r w:rsidRPr="00F10445">
        <w:rPr>
          <w:rFonts w:ascii="Verdana" w:hAnsi="Verdana"/>
          <w:sz w:val="20"/>
          <w:szCs w:val="20"/>
        </w:rPr>
        <w:t>resultaten te monitoren kunnen we adequaat reageren</w:t>
      </w:r>
      <w:r w:rsidR="00A43441">
        <w:rPr>
          <w:rFonts w:ascii="Verdana" w:hAnsi="Verdana"/>
          <w:sz w:val="20"/>
          <w:szCs w:val="20"/>
        </w:rPr>
        <w:t xml:space="preserve"> en waar nodig bijsturen</w:t>
      </w:r>
      <w:r w:rsidRPr="00F10445">
        <w:rPr>
          <w:rFonts w:ascii="Verdana" w:hAnsi="Verdana"/>
          <w:sz w:val="20"/>
          <w:szCs w:val="20"/>
        </w:rPr>
        <w:t xml:space="preserve">. Zo bereiken we </w:t>
      </w:r>
      <w:r w:rsidR="00A43441">
        <w:rPr>
          <w:rFonts w:ascii="Verdana" w:hAnsi="Verdana"/>
          <w:sz w:val="20"/>
          <w:szCs w:val="20"/>
        </w:rPr>
        <w:t>gezamenlijk de gestelde</w:t>
      </w:r>
      <w:r w:rsidRPr="00F10445">
        <w:rPr>
          <w:rFonts w:ascii="Verdana" w:hAnsi="Verdana"/>
          <w:sz w:val="20"/>
          <w:szCs w:val="20"/>
        </w:rPr>
        <w:t xml:space="preserve"> doel</w:t>
      </w:r>
      <w:r w:rsidR="00A43441">
        <w:rPr>
          <w:rFonts w:ascii="Verdana" w:hAnsi="Verdana"/>
          <w:sz w:val="20"/>
          <w:szCs w:val="20"/>
        </w:rPr>
        <w:t>en.</w:t>
      </w:r>
      <w:r w:rsidRPr="00F10445">
        <w:rPr>
          <w:rFonts w:ascii="Verdana" w:hAnsi="Verdana"/>
          <w:sz w:val="20"/>
          <w:szCs w:val="20"/>
        </w:rPr>
        <w:t xml:space="preserve"> 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b/>
          <w:sz w:val="20"/>
          <w:szCs w:val="20"/>
        </w:rPr>
        <w:t>Incassotraject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>Mocht het debiteurenbeheer niet helpen</w:t>
      </w:r>
      <w:r w:rsidR="002463A7">
        <w:rPr>
          <w:rFonts w:ascii="Verdana" w:hAnsi="Verdana"/>
          <w:sz w:val="20"/>
          <w:szCs w:val="20"/>
        </w:rPr>
        <w:t>, dan stuurt Tredius alsnog aan op incasso en begeleid</w:t>
      </w:r>
      <w:r w:rsidR="00927A47">
        <w:rPr>
          <w:rFonts w:ascii="Verdana" w:hAnsi="Verdana"/>
          <w:sz w:val="20"/>
          <w:szCs w:val="20"/>
        </w:rPr>
        <w:t>en wij u</w:t>
      </w:r>
      <w:r w:rsidR="002463A7">
        <w:rPr>
          <w:rFonts w:ascii="Verdana" w:hAnsi="Verdana"/>
          <w:sz w:val="20"/>
          <w:szCs w:val="20"/>
        </w:rPr>
        <w:t xml:space="preserve"> intensief tijdens</w:t>
      </w:r>
      <w:r w:rsidRPr="00F10445">
        <w:rPr>
          <w:rFonts w:ascii="Verdana" w:hAnsi="Verdana"/>
          <w:sz w:val="20"/>
          <w:szCs w:val="20"/>
        </w:rPr>
        <w:t xml:space="preserve"> het incassotraject. Wij zorgen voor de aanmaningen, de juiste renteberekeningen en zorgen</w:t>
      </w:r>
      <w:r w:rsidR="002463A7">
        <w:rPr>
          <w:rFonts w:ascii="Verdana" w:hAnsi="Verdana"/>
          <w:sz w:val="20"/>
          <w:szCs w:val="20"/>
        </w:rPr>
        <w:t xml:space="preserve"> ervoor</w:t>
      </w:r>
      <w:r w:rsidRPr="00F10445">
        <w:rPr>
          <w:rFonts w:ascii="Verdana" w:hAnsi="Verdana"/>
          <w:sz w:val="20"/>
          <w:szCs w:val="20"/>
        </w:rPr>
        <w:t xml:space="preserve"> dat we met de klant afspraken maken om tot een betaling te komen. </w:t>
      </w:r>
    </w:p>
    <w:p w:rsidR="0042398F" w:rsidRDefault="0042398F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bookmarkStart w:id="2" w:name="_GoBack"/>
      <w:bookmarkEnd w:id="2"/>
      <w:r w:rsidRPr="00F10445">
        <w:rPr>
          <w:rFonts w:ascii="Verdana" w:hAnsi="Verdana"/>
          <w:sz w:val="20"/>
          <w:szCs w:val="20"/>
        </w:rPr>
        <w:t xml:space="preserve">Uiteraard houden we u constant op de hoogte van onze </w:t>
      </w:r>
      <w:r w:rsidR="00927A47" w:rsidRPr="00F10445">
        <w:rPr>
          <w:rFonts w:ascii="Verdana" w:hAnsi="Verdana"/>
          <w:sz w:val="20"/>
          <w:szCs w:val="20"/>
        </w:rPr>
        <w:t>vorderingen</w:t>
      </w:r>
      <w:r w:rsidRPr="00F10445">
        <w:rPr>
          <w:rFonts w:ascii="Verdana" w:hAnsi="Verdana"/>
          <w:sz w:val="20"/>
          <w:szCs w:val="20"/>
        </w:rPr>
        <w:t xml:space="preserve"> bepalen we samen wat de juiste </w:t>
      </w:r>
      <w:r w:rsidR="002463A7">
        <w:rPr>
          <w:rFonts w:ascii="Verdana" w:hAnsi="Verdana"/>
          <w:sz w:val="20"/>
          <w:szCs w:val="20"/>
        </w:rPr>
        <w:t xml:space="preserve">werkwijze en </w:t>
      </w:r>
      <w:r w:rsidRPr="00F10445">
        <w:rPr>
          <w:rFonts w:ascii="Verdana" w:hAnsi="Verdana"/>
          <w:sz w:val="20"/>
          <w:szCs w:val="20"/>
        </w:rPr>
        <w:t xml:space="preserve">route is om te zorgen voor volledige betaling van uw </w:t>
      </w:r>
      <w:proofErr w:type="spellStart"/>
      <w:r w:rsidRPr="00F10445">
        <w:rPr>
          <w:rFonts w:ascii="Verdana" w:hAnsi="Verdana"/>
          <w:sz w:val="20"/>
          <w:szCs w:val="20"/>
        </w:rPr>
        <w:t>factu</w:t>
      </w:r>
      <w:proofErr w:type="spellEnd"/>
      <w:r w:rsidR="002463A7">
        <w:rPr>
          <w:rFonts w:ascii="Verdana" w:hAnsi="Verdana"/>
          <w:sz w:val="20"/>
          <w:szCs w:val="20"/>
        </w:rPr>
        <w:t>(</w:t>
      </w:r>
      <w:r w:rsidRPr="00F10445">
        <w:rPr>
          <w:rFonts w:ascii="Verdana" w:hAnsi="Verdana"/>
          <w:sz w:val="20"/>
          <w:szCs w:val="20"/>
        </w:rPr>
        <w:t>u</w:t>
      </w:r>
      <w:r w:rsidR="002463A7">
        <w:rPr>
          <w:rFonts w:ascii="Verdana" w:hAnsi="Verdana"/>
          <w:sz w:val="20"/>
          <w:szCs w:val="20"/>
        </w:rPr>
        <w:t>)</w:t>
      </w:r>
      <w:r w:rsidRPr="00F10445">
        <w:rPr>
          <w:rFonts w:ascii="Verdana" w:hAnsi="Verdana"/>
          <w:sz w:val="20"/>
          <w:szCs w:val="20"/>
        </w:rPr>
        <w:t>r</w:t>
      </w:r>
      <w:r w:rsidR="002463A7">
        <w:rPr>
          <w:rFonts w:ascii="Verdana" w:hAnsi="Verdana"/>
          <w:sz w:val="20"/>
          <w:szCs w:val="20"/>
        </w:rPr>
        <w:t>(en)</w:t>
      </w:r>
      <w:r w:rsidRPr="00F10445">
        <w:rPr>
          <w:rFonts w:ascii="Verdana" w:hAnsi="Verdana"/>
          <w:sz w:val="20"/>
          <w:szCs w:val="20"/>
        </w:rPr>
        <w:t xml:space="preserve">. 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927A47" w:rsidRDefault="00F10445">
      <w:pPr>
        <w:pStyle w:val="Standaard1"/>
        <w:rPr>
          <w:rFonts w:ascii="Verdana" w:hAnsi="Verdana"/>
          <w:sz w:val="20"/>
          <w:szCs w:val="20"/>
        </w:rPr>
      </w:pPr>
      <w:r w:rsidRPr="00927A47">
        <w:rPr>
          <w:rFonts w:ascii="Verdana" w:hAnsi="Verdana"/>
          <w:b/>
          <w:sz w:val="20"/>
          <w:szCs w:val="20"/>
        </w:rPr>
        <w:t xml:space="preserve">Geen </w:t>
      </w:r>
      <w:proofErr w:type="spellStart"/>
      <w:r w:rsidRPr="00927A47">
        <w:rPr>
          <w:rFonts w:ascii="Verdana" w:hAnsi="Verdana"/>
          <w:b/>
          <w:sz w:val="20"/>
          <w:szCs w:val="20"/>
        </w:rPr>
        <w:t>no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27A47">
        <w:rPr>
          <w:rFonts w:ascii="Verdana" w:hAnsi="Verdana"/>
          <w:b/>
          <w:sz w:val="20"/>
          <w:szCs w:val="20"/>
        </w:rPr>
        <w:t>cure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27A47">
        <w:rPr>
          <w:rFonts w:ascii="Verdana" w:hAnsi="Verdana"/>
          <w:b/>
          <w:sz w:val="20"/>
          <w:szCs w:val="20"/>
        </w:rPr>
        <w:t>no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27A47">
        <w:rPr>
          <w:rFonts w:ascii="Verdana" w:hAnsi="Verdana"/>
          <w:b/>
          <w:sz w:val="20"/>
          <w:szCs w:val="20"/>
        </w:rPr>
        <w:t>pay</w:t>
      </w:r>
      <w:proofErr w:type="spellEnd"/>
      <w:r w:rsidRPr="00927A47">
        <w:rPr>
          <w:rFonts w:ascii="Verdana" w:hAnsi="Verdana"/>
          <w:b/>
          <w:sz w:val="20"/>
          <w:szCs w:val="20"/>
        </w:rPr>
        <w:t xml:space="preserve">, </w:t>
      </w:r>
      <w:r w:rsidR="00927A47" w:rsidRPr="00927A47">
        <w:rPr>
          <w:rFonts w:ascii="Verdana" w:hAnsi="Verdana"/>
          <w:b/>
          <w:sz w:val="20"/>
          <w:szCs w:val="20"/>
        </w:rPr>
        <w:t>maar een Tr</w:t>
      </w:r>
      <w:r w:rsidR="00927A47">
        <w:rPr>
          <w:rFonts w:ascii="Verdana" w:hAnsi="Verdana"/>
          <w:b/>
          <w:sz w:val="20"/>
          <w:szCs w:val="20"/>
        </w:rPr>
        <w:t>edius Debit</w:t>
      </w:r>
      <w:r w:rsidR="00927A47" w:rsidRPr="00927A47">
        <w:rPr>
          <w:rFonts w:ascii="Verdana" w:hAnsi="Verdana"/>
          <w:b/>
          <w:sz w:val="20"/>
          <w:szCs w:val="20"/>
        </w:rPr>
        <w:t>eurenbeheer A</w:t>
      </w:r>
      <w:r w:rsidRPr="00927A47">
        <w:rPr>
          <w:rFonts w:ascii="Verdana" w:hAnsi="Verdana"/>
          <w:b/>
          <w:sz w:val="20"/>
          <w:szCs w:val="20"/>
        </w:rPr>
        <w:t>bonnement.</w:t>
      </w:r>
      <w:r w:rsidR="00A01931">
        <w:rPr>
          <w:rFonts w:ascii="Verdana" w:hAnsi="Verdana"/>
          <w:b/>
          <w:sz w:val="20"/>
          <w:szCs w:val="20"/>
        </w:rPr>
        <w:t xml:space="preserve"> (subtitel) (pagina 3)</w:t>
      </w: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Tredius Debiteurenbeheer werkt niet op basis van </w:t>
      </w:r>
      <w:r w:rsidR="00F93447">
        <w:rPr>
          <w:rFonts w:ascii="Verdana" w:hAnsi="Verdana"/>
          <w:sz w:val="20"/>
          <w:szCs w:val="20"/>
        </w:rPr>
        <w:t>‘</w:t>
      </w:r>
      <w:proofErr w:type="spellStart"/>
      <w:r w:rsidRPr="00F10445">
        <w:rPr>
          <w:rFonts w:ascii="Verdana" w:hAnsi="Verdana"/>
          <w:sz w:val="20"/>
          <w:szCs w:val="20"/>
        </w:rPr>
        <w:t>no</w:t>
      </w:r>
      <w:proofErr w:type="spellEnd"/>
      <w:r w:rsidRPr="00F10445">
        <w:rPr>
          <w:rFonts w:ascii="Verdana" w:hAnsi="Verdana"/>
          <w:sz w:val="20"/>
          <w:szCs w:val="20"/>
        </w:rPr>
        <w:t xml:space="preserve"> </w:t>
      </w:r>
      <w:proofErr w:type="spellStart"/>
      <w:r w:rsidRPr="00F10445">
        <w:rPr>
          <w:rFonts w:ascii="Verdana" w:hAnsi="Verdana"/>
          <w:sz w:val="20"/>
          <w:szCs w:val="20"/>
        </w:rPr>
        <w:t>cure</w:t>
      </w:r>
      <w:proofErr w:type="spellEnd"/>
      <w:r w:rsidRPr="00F10445">
        <w:rPr>
          <w:rFonts w:ascii="Verdana" w:hAnsi="Verdana"/>
          <w:sz w:val="20"/>
          <w:szCs w:val="20"/>
        </w:rPr>
        <w:t xml:space="preserve"> </w:t>
      </w:r>
      <w:proofErr w:type="spellStart"/>
      <w:r w:rsidRPr="00F10445">
        <w:rPr>
          <w:rFonts w:ascii="Verdana" w:hAnsi="Verdana"/>
          <w:sz w:val="20"/>
          <w:szCs w:val="20"/>
        </w:rPr>
        <w:t>no</w:t>
      </w:r>
      <w:proofErr w:type="spellEnd"/>
      <w:r w:rsidRPr="00F10445">
        <w:rPr>
          <w:rFonts w:ascii="Verdana" w:hAnsi="Verdana"/>
          <w:sz w:val="20"/>
          <w:szCs w:val="20"/>
        </w:rPr>
        <w:t xml:space="preserve"> </w:t>
      </w:r>
      <w:proofErr w:type="spellStart"/>
      <w:r w:rsidRPr="00F10445">
        <w:rPr>
          <w:rFonts w:ascii="Verdana" w:hAnsi="Verdana"/>
          <w:sz w:val="20"/>
          <w:szCs w:val="20"/>
        </w:rPr>
        <w:t>pay</w:t>
      </w:r>
      <w:proofErr w:type="spellEnd"/>
      <w:r w:rsidR="00F93447">
        <w:rPr>
          <w:rFonts w:ascii="Verdana" w:hAnsi="Verdana"/>
          <w:sz w:val="20"/>
          <w:szCs w:val="20"/>
        </w:rPr>
        <w:t>’</w:t>
      </w:r>
      <w:r w:rsidRPr="00F10445">
        <w:rPr>
          <w:rFonts w:ascii="Verdana" w:hAnsi="Verdana"/>
          <w:sz w:val="20"/>
          <w:szCs w:val="20"/>
        </w:rPr>
        <w:t xml:space="preserve">. Wij zijn van mening dat het behoud van een goede relatie tussen u en uw klant prioriteit heeft. Wij kunnen die kwaliteit alleen waarborgen als wij niet afhankelijk zijn van het resultaat. </w:t>
      </w:r>
    </w:p>
    <w:p w:rsidR="00364DD0" w:rsidRPr="00F10445" w:rsidRDefault="00364DD0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93447">
      <w:pPr>
        <w:pStyle w:val="Standaard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="00F10445" w:rsidRPr="00F10445">
        <w:rPr>
          <w:rFonts w:ascii="Verdana" w:hAnsi="Verdana"/>
          <w:sz w:val="20"/>
          <w:szCs w:val="20"/>
        </w:rPr>
        <w:t>e vinden het wel belangrijk dat u weet waar u aan toe bent. Daarom werken bij met het Tredius Debiteuren Abonnement. Voor een vast bedrag per maand beheren wij u</w:t>
      </w:r>
      <w:r>
        <w:rPr>
          <w:rFonts w:ascii="Verdana" w:hAnsi="Verdana"/>
          <w:sz w:val="20"/>
          <w:szCs w:val="20"/>
        </w:rPr>
        <w:t>w</w:t>
      </w:r>
      <w:r w:rsidR="00F10445" w:rsidRPr="00F10445">
        <w:rPr>
          <w:rFonts w:ascii="Verdana" w:hAnsi="Verdana"/>
          <w:sz w:val="20"/>
          <w:szCs w:val="20"/>
        </w:rPr>
        <w:t xml:space="preserve"> debiteuren. Zo kunt u zich </w:t>
      </w:r>
      <w:r>
        <w:rPr>
          <w:rFonts w:ascii="Verdana" w:hAnsi="Verdana"/>
          <w:sz w:val="20"/>
          <w:szCs w:val="20"/>
        </w:rPr>
        <w:t>weer bezighouden met wat er echt</w:t>
      </w:r>
      <w:r w:rsidR="00A01931">
        <w:rPr>
          <w:rFonts w:ascii="Verdana" w:hAnsi="Verdana"/>
          <w:sz w:val="20"/>
          <w:szCs w:val="20"/>
        </w:rPr>
        <w:t xml:space="preserve"> toe doet, namelijk ondernemen.</w:t>
      </w:r>
      <w:r>
        <w:rPr>
          <w:rFonts w:ascii="Verdana" w:hAnsi="Verdana"/>
          <w:sz w:val="20"/>
          <w:szCs w:val="20"/>
        </w:rPr>
        <w:t xml:space="preserve"> </w:t>
      </w:r>
    </w:p>
    <w:p w:rsidR="00927A47" w:rsidRDefault="00927A47">
      <w:pPr>
        <w:pStyle w:val="Standaard1"/>
        <w:rPr>
          <w:rFonts w:ascii="Verdana" w:hAnsi="Verdana"/>
          <w:sz w:val="20"/>
          <w:szCs w:val="20"/>
        </w:rPr>
      </w:pPr>
    </w:p>
    <w:p w:rsidR="00927A47" w:rsidRPr="00927A47" w:rsidRDefault="00927A47">
      <w:pPr>
        <w:pStyle w:val="Standaard1"/>
        <w:rPr>
          <w:rFonts w:ascii="Verdana" w:hAnsi="Verdana"/>
          <w:sz w:val="20"/>
          <w:szCs w:val="20"/>
        </w:rPr>
      </w:pPr>
      <w:r w:rsidRPr="00927A47">
        <w:rPr>
          <w:rFonts w:ascii="Verdana" w:hAnsi="Verdana"/>
          <w:sz w:val="20"/>
          <w:szCs w:val="20"/>
          <w:highlight w:val="red"/>
        </w:rPr>
        <w:t>Aanmeldformulier</w:t>
      </w:r>
      <w:r w:rsidR="00A01931">
        <w:rPr>
          <w:rFonts w:ascii="Verdana" w:hAnsi="Verdana"/>
          <w:sz w:val="20"/>
          <w:szCs w:val="20"/>
        </w:rPr>
        <w:t xml:space="preserve"> Zoals bij juridisch abonnement. </w:t>
      </w:r>
    </w:p>
    <w:p w:rsidR="00927A47" w:rsidRDefault="00927A47">
      <w:pPr>
        <w:pStyle w:val="Standaard1"/>
        <w:rPr>
          <w:rFonts w:ascii="Verdana" w:hAnsi="Verdana"/>
          <w:sz w:val="20"/>
          <w:szCs w:val="20"/>
        </w:rPr>
      </w:pPr>
    </w:p>
    <w:p w:rsidR="00364DD0" w:rsidRPr="00F10445" w:rsidRDefault="00F10445">
      <w:pPr>
        <w:pStyle w:val="Standaard1"/>
        <w:rPr>
          <w:rFonts w:ascii="Verdana" w:hAnsi="Verdana"/>
          <w:sz w:val="20"/>
          <w:szCs w:val="20"/>
        </w:rPr>
      </w:pPr>
      <w:r w:rsidRPr="00F10445">
        <w:rPr>
          <w:rFonts w:ascii="Verdana" w:hAnsi="Verdana"/>
          <w:sz w:val="20"/>
          <w:szCs w:val="20"/>
        </w:rPr>
        <w:t xml:space="preserve">Heeft u vragen over Tredius Debiteurenbeheer of wilt u </w:t>
      </w:r>
      <w:r w:rsidR="00A01931">
        <w:rPr>
          <w:rFonts w:ascii="Verdana" w:hAnsi="Verdana"/>
          <w:sz w:val="20"/>
          <w:szCs w:val="20"/>
        </w:rPr>
        <w:t>eens sparren met een van onze incassospecialisten</w:t>
      </w:r>
      <w:r w:rsidRPr="00F10445">
        <w:rPr>
          <w:rFonts w:ascii="Verdana" w:hAnsi="Verdana"/>
          <w:sz w:val="20"/>
          <w:szCs w:val="20"/>
        </w:rPr>
        <w:t>. Neemt u dan contact op met Linda Honig op telefoonnummer 023 551 30 55.</w:t>
      </w:r>
    </w:p>
    <w:sectPr w:rsidR="00364DD0" w:rsidRPr="00F10445" w:rsidSect="00A30341"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4F81"/>
    <w:multiLevelType w:val="multilevel"/>
    <w:tmpl w:val="8932E3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F8E54B2"/>
    <w:multiLevelType w:val="multilevel"/>
    <w:tmpl w:val="E86871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4BC7BA3"/>
    <w:multiLevelType w:val="multilevel"/>
    <w:tmpl w:val="5A8AFC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82E4AD1"/>
    <w:multiLevelType w:val="multilevel"/>
    <w:tmpl w:val="DBAE43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8DC3D92"/>
    <w:multiLevelType w:val="multilevel"/>
    <w:tmpl w:val="B5E22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364DD0"/>
    <w:rsid w:val="00017245"/>
    <w:rsid w:val="00037B4F"/>
    <w:rsid w:val="001E3786"/>
    <w:rsid w:val="002463A7"/>
    <w:rsid w:val="002E4250"/>
    <w:rsid w:val="00364DD0"/>
    <w:rsid w:val="0042398F"/>
    <w:rsid w:val="004278AB"/>
    <w:rsid w:val="00667805"/>
    <w:rsid w:val="00847BD0"/>
    <w:rsid w:val="00927A47"/>
    <w:rsid w:val="009C5170"/>
    <w:rsid w:val="00A01931"/>
    <w:rsid w:val="00A30341"/>
    <w:rsid w:val="00A43441"/>
    <w:rsid w:val="00B07B7B"/>
    <w:rsid w:val="00B9064E"/>
    <w:rsid w:val="00E3349F"/>
    <w:rsid w:val="00EC5C16"/>
    <w:rsid w:val="00F10445"/>
    <w:rsid w:val="00F249C1"/>
    <w:rsid w:val="00F72190"/>
    <w:rsid w:val="00F93447"/>
    <w:rsid w:val="00FD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D6403"/>
  </w:style>
  <w:style w:type="paragraph" w:styleId="Kop1">
    <w:name w:val="heading 1"/>
    <w:basedOn w:val="Standaard1"/>
    <w:next w:val="Standaard1"/>
    <w:rsid w:val="00364DD0"/>
    <w:pPr>
      <w:spacing w:before="480" w:after="120"/>
      <w:outlineLvl w:val="0"/>
    </w:pPr>
    <w:rPr>
      <w:b/>
      <w:sz w:val="36"/>
    </w:rPr>
  </w:style>
  <w:style w:type="paragraph" w:styleId="Kop2">
    <w:name w:val="heading 2"/>
    <w:basedOn w:val="Standaard1"/>
    <w:next w:val="Standaard1"/>
    <w:rsid w:val="00364DD0"/>
    <w:pPr>
      <w:spacing w:before="360" w:after="80"/>
      <w:outlineLvl w:val="1"/>
    </w:pPr>
    <w:rPr>
      <w:b/>
      <w:sz w:val="28"/>
    </w:rPr>
  </w:style>
  <w:style w:type="paragraph" w:styleId="Kop3">
    <w:name w:val="heading 3"/>
    <w:basedOn w:val="Standaard1"/>
    <w:next w:val="Standaard1"/>
    <w:rsid w:val="00364DD0"/>
    <w:pPr>
      <w:spacing w:before="280" w:after="80"/>
      <w:outlineLvl w:val="2"/>
    </w:pPr>
    <w:rPr>
      <w:b/>
      <w:color w:val="666666"/>
      <w:sz w:val="24"/>
    </w:rPr>
  </w:style>
  <w:style w:type="paragraph" w:styleId="Kop4">
    <w:name w:val="heading 4"/>
    <w:basedOn w:val="Standaard1"/>
    <w:next w:val="Standaard1"/>
    <w:rsid w:val="00364DD0"/>
    <w:pPr>
      <w:spacing w:before="240" w:after="40"/>
      <w:outlineLvl w:val="3"/>
    </w:pPr>
    <w:rPr>
      <w:i/>
      <w:color w:val="666666"/>
    </w:rPr>
  </w:style>
  <w:style w:type="paragraph" w:styleId="Kop5">
    <w:name w:val="heading 5"/>
    <w:basedOn w:val="Standaard1"/>
    <w:next w:val="Standaard1"/>
    <w:rsid w:val="00364DD0"/>
    <w:pPr>
      <w:spacing w:before="220" w:after="40"/>
      <w:outlineLvl w:val="4"/>
    </w:pPr>
    <w:rPr>
      <w:b/>
      <w:color w:val="666666"/>
      <w:sz w:val="20"/>
    </w:rPr>
  </w:style>
  <w:style w:type="paragraph" w:styleId="Kop6">
    <w:name w:val="heading 6"/>
    <w:basedOn w:val="Standaard1"/>
    <w:next w:val="Standaard1"/>
    <w:rsid w:val="00364DD0"/>
    <w:pPr>
      <w:spacing w:before="200" w:after="40"/>
      <w:outlineLvl w:val="5"/>
    </w:pPr>
    <w:rPr>
      <w:i/>
      <w:color w:val="66666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rsid w:val="00364DD0"/>
    <w:pPr>
      <w:spacing w:after="0"/>
    </w:pPr>
    <w:rPr>
      <w:rFonts w:ascii="Arial" w:eastAsia="Arial" w:hAnsi="Arial" w:cs="Arial"/>
      <w:color w:val="000000"/>
    </w:rPr>
  </w:style>
  <w:style w:type="paragraph" w:styleId="Titel">
    <w:name w:val="Title"/>
    <w:basedOn w:val="Standaard1"/>
    <w:next w:val="Standaard1"/>
    <w:rsid w:val="00364DD0"/>
    <w:pPr>
      <w:spacing w:before="480" w:after="120"/>
    </w:pPr>
    <w:rPr>
      <w:b/>
      <w:sz w:val="72"/>
    </w:rPr>
  </w:style>
  <w:style w:type="paragraph" w:styleId="Subtitel">
    <w:name w:val="Subtitle"/>
    <w:basedOn w:val="Standaard1"/>
    <w:next w:val="Standaard1"/>
    <w:rsid w:val="00364DD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7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ard1"/>
    <w:next w:val="Standaard1"/>
    <w:rsid w:val="00364DD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Standaard1"/>
    <w:next w:val="Standaard1"/>
    <w:rsid w:val="00364DD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Standaard1"/>
    <w:next w:val="Standaard1"/>
    <w:rsid w:val="00364DD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Standaard1"/>
    <w:next w:val="Standaard1"/>
    <w:rsid w:val="00364DD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Standaard1"/>
    <w:next w:val="Standaard1"/>
    <w:rsid w:val="00364DD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Standaard1"/>
    <w:next w:val="Standaard1"/>
    <w:rsid w:val="00364DD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364DD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Standaard1"/>
    <w:next w:val="Standaard1"/>
    <w:rsid w:val="00364DD0"/>
    <w:pPr>
      <w:spacing w:before="480" w:after="120"/>
    </w:pPr>
    <w:rPr>
      <w:b/>
      <w:sz w:val="72"/>
    </w:rPr>
  </w:style>
  <w:style w:type="paragraph" w:styleId="Subtitle">
    <w:name w:val="Subtitle"/>
    <w:basedOn w:val="Standaard1"/>
    <w:next w:val="Standaard1"/>
    <w:rsid w:val="00364DD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77DE-089C-4C54-AE4E-A8D58766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Teksten website Tredius fase II.docx</vt:lpstr>
    </vt:vector>
  </TitlesOfParts>
  <Company>HP</Company>
  <LinksUpToDate>false</LinksUpToDate>
  <CharactersWithSpaces>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Teksten website Tredius fase II.docx</dc:title>
  <dc:creator>Stoop, Mark</dc:creator>
  <cp:lastModifiedBy>Sigrid</cp:lastModifiedBy>
  <cp:revision>2</cp:revision>
  <cp:lastPrinted>2013-02-12T15:53:00Z</cp:lastPrinted>
  <dcterms:created xsi:type="dcterms:W3CDTF">2013-02-18T10:42:00Z</dcterms:created>
  <dcterms:modified xsi:type="dcterms:W3CDTF">2013-02-18T10:42:00Z</dcterms:modified>
</cp:coreProperties>
</file>