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C0" w:rsidRPr="00EF0401" w:rsidRDefault="00997584" w:rsidP="00A31005">
      <w:pPr>
        <w:pStyle w:val="Heading1"/>
        <w:spacing w:before="0" w:after="120"/>
        <w:jc w:val="center"/>
        <w:rPr>
          <w:b/>
          <w:sz w:val="40"/>
          <w:szCs w:val="40"/>
        </w:rPr>
      </w:pPr>
      <w:r w:rsidRPr="00EF0401">
        <w:rPr>
          <w:b/>
          <w:sz w:val="40"/>
          <w:szCs w:val="40"/>
        </w:rPr>
        <w:t>Motor Control Using PMAC</w:t>
      </w:r>
    </w:p>
    <w:p w:rsid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Use NSLS-II default configure file </w:t>
      </w:r>
      <w:proofErr w:type="spellStart"/>
      <w:r w:rsidRPr="00997584">
        <w:rPr>
          <w:rFonts w:asciiTheme="majorHAnsi" w:eastAsia="微软雅黑 Light" w:hAnsiTheme="majorHAnsi"/>
          <w:sz w:val="20"/>
          <w:szCs w:val="20"/>
        </w:rPr>
        <w:t>GB_Startup.pmc</w:t>
      </w:r>
      <w:proofErr w:type="spellEnd"/>
      <w:r w:rsidR="00A84E4C">
        <w:rPr>
          <w:rFonts w:asciiTheme="majorHAnsi" w:eastAsia="微软雅黑 Light" w:hAnsiTheme="majorHAnsi"/>
          <w:sz w:val="20"/>
          <w:szCs w:val="20"/>
        </w:rPr>
        <w:t xml:space="preserve"> which can be downloaded at</w:t>
      </w:r>
    </w:p>
    <w:p w:rsidR="00A84E4C" w:rsidRDefault="00680F2F" w:rsidP="00997584">
      <w:pPr>
        <w:rPr>
          <w:rFonts w:asciiTheme="majorHAnsi" w:eastAsia="微软雅黑 Light" w:hAnsiTheme="majorHAnsi"/>
          <w:sz w:val="20"/>
          <w:szCs w:val="20"/>
        </w:rPr>
      </w:pPr>
      <w:hyperlink r:id="rId8" w:history="1">
        <w:r w:rsidR="00A84E4C" w:rsidRPr="00404E19">
          <w:rPr>
            <w:rStyle w:val="Hyperlink"/>
            <w:rFonts w:asciiTheme="majorHAnsi" w:eastAsia="微软雅黑 Light" w:hAnsiTheme="majorHAnsi"/>
            <w:sz w:val="20"/>
            <w:szCs w:val="20"/>
          </w:rPr>
          <w:t>https://wiki.bnl.gov/nsls2controls/index.php/Delta_Tau_PMAC</w:t>
        </w:r>
      </w:hyperlink>
    </w:p>
    <w:p w:rsidR="00997584" w:rsidRP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PMAC variables: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I: motor/controller </w:t>
      </w:r>
      <w:r w:rsidR="006E231A">
        <w:rPr>
          <w:rFonts w:asciiTheme="majorHAnsi" w:eastAsia="微软雅黑 Light" w:hAnsiTheme="majorHAnsi"/>
          <w:sz w:val="20"/>
          <w:szCs w:val="20"/>
        </w:rPr>
        <w:t>variables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M: memory in controller</w:t>
      </w:r>
    </w:p>
    <w:p w:rsidR="005C077E" w:rsidRPr="005C077E" w:rsidRDefault="00997584" w:rsidP="005C077E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P/V: user variables</w:t>
      </w:r>
    </w:p>
    <w:p w:rsidR="00997584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Preparation</w:t>
      </w:r>
    </w:p>
    <w:p w:rsidR="00E9411C" w:rsidRDefault="00E9411C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Commutation enable/disable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E9411C" w:rsidTr="00050AC0">
        <w:tc>
          <w:tcPr>
            <w:tcW w:w="2155" w:type="dxa"/>
            <w:vAlign w:val="center"/>
          </w:tcPr>
          <w:p w:rsidR="00E9411C" w:rsidRPr="009E37D5" w:rsidRDefault="00E9411C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E9411C" w:rsidRPr="009E37D5" w:rsidRDefault="00E9411C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9411C" w:rsidTr="00050AC0">
        <w:tc>
          <w:tcPr>
            <w:tcW w:w="2155" w:type="dxa"/>
            <w:vAlign w:val="center"/>
          </w:tcPr>
          <w:p w:rsidR="00E9411C" w:rsidRDefault="00E9411C" w:rsidP="00E9411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Ix</w:t>
            </w:r>
            <w:r>
              <w:rPr>
                <w:rFonts w:ascii="Courier New" w:hAnsi="Courier New" w:cs="Courier New"/>
                <w:sz w:val="20"/>
                <w:szCs w:val="20"/>
              </w:rPr>
              <w:t>x01</w:t>
            </w:r>
          </w:p>
        </w:tc>
        <w:tc>
          <w:tcPr>
            <w:tcW w:w="6835" w:type="dxa"/>
            <w:vAlign w:val="center"/>
          </w:tcPr>
          <w:p w:rsidR="00E9411C" w:rsidRDefault="00E9411C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E9411C" w:rsidRPr="00997584" w:rsidRDefault="00E9411C" w:rsidP="00050AC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>disable communication</w:t>
            </w:r>
          </w:p>
          <w:p w:rsidR="00E9411C" w:rsidRDefault="00E9411C" w:rsidP="00E9411C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          ; enable commutation</w:t>
            </w:r>
          </w:p>
        </w:tc>
      </w:tr>
    </w:tbl>
    <w:p w:rsidR="00997584" w:rsidRPr="00997584" w:rsidRDefault="00997584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 w:rsidRPr="00997584">
        <w:rPr>
          <w:rFonts w:asciiTheme="majorHAnsi" w:hAnsiTheme="majorHAnsi"/>
          <w:sz w:val="20"/>
          <w:szCs w:val="20"/>
        </w:rPr>
        <w:t>Limit switch check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952FD3">
        <w:tc>
          <w:tcPr>
            <w:tcW w:w="2155" w:type="dxa"/>
            <w:vAlign w:val="center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952FD3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Flag Modes</w:t>
            </w:r>
          </w:p>
          <w:p w:rsidR="00A31005" w:rsidRDefault="001D6984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Ixx</w:t>
            </w:r>
            <w:r w:rsidR="00A31005" w:rsidRPr="0099758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6835" w:type="dxa"/>
            <w:vAlign w:val="center"/>
          </w:tcPr>
          <w:p w:rsidR="00A31005" w:rsidRDefault="00A31005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Check/set limit switch</w:t>
            </w:r>
            <w:r w:rsidR="00952FD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31005" w:rsidRPr="00997584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</w:t>
            </w:r>
            <w:r w:rsidRPr="00425D9D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93573">
              <w:rPr>
                <w:rFonts w:ascii="Courier New" w:hAnsi="Courier New" w:cs="Courier New"/>
                <w:color w:val="FF0000"/>
                <w:sz w:val="20"/>
                <w:szCs w:val="20"/>
              </w:rPr>
              <w:t>4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using limit switch</w:t>
            </w:r>
          </w:p>
          <w:p w:rsidR="00A31005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</w:t>
            </w:r>
            <w:r w:rsidRPr="00425D9D">
              <w:rPr>
                <w:rFonts w:ascii="Courier New" w:hAnsi="Courier New" w:cs="Courier New"/>
                <w:color w:val="FF0000"/>
                <w:sz w:val="20"/>
                <w:szCs w:val="20"/>
              </w:rPr>
              <w:t>2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93573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; limit switch not used</w:t>
            </w:r>
          </w:p>
        </w:tc>
      </w:tr>
    </w:tbl>
    <w:p w:rsidR="00425D9D" w:rsidRDefault="001D6984" w:rsidP="00E45063">
      <w:pPr>
        <w:ind w:firstLine="284"/>
        <w:rPr>
          <w:rFonts w:asciiTheme="majorHAnsi" w:eastAsia="微软雅黑 Light" w:hAnsiTheme="majorHAnsi"/>
          <w:sz w:val="20"/>
          <w:szCs w:val="20"/>
        </w:rPr>
      </w:pPr>
      <w:r>
        <w:rPr>
          <w:rFonts w:asciiTheme="majorHAnsi" w:eastAsia="微软雅黑 Light" w:hAnsiTheme="majorHAnsi"/>
          <w:sz w:val="20"/>
          <w:szCs w:val="20"/>
        </w:rPr>
        <w:t>Ixx</w:t>
      </w:r>
      <w:r w:rsidR="00E45063">
        <w:rPr>
          <w:rFonts w:asciiTheme="majorHAnsi" w:eastAsia="微软雅黑 Light" w:hAnsiTheme="majorHAnsi"/>
          <w:sz w:val="20"/>
          <w:szCs w:val="20"/>
        </w:rPr>
        <w:t>24: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425D9D" w:rsidTr="006A1B07">
        <w:tc>
          <w:tcPr>
            <w:tcW w:w="2155" w:type="dxa"/>
            <w:vAlign w:val="center"/>
          </w:tcPr>
          <w:p w:rsidR="00425D9D" w:rsidRPr="009E37D5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Bit</w:t>
            </w:r>
          </w:p>
        </w:tc>
        <w:tc>
          <w:tcPr>
            <w:tcW w:w="6835" w:type="dxa"/>
            <w:vAlign w:val="center"/>
          </w:tcPr>
          <w:p w:rsidR="00425D9D" w:rsidRPr="009E37D5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425D9D" w:rsidTr="006A1B07">
        <w:tc>
          <w:tcPr>
            <w:tcW w:w="2155" w:type="dxa"/>
            <w:vAlign w:val="center"/>
          </w:tcPr>
          <w:p w:rsidR="00425D9D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6835" w:type="dxa"/>
            <w:vAlign w:val="center"/>
          </w:tcPr>
          <w:p w:rsidR="00425D9D" w:rsidRPr="00393573" w:rsidRDefault="00425D9D" w:rsidP="00393573">
            <w:pPr>
              <w:rPr>
                <w:rFonts w:asciiTheme="majorHAnsi" w:hAnsiTheme="majorHAnsi"/>
                <w:sz w:val="20"/>
                <w:szCs w:val="20"/>
              </w:rPr>
            </w:pPr>
            <w:r w:rsidRPr="00393573">
              <w:rPr>
                <w:rFonts w:asciiTheme="majorHAnsi" w:hAnsiTheme="majorHAnsi"/>
                <w:sz w:val="20"/>
                <w:szCs w:val="20"/>
              </w:rPr>
              <w:t>Kill on hardware limit</w:t>
            </w:r>
          </w:p>
          <w:p w:rsidR="00425D9D" w:rsidRDefault="00425D9D" w:rsidP="006A1B07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1: kill on hardware limit if </w:t>
            </w:r>
            <w:r w:rsidR="00393573">
              <w:rPr>
                <w:rFonts w:asciiTheme="majorHAnsi" w:hAnsiTheme="majorHAnsi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sz w:val="20"/>
                <w:szCs w:val="20"/>
              </w:rPr>
              <w:t>Ixx13 or Ixx14 != 0</w:t>
            </w:r>
            <w:r w:rsidR="00393573">
              <w:rPr>
                <w:rFonts w:asciiTheme="majorHAnsi" w:hAnsiTheme="majorHAnsi"/>
                <w:sz w:val="20"/>
                <w:szCs w:val="20"/>
              </w:rPr>
              <w:t>) and not exceeding software limit</w:t>
            </w:r>
          </w:p>
        </w:tc>
      </w:tr>
      <w:tr w:rsidR="00393573" w:rsidTr="006A1B07">
        <w:tc>
          <w:tcPr>
            <w:tcW w:w="2155" w:type="dxa"/>
            <w:vAlign w:val="center"/>
          </w:tcPr>
          <w:p w:rsidR="00393573" w:rsidRDefault="00393573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6835" w:type="dxa"/>
            <w:vAlign w:val="center"/>
          </w:tcPr>
          <w:p w:rsidR="00393573" w:rsidRDefault="00393573" w:rsidP="0039357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Overtravel limit use bit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hardware limit inputs must be 0 to permit motion in the direction.</w:t>
            </w:r>
          </w:p>
          <w:p w:rsidR="00393573" w:rsidRP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hardware limit inputs are not used as overtravel limits.</w:t>
            </w:r>
          </w:p>
        </w:tc>
      </w:tr>
      <w:tr w:rsidR="00393573" w:rsidTr="006A1B07">
        <w:tc>
          <w:tcPr>
            <w:tcW w:w="2155" w:type="dxa"/>
            <w:vAlign w:val="center"/>
          </w:tcPr>
          <w:p w:rsidR="00393573" w:rsidRDefault="00393573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6835" w:type="dxa"/>
            <w:vAlign w:val="center"/>
          </w:tcPr>
          <w:p w:rsidR="00393573" w:rsidRDefault="00393573" w:rsidP="0039357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Amplifier-fault polarity bit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active high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active low</w:t>
            </w:r>
          </w:p>
        </w:tc>
      </w:tr>
    </w:tbl>
    <w:p w:rsidR="00425D9D" w:rsidRPr="00425D9D" w:rsidRDefault="00425D9D" w:rsidP="00425D9D">
      <w:pPr>
        <w:rPr>
          <w:rFonts w:asciiTheme="majorHAnsi" w:eastAsia="微软雅黑 Light" w:hAnsiTheme="majorHAnsi"/>
          <w:sz w:val="20"/>
          <w:szCs w:val="20"/>
        </w:rPr>
      </w:pPr>
    </w:p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Move the motor</w:t>
      </w: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</w:t>
      </w:r>
      <w:r w:rsidR="00952FD3">
        <w:rPr>
          <w:rFonts w:asciiTheme="majorHAnsi" w:hAnsiTheme="majorHAnsi"/>
          <w:sz w:val="20"/>
          <w:szCs w:val="20"/>
        </w:rPr>
        <w:t xml:space="preserve">magnetization </w:t>
      </w:r>
      <w:r>
        <w:rPr>
          <w:rFonts w:asciiTheme="majorHAnsi" w:hAnsiTheme="majorHAnsi"/>
          <w:sz w:val="20"/>
          <w:szCs w:val="20"/>
        </w:rPr>
        <w:t>current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A31005">
        <w:tc>
          <w:tcPr>
            <w:tcW w:w="2155" w:type="dxa"/>
          </w:tcPr>
          <w:p w:rsidR="00A31005" w:rsidRPr="009E37D5" w:rsidRDefault="009E37D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Magnetization current</w:t>
            </w:r>
          </w:p>
          <w:p w:rsidR="00A31005" w:rsidRDefault="001D6984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952FD3">
              <w:rPr>
                <w:rFonts w:asciiTheme="majorHAnsi" w:hAnsiTheme="majorHAnsi"/>
                <w:sz w:val="20"/>
                <w:szCs w:val="20"/>
              </w:rPr>
              <w:t>77</w:t>
            </w:r>
          </w:p>
        </w:tc>
        <w:tc>
          <w:tcPr>
            <w:tcW w:w="6835" w:type="dxa"/>
            <w:vAlign w:val="center"/>
          </w:tcPr>
          <w:p w:rsidR="00A31005" w:rsidRDefault="00952FD3" w:rsidP="00A31005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current. Usually 2A for stepper motors.</w:t>
            </w:r>
          </w:p>
        </w:tc>
      </w:tr>
    </w:tbl>
    <w:p w:rsidR="00DF0FFC" w:rsidRDefault="00DF0FFC" w:rsidP="00DF0FFC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jogging speed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DF0FFC" w:rsidTr="00F5193C">
        <w:tc>
          <w:tcPr>
            <w:tcW w:w="2155" w:type="dxa"/>
          </w:tcPr>
          <w:p w:rsidR="00DF0FFC" w:rsidRPr="009E37D5" w:rsidRDefault="00DF0FFC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DF0FFC" w:rsidRPr="009E37D5" w:rsidRDefault="00DF0FFC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DF0FFC" w:rsidTr="00F5193C">
        <w:tc>
          <w:tcPr>
            <w:tcW w:w="2155" w:type="dxa"/>
            <w:vAlign w:val="center"/>
          </w:tcPr>
          <w:p w:rsidR="00DF0FFC" w:rsidRDefault="001D6984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DF0FFC"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6835" w:type="dxa"/>
            <w:vAlign w:val="center"/>
          </w:tcPr>
          <w:p w:rsidR="00DF0FFC" w:rsidRDefault="00DF0FFC" w:rsidP="00F5193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Cts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/msec</w:t>
            </w:r>
          </w:p>
        </w:tc>
      </w:tr>
    </w:tbl>
    <w:p w:rsidR="00DF0FFC" w:rsidRDefault="00DF0FFC" w:rsidP="00DF0FFC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</w:t>
      </w:r>
      <w:proofErr w:type="spellStart"/>
      <w:r>
        <w:rPr>
          <w:rFonts w:asciiTheme="majorHAnsi" w:hAnsiTheme="majorHAnsi"/>
          <w:sz w:val="20"/>
          <w:szCs w:val="20"/>
        </w:rPr>
        <w:t>microstepp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DF0FFC" w:rsidTr="00F5193C">
        <w:tc>
          <w:tcPr>
            <w:tcW w:w="2155" w:type="dxa"/>
          </w:tcPr>
          <w:p w:rsidR="00DF0FFC" w:rsidRPr="009E37D5" w:rsidRDefault="00DF0FFC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DF0FFC" w:rsidRPr="009E37D5" w:rsidRDefault="00DF0FFC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1D6984" w:rsidTr="001D6984">
        <w:tc>
          <w:tcPr>
            <w:tcW w:w="2155" w:type="dxa"/>
          </w:tcPr>
          <w:p w:rsidR="001D6984" w:rsidRPr="001D6984" w:rsidRDefault="001D6984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D6984">
              <w:rPr>
                <w:rFonts w:asciiTheme="majorHAnsi" w:hAnsiTheme="majorHAnsi"/>
                <w:sz w:val="20"/>
                <w:szCs w:val="20"/>
              </w:rPr>
              <w:t>Number of Commutation Cycles (N)</w:t>
            </w:r>
          </w:p>
          <w:p w:rsidR="001D6984" w:rsidRDefault="001D6984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Pr="001D6984">
              <w:rPr>
                <w:rFonts w:asciiTheme="majorHAnsi" w:hAnsiTheme="majorHAnsi"/>
                <w:sz w:val="20"/>
                <w:szCs w:val="20"/>
              </w:rPr>
              <w:t>70</w:t>
            </w:r>
          </w:p>
        </w:tc>
        <w:tc>
          <w:tcPr>
            <w:tcW w:w="6835" w:type="dxa"/>
            <w:vMerge w:val="restart"/>
            <w:vAlign w:val="center"/>
          </w:tcPr>
          <w:p w:rsidR="001D6984" w:rsidRPr="001D6984" w:rsidRDefault="001D6984" w:rsidP="00F5193C">
            <w:pPr>
              <w:pStyle w:val="ListParagraph"/>
              <w:ind w:left="0"/>
              <w:rPr>
                <w:rFonts w:asciiTheme="majorHAnsi" w:hAnsiTheme="majorHAnsi"/>
                <w:bCs/>
                <w:sz w:val="20"/>
                <w:szCs w:val="20"/>
              </w:rPr>
            </w:pPr>
            <w:proofErr w:type="spellStart"/>
            <w:r w:rsidRPr="001D6984">
              <w:rPr>
                <w:rFonts w:asciiTheme="majorHAnsi" w:hAnsiTheme="majorHAnsi"/>
                <w:bCs/>
                <w:sz w:val="20"/>
                <w:szCs w:val="20"/>
              </w:rPr>
              <w:t>Cts</w:t>
            </w:r>
            <w:proofErr w:type="spellEnd"/>
            <w:r w:rsidRPr="001D6984">
              <w:rPr>
                <w:rFonts w:asciiTheme="majorHAnsi" w:hAnsiTheme="majorHAnsi"/>
                <w:bCs/>
                <w:sz w:val="20"/>
                <w:szCs w:val="20"/>
              </w:rPr>
              <w:t>/commutation cycle=Ixx71/Ixx70</w:t>
            </w:r>
            <w:bookmarkStart w:id="0" w:name="_GoBack"/>
            <w:bookmarkEnd w:id="0"/>
          </w:p>
        </w:tc>
      </w:tr>
      <w:tr w:rsidR="001D6984" w:rsidTr="00F5193C">
        <w:tc>
          <w:tcPr>
            <w:tcW w:w="2155" w:type="dxa"/>
            <w:vAlign w:val="center"/>
          </w:tcPr>
          <w:p w:rsidR="001D6984" w:rsidRPr="001D6984" w:rsidRDefault="001D6984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D6984">
              <w:rPr>
                <w:rFonts w:asciiTheme="majorHAnsi" w:hAnsiTheme="majorHAnsi"/>
                <w:sz w:val="20"/>
                <w:szCs w:val="20"/>
              </w:rPr>
              <w:t>Counts per N Commutation Cycles</w:t>
            </w:r>
          </w:p>
          <w:p w:rsidR="001D6984" w:rsidRDefault="001D6984" w:rsidP="00F5193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Ixx71</w:t>
            </w:r>
          </w:p>
        </w:tc>
        <w:tc>
          <w:tcPr>
            <w:tcW w:w="6835" w:type="dxa"/>
            <w:vMerge/>
            <w:vAlign w:val="center"/>
          </w:tcPr>
          <w:p w:rsidR="001D6984" w:rsidRDefault="001D6984" w:rsidP="00F5193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Set </w:t>
      </w:r>
      <w:proofErr w:type="gramStart"/>
      <w:r>
        <w:rPr>
          <w:rFonts w:asciiTheme="majorHAnsi" w:hAnsiTheme="majorHAnsi"/>
          <w:sz w:val="20"/>
          <w:szCs w:val="20"/>
        </w:rPr>
        <w:t>close-loop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050AC0">
        <w:tc>
          <w:tcPr>
            <w:tcW w:w="2155" w:type="dxa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9E37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Position-Loop Feedback Address</w:t>
            </w:r>
          </w:p>
          <w:p w:rsidR="00A31005" w:rsidRDefault="001D6984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952FD3">
              <w:rPr>
                <w:rFonts w:asciiTheme="majorHAnsi" w:hAnsiTheme="majorHAnsi"/>
                <w:sz w:val="20"/>
                <w:szCs w:val="20"/>
              </w:rPr>
              <w:t>03</w:t>
            </w:r>
          </w:p>
        </w:tc>
        <w:tc>
          <w:tcPr>
            <w:tcW w:w="6835" w:type="dxa"/>
            <w:vAlign w:val="center"/>
          </w:tcPr>
          <w:p w:rsidR="00395080" w:rsidRDefault="00952FD3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Enable/disable close-loop.</w:t>
            </w:r>
            <w:r w:rsidR="0039508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1973B2" w:rsidRDefault="001973B2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Close loop:</w:t>
            </w:r>
          </w:p>
          <w:p w:rsidR="00952FD3" w:rsidRDefault="00395080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 w:rsidR="00483D24">
              <w:rPr>
                <w:rFonts w:asciiTheme="majorHAnsi" w:hAnsiTheme="majorHAnsi"/>
                <w:sz w:val="20"/>
                <w:szCs w:val="20"/>
              </w:rPr>
              <w:t xml:space="preserve">  Conversion Table Line 0</w:t>
            </w:r>
          </w:p>
          <w:p w:rsidR="00483D24" w:rsidRDefault="00483D24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</w:t>
            </w:r>
            <w:r w:rsidR="00301350">
              <w:rPr>
                <w:rFonts w:asciiTheme="majorHAnsi" w:hAnsiTheme="majorHAnsi"/>
                <w:sz w:val="20"/>
                <w:szCs w:val="20"/>
              </w:rPr>
              <w:t>2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Conversion Table Line 1</w:t>
            </w:r>
          </w:p>
          <w:p w:rsidR="001973B2" w:rsidRDefault="001973B2" w:rsidP="00197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Open loop:</w:t>
            </w:r>
          </w:p>
          <w:p w:rsidR="001973B2" w:rsidRDefault="001973B2" w:rsidP="001973B2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$350</w:t>
            </w:r>
            <w:r w:rsidR="00301350">
              <w:rPr>
                <w:rFonts w:asciiTheme="majorHAnsi" w:hAnsiTheme="majorHAnsi"/>
                <w:sz w:val="20"/>
                <w:szCs w:val="20"/>
              </w:rPr>
              <w:t>B</w:t>
            </w:r>
            <w:r w:rsidR="00301350"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 w:rsidR="00301350">
              <w:rPr>
                <w:rFonts w:asciiTheme="majorHAnsi" w:hAnsiTheme="majorHAnsi"/>
                <w:sz w:val="20"/>
                <w:szCs w:val="20"/>
              </w:rPr>
              <w:t xml:space="preserve">  motor 1</w:t>
            </w:r>
          </w:p>
          <w:p w:rsidR="00301350" w:rsidRPr="001973B2" w:rsidRDefault="00301350" w:rsidP="001973B2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$350E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motor 2</w:t>
            </w:r>
          </w:p>
        </w:tc>
      </w:tr>
      <w:tr w:rsidR="009E37D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</w:t>
            </w:r>
            <w:r w:rsidRPr="009E37D5">
              <w:rPr>
                <w:rFonts w:asciiTheme="majorHAnsi" w:hAnsiTheme="majorHAnsi"/>
                <w:sz w:val="20"/>
                <w:szCs w:val="20"/>
              </w:rPr>
              <w:t>-Loop Feedback Address</w:t>
            </w:r>
          </w:p>
          <w:p w:rsidR="009E37D5" w:rsidRDefault="001D6984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9E37D5">
              <w:rPr>
                <w:rFonts w:asciiTheme="majorHAnsi" w:hAnsiTheme="majorHAnsi"/>
                <w:sz w:val="20"/>
                <w:szCs w:val="20"/>
              </w:rPr>
              <w:t>04</w:t>
            </w:r>
          </w:p>
        </w:tc>
        <w:tc>
          <w:tcPr>
            <w:tcW w:w="6835" w:type="dxa"/>
            <w:vAlign w:val="center"/>
          </w:tcPr>
          <w:p w:rsidR="009E37D5" w:rsidRDefault="001973B2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Same as </w:t>
            </w:r>
            <w:r w:rsidR="001D6984">
              <w:rPr>
                <w:rFonts w:asciiTheme="majorHAnsi" w:hAnsiTheme="majorHAnsi"/>
                <w:sz w:val="20"/>
                <w:szCs w:val="20"/>
              </w:rPr>
              <w:t>Ixx</w:t>
            </w:r>
            <w:r>
              <w:rPr>
                <w:rFonts w:asciiTheme="majorHAnsi" w:hAnsiTheme="majorHAnsi"/>
                <w:sz w:val="20"/>
                <w:szCs w:val="20"/>
              </w:rPr>
              <w:t>03.</w:t>
            </w:r>
          </w:p>
        </w:tc>
      </w:tr>
    </w:tbl>
    <w:p w:rsidR="008152EC" w:rsidRDefault="00C747CF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747CF" w:rsidTr="00050AC0">
        <w:tc>
          <w:tcPr>
            <w:tcW w:w="2155" w:type="dxa"/>
          </w:tcPr>
          <w:p w:rsidR="00C747CF" w:rsidRPr="009E37D5" w:rsidRDefault="00C747CF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C747CF" w:rsidRPr="009E37D5" w:rsidRDefault="00C747CF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C747CF" w:rsidTr="00050AC0">
        <w:tc>
          <w:tcPr>
            <w:tcW w:w="2155" w:type="dxa"/>
          </w:tcPr>
          <w:p w:rsidR="00C747CF" w:rsidRPr="00C747CF" w:rsidRDefault="00C747CF" w:rsidP="00C747CF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747CF">
              <w:rPr>
                <w:rFonts w:asciiTheme="majorHAnsi" w:hAnsiTheme="majorHAnsi"/>
                <w:sz w:val="20"/>
                <w:szCs w:val="20"/>
              </w:rPr>
              <w:t>Number of commutation cycles (N)</w:t>
            </w:r>
          </w:p>
          <w:p w:rsidR="00C747CF" w:rsidRDefault="001D6984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C747CF">
              <w:rPr>
                <w:rFonts w:asciiTheme="majorHAnsi" w:hAnsiTheme="majorHAnsi"/>
                <w:sz w:val="20"/>
                <w:szCs w:val="20"/>
              </w:rPr>
              <w:t>70</w:t>
            </w:r>
          </w:p>
        </w:tc>
        <w:tc>
          <w:tcPr>
            <w:tcW w:w="6835" w:type="dxa"/>
          </w:tcPr>
          <w:p w:rsidR="00C747CF" w:rsidRDefault="00C747CF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1/-1 to change direction.</w:t>
            </w:r>
          </w:p>
          <w:p w:rsidR="00C747CF" w:rsidRDefault="00C747CF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 of motor (pos/neg) is decided by pos/neg limit.</w:t>
            </w:r>
          </w:p>
        </w:tc>
      </w:tr>
    </w:tbl>
    <w:p w:rsidR="002A1EDA" w:rsidRDefault="002A1EDA" w:rsidP="002A1EDA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A1EDA" w:rsidTr="006A1B07">
        <w:tc>
          <w:tcPr>
            <w:tcW w:w="2155" w:type="dxa"/>
          </w:tcPr>
          <w:p w:rsidR="002A1EDA" w:rsidRPr="009E37D5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A1EDA" w:rsidRPr="009E37D5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A1EDA" w:rsidTr="006A1B07">
        <w:tc>
          <w:tcPr>
            <w:tcW w:w="2155" w:type="dxa"/>
          </w:tcPr>
          <w:p w:rsidR="002A1EDA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2A1EDA"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6835" w:type="dxa"/>
          </w:tcPr>
          <w:p w:rsidR="002A1EDA" w:rsidRDefault="000D29AD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Jog v</w:t>
            </w:r>
            <w:r w:rsidR="0001289E">
              <w:rPr>
                <w:rFonts w:asciiTheme="majorHAnsi" w:hAnsiTheme="majorHAnsi"/>
                <w:sz w:val="20"/>
                <w:szCs w:val="20"/>
              </w:rPr>
              <w:t>elocity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(counts/msec)</w:t>
            </w:r>
          </w:p>
        </w:tc>
      </w:tr>
      <w:tr w:rsidR="002A1EDA" w:rsidTr="006A1B07">
        <w:tc>
          <w:tcPr>
            <w:tcW w:w="2155" w:type="dxa"/>
          </w:tcPr>
          <w:p w:rsidR="002A1EDA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2A1EDA"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  <w:tc>
          <w:tcPr>
            <w:tcW w:w="6835" w:type="dxa"/>
          </w:tcPr>
          <w:p w:rsidR="002A1EDA" w:rsidRDefault="002A1EDA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Maximum velocity</w:t>
            </w:r>
            <w:r w:rsidR="000D29AD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0D29AD" w:rsidRPr="000D29AD">
              <w:rPr>
                <w:rFonts w:asciiTheme="majorHAnsi" w:hAnsiTheme="majorHAnsi"/>
                <w:sz w:val="20"/>
                <w:szCs w:val="20"/>
              </w:rPr>
              <w:t>counts / msec)</w:t>
            </w:r>
          </w:p>
        </w:tc>
      </w:tr>
      <w:tr w:rsidR="002A1EDA" w:rsidTr="006A1B07">
        <w:tc>
          <w:tcPr>
            <w:tcW w:w="2155" w:type="dxa"/>
          </w:tcPr>
          <w:p w:rsidR="002A1EDA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2A1EDA"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6835" w:type="dxa"/>
          </w:tcPr>
          <w:p w:rsidR="002A1EDA" w:rsidRDefault="002A1EDA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Maximum acceleration</w:t>
            </w:r>
            <w:r w:rsidR="000D29AD">
              <w:rPr>
                <w:rFonts w:asciiTheme="majorHAnsi" w:hAnsiTheme="majorHAnsi"/>
                <w:sz w:val="20"/>
                <w:szCs w:val="20"/>
              </w:rPr>
              <w:t xml:space="preserve"> (counts/msec</w:t>
            </w:r>
            <w:r w:rsidR="000D29AD" w:rsidRPr="000D29AD">
              <w:rPr>
                <w:rFonts w:asciiTheme="majorHAnsi" w:hAnsiTheme="majorHAnsi"/>
                <w:sz w:val="20"/>
                <w:szCs w:val="20"/>
                <w:vertAlign w:val="superscript"/>
              </w:rPr>
              <w:t>2</w:t>
            </w:r>
            <w:r w:rsidR="000D29AD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272642" w:rsidRDefault="00272642" w:rsidP="00272642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soft position limit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72642" w:rsidTr="006A1B07">
        <w:tc>
          <w:tcPr>
            <w:tcW w:w="215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72642" w:rsidTr="006A1B07">
        <w:tc>
          <w:tcPr>
            <w:tcW w:w="2155" w:type="dxa"/>
          </w:tcPr>
          <w:p w:rsidR="00272642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272642"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6835" w:type="dxa"/>
          </w:tcPr>
          <w:p w:rsidR="00272642" w:rsidRDefault="004B576F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Positive limit (counts)</w:t>
            </w:r>
          </w:p>
        </w:tc>
      </w:tr>
      <w:tr w:rsidR="004B576F" w:rsidTr="006A1B07">
        <w:tc>
          <w:tcPr>
            <w:tcW w:w="2155" w:type="dxa"/>
          </w:tcPr>
          <w:p w:rsidR="004B576F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4B576F"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6835" w:type="dxa"/>
          </w:tcPr>
          <w:p w:rsidR="004B576F" w:rsidRDefault="004B576F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Negative limit (counts)</w:t>
            </w:r>
          </w:p>
        </w:tc>
      </w:tr>
    </w:tbl>
    <w:p w:rsidR="00272642" w:rsidRDefault="00272642" w:rsidP="00272642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in-position band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72642" w:rsidTr="006A1B07">
        <w:tc>
          <w:tcPr>
            <w:tcW w:w="215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72642" w:rsidTr="006A1B07">
        <w:tc>
          <w:tcPr>
            <w:tcW w:w="2155" w:type="dxa"/>
          </w:tcPr>
          <w:p w:rsidR="00272642" w:rsidRDefault="001D6984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272642">
              <w:rPr>
                <w:rFonts w:ascii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6835" w:type="dxa"/>
          </w:tcPr>
          <w:p w:rsidR="00272642" w:rsidRDefault="00272642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In-position band (1/16 count)</w:t>
            </w:r>
          </w:p>
        </w:tc>
      </w:tr>
    </w:tbl>
    <w:p w:rsidR="00C747CF" w:rsidRDefault="00C747CF" w:rsidP="00C747CF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050AC0">
        <w:tc>
          <w:tcPr>
            <w:tcW w:w="2155" w:type="dxa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50AC0">
        <w:tc>
          <w:tcPr>
            <w:tcW w:w="2155" w:type="dxa"/>
          </w:tcPr>
          <w:p w:rsidR="00A31005" w:rsidRDefault="00395080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#1o.1</w:t>
            </w:r>
          </w:p>
        </w:tc>
        <w:tc>
          <w:tcPr>
            <w:tcW w:w="6835" w:type="dxa"/>
          </w:tcPr>
          <w:p w:rsidR="00A31005" w:rsidRDefault="00395080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positive direction using 0.1% current in open-loop mode.</w:t>
            </w:r>
          </w:p>
        </w:tc>
      </w:tr>
      <w:tr w:rsidR="00395080" w:rsidTr="00050AC0">
        <w:tc>
          <w:tcPr>
            <w:tcW w:w="2155" w:type="dxa"/>
          </w:tcPr>
          <w:p w:rsidR="00395080" w:rsidRDefault="00395080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#1o-.1</w:t>
            </w:r>
          </w:p>
        </w:tc>
        <w:tc>
          <w:tcPr>
            <w:tcW w:w="6835" w:type="dxa"/>
          </w:tcPr>
          <w:p w:rsidR="00395080" w:rsidRDefault="00395080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negative direction using 0.1% current in open-loop mode.</w:t>
            </w:r>
          </w:p>
        </w:tc>
      </w:tr>
    </w:tbl>
    <w:p w:rsid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Set encoder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2E5FAA">
        <w:tc>
          <w:tcPr>
            <w:tcW w:w="2155" w:type="dxa"/>
            <w:vAlign w:val="center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2E5FAA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Encoder decode control</w:t>
            </w:r>
          </w:p>
          <w:p w:rsidR="00A31005" w:rsidRDefault="00546FAC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</w:t>
            </w:r>
          </w:p>
          <w:p w:rsidR="002E5FAA" w:rsidRDefault="002E5FAA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i7mn0=7</w:t>
            </w:r>
          </w:p>
        </w:tc>
        <w:tc>
          <w:tcPr>
            <w:tcW w:w="6835" w:type="dxa"/>
            <w:vAlign w:val="center"/>
          </w:tcPr>
          <w:p w:rsidR="00546FAC" w:rsidRPr="00C43724" w:rsidRDefault="00546FAC" w:rsidP="00546FA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the direction of the encoder</w:t>
            </w:r>
            <w:r w:rsidR="00574C6E">
              <w:rPr>
                <w:rFonts w:asciiTheme="majorHAnsi" w:hAnsiTheme="majorHAnsi"/>
                <w:sz w:val="20"/>
                <w:szCs w:val="20"/>
              </w:rPr>
              <w:t xml:space="preserve"> n on Servo IC m</w:t>
            </w:r>
            <w:r>
              <w:rPr>
                <w:rFonts w:asciiTheme="majorHAnsi" w:hAnsiTheme="majorHAnsi"/>
                <w:sz w:val="20"/>
                <w:szCs w:val="20"/>
              </w:rPr>
              <w:t>. Incorrectly set encoder direction can result in following error.</w:t>
            </w:r>
          </w:p>
          <w:p w:rsidR="00A31005" w:rsidRPr="00C43724" w:rsidRDefault="00546FAC" w:rsidP="00546FAC">
            <w:pPr>
              <w:pStyle w:val="ListParagraph"/>
              <w:ind w:left="0"/>
              <w:rPr>
                <w:rFonts w:asciiTheme="majorHAnsi" w:hAnsiTheme="majorHAnsi" w:cs="Courier New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3: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cloc</w:t>
            </w:r>
            <w:r w:rsidR="00AA6532">
              <w:rPr>
                <w:rFonts w:asciiTheme="majorHAnsi" w:hAnsiTheme="majorHAnsi" w:cs="Courier New"/>
                <w:sz w:val="20"/>
                <w:szCs w:val="20"/>
              </w:rPr>
              <w:t>k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>(4 counts per encoder cycle)</w:t>
            </w:r>
          </w:p>
          <w:p w:rsidR="00574C6E" w:rsidRPr="00C43724" w:rsidRDefault="00546FAC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7: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co</w:t>
            </w:r>
            <w:r w:rsidR="00AA6532">
              <w:rPr>
                <w:rFonts w:asciiTheme="majorHAnsi" w:hAnsiTheme="majorHAnsi" w:cs="Courier New"/>
                <w:sz w:val="20"/>
                <w:szCs w:val="20"/>
              </w:rPr>
              <w:t>u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>nter-clock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(4 counts per encoder cycle)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  <w:gridCol w:w="734"/>
              <w:gridCol w:w="734"/>
              <w:gridCol w:w="735"/>
              <w:gridCol w:w="735"/>
              <w:gridCol w:w="735"/>
            </w:tblGrid>
            <w:tr w:rsidR="00574C6E" w:rsidTr="00050AC0">
              <w:tc>
                <w:tcPr>
                  <w:tcW w:w="734" w:type="dxa"/>
                </w:tcPr>
                <w:p w:rsidR="00574C6E" w:rsidRDefault="002E5FAA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Motor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</w:tr>
            <w:tr w:rsidR="00574C6E" w:rsidTr="00050AC0">
              <w:tc>
                <w:tcPr>
                  <w:tcW w:w="734" w:type="dxa"/>
                </w:tcPr>
                <w:p w:rsidR="00574C6E" w:rsidRDefault="00496635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m</w:t>
                  </w:r>
                  <w:r w:rsidR="00574C6E">
                    <w:rPr>
                      <w:rFonts w:asciiTheme="majorHAnsi" w:hAnsiTheme="majorHAns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574C6E" w:rsidRDefault="00574C6E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Set motor direction</w:t>
      </w:r>
    </w:p>
    <w:p w:rsidR="00072902" w:rsidRPr="00072902" w:rsidRDefault="00072902" w:rsidP="00072902">
      <w:pPr>
        <w:rPr>
          <w:rFonts w:asciiTheme="majorHAnsi" w:hAnsiTheme="majorHAnsi"/>
          <w:sz w:val="20"/>
          <w:szCs w:val="20"/>
        </w:rPr>
      </w:pPr>
      <w:r w:rsidRPr="00072902">
        <w:rPr>
          <w:rFonts w:asciiTheme="majorHAnsi" w:hAnsiTheme="majorHAnsi"/>
          <w:sz w:val="20"/>
          <w:szCs w:val="20"/>
        </w:rPr>
        <w:t xml:space="preserve">If the motor </w:t>
      </w:r>
      <w:r w:rsidR="001452E6">
        <w:rPr>
          <w:rFonts w:asciiTheme="majorHAnsi" w:hAnsiTheme="majorHAnsi"/>
          <w:sz w:val="20"/>
          <w:szCs w:val="20"/>
        </w:rPr>
        <w:t>moves</w:t>
      </w:r>
      <w:r w:rsidRPr="00072902">
        <w:rPr>
          <w:rFonts w:asciiTheme="majorHAnsi" w:hAnsiTheme="majorHAnsi"/>
          <w:sz w:val="20"/>
          <w:szCs w:val="20"/>
        </w:rPr>
        <w:t xml:space="preserve"> in opposite direction of the given command,</w:t>
      </w:r>
      <w:r>
        <w:rPr>
          <w:rFonts w:asciiTheme="majorHAnsi" w:hAnsiTheme="majorHAnsi"/>
          <w:sz w:val="20"/>
          <w:szCs w:val="20"/>
        </w:rPr>
        <w:t xml:space="preserve"> change </w:t>
      </w:r>
      <w:r w:rsidR="001D6984">
        <w:rPr>
          <w:rFonts w:asciiTheme="majorHAnsi" w:hAnsiTheme="majorHAnsi"/>
          <w:sz w:val="20"/>
          <w:szCs w:val="20"/>
        </w:rPr>
        <w:t>Ixx</w:t>
      </w:r>
      <w:r>
        <w:rPr>
          <w:rFonts w:asciiTheme="majorHAnsi" w:hAnsiTheme="majorHAnsi"/>
          <w:sz w:val="20"/>
          <w:szCs w:val="20"/>
        </w:rPr>
        <w:t>70.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072902" w:rsidTr="00072902">
        <w:tc>
          <w:tcPr>
            <w:tcW w:w="215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072902" w:rsidTr="00072902">
        <w:tc>
          <w:tcPr>
            <w:tcW w:w="215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9"/>
            </w:tblGrid>
            <w:tr w:rsidR="00072902" w:rsidRPr="00072902">
              <w:trPr>
                <w:trHeight w:val="300"/>
              </w:trPr>
              <w:tc>
                <w:tcPr>
                  <w:tcW w:w="0" w:type="auto"/>
                </w:tcPr>
                <w:p w:rsidR="00072902" w:rsidRPr="00072902" w:rsidRDefault="00072902" w:rsidP="00072902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before="0" w:after="0"/>
                    <w:suppressOverlap/>
                    <w:rPr>
                      <w:rFonts w:ascii="Arial" w:hAnsi="Arial" w:cs="Arial"/>
                      <w:color w:val="000000"/>
                      <w:sz w:val="64"/>
                      <w:szCs w:val="64"/>
                    </w:rPr>
                  </w:pPr>
                  <w:r w:rsidRPr="00072902">
                    <w:rPr>
                      <w:rFonts w:asciiTheme="majorHAnsi" w:hAnsiTheme="majorHAnsi"/>
                      <w:sz w:val="20"/>
                      <w:szCs w:val="20"/>
                    </w:rPr>
                    <w:t>Commutation Cycle Size</w:t>
                  </w:r>
                  <w:r w:rsidRPr="00072902">
                    <w:rPr>
                      <w:rFonts w:ascii="Arial" w:hAnsi="Arial" w:cs="Arial"/>
                      <w:b/>
                      <w:bCs/>
                      <w:color w:val="000000"/>
                      <w:sz w:val="64"/>
                      <w:szCs w:val="64"/>
                    </w:rPr>
                    <w:t xml:space="preserve"> </w:t>
                  </w:r>
                </w:p>
              </w:tc>
            </w:tr>
          </w:tbl>
          <w:p w:rsidR="00072902" w:rsidRDefault="001D6984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072902">
              <w:rPr>
                <w:rFonts w:asciiTheme="majorHAnsi" w:hAnsiTheme="majorHAnsi"/>
                <w:sz w:val="20"/>
                <w:szCs w:val="20"/>
              </w:rPr>
              <w:t>70</w:t>
            </w:r>
          </w:p>
        </w:tc>
        <w:tc>
          <w:tcPr>
            <w:tcW w:w="6835" w:type="dxa"/>
            <w:vAlign w:val="center"/>
          </w:tcPr>
          <w:p w:rsidR="00072902" w:rsidRP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072902">
              <w:rPr>
                <w:rFonts w:asciiTheme="majorHAnsi" w:hAnsiTheme="majorHAnsi"/>
                <w:sz w:val="20"/>
                <w:szCs w:val="20"/>
              </w:rPr>
              <w:t xml:space="preserve">Set Ixx70 equal to the number of pole pairs of the motor </w:t>
            </w:r>
          </w:p>
          <w:p w:rsid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to a negative value to change the direction of motor rotation.</w:t>
            </w:r>
          </w:p>
        </w:tc>
      </w:tr>
    </w:tbl>
    <w:p w:rsidR="000F66AE" w:rsidRDefault="000F66AE" w:rsidP="000F66AE">
      <w:pPr>
        <w:pStyle w:val="Heading2"/>
        <w:numPr>
          <w:ilvl w:val="0"/>
          <w:numId w:val="1"/>
        </w:numPr>
        <w:spacing w:before="120" w:after="120"/>
        <w:ind w:left="360"/>
      </w:pPr>
      <w:r>
        <w:lastRenderedPageBreak/>
        <w:t>Homing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E71A99" w:rsidTr="00050AC0">
        <w:tc>
          <w:tcPr>
            <w:tcW w:w="2155" w:type="dxa"/>
          </w:tcPr>
          <w:p w:rsidR="00E71A99" w:rsidRPr="009E37D5" w:rsidRDefault="00E71A99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E71A99" w:rsidRPr="009E37D5" w:rsidRDefault="00E71A99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D7505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Mode Control</w:t>
            </w:r>
          </w:p>
          <w:p w:rsidR="00E71A99" w:rsidRDefault="00E71A99" w:rsidP="00E71A99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Ixx24</w:t>
            </w:r>
          </w:p>
        </w:tc>
        <w:tc>
          <w:tcPr>
            <w:tcW w:w="6835" w:type="dxa"/>
            <w:vAlign w:val="center"/>
          </w:tcPr>
          <w:p w:rsidR="00E71A99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Position Capture &amp; Trigger Mode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Ixx97</w:t>
            </w:r>
          </w:p>
        </w:tc>
        <w:tc>
          <w:tcPr>
            <w:tcW w:w="6835" w:type="dxa"/>
            <w:vAlign w:val="center"/>
          </w:tcPr>
          <w:p w:rsidR="00E71A99" w:rsidRDefault="00D7505E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0/2: Use hardware captured position as the trigger position</w:t>
            </w:r>
          </w:p>
          <w:p w:rsidR="00D7505E" w:rsidRDefault="00D7505E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1/3: Use software captured position for the trigger position</w:t>
            </w:r>
          </w:p>
          <w:p w:rsidR="00D7505E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0/1: Use input capture trigger flag as the trigger</w:t>
            </w:r>
          </w:p>
          <w:p w:rsidR="00D7505E" w:rsidRPr="00072902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2/3: Use the warning following error status bit as the trigger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Address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Ixx25</w:t>
            </w: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I7mn2</w:t>
            </w: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793ED0" wp14:editId="286B9332">
                  <wp:extent cx="2964216" cy="235680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63" cy="236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I7mn3</w:t>
            </w:r>
          </w:p>
        </w:tc>
        <w:tc>
          <w:tcPr>
            <w:tcW w:w="6835" w:type="dxa"/>
            <w:vAlign w:val="center"/>
          </w:tcPr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0: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HOMEn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(Home Flag n)</w:t>
            </w:r>
          </w:p>
          <w:p w:rsidR="00E71A99" w:rsidRDefault="00880BA5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(Positive E</w:t>
            </w:r>
            <w:r w:rsidR="00E71A99"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2: </w:t>
            </w:r>
            <w:proofErr w:type="spellStart"/>
            <w:r w:rsidR="00880BA5"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880BA5">
              <w:rPr>
                <w:rFonts w:asciiTheme="majorHAnsi" w:hAnsiTheme="majorHAnsi"/>
                <w:sz w:val="20"/>
                <w:szCs w:val="20"/>
              </w:rPr>
              <w:t>Negative E</w:t>
            </w:r>
            <w:r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Pr="00072902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3: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USERn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(User Flag n)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0F66AE">
      <w:pPr>
        <w:jc w:val="center"/>
      </w:pPr>
    </w:p>
    <w:p w:rsidR="007F1FF2" w:rsidRDefault="007F1FF2" w:rsidP="007F1FF2">
      <w:pPr>
        <w:pStyle w:val="Heading2"/>
        <w:numPr>
          <w:ilvl w:val="0"/>
          <w:numId w:val="1"/>
        </w:numPr>
        <w:spacing w:before="120" w:after="120"/>
        <w:ind w:left="360"/>
      </w:pPr>
      <w:r>
        <w:t>PLC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>Foreground PLCs: PLC 0 and PLCC 00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>Background PLCs: PLC 1-31 and PLCC 1-31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974"/>
      </w:tblGrid>
      <w:tr w:rsidR="007F1FF2" w:rsidTr="007F1FF2">
        <w:trPr>
          <w:jc w:val="center"/>
        </w:trPr>
        <w:tc>
          <w:tcPr>
            <w:tcW w:w="1601" w:type="dxa"/>
          </w:tcPr>
          <w:p w:rsidR="007F1FF2" w:rsidRPr="009E37D5" w:rsidRDefault="007F1FF2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974" w:type="dxa"/>
          </w:tcPr>
          <w:p w:rsidR="007F1FF2" w:rsidRPr="009E37D5" w:rsidRDefault="0042529B" w:rsidP="0042529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Value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PLC program control</w:t>
            </w:r>
          </w:p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I5</w:t>
            </w: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Foreground PLCs off,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Foreground PLCs on,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 Foreground PLCs off, background PLCs on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 Foreground PLCs on, background PLCs on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F1FF2" w:rsidRPr="00072902" w:rsidRDefault="007F1FF2" w:rsidP="007F1FF2"/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Motor training</w:t>
      </w:r>
    </w:p>
    <w:p w:rsidR="005C077E" w:rsidRDefault="005C077E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344"/>
      </w:tblGrid>
      <w:tr w:rsidR="005C077E" w:rsidTr="005C077E">
        <w:trPr>
          <w:jc w:val="center"/>
        </w:trPr>
        <w:tc>
          <w:tcPr>
            <w:tcW w:w="1601" w:type="dxa"/>
          </w:tcPr>
          <w:p w:rsidR="005C077E" w:rsidRPr="009E37D5" w:rsidRDefault="005C077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344" w:type="dxa"/>
          </w:tcPr>
          <w:p w:rsidR="005C077E" w:rsidRPr="009E37D5" w:rsidRDefault="009E37D5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PID </w:t>
            </w:r>
            <w:r w:rsidR="005C077E" w:rsidRPr="009E37D5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Proportional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p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31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Derivative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d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Velocity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vff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33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Integral Gain (K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i</w:t>
            </w:r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34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Integration Mode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35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Acceleration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aff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1D6984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68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Friction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fff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5C077E" w:rsidRDefault="00F576FD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PMAC PID </w:t>
      </w:r>
      <w:r w:rsidR="008F5759">
        <w:rPr>
          <w:rFonts w:asciiTheme="majorHAnsi" w:hAnsiTheme="majorHAnsi"/>
          <w:sz w:val="20"/>
          <w:szCs w:val="20"/>
        </w:rPr>
        <w:t>+ Low-pass Notch</w:t>
      </w:r>
      <w:r>
        <w:rPr>
          <w:rFonts w:asciiTheme="majorHAnsi" w:hAnsiTheme="majorHAnsi"/>
          <w:sz w:val="20"/>
          <w:szCs w:val="20"/>
        </w:rPr>
        <w:t xml:space="preserve"> filter</w:t>
      </w:r>
    </w:p>
    <w:p w:rsidR="00F576FD" w:rsidRDefault="000E610F" w:rsidP="00F576FD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4306627" cy="280112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49" cy="28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 loop</w:t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Position loop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Limit check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#1j+             ; jog in positive direction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#1j-              ; jog in negative direction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Find home (index pulse)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#1j^100000000    ; jog in positive direction until index pulse is found or positive limit reached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#1j^-100000000  ; jog in negative direction until index pulse is found or positive limit reached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current position as home (zero)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Command: #1homez    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This is usually used if index pulse is not found</w:t>
      </w:r>
    </w:p>
    <w:p w:rsidR="00997584" w:rsidRDefault="0045502F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Delta-Tau Suggested Steps for Tuning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Perform the DAC Calibration as described in the Motor Setup section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Set Ixx34 (Motor xx PID Integration Mode) – can be changed on the fly as needed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=1, position error integration is performed only when Motor xx is not commanding a move (when desired velocity is zero)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=0, position error integration is performed always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Step Response, tune the following parameters in this order: </w:t>
      </w:r>
    </w:p>
    <w:p w:rsidR="0045502F" w:rsidRPr="00206350" w:rsidRDefault="0045502F" w:rsidP="00206350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Proportional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Pr="00206350">
        <w:rPr>
          <w:rFonts w:asciiTheme="majorHAnsi" w:hAnsiTheme="majorHAnsi"/>
          <w:sz w:val="20"/>
          <w:szCs w:val="20"/>
        </w:rPr>
        <w:t>(Ixx30)</w:t>
      </w:r>
      <w:r w:rsidR="00206350">
        <w:rPr>
          <w:rFonts w:asciiTheme="majorHAnsi" w:hAnsiTheme="majorHAnsi"/>
          <w:sz w:val="20"/>
          <w:szCs w:val="20"/>
        </w:rPr>
        <w:t xml:space="preserve">. Let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=0 and </w:t>
      </w:r>
      <w:proofErr w:type="spellStart"/>
      <w:r w:rsidR="00206350">
        <w:rPr>
          <w:rFonts w:asciiTheme="majorHAnsi" w:hAnsiTheme="majorHAnsi"/>
          <w:sz w:val="20"/>
          <w:szCs w:val="20"/>
        </w:rPr>
        <w:t>kd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=0. Set input as 60%~70% of maximum allowed input, increase </w:t>
      </w:r>
      <w:proofErr w:type="spellStart"/>
      <w:r w:rsidR="00206350">
        <w:rPr>
          <w:rFonts w:asciiTheme="majorHAnsi" w:hAnsiTheme="majorHAnsi"/>
          <w:sz w:val="20"/>
          <w:szCs w:val="20"/>
        </w:rPr>
        <w:t>Kp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 from 0 until oscillating.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to</w:t>
      </w:r>
      <w:r w:rsidR="00206350">
        <w:rPr>
          <w:rFonts w:asciiTheme="majorHAnsi" w:hAnsiTheme="majorHAnsi"/>
          <w:sz w:val="20"/>
          <w:szCs w:val="20"/>
        </w:rPr>
        <w:t xml:space="preserve"> 60%~70% of the current reading.</w:t>
      </w:r>
    </w:p>
    <w:p w:rsidR="00206350" w:rsidRPr="00206350" w:rsidRDefault="0045502F" w:rsidP="00050AC0">
      <w:pPr>
        <w:pStyle w:val="ListParagraph"/>
        <w:numPr>
          <w:ilvl w:val="2"/>
          <w:numId w:val="1"/>
        </w:numPr>
        <w:ind w:left="720" w:hanging="360"/>
        <w:rPr>
          <w:rFonts w:ascii="微软雅黑 Light" w:eastAsia="微软雅黑 Light" w:hAnsi="微软雅黑 Light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Derivative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(Ixx31).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a large value,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the system oscillates. Increase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to 150%~180% of current reading.</w:t>
      </w:r>
    </w:p>
    <w:p w:rsidR="0045502F" w:rsidRPr="00206350" w:rsidRDefault="0045502F" w:rsidP="00050AC0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Integral Gain,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(Ixx33). Set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</w:t>
      </w:r>
      <w:proofErr w:type="gramStart"/>
      <w:r w:rsidR="00206350" w:rsidRPr="00206350">
        <w:rPr>
          <w:rFonts w:asciiTheme="majorHAnsi" w:hAnsiTheme="majorHAnsi"/>
          <w:sz w:val="20"/>
          <w:szCs w:val="20"/>
        </w:rPr>
        <w:t>0, or</w:t>
      </w:r>
      <w:proofErr w:type="gramEnd"/>
      <w:r w:rsidR="00206350" w:rsidRPr="00206350">
        <w:rPr>
          <w:rFonts w:asciiTheme="majorHAnsi" w:hAnsiTheme="majorHAnsi"/>
          <w:sz w:val="20"/>
          <w:szCs w:val="20"/>
        </w:rPr>
        <w:t xml:space="preserve"> use the methodology for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and set it to 30% of the reading when oscillation disappears.</w:t>
      </w:r>
    </w:p>
    <w:p w:rsidR="0045502F" w:rsidRDefault="0045502F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>
            <wp:extent cx="4365122" cy="27712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84" cy="27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CD4014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Step </w:t>
      </w:r>
      <w:proofErr w:type="spellStart"/>
      <w:r>
        <w:rPr>
          <w:rFonts w:asciiTheme="majorHAnsi" w:hAnsiTheme="majorHAnsi" w:hint="eastAsia"/>
          <w:sz w:val="20"/>
          <w:szCs w:val="20"/>
        </w:rPr>
        <w:t>tunning</w:t>
      </w:r>
      <w:proofErr w:type="spellEnd"/>
      <w:r>
        <w:rPr>
          <w:rFonts w:asciiTheme="majorHAnsi" w:hAnsiTheme="majorHAnsi" w:hint="eastAsia"/>
          <w:sz w:val="20"/>
          <w:szCs w:val="20"/>
        </w:rPr>
        <w:t xml:space="preserve"> (Ixx30, Ixx31, Ixx33)</w:t>
      </w:r>
    </w:p>
    <w:p w:rsidR="00206350" w:rsidRPr="0045502F" w:rsidRDefault="00206350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Parabolic Move, tune the following parameters, not necessarily in this order: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Velocity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Kvff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(Ixx32)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Acceleration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Kaff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(Ixx35) </w:t>
      </w:r>
    </w:p>
    <w:p w:rsid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Friction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Kfff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(Ixx68) </w:t>
      </w:r>
    </w:p>
    <w:p w:rsidR="00CD4014" w:rsidRDefault="00CD4014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3868340" cy="25239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58" cy="25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AC01FE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Parabolic </w:t>
      </w:r>
      <w:proofErr w:type="spellStart"/>
      <w:r>
        <w:rPr>
          <w:rFonts w:asciiTheme="majorHAnsi" w:hAnsiTheme="majorHAnsi"/>
          <w:sz w:val="20"/>
          <w:szCs w:val="20"/>
        </w:rPr>
        <w:t>tunning</w:t>
      </w:r>
      <w:proofErr w:type="spellEnd"/>
      <w:r>
        <w:rPr>
          <w:rFonts w:asciiTheme="majorHAnsi" w:hAnsiTheme="majorHAnsi"/>
          <w:sz w:val="20"/>
          <w:szCs w:val="20"/>
        </w:rPr>
        <w:t xml:space="preserve"> (Ixx32-Ixx35, Ixx68)</w:t>
      </w:r>
    </w:p>
    <w:p w:rsidR="00D418AD" w:rsidRDefault="00D418AD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D418AD" w:rsidRDefault="00D418AD" w:rsidP="00EA50E5">
      <w:pPr>
        <w:pStyle w:val="ListParagraph"/>
        <w:rPr>
          <w:rFonts w:asciiTheme="majorHAnsi" w:hAnsiTheme="majorHAnsi"/>
          <w:sz w:val="20"/>
          <w:szCs w:val="20"/>
        </w:rPr>
      </w:pPr>
    </w:p>
    <w:p w:rsidR="00EA50E5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4B1587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1770293" cy="1075765"/>
            <wp:effectExtent l="0" t="0" r="1905" b="0"/>
            <wp:docPr id="61" name="Picture 61" descr="https://upload.wikimedia.org/wikipedia/commons/thumb/7/76/High_accuracy_settling_time_measurements_figure_1.png/1920px-High_accuracy_settling_time_measurements_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7/76/High_accuracy_settling_time_measurements_figure_1.png/1920px-High_accuracy_settling_time_measurements_figure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36" cy="10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587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"/>
        <w:gridCol w:w="1431"/>
        <w:gridCol w:w="1060"/>
        <w:gridCol w:w="1519"/>
        <w:gridCol w:w="2291"/>
        <w:gridCol w:w="1975"/>
      </w:tblGrid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  <w:tc>
          <w:tcPr>
            <w:tcW w:w="143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Rise time</w:t>
            </w:r>
          </w:p>
        </w:tc>
        <w:tc>
          <w:tcPr>
            <w:tcW w:w="1060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Overshoot</w:t>
            </w:r>
          </w:p>
        </w:tc>
        <w:tc>
          <w:tcPr>
            <w:tcW w:w="151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Settling time</w:t>
            </w:r>
          </w:p>
        </w:tc>
        <w:tc>
          <w:tcPr>
            <w:tcW w:w="229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Steady-state error</w:t>
            </w:r>
          </w:p>
        </w:tc>
        <w:tc>
          <w:tcPr>
            <w:tcW w:w="1975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Stability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Small change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Eliminate 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d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Minor change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effect in theory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Improve if small</w:t>
            </w:r>
          </w:p>
        </w:tc>
      </w:tr>
    </w:tbl>
    <w:p w:rsidR="00CC009B" w:rsidRDefault="00CC009B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CC009B" w:rsidRDefault="00CC009B" w:rsidP="00CC009B">
      <w:pPr>
        <w:pStyle w:val="ListParagraph"/>
        <w:ind w:lef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For stepper motors at NSLS2, </w:t>
      </w:r>
      <w:proofErr w:type="spellStart"/>
      <w:r>
        <w:rPr>
          <w:rFonts w:asciiTheme="majorHAnsi" w:hAnsiTheme="majorHAnsi"/>
          <w:sz w:val="20"/>
          <w:szCs w:val="20"/>
        </w:rPr>
        <w:t>Kp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Kvff</w:t>
      </w:r>
      <w:proofErr w:type="spellEnd"/>
      <w:r>
        <w:rPr>
          <w:rFonts w:asciiTheme="majorHAnsi" w:hAnsiTheme="majorHAnsi"/>
          <w:sz w:val="20"/>
          <w:szCs w:val="20"/>
        </w:rPr>
        <w:t xml:space="preserve"> and Ki tuning could be enough.</w:t>
      </w:r>
    </w:p>
    <w:p w:rsidR="00EA50E5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715DD6E" wp14:editId="6D7CE05E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C4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58C1D49B" wp14:editId="251B3713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8A" w:rsidRPr="00CC009B" w:rsidRDefault="001C028A" w:rsidP="00CC009B">
      <w:pPr>
        <w:pStyle w:val="ListParagraph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51097F" wp14:editId="74F8BF33">
            <wp:extent cx="5943600" cy="457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7" w:rsidRDefault="00414F77" w:rsidP="00CD4014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1587" w:rsidRDefault="008C2336" w:rsidP="008C2336">
      <w:pPr>
        <w:pStyle w:val="Heading2"/>
        <w:numPr>
          <w:ilvl w:val="0"/>
          <w:numId w:val="1"/>
        </w:numPr>
        <w:spacing w:before="120" w:after="120"/>
        <w:ind w:left="360"/>
      </w:pPr>
      <w:r w:rsidRPr="008C2336">
        <w:t>Homing</w:t>
      </w:r>
    </w:p>
    <w:p w:rsidR="00E86545" w:rsidRDefault="00E86545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Homing/Jogging settings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I7mn2 determines which input signal or combination of signals for Channel n of a PMAC2-style Servo IC m, and which polarity, triggers a hardware position capture of the counter for Encoder n. 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Ixx20 through Ixx23 are self-explanatory </w:t>
      </w:r>
    </w:p>
    <w:p w:rsidR="00E86545" w:rsidRDefault="00E86545" w:rsidP="00E86545">
      <w:pPr>
        <w:pStyle w:val="ListParagrap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2BE9" w:rsidTr="00ED443F">
        <w:tc>
          <w:tcPr>
            <w:tcW w:w="8630" w:type="dxa"/>
          </w:tcPr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I7mn2 Servo IC m Channel n Capture Control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>I7212,2,10 = 1   ; Motors 1 and 2 Capture on Index (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CHCn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) high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Ixx20 Motor xx Jog/Home Acceleration Time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I120,2,100 = 0   ; Force Ixx21 to control jog accel. time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Ixx21 Motor xx Jog/Home S-Curve Time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I121,2,100 = 25   ; msec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Ixx22 Motor xx Jog Speed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I122,2,100 = 64   ; 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/msec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Ixx23 Motor xx Home Speed and Direction </w:t>
            </w:r>
          </w:p>
          <w:p w:rsidR="00BF2BE9" w:rsidRDefault="00BF2BE9" w:rsidP="00BF2BE9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I123,2,100 = 64   ; 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>/msec, sign is direction</w:t>
            </w:r>
          </w:p>
        </w:tc>
      </w:tr>
    </w:tbl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>Ixx23 - Motor xx Home Speed and Direction [</w:t>
      </w:r>
      <w:proofErr w:type="spellStart"/>
      <w:r w:rsidRPr="00ED443F">
        <w:rPr>
          <w:rFonts w:asciiTheme="majorHAnsi" w:hAnsiTheme="majorHAnsi"/>
          <w:sz w:val="20"/>
          <w:szCs w:val="20"/>
        </w:rPr>
        <w:t>cts</w:t>
      </w:r>
      <w:proofErr w:type="spellEnd"/>
      <w:r w:rsidRPr="00ED443F">
        <w:rPr>
          <w:rFonts w:asciiTheme="majorHAnsi" w:hAnsiTheme="majorHAnsi"/>
          <w:sz w:val="20"/>
          <w:szCs w:val="20"/>
        </w:rPr>
        <w:t xml:space="preserve">/msec]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Establishes the commanded speed and direction of a homing-search move for Motor xx.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Positive value – positive homing direction. </w:t>
      </w:r>
    </w:p>
    <w:p w:rsidR="00FA1AA7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>Negative value – negative homing direction.</w:t>
      </w:r>
    </w:p>
    <w:p w:rsidR="00FA1AA7" w:rsidRPr="00FA1AA7" w:rsidRDefault="00FA1AA7" w:rsidP="00FA1AA7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lastRenderedPageBreak/>
        <w:t xml:space="preserve">Ixx26 - Motor xx Home Offset [1/16 </w:t>
      </w:r>
      <w:proofErr w:type="spellStart"/>
      <w:r w:rsidRPr="00FA1AA7">
        <w:rPr>
          <w:rFonts w:asciiTheme="majorHAnsi" w:hAnsiTheme="majorHAnsi"/>
          <w:sz w:val="20"/>
          <w:szCs w:val="20"/>
        </w:rPr>
        <w:t>ct</w:t>
      </w:r>
      <w:proofErr w:type="spellEnd"/>
      <w:r w:rsidRPr="00FA1AA7">
        <w:rPr>
          <w:rFonts w:asciiTheme="majorHAnsi" w:hAnsiTheme="majorHAnsi"/>
          <w:sz w:val="20"/>
          <w:szCs w:val="20"/>
        </w:rPr>
        <w:t xml:space="preserve">] </w:t>
      </w:r>
    </w:p>
    <w:p w:rsidR="00FA1AA7" w:rsidRP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 xml:space="preserve">Specifies the difference between the zero position of sensors for the motor and the motor’s own zero “home” position. </w:t>
      </w:r>
    </w:p>
    <w:p w:rsidR="00BF2BE9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>An easy way to set this value is to write a PLC to wait for the user to position the motor as desired, and then capture the home offset positions when the user sets a flag.</w:t>
      </w:r>
    </w:p>
    <w:p w:rsid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</w:p>
    <w:p w:rsidR="008C2336" w:rsidRPr="002505F2" w:rsidRDefault="008C2336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When using a PLC to home a motor, one should poll these three bits until they all become 1 before advancing: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Mxx33: Motor xx Desired-velocity-zero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Mxx40: Motor xx Background in-position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Mxx45: Motor xx Home-complete bit (use for homing only) </w:t>
      </w:r>
    </w:p>
    <w:p w:rsidR="00E86545" w:rsidRDefault="00E86545" w:rsidP="002505F2">
      <w:pPr>
        <w:pStyle w:val="ListParagraph"/>
        <w:rPr>
          <w:rFonts w:asciiTheme="majorHAnsi" w:hAnsiTheme="majorHAnsi"/>
          <w:sz w:val="20"/>
          <w:szCs w:val="20"/>
        </w:rPr>
      </w:pPr>
    </w:p>
    <w:p w:rsidR="003C1143" w:rsidRPr="002505F2" w:rsidRDefault="003C1143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3C1143">
        <w:rPr>
          <w:rFonts w:asciiTheme="majorHAnsi" w:hAnsiTheme="majorHAnsi"/>
          <w:sz w:val="20"/>
          <w:szCs w:val="20"/>
        </w:rPr>
        <w:t xml:space="preserve">This example homes motor 1, waits for it to finish, and then jogs motor 1 to 2000 </w:t>
      </w:r>
      <w:proofErr w:type="spellStart"/>
      <w:r w:rsidRPr="003C1143">
        <w:rPr>
          <w:rFonts w:asciiTheme="majorHAnsi" w:hAnsiTheme="majorHAnsi"/>
          <w:sz w:val="20"/>
          <w:szCs w:val="20"/>
        </w:rPr>
        <w:t>cts</w:t>
      </w:r>
      <w:proofErr w:type="spellEnd"/>
      <w:r w:rsidRPr="003C1143">
        <w:rPr>
          <w:rFonts w:asciiTheme="majorHAnsi" w:hAnsiTheme="majorHAnsi"/>
          <w:sz w:val="20"/>
          <w:szCs w:val="20"/>
        </w:rPr>
        <w:t xml:space="preserve"> absolute </w:t>
      </w:r>
      <w:r>
        <w:rPr>
          <w:rFonts w:asciiTheme="majorHAnsi" w:hAnsiTheme="maj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4D6" w:rsidTr="00B124D6">
        <w:tc>
          <w:tcPr>
            <w:tcW w:w="9350" w:type="dxa"/>
          </w:tcPr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M133-&gt;X:$0000B0,13,1 ; #1 Desired-velocity-zero bit </w:t>
            </w:r>
          </w:p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M140-&gt;Y:$0000C0,0,1 ; #1 Background in-position bit </w:t>
            </w:r>
          </w:p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M145-&gt;Y:$0000C0,10,1 ; #1 Home-complete bit</w:t>
            </w:r>
          </w:p>
          <w:p w:rsidR="00E10E71" w:rsidRPr="00050AC0" w:rsidRDefault="00E10E71" w:rsidP="00E10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End Gat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Del Gat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Close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Open PLC 4 Clear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CMD"#1HM" ; Home the motor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While(I5111&gt;0)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3C114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Force CMD execution before continuing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While(M133 = 0 or M140 = 0 or M145 = 0)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EndWhile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3C114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CMD"#1J=2000"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Jog to 2000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absolute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While(I5111&gt;0)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Force CMD execution before continuing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While(M133 = 0 or M140 = 0)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EndWhile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// Put subsequent code here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// that will execute only after the J=2000 move has completed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Disable PLC 4 </w:t>
            </w:r>
          </w:p>
          <w:p w:rsidR="00E10E71" w:rsidRDefault="00E10E71" w:rsidP="00E10E71">
            <w:pPr>
              <w:pStyle w:val="Default"/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Close</w:t>
            </w:r>
          </w:p>
        </w:tc>
      </w:tr>
    </w:tbl>
    <w:p w:rsidR="00B124D6" w:rsidRDefault="00B124D6" w:rsidP="00B124D6">
      <w:pPr>
        <w:pStyle w:val="Default"/>
      </w:pPr>
    </w:p>
    <w:p w:rsidR="008C2336" w:rsidRPr="0045502F" w:rsidRDefault="008C2336" w:rsidP="00B124D6">
      <w:pPr>
        <w:pStyle w:val="ListParagraph"/>
        <w:rPr>
          <w:rFonts w:asciiTheme="majorHAnsi" w:hAnsiTheme="majorHAnsi"/>
          <w:sz w:val="20"/>
          <w:szCs w:val="20"/>
        </w:rPr>
      </w:pPr>
    </w:p>
    <w:sectPr w:rsidR="008C2336" w:rsidRPr="0045502F" w:rsidSect="0007290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F2F" w:rsidRDefault="00680F2F" w:rsidP="00AA6532">
      <w:pPr>
        <w:spacing w:before="0" w:after="0"/>
      </w:pPr>
      <w:r>
        <w:separator/>
      </w:r>
    </w:p>
  </w:endnote>
  <w:endnote w:type="continuationSeparator" w:id="0">
    <w:p w:rsidR="00680F2F" w:rsidRDefault="00680F2F" w:rsidP="00AA65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F2F" w:rsidRDefault="00680F2F" w:rsidP="00AA6532">
      <w:pPr>
        <w:spacing w:before="0" w:after="0"/>
      </w:pPr>
      <w:r>
        <w:separator/>
      </w:r>
    </w:p>
  </w:footnote>
  <w:footnote w:type="continuationSeparator" w:id="0">
    <w:p w:rsidR="00680F2F" w:rsidRDefault="00680F2F" w:rsidP="00AA65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52A"/>
    <w:multiLevelType w:val="multilevel"/>
    <w:tmpl w:val="C84CC6D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3)"/>
      <w:lvlJc w:val="left"/>
      <w:pPr>
        <w:ind w:left="1080" w:hanging="720"/>
      </w:pPr>
      <w:rPr>
        <w:rFonts w:asciiTheme="majorHAnsi" w:eastAsiaTheme="minorEastAsia" w:hAnsiTheme="majorHAnsi" w:cstheme="minorBidi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B0627D5"/>
    <w:multiLevelType w:val="multilevel"/>
    <w:tmpl w:val="B99C1EA0"/>
    <w:lvl w:ilvl="0">
      <w:start w:val="1"/>
      <w:numFmt w:val="decimal"/>
      <w:lvlText w:val="%1."/>
      <w:lvlJc w:val="left"/>
      <w:pPr>
        <w:ind w:left="720" w:hanging="360"/>
      </w:pPr>
      <w:rPr>
        <w:rFonts w:ascii="微软雅黑 Light" w:eastAsia="微软雅黑 Light" w:hAnsi="微软雅黑 Light" w:hint="default"/>
        <w:sz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C65452"/>
    <w:multiLevelType w:val="hybridMultilevel"/>
    <w:tmpl w:val="14DCAF14"/>
    <w:lvl w:ilvl="0" w:tplc="9A346D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A23D6"/>
    <w:multiLevelType w:val="hybridMultilevel"/>
    <w:tmpl w:val="23C24768"/>
    <w:lvl w:ilvl="0" w:tplc="D8FCCD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4F8D"/>
    <w:multiLevelType w:val="hybridMultilevel"/>
    <w:tmpl w:val="463CEB7A"/>
    <w:lvl w:ilvl="0" w:tplc="40FC5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89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65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6A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87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2B5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49E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03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EBC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3C64"/>
    <w:multiLevelType w:val="hybridMultilevel"/>
    <w:tmpl w:val="1386826E"/>
    <w:lvl w:ilvl="0" w:tplc="45B6C8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A06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823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AC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4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C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A11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07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85"/>
    <w:rsid w:val="000074AE"/>
    <w:rsid w:val="0001289E"/>
    <w:rsid w:val="00050AC0"/>
    <w:rsid w:val="00072902"/>
    <w:rsid w:val="000A59F4"/>
    <w:rsid w:val="000D29AD"/>
    <w:rsid w:val="000E610F"/>
    <w:rsid w:val="000F66AE"/>
    <w:rsid w:val="001452E6"/>
    <w:rsid w:val="001973B2"/>
    <w:rsid w:val="001C028A"/>
    <w:rsid w:val="001D6984"/>
    <w:rsid w:val="001E1F9F"/>
    <w:rsid w:val="00206350"/>
    <w:rsid w:val="002465FF"/>
    <w:rsid w:val="002505F2"/>
    <w:rsid w:val="002703A5"/>
    <w:rsid w:val="00272642"/>
    <w:rsid w:val="002A1EDA"/>
    <w:rsid w:val="002E5FAA"/>
    <w:rsid w:val="00301350"/>
    <w:rsid w:val="00393573"/>
    <w:rsid w:val="00395080"/>
    <w:rsid w:val="003C1143"/>
    <w:rsid w:val="00414F77"/>
    <w:rsid w:val="0042529B"/>
    <w:rsid w:val="00425D9D"/>
    <w:rsid w:val="0045502F"/>
    <w:rsid w:val="00473E4F"/>
    <w:rsid w:val="00483D24"/>
    <w:rsid w:val="00496635"/>
    <w:rsid w:val="004B1587"/>
    <w:rsid w:val="004B576F"/>
    <w:rsid w:val="00546FAC"/>
    <w:rsid w:val="00574C6E"/>
    <w:rsid w:val="005B0DC4"/>
    <w:rsid w:val="005C077E"/>
    <w:rsid w:val="00680F2F"/>
    <w:rsid w:val="006E231A"/>
    <w:rsid w:val="00706C9C"/>
    <w:rsid w:val="00727591"/>
    <w:rsid w:val="007F1FF2"/>
    <w:rsid w:val="008152EC"/>
    <w:rsid w:val="00880BA5"/>
    <w:rsid w:val="0089707C"/>
    <w:rsid w:val="008C2336"/>
    <w:rsid w:val="008F5759"/>
    <w:rsid w:val="00945EE7"/>
    <w:rsid w:val="00952FD3"/>
    <w:rsid w:val="00993726"/>
    <w:rsid w:val="00997584"/>
    <w:rsid w:val="009B013B"/>
    <w:rsid w:val="009B7724"/>
    <w:rsid w:val="009E37D5"/>
    <w:rsid w:val="009F0E8E"/>
    <w:rsid w:val="00A31005"/>
    <w:rsid w:val="00A31397"/>
    <w:rsid w:val="00A84E4C"/>
    <w:rsid w:val="00AA6532"/>
    <w:rsid w:val="00AC01FE"/>
    <w:rsid w:val="00AF0AF2"/>
    <w:rsid w:val="00B124D6"/>
    <w:rsid w:val="00B50F7B"/>
    <w:rsid w:val="00BF0183"/>
    <w:rsid w:val="00BF2BE9"/>
    <w:rsid w:val="00C43724"/>
    <w:rsid w:val="00C747CF"/>
    <w:rsid w:val="00CC009B"/>
    <w:rsid w:val="00CC0784"/>
    <w:rsid w:val="00CD4014"/>
    <w:rsid w:val="00D418AD"/>
    <w:rsid w:val="00D7505E"/>
    <w:rsid w:val="00D954A3"/>
    <w:rsid w:val="00DF0FFC"/>
    <w:rsid w:val="00E10E71"/>
    <w:rsid w:val="00E45063"/>
    <w:rsid w:val="00E50FED"/>
    <w:rsid w:val="00E71A99"/>
    <w:rsid w:val="00E86545"/>
    <w:rsid w:val="00E9411C"/>
    <w:rsid w:val="00EA50E5"/>
    <w:rsid w:val="00ED443F"/>
    <w:rsid w:val="00EF0401"/>
    <w:rsid w:val="00EF415C"/>
    <w:rsid w:val="00F576FD"/>
    <w:rsid w:val="00F92985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CC26"/>
  <w15:chartTrackingRefBased/>
  <w15:docId w15:val="{845963CF-8DAD-42BA-B462-EF798979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077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76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E4C"/>
    <w:rPr>
      <w:color w:val="0563C1" w:themeColor="hyperlink"/>
      <w:u w:val="single"/>
    </w:rPr>
  </w:style>
  <w:style w:type="paragraph" w:customStyle="1" w:styleId="Default">
    <w:name w:val="Default"/>
    <w:rsid w:val="0045502F"/>
    <w:pPr>
      <w:autoSpaceDE w:val="0"/>
      <w:autoSpaceDN w:val="0"/>
      <w:adjustRightInd w:val="0"/>
      <w:spacing w:before="0" w:after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06350"/>
    <w:rPr>
      <w:b/>
      <w:bCs/>
    </w:rPr>
  </w:style>
  <w:style w:type="character" w:customStyle="1" w:styleId="mwe-math-mathml-inline">
    <w:name w:val="mwe-math-mathml-inline"/>
    <w:basedOn w:val="DefaultParagraphFont"/>
    <w:rsid w:val="00414F77"/>
  </w:style>
  <w:style w:type="paragraph" w:styleId="BalloonText">
    <w:name w:val="Balloon Text"/>
    <w:basedOn w:val="Normal"/>
    <w:link w:val="BalloonTextChar"/>
    <w:uiPriority w:val="99"/>
    <w:semiHidden/>
    <w:unhideWhenUsed/>
    <w:rsid w:val="00AA653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532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532"/>
  </w:style>
  <w:style w:type="paragraph" w:styleId="Footer">
    <w:name w:val="footer"/>
    <w:basedOn w:val="Normal"/>
    <w:link w:val="FooterChar"/>
    <w:uiPriority w:val="99"/>
    <w:unhideWhenUsed/>
    <w:rsid w:val="00AA6532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A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22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70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91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nl.gov/nsls2controls/index.php/Delta_Tau_PMA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7C1F-D447-415A-891A-D7BF7CF3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13386</TotalTime>
  <Pages>8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20</cp:revision>
  <dcterms:created xsi:type="dcterms:W3CDTF">2017-11-07T18:26:00Z</dcterms:created>
  <dcterms:modified xsi:type="dcterms:W3CDTF">2020-03-12T15:06:00Z</dcterms:modified>
</cp:coreProperties>
</file>